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UDFs &amp; UDTFs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here’s an example of a function in action!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here’s another example of a function in action!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'upper'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all functions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FUNCTIONS;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(SALE_PRICE_USD)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use a particular database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max_menu_price function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max_menu_price()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(SALE_PRICE_USD)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run the max_menu_price function by calling it in a select statement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max_menu_price();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FUNCTIONS;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new function, but one that takes in an argument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max_menu_price_converted(USD_to_new NUMBER)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USD_TO_NEW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(SALE_PRICE_USD)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max_menu_price_converted(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1.35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Python function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winsorize (val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up_bound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low_bound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NUMERIC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python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runtime_version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'3.11'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handler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'winsorize_py'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def winsorize_py(val, up_bound, low_bound):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up_bound: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up_bound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elif val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low_bound: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low_bound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val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run the Python function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winsorize(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here’s the reference UDF we’re going to work off of as we make our UDTF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max_menu_price()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(SALE_PRICE_USD)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TASTY_BYTES;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user-defined table function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menu_prices_above(price_floor NUMBER)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price NUMBER)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MENU_ITEM_NAME, SALE_PRICE_USD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SALE_PRICE_USD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price_floor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now you can see it in the list of all functions!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FUNCTIONS;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run the UDTF to see what the output looks like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(menu_prices_above(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you can use a where clause on the result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(menu_prices_above(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ITEM ILIKE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'%CHICKEN%'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bt3p2kY72MUmGqw//j12ESK+A==">CgMxLjA4AHIhMW1TTWhHQ19ydTYzTWRfS3V6OXJvNlo1YmJHanUxY1k5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