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Arial" w:hAnsi="Arial"/>
          <w:b/>
          <w:color w:val="D96D00"/>
          <w:sz w:val="30"/>
        </w:rPr>
        <w:t>REALTECH STP</w:t>
      </w:r>
    </w:p>
    <w:p>
      <w:pPr>
        <w:spacing w:before="160" w:after="200"/>
      </w:pPr>
      <w:r>
        <w:rPr>
          <w:rFonts w:ascii="Arial" w:hAnsi="Arial"/>
          <w:b/>
          <w:color w:val="2F2F2F"/>
          <w:sz w:val="58"/>
        </w:rPr>
        <w:t>Simple MQTT and SFTP Guide</w:t>
      </w:r>
    </w:p>
    <w:p>
      <w:pPr>
        <w:spacing w:after="360"/>
      </w:pPr>
      <w:r>
        <w:rPr>
          <w:rFonts w:ascii="Arial" w:hAnsi="Arial"/>
          <w:color w:val="666666"/>
          <w:sz w:val="26"/>
        </w:rPr>
        <w:t>Complete MQTT device details and application usability updates</w:t>
      </w:r>
    </w:p>
    <w:p>
      <w:pPr>
        <w:pBdr>
          <w:bottom w:val="single" w:sz="32" w:space="1" w:color="F28C28"/>
        </w:pBdr>
      </w:pPr>
    </w:p>
    <w:tbl>
      <w:tblPr>
        <w:tblW w:type="auto" w:w="0"/>
        <w:jc w:val="center"/>
        <w:tblLayout w:type="fixed"/>
        <w:tblLook w:firstColumn="1" w:firstRow="1" w:lastColumn="0" w:lastRow="0" w:noHBand="0" w:noVBand="1" w:val="04A0"/>
      </w:tblPr>
      <w:tblGrid>
        <w:gridCol w:w="3326"/>
        <w:gridCol w:w="3326"/>
        <w:gridCol w:w="3326"/>
      </w:tblGrid>
      <w:tr>
        <w:tc>
          <w:tcPr>
            <w:tcW w:type="dxa" w:w="3288"/>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Version</w:t>
            </w:r>
          </w:p>
          <w:p>
            <w:pPr>
              <w:spacing w:after="0"/>
            </w:pPr>
            <w:r>
              <w:rPr>
                <w:rFonts w:ascii="Arial" w:hAnsi="Arial"/>
                <w:color w:val="2F2F2F"/>
                <w:sz w:val="18"/>
              </w:rPr>
              <w:t>Application v0.1.42</w:t>
            </w:r>
          </w:p>
        </w:tc>
        <w:tc>
          <w:tcPr>
            <w:tcW w:type="dxa" w:w="3288"/>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Trip topic</w:t>
            </w:r>
          </w:p>
          <w:p>
            <w:pPr>
              <w:spacing w:after="0"/>
            </w:pPr>
            <w:r>
              <w:rPr>
                <w:rFonts w:ascii="Arial" w:hAnsi="Arial"/>
                <w:color w:val="2F2F2F"/>
                <w:sz w:val="18"/>
              </w:rPr>
              <w:t>IWS_STP-001/Device_Response</w:t>
            </w:r>
          </w:p>
        </w:tc>
        <w:tc>
          <w:tcPr>
            <w:tcW w:type="dxa" w:w="3288"/>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Main update</w:t>
            </w:r>
          </w:p>
          <w:p>
            <w:pPr>
              <w:spacing w:after="0"/>
            </w:pPr>
            <w:r>
              <w:rPr>
                <w:rFonts w:ascii="Arial" w:hAnsi="Arial"/>
                <w:color w:val="2F2F2F"/>
                <w:sz w:val="18"/>
              </w:rPr>
              <w:t>Server status, pending clear and startup loading</w:t>
            </w:r>
          </w:p>
        </w:tc>
      </w:tr>
    </w:tbl>
    <w:p>
      <w:pPr>
        <w:spacing w:after="0"/>
      </w:pPr>
    </w:p>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i</w:t>
            </w:r>
          </w:p>
        </w:tc>
        <w:tc>
          <w:tcPr>
            <w:tcW w:type="dxa" w:w="4989"/>
            <w:shd w:fill="FFF2E6"/>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What changed</w:t>
            </w:r>
          </w:p>
          <w:p>
            <w:pPr>
              <w:spacing w:after="0"/>
            </w:pPr>
            <w:r>
              <w:rPr>
                <w:rFonts w:ascii="Arial" w:hAnsi="Arial"/>
                <w:color w:val="2F2F2F"/>
                <w:sz w:val="19"/>
              </w:rPr>
              <w:t>Every MQTT response sent by the device now identifies the site, device and lane using siteId, deviceId, laneId and deviceName. Full details are also shown in normal, exceptional and recharge examples.</w:t>
            </w:r>
          </w:p>
        </w:tc>
      </w:tr>
    </w:tbl>
    <w:p>
      <w:pPr>
        <w:spacing w:after="0"/>
      </w:pPr>
    </w:p>
    <w:p>
      <w:pPr>
        <w:spacing w:before="960"/>
      </w:pPr>
      <w:r>
        <w:rPr>
          <w:rFonts w:ascii="Arial" w:hAnsi="Arial"/>
          <w:color w:val="666666"/>
          <w:sz w:val="19"/>
        </w:rPr>
        <w:t>Prepared for operations, server integration, QA and commissioning teams.</w:t>
      </w:r>
    </w:p>
    <w:p>
      <w:r>
        <w:br w:type="page"/>
      </w:r>
    </w:p>
    <w:p>
      <w:pPr>
        <w:pStyle w:val="Heading1"/>
        <w:keepNext/>
        <w:pBdr>
          <w:bottom w:val="single" w:sz="10" w:space="4" w:color="F28C28"/>
        </w:pBdr>
      </w:pPr>
      <w:r>
        <w:t>1. Common device details in every response</w:t>
      </w:r>
    </w:p>
    <w:p>
      <w:r>
        <w:rPr>
          <w:rFonts w:ascii="Arial" w:hAnsi="Arial"/>
        </w:rPr>
        <w:t>The server can identify exactly which STP site, controller and lane sent a message. These four fields are included in every device-to-server MQTT response.</w:t>
      </w:r>
    </w:p>
    <w:tbl>
      <w:tblPr>
        <w:tblW w:type="auto" w:w="0"/>
        <w:jc w:val="center"/>
        <w:tblLayout w:type="fixed"/>
        <w:tblLook w:firstColumn="1" w:firstRow="1" w:lastColumn="0" w:lastRow="0" w:noHBand="0" w:noVBand="1" w:val="04A0"/>
      </w:tblPr>
      <w:tblGrid>
        <w:gridCol w:w="2494"/>
        <w:gridCol w:w="2494"/>
        <w:gridCol w:w="2494"/>
        <w:gridCol w:w="2494"/>
      </w:tblGrid>
      <w:tr>
        <w:tc>
          <w:tcPr>
            <w:tcW w:type="dxa" w:w="2466"/>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siteId</w:t>
            </w:r>
          </w:p>
          <w:p>
            <w:pPr>
              <w:spacing w:after="0"/>
            </w:pPr>
            <w:r>
              <w:rPr>
                <w:rFonts w:ascii="Arial" w:hAnsi="Arial"/>
                <w:color w:val="2F2F2F"/>
                <w:sz w:val="18"/>
              </w:rPr>
              <w:t>Manurankulam STP Yard</w:t>
              <w:br/>
              <w:t>Identifies the site or yard.</w:t>
            </w:r>
          </w:p>
        </w:tc>
        <w:tc>
          <w:tcPr>
            <w:tcW w:type="dxa" w:w="2466"/>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deviceId</w:t>
            </w:r>
          </w:p>
          <w:p>
            <w:pPr>
              <w:spacing w:after="0"/>
            </w:pPr>
            <w:r>
              <w:rPr>
                <w:rFonts w:ascii="Arial" w:hAnsi="Arial"/>
                <w:color w:val="2F2F2F"/>
                <w:sz w:val="18"/>
              </w:rPr>
              <w:t>IWS STP 001</w:t>
              <w:br/>
              <w:t>Identifies the physical controller.</w:t>
            </w:r>
          </w:p>
        </w:tc>
        <w:tc>
          <w:tcPr>
            <w:tcW w:type="dxa" w:w="2466"/>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laneId</w:t>
            </w:r>
          </w:p>
          <w:p>
            <w:pPr>
              <w:spacing w:after="0"/>
            </w:pPr>
            <w:r>
              <w:rPr>
                <w:rFonts w:ascii="Arial" w:hAnsi="Arial"/>
                <w:color w:val="2F2F2F"/>
                <w:sz w:val="18"/>
              </w:rPr>
              <w:t>Manurankulam Tambaram</w:t>
              <w:br/>
              <w:t>Identifies the gate or lane.</w:t>
            </w:r>
          </w:p>
        </w:tc>
        <w:tc>
          <w:tcPr>
            <w:tcW w:type="dxa" w:w="2466"/>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deviceName</w:t>
            </w:r>
          </w:p>
          <w:p>
            <w:pPr>
              <w:spacing w:after="0"/>
            </w:pPr>
            <w:r>
              <w:rPr>
                <w:rFonts w:ascii="Arial" w:hAnsi="Arial"/>
                <w:color w:val="2F2F2F"/>
                <w:sz w:val="18"/>
              </w:rPr>
              <w:t>STP-IWS-001</w:t>
              <w:br/>
              <w:t>Human-readable device name.</w:t>
            </w:r>
          </w:p>
        </w:tc>
      </w:tr>
    </w:tbl>
    <w:p>
      <w:pPr>
        <w:spacing w:after="0"/>
      </w:pPr>
    </w:p>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w:t>
            </w:r>
          </w:p>
        </w:tc>
        <w:tc>
          <w:tcPr>
            <w:tcW w:type="dxa" w:w="4989"/>
            <w:shd w:fill="FFF8DB"/>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Common identity block</w:t>
            </w:r>
          </w:p>
          <w:p>
            <w:pPr>
              <w:spacing w:after="0"/>
            </w:pPr>
            <w:r>
              <w:rPr>
                <w:rFonts w:ascii="Arial" w:hAnsi="Arial"/>
                <w:color w:val="2F2F2F"/>
                <w:sz w:val="19"/>
              </w:rPr>
              <w:t>The same four values appear in normal IN, normal OUT, Manual exception, Auto exception, Applied recharge, Rejected recharge and Duplicate recharge responses.</w:t>
            </w:r>
          </w:p>
        </w:tc>
      </w:tr>
    </w:tbl>
    <w:p>
      <w:pPr>
        <w:spacing w:after="0"/>
      </w:pPr>
    </w:p>
    <w:p>
      <w:pPr>
        <w:pStyle w:val="Heading2"/>
        <w:keepNext/>
      </w:pPr>
      <w:r>
        <w:t>Messages at a glance</w:t>
      </w:r>
    </w:p>
    <w:tbl>
      <w:tblPr>
        <w:tblW w:type="auto" w:w="0"/>
        <w:jc w:val="center"/>
        <w:tblLayout w:type="fixed"/>
        <w:tblLook w:firstColumn="1" w:firstRow="1" w:lastColumn="0" w:lastRow="0" w:noHBand="0" w:noVBand="1" w:val="04A0"/>
      </w:tblPr>
      <w:tblGrid>
        <w:gridCol w:w="1613"/>
        <w:gridCol w:w="1584"/>
        <w:gridCol w:w="4248"/>
        <w:gridCol w:w="2419"/>
      </w:tblGrid>
      <w:tr>
        <w:trPr>
          <w:tblHeader w:val="true"/>
        </w:trPr>
        <w:tc>
          <w:tcPr>
            <w:tcW w:type="dxa" w:w="2494"/>
            <w:shd w:fill="F28C28"/>
            <w:tcMar>
              <w:top w:w="100" w:type="dxa"/>
              <w:start w:w="80" w:type="dxa"/>
              <w:bottom w:w="100" w:type="dxa"/>
              <w:end w:w="80" w:type="dxa"/>
            </w:tcMar>
          </w:tcPr>
          <w:p>
            <w:r>
              <w:rPr>
                <w:rFonts w:ascii="Arial" w:hAnsi="Arial"/>
                <w:b/>
                <w:color w:val="FFFFFF"/>
                <w:sz w:val="17"/>
              </w:rPr>
              <w:t>Purpose</w:t>
            </w:r>
          </w:p>
        </w:tc>
        <w:tc>
          <w:tcPr>
            <w:tcW w:type="dxa" w:w="2494"/>
            <w:shd w:fill="F28C28"/>
            <w:tcMar>
              <w:top w:w="100" w:type="dxa"/>
              <w:start w:w="80" w:type="dxa"/>
              <w:bottom w:w="100" w:type="dxa"/>
              <w:end w:w="80" w:type="dxa"/>
            </w:tcMar>
          </w:tcPr>
          <w:p>
            <w:r>
              <w:rPr>
                <w:rFonts w:ascii="Arial" w:hAnsi="Arial"/>
                <w:b/>
                <w:color w:val="FFFFFF"/>
                <w:sz w:val="17"/>
              </w:rPr>
              <w:t>Direction</w:t>
            </w:r>
          </w:p>
        </w:tc>
        <w:tc>
          <w:tcPr>
            <w:tcW w:type="dxa" w:w="2494"/>
            <w:shd w:fill="F28C28"/>
            <w:tcMar>
              <w:top w:w="100" w:type="dxa"/>
              <w:start w:w="80" w:type="dxa"/>
              <w:bottom w:w="100" w:type="dxa"/>
              <w:end w:w="80" w:type="dxa"/>
            </w:tcMar>
          </w:tcPr>
          <w:p>
            <w:r>
              <w:rPr>
                <w:rFonts w:ascii="Arial" w:hAnsi="Arial"/>
                <w:b/>
                <w:color w:val="FFFFFF"/>
                <w:sz w:val="17"/>
              </w:rPr>
              <w:t>Topic / Interface</w:t>
            </w:r>
          </w:p>
        </w:tc>
        <w:tc>
          <w:tcPr>
            <w:tcW w:type="dxa" w:w="2494"/>
            <w:shd w:fill="F28C28"/>
            <w:tcMar>
              <w:top w:w="100" w:type="dxa"/>
              <w:start w:w="80" w:type="dxa"/>
              <w:bottom w:w="100" w:type="dxa"/>
              <w:end w:w="80" w:type="dxa"/>
            </w:tcMar>
          </w:tcPr>
          <w:p>
            <w:r>
              <w:rPr>
                <w:rFonts w:ascii="Arial" w:hAnsi="Arial"/>
                <w:b/>
                <w:color w:val="FFFFFF"/>
                <w:sz w:val="17"/>
              </w:rPr>
              <w:t>Plain meaning</w:t>
            </w:r>
          </w:p>
        </w:tc>
      </w:tr>
      <w:tr>
        <w:tc>
          <w:tcPr>
            <w:tcW w:type="dxa" w:w="1613"/>
            <w:shd w:fill="FFF9F3"/>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b/>
                <w:color w:val="2F2F2F"/>
                <w:sz w:val="16"/>
              </w:rPr>
              <w:t>Vehicle trip</w:t>
            </w:r>
          </w:p>
        </w:tc>
        <w:tc>
          <w:tcPr>
            <w:tcW w:type="dxa" w:w="1584"/>
            <w:shd w:fill="FFF9F3"/>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Device -&gt; Server</w:t>
            </w:r>
          </w:p>
        </w:tc>
        <w:tc>
          <w:tcPr>
            <w:tcW w:type="dxa" w:w="4248"/>
            <w:shd w:fill="FFF9F3"/>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IWS_STP-001/Device_Response</w:t>
            </w:r>
          </w:p>
        </w:tc>
        <w:tc>
          <w:tcPr>
            <w:tcW w:type="dxa" w:w="2419"/>
            <w:shd w:fill="FFF9F3"/>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IN, OUT or approved exception trip.</w:t>
            </w:r>
          </w:p>
        </w:tc>
      </w:tr>
      <w:tr>
        <w:tc>
          <w:tcPr>
            <w:tcW w:type="dxa" w:w="1613"/>
            <w:shd w:fill="FFFFFF"/>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b/>
                <w:color w:val="2F2F2F"/>
                <w:sz w:val="16"/>
              </w:rPr>
              <w:t>Recharge request</w:t>
            </w:r>
          </w:p>
        </w:tc>
        <w:tc>
          <w:tcPr>
            <w:tcW w:type="dxa" w:w="1584"/>
            <w:shd w:fill="FFFFFF"/>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Server -&gt; Device</w:t>
            </w:r>
          </w:p>
        </w:tc>
        <w:tc>
          <w:tcPr>
            <w:tcW w:type="dxa" w:w="4248"/>
            <w:shd w:fill="FFFFFF"/>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IWS_STP-001/STP_RECHARGE_FROM_SERVER</w:t>
            </w:r>
          </w:p>
        </w:tc>
        <w:tc>
          <w:tcPr>
            <w:tcW w:type="dxa" w:w="2419"/>
            <w:shd w:fill="FFFFFF"/>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Add balance to one RFID.</w:t>
            </w:r>
          </w:p>
        </w:tc>
      </w:tr>
      <w:tr>
        <w:tc>
          <w:tcPr>
            <w:tcW w:type="dxa" w:w="1613"/>
            <w:shd w:fill="FFF9F3"/>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b/>
                <w:color w:val="2F2F2F"/>
                <w:sz w:val="16"/>
              </w:rPr>
              <w:t>Recharge result</w:t>
            </w:r>
          </w:p>
        </w:tc>
        <w:tc>
          <w:tcPr>
            <w:tcW w:type="dxa" w:w="1584"/>
            <w:shd w:fill="FFF9F3"/>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Device -&gt; Server</w:t>
            </w:r>
          </w:p>
        </w:tc>
        <w:tc>
          <w:tcPr>
            <w:tcW w:type="dxa" w:w="4248"/>
            <w:shd w:fill="FFF9F3"/>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IWS_STP-001/STP_RECHARGE_ACK_FROM_DEVICE</w:t>
            </w:r>
          </w:p>
        </w:tc>
        <w:tc>
          <w:tcPr>
            <w:tcW w:type="dxa" w:w="2419"/>
            <w:shd w:fill="FFF9F3"/>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Applied, Duplicate or Rejected.</w:t>
            </w:r>
          </w:p>
        </w:tc>
      </w:tr>
      <w:tr>
        <w:tc>
          <w:tcPr>
            <w:tcW w:type="dxa" w:w="1613"/>
            <w:shd w:fill="FFFFFF"/>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b/>
                <w:color w:val="2F2F2F"/>
                <w:sz w:val="16"/>
              </w:rPr>
              <w:t>Image upload</w:t>
            </w:r>
          </w:p>
        </w:tc>
        <w:tc>
          <w:tcPr>
            <w:tcW w:type="dxa" w:w="1584"/>
            <w:shd w:fill="FFFFFF"/>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Device -&gt; SFTP</w:t>
            </w:r>
          </w:p>
        </w:tc>
        <w:tc>
          <w:tcPr>
            <w:tcW w:type="dxa" w:w="4248"/>
            <w:shd w:fill="FFFFFF"/>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Configured remote SFTP folder</w:t>
            </w:r>
          </w:p>
        </w:tc>
        <w:tc>
          <w:tcPr>
            <w:tcW w:type="dxa" w:w="2419"/>
            <w:shd w:fill="FFFFFF"/>
            <w:tcMar>
              <w:top w:w="90" w:type="dxa"/>
              <w:start w:w="80" w:type="dxa"/>
              <w:bottom w:w="90" w:type="dxa"/>
              <w:end w:w="80" w:type="dxa"/>
            </w:tcMar>
            <w:tcBorders>
              <w:top w:val="single" w:sz="4" w:color="E6E6E6"/>
              <w:left w:val="single" w:sz="4" w:color="E6E6E6"/>
              <w:bottom w:val="single" w:sz="4" w:color="E6E6E6"/>
              <w:right w:val="single" w:sz="4" w:color="E6E6E6"/>
            </w:tcBorders>
          </w:tcPr>
          <w:p>
            <w:r>
              <w:rPr>
                <w:rFonts w:ascii="Arial" w:hAnsi="Arial"/>
                <w:color w:val="2F2F2F"/>
                <w:sz w:val="16"/>
              </w:rPr>
              <w:t>Upload the image before trip JSON.</w:t>
            </w:r>
          </w:p>
        </w:tc>
      </w:tr>
    </w:tbl>
    <w:p>
      <w:pPr>
        <w:spacing w:after="0"/>
      </w:pPr>
    </w:p>
    <w:p>
      <w:r>
        <w:br w:type="page"/>
      </w:r>
    </w:p>
    <w:p>
      <w:pPr>
        <w:pStyle w:val="Heading1"/>
        <w:keepNext/>
        <w:pBdr>
          <w:bottom w:val="single" w:sz="10" w:space="4" w:color="F28C28"/>
        </w:pBdr>
      </w:pPr>
      <w:r>
        <w:t>2. Direction and normal processing</w:t>
      </w:r>
    </w:p>
    <w:p>
      <w:r>
        <w:rPr>
          <w:rFonts w:ascii="Arial" w:hAnsi="Arial"/>
        </w:rPr>
        <w:t>Direction is detected automatically from the RFID reader that reads the tag.</w:t>
      </w:r>
    </w:p>
    <w:tbl>
      <w:tblPr>
        <w:tblW w:type="auto" w:w="0"/>
        <w:jc w:val="center"/>
        <w:tblLayout w:type="fixed"/>
        <w:tblLook w:firstColumn="1" w:firstRow="1" w:lastColumn="0" w:lastRow="0" w:noHBand="0" w:noVBand="1" w:val="04A0"/>
      </w:tblPr>
      <w:tblGrid>
        <w:gridCol w:w="3960"/>
        <w:gridCol w:w="1224"/>
        <w:gridCol w:w="4680"/>
      </w:tblGrid>
      <w:tr>
        <w:tc>
          <w:tcPr>
            <w:tcW w:type="dxa" w:w="3326"/>
            <w:shd w:fill="F28C28"/>
            <w:tcMar>
              <w:top w:w="105" w:type="dxa"/>
              <w:start w:w="95" w:type="dxa"/>
              <w:bottom w:w="105" w:type="dxa"/>
              <w:end w:w="95" w:type="dxa"/>
            </w:tcMar>
          </w:tcPr>
          <w:p>
            <w:r>
              <w:rPr>
                <w:rFonts w:ascii="Arial" w:hAnsi="Arial"/>
                <w:b/>
                <w:color w:val="FFFFFF"/>
                <w:sz w:val="18"/>
              </w:rPr>
              <w:t>What happened</w:t>
            </w:r>
          </w:p>
        </w:tc>
        <w:tc>
          <w:tcPr>
            <w:tcW w:type="dxa" w:w="3326"/>
            <w:shd w:fill="F28C28"/>
            <w:tcMar>
              <w:top w:w="105" w:type="dxa"/>
              <w:start w:w="95" w:type="dxa"/>
              <w:bottom w:w="105" w:type="dxa"/>
              <w:end w:w="95" w:type="dxa"/>
            </w:tcMar>
          </w:tcPr>
          <w:p>
            <w:r>
              <w:rPr>
                <w:rFonts w:ascii="Arial" w:hAnsi="Arial"/>
                <w:b/>
                <w:color w:val="FFFFFF"/>
                <w:sz w:val="18"/>
              </w:rPr>
              <w:t>direction</w:t>
            </w:r>
          </w:p>
        </w:tc>
        <w:tc>
          <w:tcPr>
            <w:tcW w:type="dxa" w:w="3326"/>
            <w:shd w:fill="F28C28"/>
            <w:tcMar>
              <w:top w:w="105" w:type="dxa"/>
              <w:start w:w="95" w:type="dxa"/>
              <w:bottom w:w="105" w:type="dxa"/>
              <w:end w:w="95" w:type="dxa"/>
            </w:tcMar>
          </w:tcPr>
          <w:p>
            <w:r>
              <w:rPr>
                <w:rFonts w:ascii="Arial" w:hAnsi="Arial"/>
                <w:b/>
                <w:color w:val="FFFFFF"/>
                <w:sz w:val="18"/>
              </w:rPr>
              <w:t>What the device does</w:t>
            </w:r>
          </w:p>
        </w:tc>
      </w:tr>
      <w:tr>
        <w:tc>
          <w:tcPr>
            <w:tcW w:type="dxa" w:w="3960"/>
            <w:shd w:fill="FFF9F3"/>
            <w:tcMar>
              <w:top w:w="115" w:type="dxa"/>
              <w:start w:w="105" w:type="dxa"/>
              <w:bottom w:w="115" w:type="dxa"/>
              <w:end w:w="105" w:type="dxa"/>
            </w:tcMar>
            <w:tcBorders>
              <w:top w:val="single" w:sz="5" w:color="E6E6E6"/>
              <w:left w:val="single" w:sz="5" w:color="E6E6E6"/>
              <w:bottom w:val="single" w:sz="5" w:color="E6E6E6"/>
              <w:right w:val="single" w:sz="5" w:color="E6E6E6"/>
            </w:tcBorders>
          </w:tcPr>
          <w:p>
            <w:r>
              <w:rPr>
                <w:rFonts w:ascii="Arial" w:hAnsi="Arial"/>
                <w:color w:val="2F2F2F"/>
                <w:sz w:val="18"/>
              </w:rPr>
              <w:t>IN RFID reader detects the tag</w:t>
            </w:r>
          </w:p>
        </w:tc>
        <w:tc>
          <w:tcPr>
            <w:tcW w:type="dxa" w:w="1224"/>
            <w:shd w:fill="FFF9F3"/>
            <w:tcMar>
              <w:top w:w="115" w:type="dxa"/>
              <w:start w:w="105" w:type="dxa"/>
              <w:bottom w:w="115" w:type="dxa"/>
              <w:end w:w="105" w:type="dxa"/>
            </w:tcMar>
            <w:tcBorders>
              <w:top w:val="single" w:sz="5" w:color="E6E6E6"/>
              <w:left w:val="single" w:sz="5" w:color="E6E6E6"/>
              <w:bottom w:val="single" w:sz="5" w:color="E6E6E6"/>
              <w:right w:val="single" w:sz="5" w:color="E6E6E6"/>
            </w:tcBorders>
          </w:tcPr>
          <w:p>
            <w:pPr>
              <w:jc w:val="center"/>
            </w:pPr>
            <w:r>
              <w:rPr>
                <w:rFonts w:ascii="Arial" w:hAnsi="Arial"/>
                <w:b/>
                <w:color w:val="D96D00"/>
                <w:sz w:val="22"/>
              </w:rPr>
              <w:t>IN</w:t>
            </w:r>
          </w:p>
        </w:tc>
        <w:tc>
          <w:tcPr>
            <w:tcW w:type="dxa" w:w="4680"/>
            <w:shd w:fill="FFF9F3"/>
            <w:tcMar>
              <w:top w:w="115" w:type="dxa"/>
              <w:start w:w="105" w:type="dxa"/>
              <w:bottom w:w="115" w:type="dxa"/>
              <w:end w:w="105" w:type="dxa"/>
            </w:tcMar>
            <w:tcBorders>
              <w:top w:val="single" w:sz="5" w:color="E6E6E6"/>
              <w:left w:val="single" w:sz="5" w:color="E6E6E6"/>
              <w:bottom w:val="single" w:sz="5" w:color="E6E6E6"/>
              <w:right w:val="single" w:sz="5" w:color="E6E6E6"/>
            </w:tcBorders>
          </w:tcPr>
          <w:p>
            <w:r>
              <w:rPr>
                <w:rFonts w:ascii="Arial" w:hAnsi="Arial"/>
                <w:color w:val="2F2F2F"/>
                <w:sz w:val="18"/>
              </w:rPr>
              <w:t>Use the IN camera and send an IN trip.</w:t>
            </w:r>
          </w:p>
        </w:tc>
      </w:tr>
      <w:tr>
        <w:tc>
          <w:tcPr>
            <w:tcW w:type="dxa" w:w="3960"/>
            <w:shd w:fill="FFFFFF"/>
            <w:tcMar>
              <w:top w:w="115" w:type="dxa"/>
              <w:start w:w="105" w:type="dxa"/>
              <w:bottom w:w="115" w:type="dxa"/>
              <w:end w:w="105" w:type="dxa"/>
            </w:tcMar>
            <w:tcBorders>
              <w:top w:val="single" w:sz="5" w:color="E6E6E6"/>
              <w:left w:val="single" w:sz="5" w:color="E6E6E6"/>
              <w:bottom w:val="single" w:sz="5" w:color="E6E6E6"/>
              <w:right w:val="single" w:sz="5" w:color="E6E6E6"/>
            </w:tcBorders>
          </w:tcPr>
          <w:p>
            <w:r>
              <w:rPr>
                <w:rFonts w:ascii="Arial" w:hAnsi="Arial"/>
                <w:color w:val="2F2F2F"/>
                <w:sz w:val="18"/>
              </w:rPr>
              <w:t>OUT RFID reader detects the tag</w:t>
            </w:r>
          </w:p>
        </w:tc>
        <w:tc>
          <w:tcPr>
            <w:tcW w:type="dxa" w:w="1224"/>
            <w:shd w:fill="FFFFFF"/>
            <w:tcMar>
              <w:top w:w="115" w:type="dxa"/>
              <w:start w:w="105" w:type="dxa"/>
              <w:bottom w:w="115" w:type="dxa"/>
              <w:end w:w="105" w:type="dxa"/>
            </w:tcMar>
            <w:tcBorders>
              <w:top w:val="single" w:sz="5" w:color="E6E6E6"/>
              <w:left w:val="single" w:sz="5" w:color="E6E6E6"/>
              <w:bottom w:val="single" w:sz="5" w:color="E6E6E6"/>
              <w:right w:val="single" w:sz="5" w:color="E6E6E6"/>
            </w:tcBorders>
          </w:tcPr>
          <w:p>
            <w:pPr>
              <w:jc w:val="center"/>
            </w:pPr>
            <w:r>
              <w:rPr>
                <w:rFonts w:ascii="Arial" w:hAnsi="Arial"/>
                <w:b/>
                <w:color w:val="D96D00"/>
                <w:sz w:val="22"/>
              </w:rPr>
              <w:t>OUT</w:t>
            </w:r>
          </w:p>
        </w:tc>
        <w:tc>
          <w:tcPr>
            <w:tcW w:type="dxa" w:w="4680"/>
            <w:shd w:fill="FFFFFF"/>
            <w:tcMar>
              <w:top w:w="115" w:type="dxa"/>
              <w:start w:w="105" w:type="dxa"/>
              <w:bottom w:w="115" w:type="dxa"/>
              <w:end w:w="105" w:type="dxa"/>
            </w:tcMar>
            <w:tcBorders>
              <w:top w:val="single" w:sz="5" w:color="E6E6E6"/>
              <w:left w:val="single" w:sz="5" w:color="E6E6E6"/>
              <w:bottom w:val="single" w:sz="5" w:color="E6E6E6"/>
              <w:right w:val="single" w:sz="5" w:color="E6E6E6"/>
            </w:tcBorders>
          </w:tcPr>
          <w:p>
            <w:r>
              <w:rPr>
                <w:rFonts w:ascii="Arial" w:hAnsi="Arial"/>
                <w:color w:val="2F2F2F"/>
                <w:sz w:val="18"/>
              </w:rPr>
              <w:t>Use the OUT camera and send an OUT trip.</w:t>
            </w:r>
          </w:p>
        </w:tc>
      </w:tr>
    </w:tbl>
    <w:p>
      <w:pPr>
        <w:spacing w:after="0"/>
      </w:pPr>
    </w:p>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i</w:t>
            </w:r>
          </w:p>
        </w:tc>
        <w:tc>
          <w:tcPr>
            <w:tcW w:type="dxa" w:w="4989"/>
            <w:shd w:fill="FFF2E6"/>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Reader rule</w:t>
            </w:r>
          </w:p>
          <w:p>
            <w:pPr>
              <w:spacing w:after="0"/>
            </w:pPr>
            <w:r>
              <w:rPr>
                <w:rFonts w:ascii="Arial" w:hAnsi="Arial"/>
                <w:color w:val="2F2F2F"/>
                <w:sz w:val="19"/>
              </w:rPr>
              <w:t>IN reader detection produces direction IN. OUT reader detection produces direction OUT.</w:t>
            </w:r>
          </w:p>
        </w:tc>
      </w:tr>
    </w:tbl>
    <w:p>
      <w:pPr>
        <w:spacing w:after="0"/>
      </w:pPr>
    </w:p>
    <w:p>
      <w:pPr>
        <w:pStyle w:val="Heading2"/>
        <w:keepNext/>
      </w:pPr>
      <w:r>
        <w:t>Normal and approved-exception process</w:t>
      </w:r>
    </w:p>
    <w:tbl>
      <w:tblPr>
        <w:tblW w:type="auto" w:w="0"/>
        <w:jc w:val="center"/>
        <w:tblLayout w:type="fixed"/>
        <w:tblLook w:firstColumn="1" w:firstRow="1" w:lastColumn="0" w:lastRow="0" w:noHBand="0" w:noVBand="1" w:val="04A0"/>
      </w:tblPr>
      <w:tblGrid>
        <w:gridCol w:w="1109"/>
        <w:gridCol w:w="1109"/>
        <w:gridCol w:w="1109"/>
        <w:gridCol w:w="1109"/>
        <w:gridCol w:w="1109"/>
        <w:gridCol w:w="1109"/>
        <w:gridCol w:w="1109"/>
        <w:gridCol w:w="1109"/>
        <w:gridCol w:w="1109"/>
      </w:tblGrid>
      <w:tr>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RFID reader detects IN/OUT</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Vehicle or exception is approved</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Lane camera captures image</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SFTP uploads image</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Full MQTT JSON publishes</w:t>
            </w:r>
          </w:p>
        </w:tc>
      </w:tr>
    </w:tbl>
    <w:p>
      <w:pPr>
        <w:spacing w:after="0"/>
      </w:pPr>
    </w:p>
    <w:p>
      <w:pPr>
        <w:pStyle w:val="ListBullet"/>
        <w:spacing w:after="40"/>
        <w:ind w:left="360" w:hanging="216"/>
      </w:pPr>
      <w:r>
        <w:rPr>
          <w:rFonts w:ascii="Arial" w:hAnsi="Arial"/>
          <w:color w:val="2F2F2F"/>
          <w:sz w:val="19"/>
        </w:rPr>
        <w:t>A Paid IN trip deducts the configured amount from the local RFID balance.</w:t>
      </w:r>
    </w:p>
    <w:p>
      <w:pPr>
        <w:pStyle w:val="ListBullet"/>
        <w:spacing w:after="40"/>
        <w:ind w:left="360" w:hanging="216"/>
      </w:pPr>
      <w:r>
        <w:rPr>
          <w:rFonts w:ascii="Arial" w:hAnsi="Arial"/>
          <w:color w:val="2F2F2F"/>
          <w:sz w:val="19"/>
        </w:rPr>
        <w:t>An OUT trip normally links to the earlier IN transaction and does not deduct again.</w:t>
      </w:r>
    </w:p>
    <w:p>
      <w:pPr>
        <w:pStyle w:val="ListBullet"/>
        <w:spacing w:after="40"/>
        <w:ind w:left="360" w:hanging="216"/>
      </w:pPr>
      <w:r>
        <w:rPr>
          <w:rFonts w:ascii="Arial" w:hAnsi="Arial"/>
          <w:color w:val="2F2F2F"/>
          <w:sz w:val="19"/>
        </w:rPr>
        <w:t>A Manual or Auto approved exception uses the same camera, SFTP and MQTT process as the current IN or OUT trip.</w:t>
      </w:r>
    </w:p>
    <w:p>
      <w:pPr>
        <w:pStyle w:val="ListBullet"/>
        <w:spacing w:after="40"/>
        <w:ind w:left="360" w:hanging="216"/>
      </w:pPr>
      <w:r>
        <w:rPr>
          <w:rFonts w:ascii="Arial" w:hAnsi="Arial"/>
          <w:color w:val="2F2F2F"/>
          <w:sz w:val="19"/>
        </w:rPr>
        <w:t>If SFTP or MQTT is unavailable, the transaction remains pending and is retried later.</w:t>
      </w:r>
    </w:p>
    <w:p>
      <w:r>
        <w:br w:type="page"/>
      </w:r>
    </w:p>
    <w:p>
      <w:pPr>
        <w:pStyle w:val="Heading1"/>
        <w:keepNext/>
        <w:pBdr>
          <w:bottom w:val="single" w:sz="10" w:space="4" w:color="F28C28"/>
        </w:pBdr>
      </w:pPr>
      <w:r>
        <w:t>3. Normal vehicle response examples</w:t>
      </w:r>
    </w:p>
    <w:p>
      <w:pPr>
        <w:pStyle w:val="Heading2"/>
        <w:keepNext/>
      </w:pPr>
      <w:r>
        <w:t>IN reader response</w:t>
      </w:r>
    </w:p>
    <w:p>
      <w:r>
        <w:rPr>
          <w:rFonts w:ascii="Arial" w:hAnsi="Arial"/>
        </w:rPr>
        <w:t>The IN RFID reader detected the tag. The payload contains complete device, vehicle, balance, image and time details.</w:t>
      </w:r>
    </w:p>
    <w:tbl>
      <w:tblPr>
        <w:tblW w:type="auto" w:w="0"/>
        <w:jc w:val="center"/>
        <w:tblLayout w:type="fixed"/>
        <w:tblLook w:firstColumn="1" w:firstRow="1" w:lastColumn="0" w:lastRow="0" w:noHBand="0" w:noVBand="1" w:val="04A0"/>
      </w:tblPr>
      <w:tblGrid>
        <w:gridCol w:w="9864"/>
      </w:tblGrid>
      <w:tr>
        <w:tc>
          <w:tcPr>
            <w:tcW w:type="dxa" w:w="9978"/>
            <w:shd w:fill="F5F5F5"/>
            <w:tcMar>
              <w:top w:w="110" w:type="dxa"/>
              <w:start w:w="160" w:type="dxa"/>
              <w:bottom w:w="110" w:type="dxa"/>
              <w:end w:w="160" w:type="dxa"/>
            </w:tcMar>
            <w:tcBorders>
              <w:top w:val="single" w:sz="7" w:color="F28C28"/>
              <w:left w:val="single" w:sz="7" w:color="F28C28"/>
              <w:bottom w:val="single" w:sz="7" w:color="F28C28"/>
              <w:right w:val="single" w:sz="7" w:color="F28C28"/>
            </w:tcBorders>
          </w:tcPr>
          <w:p>
            <w:pPr>
              <w:pStyle w:val="CodeBlock"/>
              <w:keepLines/>
            </w:pPr>
            <w:r>
              <w:rPr>
                <w:rFonts w:ascii="Liberation Mono" w:hAnsi="Liberation Mono" w:eastAsia="Liberation Mono"/>
                <w:color w:val="202020"/>
                <w:sz w:val="12"/>
              </w:rPr>
              <w:t>{</w:t>
            </w:r>
            <w:r>
              <w:br/>
            </w:r>
            <w:r>
              <w:rPr>
                <w:rFonts w:ascii="Liberation Mono" w:hAnsi="Liberation Mono" w:eastAsia="Liberation Mono"/>
                <w:color w:val="202020"/>
                <w:sz w:val="12"/>
              </w:rPr>
              <w:t xml:space="preserve">  "topic": "IWS_STP-001/Device_Response",</w:t>
            </w:r>
            <w:r>
              <w:br/>
            </w:r>
            <w:r>
              <w:rPr>
                <w:rFonts w:ascii="Liberation Mono" w:hAnsi="Liberation Mono" w:eastAsia="Liberation Mono"/>
                <w:color w:val="202020"/>
                <w:sz w:val="12"/>
              </w:rPr>
              <w:t xml:space="preserve">  "qos": 1,</w:t>
            </w:r>
            <w:r>
              <w:br/>
            </w:r>
            <w:r>
              <w:rPr>
                <w:rFonts w:ascii="Liberation Mono" w:hAnsi="Liberation Mono" w:eastAsia="Liberation Mono"/>
                <w:color w:val="202020"/>
                <w:sz w:val="12"/>
              </w:rPr>
              <w:t xml:space="preserve">  "payload": {</w:t>
            </w:r>
            <w:r>
              <w:br/>
            </w:r>
            <w:r>
              <w:rPr>
                <w:rFonts w:ascii="Liberation Mono" w:hAnsi="Liberation Mono" w:eastAsia="Liberation Mono"/>
                <w:color w:val="202020"/>
                <w:sz w:val="12"/>
              </w:rPr>
              <w:t xml:space="preserve">    "schemaVersion": "1.1",</w:t>
            </w:r>
            <w:r>
              <w:br/>
            </w:r>
            <w:r>
              <w:rPr>
                <w:rFonts w:ascii="Liberation Mono" w:hAnsi="Liberation Mono" w:eastAsia="Liberation Mono"/>
                <w:color w:val="202020"/>
                <w:sz w:val="12"/>
              </w:rPr>
              <w:t xml:space="preserve">    "transactionId": "2663656e-1fa6-4696-b93c-3f46662572aa",</w:t>
            </w:r>
            <w:r>
              <w:br/>
            </w:r>
            <w:r>
              <w:rPr>
                <w:rFonts w:ascii="Liberation Mono" w:hAnsi="Liberation Mono" w:eastAsia="Liberation Mono"/>
                <w:color w:val="202020"/>
                <w:sz w:val="12"/>
              </w:rPr>
              <w:t xml:space="preserve">    "siteId": "Manurankulam STP Yard",</w:t>
            </w:r>
            <w:r>
              <w:br/>
            </w:r>
            <w:r>
              <w:rPr>
                <w:rFonts w:ascii="Liberation Mono" w:hAnsi="Liberation Mono" w:eastAsia="Liberation Mono"/>
                <w:color w:val="202020"/>
                <w:sz w:val="12"/>
              </w:rPr>
              <w:t xml:space="preserve">    "deviceId": "IWS STP 001",</w:t>
            </w:r>
            <w:r>
              <w:br/>
            </w:r>
            <w:r>
              <w:rPr>
                <w:rFonts w:ascii="Liberation Mono" w:hAnsi="Liberation Mono" w:eastAsia="Liberation Mono"/>
                <w:color w:val="202020"/>
                <w:sz w:val="12"/>
              </w:rPr>
              <w:t xml:space="preserve">    "laneId": "Manurankulam Tambaram",</w:t>
            </w:r>
            <w:r>
              <w:br/>
            </w:r>
            <w:r>
              <w:rPr>
                <w:rFonts w:ascii="Liberation Mono" w:hAnsi="Liberation Mono" w:eastAsia="Liberation Mono"/>
                <w:color w:val="202020"/>
                <w:sz w:val="12"/>
              </w:rPr>
              <w:t xml:space="preserve">    "deviceName": "STP-IWS-001",</w:t>
            </w:r>
            <w:r>
              <w:br/>
            </w:r>
            <w:r>
              <w:rPr>
                <w:rFonts w:ascii="Liberation Mono" w:hAnsi="Liberation Mono" w:eastAsia="Liberation Mono"/>
                <w:color w:val="202020"/>
                <w:sz w:val="12"/>
              </w:rPr>
              <w:t xml:space="preserve">    "direction": "IN",</w:t>
            </w:r>
            <w:r>
              <w:br/>
            </w:r>
            <w:r>
              <w:rPr>
                <w:rFonts w:ascii="Liberation Mono" w:hAnsi="Liberation Mono" w:eastAsia="Liberation Mono"/>
                <w:color w:val="202020"/>
                <w:sz w:val="12"/>
              </w:rPr>
              <w:t xml:space="preserve">    "rfidNumber": "E2801191A5040076A582E96B",</w:t>
            </w:r>
            <w:r>
              <w:br/>
            </w:r>
            <w:r>
              <w:rPr>
                <w:rFonts w:ascii="Liberation Mono" w:hAnsi="Liberation Mono" w:eastAsia="Liberation Mono"/>
                <w:color w:val="202020"/>
                <w:sz w:val="12"/>
              </w:rPr>
              <w:t xml:space="preserve">    "vehicleNumber": "TN 56 R 1899",</w:t>
            </w:r>
            <w:r>
              <w:br/>
            </w:r>
            <w:r>
              <w:rPr>
                <w:rFonts w:ascii="Liberation Mono" w:hAnsi="Liberation Mono" w:eastAsia="Liberation Mono"/>
                <w:color w:val="202020"/>
                <w:sz w:val="12"/>
              </w:rPr>
              <w:t xml:space="preserve">    "accessType": "Paid",</w:t>
            </w:r>
            <w:r>
              <w:br/>
            </w:r>
            <w:r>
              <w:rPr>
                <w:rFonts w:ascii="Liberation Mono" w:hAnsi="Liberation Mono" w:eastAsia="Liberation Mono"/>
                <w:color w:val="202020"/>
                <w:sz w:val="12"/>
              </w:rPr>
              <w:t xml:space="preserve">    "previousBalance": 9800,</w:t>
            </w:r>
            <w:r>
              <w:br/>
            </w:r>
            <w:r>
              <w:rPr>
                <w:rFonts w:ascii="Liberation Mono" w:hAnsi="Liberation Mono" w:eastAsia="Liberation Mono"/>
                <w:color w:val="202020"/>
                <w:sz w:val="12"/>
              </w:rPr>
              <w:t xml:space="preserve">    "debitAmount": 100,</w:t>
            </w:r>
            <w:r>
              <w:br/>
            </w:r>
            <w:r>
              <w:rPr>
                <w:rFonts w:ascii="Liberation Mono" w:hAnsi="Liberation Mono" w:eastAsia="Liberation Mono"/>
                <w:color w:val="202020"/>
                <w:sz w:val="12"/>
              </w:rPr>
              <w:t xml:space="preserve">    "newBalance": 9700,</w:t>
            </w:r>
            <w:r>
              <w:br/>
            </w:r>
            <w:r>
              <w:rPr>
                <w:rFonts w:ascii="Liberation Mono" w:hAnsi="Liberation Mono" w:eastAsia="Liberation Mono"/>
                <w:color w:val="202020"/>
                <w:sz w:val="12"/>
              </w:rPr>
              <w:t xml:space="preserve">    "imageCaptureStatus": "Captured",</w:t>
            </w:r>
            <w:r>
              <w:br/>
            </w:r>
            <w:r>
              <w:rPr>
                <w:rFonts w:ascii="Liberation Mono" w:hAnsi="Liberation Mono" w:eastAsia="Liberation Mono"/>
                <w:color w:val="202020"/>
                <w:sz w:val="12"/>
              </w:rPr>
              <w:t xml:space="preserve">    "imageFileName": "...10-33-52 - IN.png",</w:t>
            </w:r>
            <w:r>
              <w:br/>
            </w:r>
            <w:r>
              <w:rPr>
                <w:rFonts w:ascii="Liberation Mono" w:hAnsi="Liberation Mono" w:eastAsia="Liberation Mono"/>
                <w:color w:val="202020"/>
                <w:sz w:val="12"/>
              </w:rPr>
              <w:t xml:space="preserve">    "imageRemotePath": "/home/.../STP-IWS-001/...IN.png",</w:t>
            </w:r>
            <w:r>
              <w:br/>
            </w:r>
            <w:r>
              <w:rPr>
                <w:rFonts w:ascii="Liberation Mono" w:hAnsi="Liberation Mono" w:eastAsia="Liberation Mono"/>
                <w:color w:val="202020"/>
                <w:sz w:val="12"/>
              </w:rPr>
              <w:t xml:space="preserve">    "tripDate": "2026-07-27",</w:t>
            </w:r>
            <w:r>
              <w:br/>
            </w:r>
            <w:r>
              <w:rPr>
                <w:rFonts w:ascii="Liberation Mono" w:hAnsi="Liberation Mono" w:eastAsia="Liberation Mono"/>
                <w:color w:val="202020"/>
                <w:sz w:val="12"/>
              </w:rPr>
              <w:t xml:space="preserve">    "tripTime": "10:33:52.823",</w:t>
            </w:r>
            <w:r>
              <w:br/>
            </w:r>
            <w:r>
              <w:rPr>
                <w:rFonts w:ascii="Liberation Mono" w:hAnsi="Liberation Mono" w:eastAsia="Liberation Mono"/>
                <w:color w:val="202020"/>
                <w:sz w:val="12"/>
              </w:rPr>
              <w:t xml:space="preserve">    "timeZoneOffset": "+05:30",</w:t>
            </w:r>
            <w:r>
              <w:br/>
            </w:r>
            <w:r>
              <w:rPr>
                <w:rFonts w:ascii="Liberation Mono" w:hAnsi="Liberation Mono" w:eastAsia="Liberation Mono"/>
                <w:color w:val="202020"/>
                <w:sz w:val="12"/>
              </w:rPr>
              <w:t xml:space="preserve">    "processedAt": "2026-07-27T10:33:52.823+05:30"</w:t>
            </w:r>
            <w:r>
              <w:br/>
            </w:r>
            <w:r>
              <w:rPr>
                <w:rFonts w:ascii="Liberation Mono" w:hAnsi="Liberation Mono" w:eastAsia="Liberation Mono"/>
                <w:color w:val="202020"/>
                <w:sz w:val="12"/>
              </w:rPr>
              <w:t xml:space="preserve">  }</w:t>
            </w:r>
            <w:r>
              <w:br/>
            </w:r>
            <w:r>
              <w:rPr>
                <w:rFonts w:ascii="Liberation Mono" w:hAnsi="Liberation Mono" w:eastAsia="Liberation Mono"/>
                <w:color w:val="202020"/>
                <w:sz w:val="12"/>
              </w:rPr>
              <w:t>}</w:t>
            </w:r>
          </w:p>
        </w:tc>
      </w:tr>
    </w:tbl>
    <w:p>
      <w:pPr>
        <w:spacing w:after="0"/>
      </w:pPr>
    </w:p>
    <w:p>
      <w:r>
        <w:br w:type="page"/>
      </w:r>
    </w:p>
    <w:p>
      <w:pPr>
        <w:pStyle w:val="Heading1"/>
        <w:keepNext/>
        <w:pBdr>
          <w:bottom w:val="single" w:sz="10" w:space="4" w:color="F28C28"/>
        </w:pBdr>
      </w:pPr>
      <w:r>
        <w:t>4. Normal OUT response</w:t>
      </w:r>
    </w:p>
    <w:p>
      <w:r>
        <w:rPr>
          <w:rFonts w:ascii="Arial" w:hAnsi="Arial"/>
        </w:rPr>
        <w:t>The OUT RFID reader detected the tag. The same device details are sent, and entryTransactionId links this OUT event to the earlier IN event.</w:t>
      </w:r>
    </w:p>
    <w:tbl>
      <w:tblPr>
        <w:tblW w:type="auto" w:w="0"/>
        <w:jc w:val="center"/>
        <w:tblLayout w:type="fixed"/>
        <w:tblLook w:firstColumn="1" w:firstRow="1" w:lastColumn="0" w:lastRow="0" w:noHBand="0" w:noVBand="1" w:val="04A0"/>
      </w:tblPr>
      <w:tblGrid>
        <w:gridCol w:w="9864"/>
      </w:tblGrid>
      <w:tr>
        <w:tc>
          <w:tcPr>
            <w:tcW w:type="dxa" w:w="9978"/>
            <w:shd w:fill="F5F5F5"/>
            <w:tcMar>
              <w:top w:w="110" w:type="dxa"/>
              <w:start w:w="160" w:type="dxa"/>
              <w:bottom w:w="110" w:type="dxa"/>
              <w:end w:w="160" w:type="dxa"/>
            </w:tcMar>
            <w:tcBorders>
              <w:top w:val="single" w:sz="7" w:color="F28C28"/>
              <w:left w:val="single" w:sz="7" w:color="F28C28"/>
              <w:bottom w:val="single" w:sz="7" w:color="F28C28"/>
              <w:right w:val="single" w:sz="7" w:color="F28C28"/>
            </w:tcBorders>
          </w:tcPr>
          <w:p>
            <w:pPr>
              <w:pStyle w:val="CodeBlock"/>
              <w:keepLines/>
            </w:pPr>
            <w:r>
              <w:rPr>
                <w:rFonts w:ascii="Liberation Mono" w:hAnsi="Liberation Mono" w:eastAsia="Liberation Mono"/>
                <w:color w:val="202020"/>
                <w:sz w:val="12"/>
              </w:rPr>
              <w:t>{</w:t>
            </w:r>
            <w:r>
              <w:br/>
            </w:r>
            <w:r>
              <w:rPr>
                <w:rFonts w:ascii="Liberation Mono" w:hAnsi="Liberation Mono" w:eastAsia="Liberation Mono"/>
                <w:color w:val="202020"/>
                <w:sz w:val="12"/>
              </w:rPr>
              <w:t xml:space="preserve">  "topic": "IWS_STP-001/Device_Response",</w:t>
            </w:r>
            <w:r>
              <w:br/>
            </w:r>
            <w:r>
              <w:rPr>
                <w:rFonts w:ascii="Liberation Mono" w:hAnsi="Liberation Mono" w:eastAsia="Liberation Mono"/>
                <w:color w:val="202020"/>
                <w:sz w:val="12"/>
              </w:rPr>
              <w:t xml:space="preserve">  "qos": 1,</w:t>
            </w:r>
            <w:r>
              <w:br/>
            </w:r>
            <w:r>
              <w:rPr>
                <w:rFonts w:ascii="Liberation Mono" w:hAnsi="Liberation Mono" w:eastAsia="Liberation Mono"/>
                <w:color w:val="202020"/>
                <w:sz w:val="12"/>
              </w:rPr>
              <w:t xml:space="preserve">  "payload": {</w:t>
            </w:r>
            <w:r>
              <w:br/>
            </w:r>
            <w:r>
              <w:rPr>
                <w:rFonts w:ascii="Liberation Mono" w:hAnsi="Liberation Mono" w:eastAsia="Liberation Mono"/>
                <w:color w:val="202020"/>
                <w:sz w:val="12"/>
              </w:rPr>
              <w:t xml:space="preserve">    "schemaVersion": "1.1",</w:t>
            </w:r>
            <w:r>
              <w:br/>
            </w:r>
            <w:r>
              <w:rPr>
                <w:rFonts w:ascii="Liberation Mono" w:hAnsi="Liberation Mono" w:eastAsia="Liberation Mono"/>
                <w:color w:val="202020"/>
                <w:sz w:val="12"/>
              </w:rPr>
              <w:t xml:space="preserve">    "transactionId": "9a3b5b9e-9c87-420d-abcb-bd2f5f7b8954",</w:t>
            </w:r>
            <w:r>
              <w:br/>
            </w:r>
            <w:r>
              <w:rPr>
                <w:rFonts w:ascii="Liberation Mono" w:hAnsi="Liberation Mono" w:eastAsia="Liberation Mono"/>
                <w:color w:val="202020"/>
                <w:sz w:val="12"/>
              </w:rPr>
              <w:t xml:space="preserve">    "siteId": "Manurankulam STP Yard",</w:t>
            </w:r>
            <w:r>
              <w:br/>
            </w:r>
            <w:r>
              <w:rPr>
                <w:rFonts w:ascii="Liberation Mono" w:hAnsi="Liberation Mono" w:eastAsia="Liberation Mono"/>
                <w:color w:val="202020"/>
                <w:sz w:val="12"/>
              </w:rPr>
              <w:t xml:space="preserve">    "deviceId": "IWS STP 001",</w:t>
            </w:r>
            <w:r>
              <w:br/>
            </w:r>
            <w:r>
              <w:rPr>
                <w:rFonts w:ascii="Liberation Mono" w:hAnsi="Liberation Mono" w:eastAsia="Liberation Mono"/>
                <w:color w:val="202020"/>
                <w:sz w:val="12"/>
              </w:rPr>
              <w:t xml:space="preserve">    "laneId": "Manurankulam Tambaram",</w:t>
            </w:r>
            <w:r>
              <w:br/>
            </w:r>
            <w:r>
              <w:rPr>
                <w:rFonts w:ascii="Liberation Mono" w:hAnsi="Liberation Mono" w:eastAsia="Liberation Mono"/>
                <w:color w:val="202020"/>
                <w:sz w:val="12"/>
              </w:rPr>
              <w:t xml:space="preserve">    "deviceName": "STP-IWS-001",</w:t>
            </w:r>
            <w:r>
              <w:br/>
            </w:r>
            <w:r>
              <w:rPr>
                <w:rFonts w:ascii="Liberation Mono" w:hAnsi="Liberation Mono" w:eastAsia="Liberation Mono"/>
                <w:color w:val="202020"/>
                <w:sz w:val="12"/>
              </w:rPr>
              <w:t xml:space="preserve">    "direction": "OUT",</w:t>
            </w:r>
            <w:r>
              <w:br/>
            </w:r>
            <w:r>
              <w:rPr>
                <w:rFonts w:ascii="Liberation Mono" w:hAnsi="Liberation Mono" w:eastAsia="Liberation Mono"/>
                <w:color w:val="202020"/>
                <w:sz w:val="12"/>
              </w:rPr>
              <w:t xml:space="preserve">    "entryTransactionId": "2663656e-1fa6-4696-b93c-3f46662572aa",</w:t>
            </w:r>
            <w:r>
              <w:br/>
            </w:r>
            <w:r>
              <w:rPr>
                <w:rFonts w:ascii="Liberation Mono" w:hAnsi="Liberation Mono" w:eastAsia="Liberation Mono"/>
                <w:color w:val="202020"/>
                <w:sz w:val="12"/>
              </w:rPr>
              <w:t xml:space="preserve">    "rfidNumber": "E2801191A5040076A582E96B",</w:t>
            </w:r>
            <w:r>
              <w:br/>
            </w:r>
            <w:r>
              <w:rPr>
                <w:rFonts w:ascii="Liberation Mono" w:hAnsi="Liberation Mono" w:eastAsia="Liberation Mono"/>
                <w:color w:val="202020"/>
                <w:sz w:val="12"/>
              </w:rPr>
              <w:t xml:space="preserve">    "vehicleNumber": "TN 56 R 1899",</w:t>
            </w:r>
            <w:r>
              <w:br/>
            </w:r>
            <w:r>
              <w:rPr>
                <w:rFonts w:ascii="Liberation Mono" w:hAnsi="Liberation Mono" w:eastAsia="Liberation Mono"/>
                <w:color w:val="202020"/>
                <w:sz w:val="12"/>
              </w:rPr>
              <w:t xml:space="preserve">    "accessType": "Paid",</w:t>
            </w:r>
            <w:r>
              <w:br/>
            </w:r>
            <w:r>
              <w:rPr>
                <w:rFonts w:ascii="Liberation Mono" w:hAnsi="Liberation Mono" w:eastAsia="Liberation Mono"/>
                <w:color w:val="202020"/>
                <w:sz w:val="12"/>
              </w:rPr>
              <w:t xml:space="preserve">    "previousBalance": 9700,</w:t>
            </w:r>
            <w:r>
              <w:br/>
            </w:r>
            <w:r>
              <w:rPr>
                <w:rFonts w:ascii="Liberation Mono" w:hAnsi="Liberation Mono" w:eastAsia="Liberation Mono"/>
                <w:color w:val="202020"/>
                <w:sz w:val="12"/>
              </w:rPr>
              <w:t xml:space="preserve">    "debitAmount": 0,</w:t>
            </w:r>
            <w:r>
              <w:br/>
            </w:r>
            <w:r>
              <w:rPr>
                <w:rFonts w:ascii="Liberation Mono" w:hAnsi="Liberation Mono" w:eastAsia="Liberation Mono"/>
                <w:color w:val="202020"/>
                <w:sz w:val="12"/>
              </w:rPr>
              <w:t xml:space="preserve">    "newBalance": 9700,</w:t>
            </w:r>
            <w:r>
              <w:br/>
            </w:r>
            <w:r>
              <w:rPr>
                <w:rFonts w:ascii="Liberation Mono" w:hAnsi="Liberation Mono" w:eastAsia="Liberation Mono"/>
                <w:color w:val="202020"/>
                <w:sz w:val="12"/>
              </w:rPr>
              <w:t xml:space="preserve">    "imageCaptureStatus": "Captured",</w:t>
            </w:r>
            <w:r>
              <w:br/>
            </w:r>
            <w:r>
              <w:rPr>
                <w:rFonts w:ascii="Liberation Mono" w:hAnsi="Liberation Mono" w:eastAsia="Liberation Mono"/>
                <w:color w:val="202020"/>
                <w:sz w:val="12"/>
              </w:rPr>
              <w:t xml:space="preserve">    "imageFileName": "...11-20-44 - OUT.png",</w:t>
            </w:r>
            <w:r>
              <w:br/>
            </w:r>
            <w:r>
              <w:rPr>
                <w:rFonts w:ascii="Liberation Mono" w:hAnsi="Liberation Mono" w:eastAsia="Liberation Mono"/>
                <w:color w:val="202020"/>
                <w:sz w:val="12"/>
              </w:rPr>
              <w:t xml:space="preserve">    "imageRemotePath": "/home/.../STP-IWS-001/...OUT.png",</w:t>
            </w:r>
            <w:r>
              <w:br/>
            </w:r>
            <w:r>
              <w:rPr>
                <w:rFonts w:ascii="Liberation Mono" w:hAnsi="Liberation Mono" w:eastAsia="Liberation Mono"/>
                <w:color w:val="202020"/>
                <w:sz w:val="12"/>
              </w:rPr>
              <w:t xml:space="preserve">    "tripDate": "2026-07-27",</w:t>
            </w:r>
            <w:r>
              <w:br/>
            </w:r>
            <w:r>
              <w:rPr>
                <w:rFonts w:ascii="Liberation Mono" w:hAnsi="Liberation Mono" w:eastAsia="Liberation Mono"/>
                <w:color w:val="202020"/>
                <w:sz w:val="12"/>
              </w:rPr>
              <w:t xml:space="preserve">    "tripTime": "11:20:44.310",</w:t>
            </w:r>
            <w:r>
              <w:br/>
            </w:r>
            <w:r>
              <w:rPr>
                <w:rFonts w:ascii="Liberation Mono" w:hAnsi="Liberation Mono" w:eastAsia="Liberation Mono"/>
                <w:color w:val="202020"/>
                <w:sz w:val="12"/>
              </w:rPr>
              <w:t xml:space="preserve">    "timeZoneOffset": "+05:30",</w:t>
            </w:r>
            <w:r>
              <w:br/>
            </w:r>
            <w:r>
              <w:rPr>
                <w:rFonts w:ascii="Liberation Mono" w:hAnsi="Liberation Mono" w:eastAsia="Liberation Mono"/>
                <w:color w:val="202020"/>
                <w:sz w:val="12"/>
              </w:rPr>
              <w:t xml:space="preserve">    "processedAt": "2026-07-27T11:20:44.310+05:30"</w:t>
            </w:r>
            <w:r>
              <w:br/>
            </w:r>
            <w:r>
              <w:rPr>
                <w:rFonts w:ascii="Liberation Mono" w:hAnsi="Liberation Mono" w:eastAsia="Liberation Mono"/>
                <w:color w:val="202020"/>
                <w:sz w:val="12"/>
              </w:rPr>
              <w:t xml:space="preserve">  }</w:t>
            </w:r>
            <w:r>
              <w:br/>
            </w:r>
            <w:r>
              <w:rPr>
                <w:rFonts w:ascii="Liberation Mono" w:hAnsi="Liberation Mono" w:eastAsia="Liberation Mono"/>
                <w:color w:val="202020"/>
                <w:sz w:val="12"/>
              </w:rPr>
              <w:t>}</w:t>
            </w:r>
          </w:p>
        </w:tc>
      </w:tr>
    </w:tbl>
    <w:p>
      <w:pPr>
        <w:spacing w:after="0"/>
      </w:pPr>
    </w:p>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i</w:t>
            </w:r>
          </w:p>
        </w:tc>
        <w:tc>
          <w:tcPr>
            <w:tcW w:type="dxa" w:w="4989"/>
            <w:shd w:fill="FFF2E6"/>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Same identity in both directions</w:t>
            </w:r>
          </w:p>
          <w:p>
            <w:pPr>
              <w:spacing w:after="0"/>
            </w:pPr>
            <w:r>
              <w:rPr>
                <w:rFonts w:ascii="Arial" w:hAnsi="Arial"/>
                <w:color w:val="2F2F2F"/>
                <w:sz w:val="19"/>
              </w:rPr>
              <w:t>Only the trip-specific values change. The site, device, lane and device name remain present in both IN and OUT messages.</w:t>
            </w:r>
          </w:p>
        </w:tc>
      </w:tr>
    </w:tbl>
    <w:p>
      <w:pPr>
        <w:spacing w:after="0"/>
      </w:pPr>
    </w:p>
    <w:p>
      <w:r>
        <w:br w:type="page"/>
      </w:r>
    </w:p>
    <w:p>
      <w:pPr>
        <w:pStyle w:val="Heading1"/>
        <w:keepNext/>
        <w:pBdr>
          <w:bottom w:val="single" w:sz="10" w:space="4" w:color="F28C28"/>
        </w:pBdr>
      </w:pPr>
      <w:r>
        <w:t>5. Manual exceptional approval response</w:t>
      </w:r>
    </w:p>
    <w:p>
      <w:r>
        <w:rPr>
          <w:rFonts w:ascii="Arial" w:hAnsi="Arial"/>
        </w:rPr>
        <w:t>The OUT reader detected the RFID. After Manual approval, the OUT camera captures and uploads the image exactly like a normal OUT trip. Approval details are included in the full response.</w:t>
      </w:r>
    </w:p>
    <w:tbl>
      <w:tblPr>
        <w:tblW w:type="auto" w:w="0"/>
        <w:jc w:val="center"/>
        <w:tblLayout w:type="fixed"/>
        <w:tblLook w:firstColumn="1" w:firstRow="1" w:lastColumn="0" w:lastRow="0" w:noHBand="0" w:noVBand="1" w:val="04A0"/>
      </w:tblPr>
      <w:tblGrid>
        <w:gridCol w:w="9864"/>
      </w:tblGrid>
      <w:tr>
        <w:tc>
          <w:tcPr>
            <w:tcW w:type="dxa" w:w="9978"/>
            <w:shd w:fill="F5F5F5"/>
            <w:tcMar>
              <w:top w:w="110" w:type="dxa"/>
              <w:start w:w="160" w:type="dxa"/>
              <w:bottom w:w="110" w:type="dxa"/>
              <w:end w:w="160" w:type="dxa"/>
            </w:tcMar>
            <w:tcBorders>
              <w:top w:val="single" w:sz="7" w:color="F28C28"/>
              <w:left w:val="single" w:sz="7" w:color="F28C28"/>
              <w:bottom w:val="single" w:sz="7" w:color="F28C28"/>
              <w:right w:val="single" w:sz="7" w:color="F28C28"/>
            </w:tcBorders>
          </w:tcPr>
          <w:p>
            <w:pPr>
              <w:pStyle w:val="CodeBlock"/>
              <w:keepLines/>
            </w:pPr>
            <w:r>
              <w:rPr>
                <w:rFonts w:ascii="Liberation Mono" w:hAnsi="Liberation Mono" w:eastAsia="Liberation Mono"/>
                <w:color w:val="202020"/>
                <w:sz w:val="12"/>
              </w:rPr>
              <w:t>{</w:t>
            </w:r>
            <w:r>
              <w:br/>
            </w:r>
            <w:r>
              <w:rPr>
                <w:rFonts w:ascii="Liberation Mono" w:hAnsi="Liberation Mono" w:eastAsia="Liberation Mono"/>
                <w:color w:val="202020"/>
                <w:sz w:val="12"/>
              </w:rPr>
              <w:t xml:space="preserve">  "topic": "IWS_STP-001/Device_Response",</w:t>
            </w:r>
            <w:r>
              <w:br/>
            </w:r>
            <w:r>
              <w:rPr>
                <w:rFonts w:ascii="Liberation Mono" w:hAnsi="Liberation Mono" w:eastAsia="Liberation Mono"/>
                <w:color w:val="202020"/>
                <w:sz w:val="12"/>
              </w:rPr>
              <w:t xml:space="preserve">  "qos": 1,</w:t>
            </w:r>
            <w:r>
              <w:br/>
            </w:r>
            <w:r>
              <w:rPr>
                <w:rFonts w:ascii="Liberation Mono" w:hAnsi="Liberation Mono" w:eastAsia="Liberation Mono"/>
                <w:color w:val="202020"/>
                <w:sz w:val="12"/>
              </w:rPr>
              <w:t xml:space="preserve">  "payload": {</w:t>
            </w:r>
            <w:r>
              <w:br/>
            </w:r>
            <w:r>
              <w:rPr>
                <w:rFonts w:ascii="Liberation Mono" w:hAnsi="Liberation Mono" w:eastAsia="Liberation Mono"/>
                <w:color w:val="202020"/>
                <w:sz w:val="12"/>
              </w:rPr>
              <w:t xml:space="preserve">    "schemaVersion": "1.1",</w:t>
            </w:r>
            <w:r>
              <w:br/>
            </w:r>
            <w:r>
              <w:rPr>
                <w:rFonts w:ascii="Liberation Mono" w:hAnsi="Liberation Mono" w:eastAsia="Liberation Mono"/>
                <w:color w:val="202020"/>
                <w:sz w:val="12"/>
              </w:rPr>
              <w:t xml:space="preserve">    "transactionId": "46bc7046-530c-4242-9913-87b2d19f61d0",</w:t>
            </w:r>
            <w:r>
              <w:br/>
            </w:r>
            <w:r>
              <w:rPr>
                <w:rFonts w:ascii="Liberation Mono" w:hAnsi="Liberation Mono" w:eastAsia="Liberation Mono"/>
                <w:color w:val="202020"/>
                <w:sz w:val="12"/>
              </w:rPr>
              <w:t xml:space="preserve">    "siteId": "Manurankulam STP Yard",</w:t>
            </w:r>
            <w:r>
              <w:br/>
            </w:r>
            <w:r>
              <w:rPr>
                <w:rFonts w:ascii="Liberation Mono" w:hAnsi="Liberation Mono" w:eastAsia="Liberation Mono"/>
                <w:color w:val="202020"/>
                <w:sz w:val="12"/>
              </w:rPr>
              <w:t xml:space="preserve">    "deviceId": "IWS STP 001",</w:t>
            </w:r>
            <w:r>
              <w:br/>
            </w:r>
            <w:r>
              <w:rPr>
                <w:rFonts w:ascii="Liberation Mono" w:hAnsi="Liberation Mono" w:eastAsia="Liberation Mono"/>
                <w:color w:val="202020"/>
                <w:sz w:val="12"/>
              </w:rPr>
              <w:t xml:space="preserve">    "laneId": "Manurankulam Tambaram",</w:t>
            </w:r>
            <w:r>
              <w:br/>
            </w:r>
            <w:r>
              <w:rPr>
                <w:rFonts w:ascii="Liberation Mono" w:hAnsi="Liberation Mono" w:eastAsia="Liberation Mono"/>
                <w:color w:val="202020"/>
                <w:sz w:val="12"/>
              </w:rPr>
              <w:t xml:space="preserve">    "deviceName": "STP-IWS-001",</w:t>
            </w:r>
            <w:r>
              <w:br/>
            </w:r>
            <w:r>
              <w:rPr>
                <w:rFonts w:ascii="Liberation Mono" w:hAnsi="Liberation Mono" w:eastAsia="Liberation Mono"/>
                <w:color w:val="202020"/>
                <w:sz w:val="12"/>
              </w:rPr>
              <w:t xml:space="preserve">    "direction": "OUT",</w:t>
            </w:r>
            <w:r>
              <w:br/>
            </w:r>
            <w:r>
              <w:rPr>
                <w:rFonts w:ascii="Liberation Mono" w:hAnsi="Liberation Mono" w:eastAsia="Liberation Mono"/>
                <w:color w:val="202020"/>
                <w:sz w:val="12"/>
              </w:rPr>
              <w:t xml:space="preserve">    "rfidNumber": "E2801191A5040076A582E96B",</w:t>
            </w:r>
            <w:r>
              <w:br/>
            </w:r>
            <w:r>
              <w:rPr>
                <w:rFonts w:ascii="Liberation Mono" w:hAnsi="Liberation Mono" w:eastAsia="Liberation Mono"/>
                <w:color w:val="202020"/>
                <w:sz w:val="12"/>
              </w:rPr>
              <w:t xml:space="preserve">    "vehicleNumber": "TN 56 R 1899",</w:t>
            </w:r>
            <w:r>
              <w:br/>
            </w:r>
            <w:r>
              <w:rPr>
                <w:rFonts w:ascii="Liberation Mono" w:hAnsi="Liberation Mono" w:eastAsia="Liberation Mono"/>
                <w:color w:val="202020"/>
                <w:sz w:val="12"/>
              </w:rPr>
              <w:t xml:space="preserve">    "accessType": "Paid",</w:t>
            </w:r>
            <w:r>
              <w:br/>
            </w:r>
            <w:r>
              <w:rPr>
                <w:rFonts w:ascii="Liberation Mono" w:hAnsi="Liberation Mono" w:eastAsia="Liberation Mono"/>
                <w:color w:val="202020"/>
                <w:sz w:val="12"/>
              </w:rPr>
              <w:t xml:space="preserve">    "previousBalance": 10000,</w:t>
            </w:r>
            <w:r>
              <w:br/>
            </w:r>
            <w:r>
              <w:rPr>
                <w:rFonts w:ascii="Liberation Mono" w:hAnsi="Liberation Mono" w:eastAsia="Liberation Mono"/>
                <w:color w:val="202020"/>
                <w:sz w:val="12"/>
              </w:rPr>
              <w:t xml:space="preserve">    "debitAmount": 0,</w:t>
            </w:r>
            <w:r>
              <w:br/>
            </w:r>
            <w:r>
              <w:rPr>
                <w:rFonts w:ascii="Liberation Mono" w:hAnsi="Liberation Mono" w:eastAsia="Liberation Mono"/>
                <w:color w:val="202020"/>
                <w:sz w:val="12"/>
              </w:rPr>
              <w:t xml:space="preserve">    "newBalance": 10000,</w:t>
            </w:r>
            <w:r>
              <w:br/>
            </w:r>
            <w:r>
              <w:rPr>
                <w:rFonts w:ascii="Liberation Mono" w:hAnsi="Liberation Mono" w:eastAsia="Liberation Mono"/>
                <w:color w:val="202020"/>
                <w:sz w:val="12"/>
              </w:rPr>
              <w:t xml:space="preserve">    "imageCaptureStatus": "Captured",</w:t>
            </w:r>
            <w:r>
              <w:br/>
            </w:r>
            <w:r>
              <w:rPr>
                <w:rFonts w:ascii="Liberation Mono" w:hAnsi="Liberation Mono" w:eastAsia="Liberation Mono"/>
                <w:color w:val="202020"/>
                <w:sz w:val="12"/>
              </w:rPr>
              <w:t xml:space="preserve">    "imageFileName": "...12-10-05 - OUT.png",</w:t>
            </w:r>
            <w:r>
              <w:br/>
            </w:r>
            <w:r>
              <w:rPr>
                <w:rFonts w:ascii="Liberation Mono" w:hAnsi="Liberation Mono" w:eastAsia="Liberation Mono"/>
                <w:color w:val="202020"/>
                <w:sz w:val="12"/>
              </w:rPr>
              <w:t xml:space="preserve">    "imageRemotePath": "/home/.../STP-IWS-001/...OUT.png",</w:t>
            </w:r>
            <w:r>
              <w:br/>
            </w:r>
            <w:r>
              <w:rPr>
                <w:rFonts w:ascii="Liberation Mono" w:hAnsi="Liberation Mono" w:eastAsia="Liberation Mono"/>
                <w:color w:val="202020"/>
                <w:sz w:val="12"/>
              </w:rPr>
              <w:t xml:space="preserve">    "exceptionalApproval": {</w:t>
            </w:r>
            <w:r>
              <w:br/>
            </w:r>
            <w:r>
              <w:rPr>
                <w:rFonts w:ascii="Liberation Mono" w:hAnsi="Liberation Mono" w:eastAsia="Liberation Mono"/>
                <w:color w:val="202020"/>
                <w:sz w:val="12"/>
              </w:rPr>
              <w:t xml:space="preserve">      "approvalMode": "Manual",</w:t>
            </w:r>
            <w:r>
              <w:br/>
            </w:r>
            <w:r>
              <w:rPr>
                <w:rFonts w:ascii="Liberation Mono" w:hAnsi="Liberation Mono" w:eastAsia="Liberation Mono"/>
                <w:color w:val="202020"/>
                <w:sz w:val="12"/>
              </w:rPr>
              <w:t xml:space="preserve">      "reason": "Missing IN Trip",</w:t>
            </w:r>
            <w:r>
              <w:br/>
            </w:r>
            <w:r>
              <w:rPr>
                <w:rFonts w:ascii="Liberation Mono" w:hAnsi="Liberation Mono" w:eastAsia="Liberation Mono"/>
                <w:color w:val="202020"/>
                <w:sz w:val="12"/>
              </w:rPr>
              <w:t xml:space="preserve">      "approverName": "Arun Kumar",</w:t>
            </w:r>
            <w:r>
              <w:br/>
            </w:r>
            <w:r>
              <w:rPr>
                <w:rFonts w:ascii="Liberation Mono" w:hAnsi="Liberation Mono" w:eastAsia="Liberation Mono"/>
                <w:color w:val="202020"/>
                <w:sz w:val="12"/>
              </w:rPr>
              <w:t xml:space="preserve">      "approverRole": "Shift Supervisor",</w:t>
            </w:r>
            <w:r>
              <w:br/>
            </w:r>
            <w:r>
              <w:rPr>
                <w:rFonts w:ascii="Liberation Mono" w:hAnsi="Liberation Mono" w:eastAsia="Liberation Mono"/>
                <w:color w:val="202020"/>
                <w:sz w:val="12"/>
              </w:rPr>
              <w:t xml:space="preserve">      "approverMobile": "9876543210",</w:t>
            </w:r>
            <w:r>
              <w:br/>
            </w:r>
            <w:r>
              <w:rPr>
                <w:rFonts w:ascii="Liberation Mono" w:hAnsi="Liberation Mono" w:eastAsia="Liberation Mono"/>
                <w:color w:val="202020"/>
                <w:sz w:val="12"/>
              </w:rPr>
              <w:t xml:space="preserve">      "approvalDate": "2026-07-27",</w:t>
            </w:r>
            <w:r>
              <w:br/>
            </w:r>
            <w:r>
              <w:rPr>
                <w:rFonts w:ascii="Liberation Mono" w:hAnsi="Liberation Mono" w:eastAsia="Liberation Mono"/>
                <w:color w:val="202020"/>
                <w:sz w:val="12"/>
              </w:rPr>
              <w:t xml:space="preserve">      "approvalTime": "12:09:58.900",</w:t>
            </w:r>
            <w:r>
              <w:br/>
            </w:r>
            <w:r>
              <w:rPr>
                <w:rFonts w:ascii="Liberation Mono" w:hAnsi="Liberation Mono" w:eastAsia="Liberation Mono"/>
                <w:color w:val="202020"/>
                <w:sz w:val="12"/>
              </w:rPr>
              <w:t xml:space="preserve">      "timeZoneOffset": "+05:30"</w:t>
            </w:r>
            <w:r>
              <w:br/>
            </w:r>
            <w:r>
              <w:rPr>
                <w:rFonts w:ascii="Liberation Mono" w:hAnsi="Liberation Mono" w:eastAsia="Liberation Mono"/>
                <w:color w:val="202020"/>
                <w:sz w:val="12"/>
              </w:rPr>
              <w:t xml:space="preserve">    }</w:t>
            </w:r>
            <w:r>
              <w:br/>
            </w:r>
            <w:r>
              <w:rPr>
                <w:rFonts w:ascii="Liberation Mono" w:hAnsi="Liberation Mono" w:eastAsia="Liberation Mono"/>
                <w:color w:val="202020"/>
                <w:sz w:val="12"/>
              </w:rPr>
              <w:t xml:space="preserve">  }</w:t>
            </w:r>
            <w:r>
              <w:br/>
            </w:r>
            <w:r>
              <w:rPr>
                <w:rFonts w:ascii="Liberation Mono" w:hAnsi="Liberation Mono" w:eastAsia="Liberation Mono"/>
                <w:color w:val="202020"/>
                <w:sz w:val="12"/>
              </w:rPr>
              <w:t>}</w:t>
            </w:r>
          </w:p>
        </w:tc>
      </w:tr>
    </w:tbl>
    <w:p>
      <w:pPr>
        <w:spacing w:after="0"/>
      </w:pPr>
    </w:p>
    <w:p>
      <w:r>
        <w:br w:type="page"/>
      </w:r>
    </w:p>
    <w:p>
      <w:pPr>
        <w:pStyle w:val="Heading1"/>
        <w:keepNext/>
        <w:pBdr>
          <w:bottom w:val="single" w:sz="10" w:space="4" w:color="F28C28"/>
        </w:pBdr>
      </w:pPr>
      <w:r>
        <w:t>6. Auto exceptional approval response</w:t>
      </w:r>
    </w:p>
    <w:p>
      <w:r>
        <w:rPr>
          <w:rFonts w:ascii="Arial" w:hAnsi="Arial"/>
        </w:rPr>
        <w:t>This is a complete Auto-approved IN response, not only the approval section. It carries the same device details and normal image information.</w:t>
      </w:r>
    </w:p>
    <w:tbl>
      <w:tblPr>
        <w:tblW w:type="auto" w:w="0"/>
        <w:jc w:val="center"/>
        <w:tblLayout w:type="fixed"/>
        <w:tblLook w:firstColumn="1" w:firstRow="1" w:lastColumn="0" w:lastRow="0" w:noHBand="0" w:noVBand="1" w:val="04A0"/>
      </w:tblPr>
      <w:tblGrid>
        <w:gridCol w:w="9864"/>
      </w:tblGrid>
      <w:tr>
        <w:tc>
          <w:tcPr>
            <w:tcW w:type="dxa" w:w="9978"/>
            <w:shd w:fill="F5F5F5"/>
            <w:tcMar>
              <w:top w:w="110" w:type="dxa"/>
              <w:start w:w="160" w:type="dxa"/>
              <w:bottom w:w="110" w:type="dxa"/>
              <w:end w:w="160" w:type="dxa"/>
            </w:tcMar>
            <w:tcBorders>
              <w:top w:val="single" w:sz="7" w:color="F28C28"/>
              <w:left w:val="single" w:sz="7" w:color="F28C28"/>
              <w:bottom w:val="single" w:sz="7" w:color="F28C28"/>
              <w:right w:val="single" w:sz="7" w:color="F28C28"/>
            </w:tcBorders>
          </w:tcPr>
          <w:p>
            <w:pPr>
              <w:pStyle w:val="CodeBlock"/>
              <w:keepLines/>
            </w:pPr>
            <w:r>
              <w:rPr>
                <w:rFonts w:ascii="Liberation Mono" w:hAnsi="Liberation Mono" w:eastAsia="Liberation Mono"/>
                <w:color w:val="202020"/>
                <w:sz w:val="12"/>
              </w:rPr>
              <w:t>{</w:t>
            </w:r>
            <w:r>
              <w:br/>
            </w:r>
            <w:r>
              <w:rPr>
                <w:rFonts w:ascii="Liberation Mono" w:hAnsi="Liberation Mono" w:eastAsia="Liberation Mono"/>
                <w:color w:val="202020"/>
                <w:sz w:val="12"/>
              </w:rPr>
              <w:t xml:space="preserve">  "topic": "IWS_STP-001/Device_Response",</w:t>
            </w:r>
            <w:r>
              <w:br/>
            </w:r>
            <w:r>
              <w:rPr>
                <w:rFonts w:ascii="Liberation Mono" w:hAnsi="Liberation Mono" w:eastAsia="Liberation Mono"/>
                <w:color w:val="202020"/>
                <w:sz w:val="12"/>
              </w:rPr>
              <w:t xml:space="preserve">  "qos": 1,</w:t>
            </w:r>
            <w:r>
              <w:br/>
            </w:r>
            <w:r>
              <w:rPr>
                <w:rFonts w:ascii="Liberation Mono" w:hAnsi="Liberation Mono" w:eastAsia="Liberation Mono"/>
                <w:color w:val="202020"/>
                <w:sz w:val="12"/>
              </w:rPr>
              <w:t xml:space="preserve">  "payload": {</w:t>
            </w:r>
            <w:r>
              <w:br/>
            </w:r>
            <w:r>
              <w:rPr>
                <w:rFonts w:ascii="Liberation Mono" w:hAnsi="Liberation Mono" w:eastAsia="Liberation Mono"/>
                <w:color w:val="202020"/>
                <w:sz w:val="12"/>
              </w:rPr>
              <w:t xml:space="preserve">    "schemaVersion": "1.1",</w:t>
            </w:r>
            <w:r>
              <w:br/>
            </w:r>
            <w:r>
              <w:rPr>
                <w:rFonts w:ascii="Liberation Mono" w:hAnsi="Liberation Mono" w:eastAsia="Liberation Mono"/>
                <w:color w:val="202020"/>
                <w:sz w:val="12"/>
              </w:rPr>
              <w:t xml:space="preserve">    "transactionId": "b115d46c-ea44-41b3-ba4c-ca20cca3b082",</w:t>
            </w:r>
            <w:r>
              <w:br/>
            </w:r>
            <w:r>
              <w:rPr>
                <w:rFonts w:ascii="Liberation Mono" w:hAnsi="Liberation Mono" w:eastAsia="Liberation Mono"/>
                <w:color w:val="202020"/>
                <w:sz w:val="12"/>
              </w:rPr>
              <w:t xml:space="preserve">    "siteId": "Manurankulam STP Yard",</w:t>
            </w:r>
            <w:r>
              <w:br/>
            </w:r>
            <w:r>
              <w:rPr>
                <w:rFonts w:ascii="Liberation Mono" w:hAnsi="Liberation Mono" w:eastAsia="Liberation Mono"/>
                <w:color w:val="202020"/>
                <w:sz w:val="12"/>
              </w:rPr>
              <w:t xml:space="preserve">    "deviceId": "IWS STP 001",</w:t>
            </w:r>
            <w:r>
              <w:br/>
            </w:r>
            <w:r>
              <w:rPr>
                <w:rFonts w:ascii="Liberation Mono" w:hAnsi="Liberation Mono" w:eastAsia="Liberation Mono"/>
                <w:color w:val="202020"/>
                <w:sz w:val="12"/>
              </w:rPr>
              <w:t xml:space="preserve">    "laneId": "Manurankulam Tambaram",</w:t>
            </w:r>
            <w:r>
              <w:br/>
            </w:r>
            <w:r>
              <w:rPr>
                <w:rFonts w:ascii="Liberation Mono" w:hAnsi="Liberation Mono" w:eastAsia="Liberation Mono"/>
                <w:color w:val="202020"/>
                <w:sz w:val="12"/>
              </w:rPr>
              <w:t xml:space="preserve">    "deviceName": "STP-IWS-001",</w:t>
            </w:r>
            <w:r>
              <w:br/>
            </w:r>
            <w:r>
              <w:rPr>
                <w:rFonts w:ascii="Liberation Mono" w:hAnsi="Liberation Mono" w:eastAsia="Liberation Mono"/>
                <w:color w:val="202020"/>
                <w:sz w:val="12"/>
              </w:rPr>
              <w:t xml:space="preserve">    "direction": "IN",</w:t>
            </w:r>
            <w:r>
              <w:br/>
            </w:r>
            <w:r>
              <w:rPr>
                <w:rFonts w:ascii="Liberation Mono" w:hAnsi="Liberation Mono" w:eastAsia="Liberation Mono"/>
                <w:color w:val="202020"/>
                <w:sz w:val="12"/>
              </w:rPr>
              <w:t xml:space="preserve">    "rfidNumber": "E2801191A5040076A582E96B",</w:t>
            </w:r>
            <w:r>
              <w:br/>
            </w:r>
            <w:r>
              <w:rPr>
                <w:rFonts w:ascii="Liberation Mono" w:hAnsi="Liberation Mono" w:eastAsia="Liberation Mono"/>
                <w:color w:val="202020"/>
                <w:sz w:val="12"/>
              </w:rPr>
              <w:t xml:space="preserve">    "vehicleNumber": "TN 56 R 1899",</w:t>
            </w:r>
            <w:r>
              <w:br/>
            </w:r>
            <w:r>
              <w:rPr>
                <w:rFonts w:ascii="Liberation Mono" w:hAnsi="Liberation Mono" w:eastAsia="Liberation Mono"/>
                <w:color w:val="202020"/>
                <w:sz w:val="12"/>
              </w:rPr>
              <w:t xml:space="preserve">    "accessType": "Paid",</w:t>
            </w:r>
            <w:r>
              <w:br/>
            </w:r>
            <w:r>
              <w:rPr>
                <w:rFonts w:ascii="Liberation Mono" w:hAnsi="Liberation Mono" w:eastAsia="Liberation Mono"/>
                <w:color w:val="202020"/>
                <w:sz w:val="12"/>
              </w:rPr>
              <w:t xml:space="preserve">    "previousBalance": 10000,</w:t>
            </w:r>
            <w:r>
              <w:br/>
            </w:r>
            <w:r>
              <w:rPr>
                <w:rFonts w:ascii="Liberation Mono" w:hAnsi="Liberation Mono" w:eastAsia="Liberation Mono"/>
                <w:color w:val="202020"/>
                <w:sz w:val="12"/>
              </w:rPr>
              <w:t xml:space="preserve">    "debitAmount": 100,</w:t>
            </w:r>
            <w:r>
              <w:br/>
            </w:r>
            <w:r>
              <w:rPr>
                <w:rFonts w:ascii="Liberation Mono" w:hAnsi="Liberation Mono" w:eastAsia="Liberation Mono"/>
                <w:color w:val="202020"/>
                <w:sz w:val="12"/>
              </w:rPr>
              <w:t xml:space="preserve">    "newBalance": 9900,</w:t>
            </w:r>
            <w:r>
              <w:br/>
            </w:r>
            <w:r>
              <w:rPr>
                <w:rFonts w:ascii="Liberation Mono" w:hAnsi="Liberation Mono" w:eastAsia="Liberation Mono"/>
                <w:color w:val="202020"/>
                <w:sz w:val="12"/>
              </w:rPr>
              <w:t xml:space="preserve">    "imageCaptureStatus": "Captured",</w:t>
            </w:r>
            <w:r>
              <w:br/>
            </w:r>
            <w:r>
              <w:rPr>
                <w:rFonts w:ascii="Liberation Mono" w:hAnsi="Liberation Mono" w:eastAsia="Liberation Mono"/>
                <w:color w:val="202020"/>
                <w:sz w:val="12"/>
              </w:rPr>
              <w:t xml:space="preserve">    "imageFileName": "...12-30-10 - IN.png",</w:t>
            </w:r>
            <w:r>
              <w:br/>
            </w:r>
            <w:r>
              <w:rPr>
                <w:rFonts w:ascii="Liberation Mono" w:hAnsi="Liberation Mono" w:eastAsia="Liberation Mono"/>
                <w:color w:val="202020"/>
                <w:sz w:val="12"/>
              </w:rPr>
              <w:t xml:space="preserve">    "imageRemotePath": "/home/.../STP-IWS-001/...IN.png",</w:t>
            </w:r>
            <w:r>
              <w:br/>
            </w:r>
            <w:r>
              <w:rPr>
                <w:rFonts w:ascii="Liberation Mono" w:hAnsi="Liberation Mono" w:eastAsia="Liberation Mono"/>
                <w:color w:val="202020"/>
                <w:sz w:val="12"/>
              </w:rPr>
              <w:t xml:space="preserve">    "exceptionalApproval": {</w:t>
            </w:r>
            <w:r>
              <w:br/>
            </w:r>
            <w:r>
              <w:rPr>
                <w:rFonts w:ascii="Liberation Mono" w:hAnsi="Liberation Mono" w:eastAsia="Liberation Mono"/>
                <w:color w:val="202020"/>
                <w:sz w:val="12"/>
              </w:rPr>
              <w:t xml:space="preserve">      "approvalMode": "Auto",</w:t>
            </w:r>
            <w:r>
              <w:br/>
            </w:r>
            <w:r>
              <w:rPr>
                <w:rFonts w:ascii="Liberation Mono" w:hAnsi="Liberation Mono" w:eastAsia="Liberation Mono"/>
                <w:color w:val="202020"/>
                <w:sz w:val="12"/>
              </w:rPr>
              <w:t xml:space="preserve">      "reason": "Missing OUT Trip",</w:t>
            </w:r>
            <w:r>
              <w:br/>
            </w:r>
            <w:r>
              <w:rPr>
                <w:rFonts w:ascii="Liberation Mono" w:hAnsi="Liberation Mono" w:eastAsia="Liberation Mono"/>
                <w:color w:val="202020"/>
                <w:sz w:val="12"/>
              </w:rPr>
              <w:t xml:space="preserve">      "approverName": "SYSTEM",</w:t>
            </w:r>
            <w:r>
              <w:br/>
            </w:r>
            <w:r>
              <w:rPr>
                <w:rFonts w:ascii="Liberation Mono" w:hAnsi="Liberation Mono" w:eastAsia="Liberation Mono"/>
                <w:color w:val="202020"/>
                <w:sz w:val="12"/>
              </w:rPr>
              <w:t xml:space="preserve">      "approverRole": "IN AUTO APPROVAL",</w:t>
            </w:r>
            <w:r>
              <w:br/>
            </w:r>
            <w:r>
              <w:rPr>
                <w:rFonts w:ascii="Liberation Mono" w:hAnsi="Liberation Mono" w:eastAsia="Liberation Mono"/>
                <w:color w:val="202020"/>
                <w:sz w:val="12"/>
              </w:rPr>
              <w:t xml:space="preserve">      "approverMobile": "N/A",</w:t>
            </w:r>
            <w:r>
              <w:br/>
            </w:r>
            <w:r>
              <w:rPr>
                <w:rFonts w:ascii="Liberation Mono" w:hAnsi="Liberation Mono" w:eastAsia="Liberation Mono"/>
                <w:color w:val="202020"/>
                <w:sz w:val="12"/>
              </w:rPr>
              <w:t xml:space="preserve">      "approvalDate": "2026-07-27",</w:t>
            </w:r>
            <w:r>
              <w:br/>
            </w:r>
            <w:r>
              <w:rPr>
                <w:rFonts w:ascii="Liberation Mono" w:hAnsi="Liberation Mono" w:eastAsia="Liberation Mono"/>
                <w:color w:val="202020"/>
                <w:sz w:val="12"/>
              </w:rPr>
              <w:t xml:space="preserve">      "approvalTime": "12:30:10.200",</w:t>
            </w:r>
            <w:r>
              <w:br/>
            </w:r>
            <w:r>
              <w:rPr>
                <w:rFonts w:ascii="Liberation Mono" w:hAnsi="Liberation Mono" w:eastAsia="Liberation Mono"/>
                <w:color w:val="202020"/>
                <w:sz w:val="12"/>
              </w:rPr>
              <w:t xml:space="preserve">      "timeZoneOffset": "+05:30"</w:t>
            </w:r>
            <w:r>
              <w:br/>
            </w:r>
            <w:r>
              <w:rPr>
                <w:rFonts w:ascii="Liberation Mono" w:hAnsi="Liberation Mono" w:eastAsia="Liberation Mono"/>
                <w:color w:val="202020"/>
                <w:sz w:val="12"/>
              </w:rPr>
              <w:t xml:space="preserve">    }</w:t>
            </w:r>
            <w:r>
              <w:br/>
            </w:r>
            <w:r>
              <w:rPr>
                <w:rFonts w:ascii="Liberation Mono" w:hAnsi="Liberation Mono" w:eastAsia="Liberation Mono"/>
                <w:color w:val="202020"/>
                <w:sz w:val="12"/>
              </w:rPr>
              <w:t xml:space="preserve">  }</w:t>
            </w:r>
            <w:r>
              <w:br/>
            </w:r>
            <w:r>
              <w:rPr>
                <w:rFonts w:ascii="Liberation Mono" w:hAnsi="Liberation Mono" w:eastAsia="Liberation Mono"/>
                <w:color w:val="202020"/>
                <w:sz w:val="12"/>
              </w:rPr>
              <w:t>}</w:t>
            </w:r>
          </w:p>
        </w:tc>
      </w:tr>
    </w:tbl>
    <w:p>
      <w:pPr>
        <w:spacing w:after="0"/>
      </w:pPr>
    </w:p>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i</w:t>
            </w:r>
          </w:p>
        </w:tc>
        <w:tc>
          <w:tcPr>
            <w:tcW w:type="dxa" w:w="4989"/>
            <w:shd w:fill="FFF2E6"/>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Approval identification</w:t>
            </w:r>
          </w:p>
          <w:p>
            <w:pPr>
              <w:spacing w:after="0"/>
            </w:pPr>
            <w:r>
              <w:rPr>
                <w:rFonts w:ascii="Arial" w:hAnsi="Arial"/>
                <w:color w:val="2F2F2F"/>
                <w:sz w:val="19"/>
              </w:rPr>
              <w:t>approvalMode clearly identifies Manual or Auto. Name, role and mobile fields are still present for both modes.</w:t>
            </w:r>
          </w:p>
        </w:tc>
      </w:tr>
    </w:tbl>
    <w:p>
      <w:pPr>
        <w:spacing w:after="0"/>
      </w:pPr>
    </w:p>
    <w:p>
      <w:r>
        <w:br w:type="page"/>
      </w:r>
    </w:p>
    <w:p>
      <w:pPr>
        <w:pStyle w:val="Heading1"/>
        <w:keepNext/>
        <w:pBdr>
          <w:bottom w:val="single" w:sz="10" w:space="4" w:color="F28C28"/>
        </w:pBdr>
      </w:pPr>
      <w:r>
        <w:t>7. Recharge request and Applied response</w:t>
      </w:r>
    </w:p>
    <w:p>
      <w:pPr>
        <w:pStyle w:val="Heading2"/>
        <w:keepNext/>
      </w:pPr>
      <w:r>
        <w:t>Server sends the request</w:t>
      </w:r>
    </w:p>
    <w:tbl>
      <w:tblPr>
        <w:tblW w:type="auto" w:w="0"/>
        <w:jc w:val="center"/>
        <w:tblLayout w:type="fixed"/>
        <w:tblLook w:firstColumn="1" w:firstRow="1" w:lastColumn="0" w:lastRow="0" w:noHBand="0" w:noVBand="1" w:val="04A0"/>
      </w:tblPr>
      <w:tblGrid>
        <w:gridCol w:w="9864"/>
      </w:tblGrid>
      <w:tr>
        <w:tc>
          <w:tcPr>
            <w:tcW w:type="dxa" w:w="9978"/>
            <w:shd w:fill="F5F5F5"/>
            <w:tcMar>
              <w:top w:w="110" w:type="dxa"/>
              <w:start w:w="160" w:type="dxa"/>
              <w:bottom w:w="110" w:type="dxa"/>
              <w:end w:w="160" w:type="dxa"/>
            </w:tcMar>
            <w:tcBorders>
              <w:top w:val="single" w:sz="7" w:color="F28C28"/>
              <w:left w:val="single" w:sz="7" w:color="F28C28"/>
              <w:bottom w:val="single" w:sz="7" w:color="F28C28"/>
              <w:right w:val="single" w:sz="7" w:color="F28C28"/>
            </w:tcBorders>
          </w:tcPr>
          <w:p>
            <w:pPr>
              <w:pStyle w:val="CodeBlock"/>
              <w:keepLines/>
            </w:pPr>
            <w:r>
              <w:rPr>
                <w:rFonts w:ascii="Liberation Mono" w:hAnsi="Liberation Mono" w:eastAsia="Liberation Mono"/>
                <w:color w:val="202020"/>
                <w:sz w:val="13"/>
              </w:rPr>
              <w:t>{</w:t>
            </w:r>
            <w:r>
              <w:br/>
            </w:r>
            <w:r>
              <w:rPr>
                <w:rFonts w:ascii="Liberation Mono" w:hAnsi="Liberation Mono" w:eastAsia="Liberation Mono"/>
                <w:color w:val="202020"/>
                <w:sz w:val="13"/>
              </w:rPr>
              <w:t xml:space="preserve">  "topic": "IWS_STP-001/STP_RECHARGE_FROM_SERVER",</w:t>
            </w:r>
            <w:r>
              <w:br/>
            </w:r>
            <w:r>
              <w:rPr>
                <w:rFonts w:ascii="Liberation Mono" w:hAnsi="Liberation Mono" w:eastAsia="Liberation Mono"/>
                <w:color w:val="202020"/>
                <w:sz w:val="13"/>
              </w:rPr>
              <w:t xml:space="preserve">  "qos": 1,</w:t>
            </w:r>
            <w:r>
              <w:br/>
            </w:r>
            <w:r>
              <w:rPr>
                <w:rFonts w:ascii="Liberation Mono" w:hAnsi="Liberation Mono" w:eastAsia="Liberation Mono"/>
                <w:color w:val="202020"/>
                <w:sz w:val="13"/>
              </w:rPr>
              <w:t xml:space="preserve">  "payload": {</w:t>
            </w:r>
            <w:r>
              <w:br/>
            </w:r>
            <w:r>
              <w:rPr>
                <w:rFonts w:ascii="Liberation Mono" w:hAnsi="Liberation Mono" w:eastAsia="Liberation Mono"/>
                <w:color w:val="202020"/>
                <w:sz w:val="13"/>
              </w:rPr>
              <w:t xml:space="preserve">    "schemaVersion": "1.0",</w:t>
            </w:r>
            <w:r>
              <w:br/>
            </w:r>
            <w:r>
              <w:rPr>
                <w:rFonts w:ascii="Liberation Mono" w:hAnsi="Liberation Mono" w:eastAsia="Liberation Mono"/>
                <w:color w:val="202020"/>
                <w:sz w:val="13"/>
              </w:rPr>
              <w:t xml:space="preserve">    "messageType": "rfidRecharge",</w:t>
            </w:r>
            <w:r>
              <w:br/>
            </w:r>
            <w:r>
              <w:rPr>
                <w:rFonts w:ascii="Liberation Mono" w:hAnsi="Liberation Mono" w:eastAsia="Liberation Mono"/>
                <w:color w:val="202020"/>
                <w:sz w:val="13"/>
              </w:rPr>
              <w:t xml:space="preserve">    "rechargeId": "RCH-20260727-000001",</w:t>
            </w:r>
            <w:r>
              <w:br/>
            </w:r>
            <w:r>
              <w:rPr>
                <w:rFonts w:ascii="Liberation Mono" w:hAnsi="Liberation Mono" w:eastAsia="Liberation Mono"/>
                <w:color w:val="202020"/>
                <w:sz w:val="13"/>
              </w:rPr>
              <w:t xml:space="preserve">    "siteId": "Manurankulam STP Yard",</w:t>
            </w:r>
            <w:r>
              <w:br/>
            </w:r>
            <w:r>
              <w:rPr>
                <w:rFonts w:ascii="Liberation Mono" w:hAnsi="Liberation Mono" w:eastAsia="Liberation Mono"/>
                <w:color w:val="202020"/>
                <w:sz w:val="13"/>
              </w:rPr>
              <w:t xml:space="preserve">    "deviceId": "IWS STP 001",</w:t>
            </w:r>
            <w:r>
              <w:br/>
            </w:r>
            <w:r>
              <w:rPr>
                <w:rFonts w:ascii="Liberation Mono" w:hAnsi="Liberation Mono" w:eastAsia="Liberation Mono"/>
                <w:color w:val="202020"/>
                <w:sz w:val="13"/>
              </w:rPr>
              <w:t xml:space="preserve">    "rfidNumber": "E2801191A5040076A582E96B",</w:t>
            </w:r>
            <w:r>
              <w:br/>
            </w:r>
            <w:r>
              <w:rPr>
                <w:rFonts w:ascii="Liberation Mono" w:hAnsi="Liberation Mono" w:eastAsia="Liberation Mono"/>
                <w:color w:val="202020"/>
                <w:sz w:val="13"/>
              </w:rPr>
              <w:t xml:space="preserve">    "vehicleNumber": "TN 56 R 1899",</w:t>
            </w:r>
            <w:r>
              <w:br/>
            </w:r>
            <w:r>
              <w:rPr>
                <w:rFonts w:ascii="Liberation Mono" w:hAnsi="Liberation Mono" w:eastAsia="Liberation Mono"/>
                <w:color w:val="202020"/>
                <w:sz w:val="13"/>
              </w:rPr>
              <w:t xml:space="preserve">    "previousBalance": 9700,</w:t>
            </w:r>
            <w:r>
              <w:br/>
            </w:r>
            <w:r>
              <w:rPr>
                <w:rFonts w:ascii="Liberation Mono" w:hAnsi="Liberation Mono" w:eastAsia="Liberation Mono"/>
                <w:color w:val="202020"/>
                <w:sz w:val="13"/>
              </w:rPr>
              <w:t xml:space="preserve">    "rechargeAmount": 300,</w:t>
            </w:r>
            <w:r>
              <w:br/>
            </w:r>
            <w:r>
              <w:rPr>
                <w:rFonts w:ascii="Liberation Mono" w:hAnsi="Liberation Mono" w:eastAsia="Liberation Mono"/>
                <w:color w:val="202020"/>
                <w:sz w:val="13"/>
              </w:rPr>
              <w:t xml:space="preserve">    "newBalance": 10000</w:t>
            </w:r>
            <w:r>
              <w:br/>
            </w:r>
            <w:r>
              <w:rPr>
                <w:rFonts w:ascii="Liberation Mono" w:hAnsi="Liberation Mono" w:eastAsia="Liberation Mono"/>
                <w:color w:val="202020"/>
                <w:sz w:val="13"/>
              </w:rPr>
              <w:t xml:space="preserve">  }</w:t>
            </w:r>
            <w:r>
              <w:br/>
            </w:r>
            <w:r>
              <w:rPr>
                <w:rFonts w:ascii="Liberation Mono" w:hAnsi="Liberation Mono" w:eastAsia="Liberation Mono"/>
                <w:color w:val="202020"/>
                <w:sz w:val="13"/>
              </w:rPr>
              <w:t>}</w:t>
            </w:r>
          </w:p>
        </w:tc>
      </w:tr>
    </w:tbl>
    <w:p>
      <w:pPr>
        <w:spacing w:after="0"/>
      </w:pPr>
    </w:p>
    <w:p>
      <w:pPr>
        <w:pStyle w:val="Heading2"/>
        <w:keepNext/>
      </w:pPr>
      <w:r>
        <w:t>Device sends Applied response</w:t>
      </w:r>
    </w:p>
    <w:tbl>
      <w:tblPr>
        <w:tblW w:type="auto" w:w="0"/>
        <w:jc w:val="center"/>
        <w:tblLayout w:type="fixed"/>
        <w:tblLook w:firstColumn="1" w:firstRow="1" w:lastColumn="0" w:lastRow="0" w:noHBand="0" w:noVBand="1" w:val="04A0"/>
      </w:tblPr>
      <w:tblGrid>
        <w:gridCol w:w="9864"/>
      </w:tblGrid>
      <w:tr>
        <w:tc>
          <w:tcPr>
            <w:tcW w:type="dxa" w:w="9978"/>
            <w:shd w:fill="F5F5F5"/>
            <w:tcMar>
              <w:top w:w="110" w:type="dxa"/>
              <w:start w:w="160" w:type="dxa"/>
              <w:bottom w:w="110" w:type="dxa"/>
              <w:end w:w="160" w:type="dxa"/>
            </w:tcMar>
            <w:tcBorders>
              <w:top w:val="single" w:sz="7" w:color="F28C28"/>
              <w:left w:val="single" w:sz="7" w:color="F28C28"/>
              <w:bottom w:val="single" w:sz="7" w:color="F28C28"/>
              <w:right w:val="single" w:sz="7" w:color="F28C28"/>
            </w:tcBorders>
          </w:tcPr>
          <w:p>
            <w:pPr>
              <w:pStyle w:val="CodeBlock"/>
              <w:keepLines/>
            </w:pPr>
            <w:r>
              <w:rPr>
                <w:rFonts w:ascii="Liberation Mono" w:hAnsi="Liberation Mono" w:eastAsia="Liberation Mono"/>
                <w:color w:val="202020"/>
                <w:sz w:val="12"/>
              </w:rPr>
              <w:t>{</w:t>
            </w:r>
            <w:r>
              <w:br/>
            </w:r>
            <w:r>
              <w:rPr>
                <w:rFonts w:ascii="Liberation Mono" w:hAnsi="Liberation Mono" w:eastAsia="Liberation Mono"/>
                <w:color w:val="202020"/>
                <w:sz w:val="12"/>
              </w:rPr>
              <w:t xml:space="preserve">  "topic": "IWS_STP-001/STP_RECHARGE_ACK_FROM_DEVICE",</w:t>
            </w:r>
            <w:r>
              <w:br/>
            </w:r>
            <w:r>
              <w:rPr>
                <w:rFonts w:ascii="Liberation Mono" w:hAnsi="Liberation Mono" w:eastAsia="Liberation Mono"/>
                <w:color w:val="202020"/>
                <w:sz w:val="12"/>
              </w:rPr>
              <w:t xml:space="preserve">  "qos": 1,</w:t>
            </w:r>
            <w:r>
              <w:br/>
            </w:r>
            <w:r>
              <w:rPr>
                <w:rFonts w:ascii="Liberation Mono" w:hAnsi="Liberation Mono" w:eastAsia="Liberation Mono"/>
                <w:color w:val="202020"/>
                <w:sz w:val="12"/>
              </w:rPr>
              <w:t xml:space="preserve">  "payload": {</w:t>
            </w:r>
            <w:r>
              <w:br/>
            </w:r>
            <w:r>
              <w:rPr>
                <w:rFonts w:ascii="Liberation Mono" w:hAnsi="Liberation Mono" w:eastAsia="Liberation Mono"/>
                <w:color w:val="202020"/>
                <w:sz w:val="12"/>
              </w:rPr>
              <w:t xml:space="preserve">    "schemaVersion": "1.0",</w:t>
            </w:r>
            <w:r>
              <w:br/>
            </w:r>
            <w:r>
              <w:rPr>
                <w:rFonts w:ascii="Liberation Mono" w:hAnsi="Liberation Mono" w:eastAsia="Liberation Mono"/>
                <w:color w:val="202020"/>
                <w:sz w:val="12"/>
              </w:rPr>
              <w:t xml:space="preserve">    "messageType": "rfidRechargeAck",</w:t>
            </w:r>
            <w:r>
              <w:br/>
            </w:r>
            <w:r>
              <w:rPr>
                <w:rFonts w:ascii="Liberation Mono" w:hAnsi="Liberation Mono" w:eastAsia="Liberation Mono"/>
                <w:color w:val="202020"/>
                <w:sz w:val="12"/>
              </w:rPr>
              <w:t xml:space="preserve">    "rechargeId": "RCH-20260727-000001",</w:t>
            </w:r>
            <w:r>
              <w:br/>
            </w:r>
            <w:r>
              <w:rPr>
                <w:rFonts w:ascii="Liberation Mono" w:hAnsi="Liberation Mono" w:eastAsia="Liberation Mono"/>
                <w:color w:val="202020"/>
                <w:sz w:val="12"/>
              </w:rPr>
              <w:t xml:space="preserve">    "siteId": "Manurankulam STP Yard",</w:t>
            </w:r>
            <w:r>
              <w:br/>
            </w:r>
            <w:r>
              <w:rPr>
                <w:rFonts w:ascii="Liberation Mono" w:hAnsi="Liberation Mono" w:eastAsia="Liberation Mono"/>
                <w:color w:val="202020"/>
                <w:sz w:val="12"/>
              </w:rPr>
              <w:t xml:space="preserve">    "deviceId": "IWS STP 001",</w:t>
            </w:r>
            <w:r>
              <w:br/>
            </w:r>
            <w:r>
              <w:rPr>
                <w:rFonts w:ascii="Liberation Mono" w:hAnsi="Liberation Mono" w:eastAsia="Liberation Mono"/>
                <w:color w:val="202020"/>
                <w:sz w:val="12"/>
              </w:rPr>
              <w:t xml:space="preserve">    "laneId": "Manurankulam Tambaram",</w:t>
            </w:r>
            <w:r>
              <w:br/>
            </w:r>
            <w:r>
              <w:rPr>
                <w:rFonts w:ascii="Liberation Mono" w:hAnsi="Liberation Mono" w:eastAsia="Liberation Mono"/>
                <w:color w:val="202020"/>
                <w:sz w:val="12"/>
              </w:rPr>
              <w:t xml:space="preserve">    "deviceName": "STP-IWS-001",</w:t>
            </w:r>
            <w:r>
              <w:br/>
            </w:r>
            <w:r>
              <w:rPr>
                <w:rFonts w:ascii="Liberation Mono" w:hAnsi="Liberation Mono" w:eastAsia="Liberation Mono"/>
                <w:color w:val="202020"/>
                <w:sz w:val="12"/>
              </w:rPr>
              <w:t xml:space="preserve">    "rfidNumber": "E2801191A5040076A582E96B",</w:t>
            </w:r>
            <w:r>
              <w:br/>
            </w:r>
            <w:r>
              <w:rPr>
                <w:rFonts w:ascii="Liberation Mono" w:hAnsi="Liberation Mono" w:eastAsia="Liberation Mono"/>
                <w:color w:val="202020"/>
                <w:sz w:val="12"/>
              </w:rPr>
              <w:t xml:space="preserve">    "vehicleNumber": "TN 56 R 1899",</w:t>
            </w:r>
            <w:r>
              <w:br/>
            </w:r>
            <w:r>
              <w:rPr>
                <w:rFonts w:ascii="Liberation Mono" w:hAnsi="Liberation Mono" w:eastAsia="Liberation Mono"/>
                <w:color w:val="202020"/>
                <w:sz w:val="12"/>
              </w:rPr>
              <w:t xml:space="preserve">    "status": "Applied",</w:t>
            </w:r>
            <w:r>
              <w:br/>
            </w:r>
            <w:r>
              <w:rPr>
                <w:rFonts w:ascii="Liberation Mono" w:hAnsi="Liberation Mono" w:eastAsia="Liberation Mono"/>
                <w:color w:val="202020"/>
                <w:sz w:val="12"/>
              </w:rPr>
              <w:t xml:space="preserve">    "success": true,</w:t>
            </w:r>
            <w:r>
              <w:br/>
            </w:r>
            <w:r>
              <w:rPr>
                <w:rFonts w:ascii="Liberation Mono" w:hAnsi="Liberation Mono" w:eastAsia="Liberation Mono"/>
                <w:color w:val="202020"/>
                <w:sz w:val="12"/>
              </w:rPr>
              <w:t xml:space="preserve">    "duplicate": false,</w:t>
            </w:r>
            <w:r>
              <w:br/>
            </w:r>
            <w:r>
              <w:rPr>
                <w:rFonts w:ascii="Liberation Mono" w:hAnsi="Liberation Mono" w:eastAsia="Liberation Mono"/>
                <w:color w:val="202020"/>
                <w:sz w:val="12"/>
              </w:rPr>
              <w:t xml:space="preserve">    "rechargeAmount": 300,</w:t>
            </w:r>
            <w:r>
              <w:br/>
            </w:r>
            <w:r>
              <w:rPr>
                <w:rFonts w:ascii="Liberation Mono" w:hAnsi="Liberation Mono" w:eastAsia="Liberation Mono"/>
                <w:color w:val="202020"/>
                <w:sz w:val="12"/>
              </w:rPr>
              <w:t xml:space="preserve">    "previousBalance": 9700,</w:t>
            </w:r>
            <w:r>
              <w:br/>
            </w:r>
            <w:r>
              <w:rPr>
                <w:rFonts w:ascii="Liberation Mono" w:hAnsi="Liberation Mono" w:eastAsia="Liberation Mono"/>
                <w:color w:val="202020"/>
                <w:sz w:val="12"/>
              </w:rPr>
              <w:t xml:space="preserve">    "newBalance": 10000,</w:t>
            </w:r>
            <w:r>
              <w:br/>
            </w:r>
            <w:r>
              <w:rPr>
                <w:rFonts w:ascii="Liberation Mono" w:hAnsi="Liberation Mono" w:eastAsia="Liberation Mono"/>
                <w:color w:val="202020"/>
                <w:sz w:val="12"/>
              </w:rPr>
              <w:t xml:space="preserve">    "serverExpectedNewBalance": 10000,</w:t>
            </w:r>
            <w:r>
              <w:br/>
            </w:r>
            <w:r>
              <w:rPr>
                <w:rFonts w:ascii="Liberation Mono" w:hAnsi="Liberation Mono" w:eastAsia="Liberation Mono"/>
                <w:color w:val="202020"/>
                <w:sz w:val="12"/>
              </w:rPr>
              <w:t xml:space="preserve">    "serverBalanceMatched": true,</w:t>
            </w:r>
            <w:r>
              <w:br/>
            </w:r>
            <w:r>
              <w:rPr>
                <w:rFonts w:ascii="Liberation Mono" w:hAnsi="Liberation Mono" w:eastAsia="Liberation Mono"/>
                <w:color w:val="202020"/>
                <w:sz w:val="12"/>
              </w:rPr>
              <w:t xml:space="preserve">    "processedAt": "2026-07-27T10:58:19.604+05:30",</w:t>
            </w:r>
            <w:r>
              <w:br/>
            </w:r>
            <w:r>
              <w:rPr>
                <w:rFonts w:ascii="Liberation Mono" w:hAnsi="Liberation Mono" w:eastAsia="Liberation Mono"/>
                <w:color w:val="202020"/>
                <w:sz w:val="12"/>
              </w:rPr>
              <w:t xml:space="preserve">    "message": "Recharge applied to the local RFID balance."</w:t>
            </w:r>
            <w:r>
              <w:br/>
            </w:r>
            <w:r>
              <w:rPr>
                <w:rFonts w:ascii="Liberation Mono" w:hAnsi="Liberation Mono" w:eastAsia="Liberation Mono"/>
                <w:color w:val="202020"/>
                <w:sz w:val="12"/>
              </w:rPr>
              <w:t xml:space="preserve">  }</w:t>
            </w:r>
            <w:r>
              <w:br/>
            </w:r>
            <w:r>
              <w:rPr>
                <w:rFonts w:ascii="Liberation Mono" w:hAnsi="Liberation Mono" w:eastAsia="Liberation Mono"/>
                <w:color w:val="202020"/>
                <w:sz w:val="12"/>
              </w:rPr>
              <w:t>}</w:t>
            </w:r>
          </w:p>
        </w:tc>
      </w:tr>
    </w:tbl>
    <w:p>
      <w:pPr>
        <w:spacing w:after="0"/>
      </w:pPr>
    </w:p>
    <w:p>
      <w:r>
        <w:br w:type="page"/>
      </w:r>
    </w:p>
    <w:p>
      <w:pPr>
        <w:pStyle w:val="Heading1"/>
        <w:keepNext/>
        <w:pBdr>
          <w:bottom w:val="single" w:sz="10" w:space="4" w:color="F28C28"/>
        </w:pBdr>
      </w:pPr>
      <w:r>
        <w:t>8. Rejected and Duplicate recharge responses</w:t>
      </w:r>
    </w:p>
    <w:p>
      <w:r>
        <w:rPr>
          <w:rFonts w:ascii="Arial" w:hAnsi="Arial"/>
        </w:rPr>
        <w:t>Both responses include the same complete device identity, allowing the server to identify the exact source even when the recharge was not newly applied.</w:t>
      </w:r>
    </w:p>
    <w:p>
      <w:pPr>
        <w:pStyle w:val="Heading2"/>
        <w:keepNext/>
      </w:pPr>
      <w:r>
        <w:t>Rejected</w:t>
      </w:r>
    </w:p>
    <w:tbl>
      <w:tblPr>
        <w:tblW w:type="auto" w:w="0"/>
        <w:jc w:val="center"/>
        <w:tblLayout w:type="fixed"/>
        <w:tblLook w:firstColumn="1" w:firstRow="1" w:lastColumn="0" w:lastRow="0" w:noHBand="0" w:noVBand="1" w:val="04A0"/>
      </w:tblPr>
      <w:tblGrid>
        <w:gridCol w:w="9864"/>
      </w:tblGrid>
      <w:tr>
        <w:tc>
          <w:tcPr>
            <w:tcW w:type="dxa" w:w="9978"/>
            <w:shd w:fill="F5F5F5"/>
            <w:tcMar>
              <w:top w:w="110" w:type="dxa"/>
              <w:start w:w="160" w:type="dxa"/>
              <w:bottom w:w="110" w:type="dxa"/>
              <w:end w:w="160" w:type="dxa"/>
            </w:tcMar>
            <w:tcBorders>
              <w:top w:val="single" w:sz="7" w:color="F28C28"/>
              <w:left w:val="single" w:sz="7" w:color="F28C28"/>
              <w:bottom w:val="single" w:sz="7" w:color="F28C28"/>
              <w:right w:val="single" w:sz="7" w:color="F28C28"/>
            </w:tcBorders>
          </w:tcPr>
          <w:p>
            <w:pPr>
              <w:pStyle w:val="CodeBlock"/>
              <w:keepLines/>
            </w:pPr>
            <w:r>
              <w:rPr>
                <w:rFonts w:ascii="Liberation Mono" w:hAnsi="Liberation Mono" w:eastAsia="Liberation Mono"/>
                <w:color w:val="202020"/>
                <w:sz w:val="12"/>
              </w:rPr>
              <w:t>{</w:t>
            </w:r>
            <w:r>
              <w:br/>
            </w:r>
            <w:r>
              <w:rPr>
                <w:rFonts w:ascii="Liberation Mono" w:hAnsi="Liberation Mono" w:eastAsia="Liberation Mono"/>
                <w:color w:val="202020"/>
                <w:sz w:val="12"/>
              </w:rPr>
              <w:t xml:space="preserve">  "topic": "IWS_STP-001/STP_RECHARGE_ACK_FROM_DEVICE",</w:t>
            </w:r>
            <w:r>
              <w:br/>
            </w:r>
            <w:r>
              <w:rPr>
                <w:rFonts w:ascii="Liberation Mono" w:hAnsi="Liberation Mono" w:eastAsia="Liberation Mono"/>
                <w:color w:val="202020"/>
                <w:sz w:val="12"/>
              </w:rPr>
              <w:t xml:space="preserve">  "qos": 1,</w:t>
            </w:r>
            <w:r>
              <w:br/>
            </w:r>
            <w:r>
              <w:rPr>
                <w:rFonts w:ascii="Liberation Mono" w:hAnsi="Liberation Mono" w:eastAsia="Liberation Mono"/>
                <w:color w:val="202020"/>
                <w:sz w:val="12"/>
              </w:rPr>
              <w:t xml:space="preserve">  "payload": {</w:t>
            </w:r>
            <w:r>
              <w:br/>
            </w:r>
            <w:r>
              <w:rPr>
                <w:rFonts w:ascii="Liberation Mono" w:hAnsi="Liberation Mono" w:eastAsia="Liberation Mono"/>
                <w:color w:val="202020"/>
                <w:sz w:val="12"/>
              </w:rPr>
              <w:t xml:space="preserve">    "schemaVersion": "1.0",</w:t>
            </w:r>
            <w:r>
              <w:br/>
            </w:r>
            <w:r>
              <w:rPr>
                <w:rFonts w:ascii="Liberation Mono" w:hAnsi="Liberation Mono" w:eastAsia="Liberation Mono"/>
                <w:color w:val="202020"/>
                <w:sz w:val="12"/>
              </w:rPr>
              <w:t xml:space="preserve">    "messageType": "rfidRechargeAck",</w:t>
            </w:r>
            <w:r>
              <w:br/>
            </w:r>
            <w:r>
              <w:rPr>
                <w:rFonts w:ascii="Liberation Mono" w:hAnsi="Liberation Mono" w:eastAsia="Liberation Mono"/>
                <w:color w:val="202020"/>
                <w:sz w:val="12"/>
              </w:rPr>
              <w:t xml:space="preserve">    "rechargeId": "RCH-20260727-000002",</w:t>
            </w:r>
            <w:r>
              <w:br/>
            </w:r>
            <w:r>
              <w:rPr>
                <w:rFonts w:ascii="Liberation Mono" w:hAnsi="Liberation Mono" w:eastAsia="Liberation Mono"/>
                <w:color w:val="202020"/>
                <w:sz w:val="12"/>
              </w:rPr>
              <w:t xml:space="preserve">    "siteId": "Manurankulam STP Yard",</w:t>
            </w:r>
            <w:r>
              <w:br/>
            </w:r>
            <w:r>
              <w:rPr>
                <w:rFonts w:ascii="Liberation Mono" w:hAnsi="Liberation Mono" w:eastAsia="Liberation Mono"/>
                <w:color w:val="202020"/>
                <w:sz w:val="12"/>
              </w:rPr>
              <w:t xml:space="preserve">    "deviceId": "IWS STP 001",</w:t>
            </w:r>
            <w:r>
              <w:br/>
            </w:r>
            <w:r>
              <w:rPr>
                <w:rFonts w:ascii="Liberation Mono" w:hAnsi="Liberation Mono" w:eastAsia="Liberation Mono"/>
                <w:color w:val="202020"/>
                <w:sz w:val="12"/>
              </w:rPr>
              <w:t xml:space="preserve">    "laneId": "Manurankulam Tambaram",</w:t>
            </w:r>
            <w:r>
              <w:br/>
            </w:r>
            <w:r>
              <w:rPr>
                <w:rFonts w:ascii="Liberation Mono" w:hAnsi="Liberation Mono" w:eastAsia="Liberation Mono"/>
                <w:color w:val="202020"/>
                <w:sz w:val="12"/>
              </w:rPr>
              <w:t xml:space="preserve">    "deviceName": "STP-IWS-001",</w:t>
            </w:r>
            <w:r>
              <w:br/>
            </w:r>
            <w:r>
              <w:rPr>
                <w:rFonts w:ascii="Liberation Mono" w:hAnsi="Liberation Mono" w:eastAsia="Liberation Mono"/>
                <w:color w:val="202020"/>
                <w:sz w:val="12"/>
              </w:rPr>
              <w:t xml:space="preserve">    "rfidNumber": "E2801191A5040076A582E96B",</w:t>
            </w:r>
            <w:r>
              <w:br/>
            </w:r>
            <w:r>
              <w:rPr>
                <w:rFonts w:ascii="Liberation Mono" w:hAnsi="Liberation Mono" w:eastAsia="Liberation Mono"/>
                <w:color w:val="202020"/>
                <w:sz w:val="12"/>
              </w:rPr>
              <w:t xml:space="preserve">    "vehicleNumber": "TN 56 R 1899",</w:t>
            </w:r>
            <w:r>
              <w:br/>
            </w:r>
            <w:r>
              <w:rPr>
                <w:rFonts w:ascii="Liberation Mono" w:hAnsi="Liberation Mono" w:eastAsia="Liberation Mono"/>
                <w:color w:val="202020"/>
                <w:sz w:val="12"/>
              </w:rPr>
              <w:t xml:space="preserve">    "status": "Rejected",</w:t>
            </w:r>
            <w:r>
              <w:br/>
            </w:r>
            <w:r>
              <w:rPr>
                <w:rFonts w:ascii="Liberation Mono" w:hAnsi="Liberation Mono" w:eastAsia="Liberation Mono"/>
                <w:color w:val="202020"/>
                <w:sz w:val="12"/>
              </w:rPr>
              <w:t xml:space="preserve">    "success": false,</w:t>
            </w:r>
            <w:r>
              <w:br/>
            </w:r>
            <w:r>
              <w:rPr>
                <w:rFonts w:ascii="Liberation Mono" w:hAnsi="Liberation Mono" w:eastAsia="Liberation Mono"/>
                <w:color w:val="202020"/>
                <w:sz w:val="12"/>
              </w:rPr>
              <w:t xml:space="preserve">    "duplicate": false,</w:t>
            </w:r>
            <w:r>
              <w:br/>
            </w:r>
            <w:r>
              <w:rPr>
                <w:rFonts w:ascii="Liberation Mono" w:hAnsi="Liberation Mono" w:eastAsia="Liberation Mono"/>
                <w:color w:val="202020"/>
                <w:sz w:val="12"/>
              </w:rPr>
              <w:t xml:space="preserve">    "rechargeAmount": 300,</w:t>
            </w:r>
            <w:r>
              <w:br/>
            </w:r>
            <w:r>
              <w:rPr>
                <w:rFonts w:ascii="Liberation Mono" w:hAnsi="Liberation Mono" w:eastAsia="Liberation Mono"/>
                <w:color w:val="202020"/>
                <w:sz w:val="12"/>
              </w:rPr>
              <w:t xml:space="preserve">    "serverExpectedNewBalance": 10000,</w:t>
            </w:r>
            <w:r>
              <w:br/>
            </w:r>
            <w:r>
              <w:rPr>
                <w:rFonts w:ascii="Liberation Mono" w:hAnsi="Liberation Mono" w:eastAsia="Liberation Mono"/>
                <w:color w:val="202020"/>
                <w:sz w:val="12"/>
              </w:rPr>
              <w:t xml:space="preserve">    "processedAt": "2026-07-27T10:57:38.315+05:30",</w:t>
            </w:r>
            <w:r>
              <w:br/>
            </w:r>
            <w:r>
              <w:rPr>
                <w:rFonts w:ascii="Liberation Mono" w:hAnsi="Liberation Mono" w:eastAsia="Liberation Mono"/>
                <w:color w:val="202020"/>
                <w:sz w:val="12"/>
              </w:rPr>
              <w:t xml:space="preserve">    "message": "Recharge request validation failed."</w:t>
            </w:r>
            <w:r>
              <w:br/>
            </w:r>
            <w:r>
              <w:rPr>
                <w:rFonts w:ascii="Liberation Mono" w:hAnsi="Liberation Mono" w:eastAsia="Liberation Mono"/>
                <w:color w:val="202020"/>
                <w:sz w:val="12"/>
              </w:rPr>
              <w:t xml:space="preserve">  }</w:t>
            </w:r>
            <w:r>
              <w:br/>
            </w:r>
            <w:r>
              <w:rPr>
                <w:rFonts w:ascii="Liberation Mono" w:hAnsi="Liberation Mono" w:eastAsia="Liberation Mono"/>
                <w:color w:val="202020"/>
                <w:sz w:val="12"/>
              </w:rPr>
              <w:t>}</w:t>
            </w:r>
          </w:p>
        </w:tc>
      </w:tr>
    </w:tbl>
    <w:p>
      <w:pPr>
        <w:spacing w:after="0"/>
      </w:pPr>
    </w:p>
    <w:p>
      <w:pPr>
        <w:pStyle w:val="Heading2"/>
        <w:keepNext/>
      </w:pPr>
      <w:r>
        <w:t>Duplicate</w:t>
      </w:r>
    </w:p>
    <w:tbl>
      <w:tblPr>
        <w:tblW w:type="auto" w:w="0"/>
        <w:jc w:val="center"/>
        <w:tblLayout w:type="fixed"/>
        <w:tblLook w:firstColumn="1" w:firstRow="1" w:lastColumn="0" w:lastRow="0" w:noHBand="0" w:noVBand="1" w:val="04A0"/>
      </w:tblPr>
      <w:tblGrid>
        <w:gridCol w:w="9864"/>
      </w:tblGrid>
      <w:tr>
        <w:tc>
          <w:tcPr>
            <w:tcW w:type="dxa" w:w="9978"/>
            <w:shd w:fill="F5F5F5"/>
            <w:tcMar>
              <w:top w:w="110" w:type="dxa"/>
              <w:start w:w="160" w:type="dxa"/>
              <w:bottom w:w="110" w:type="dxa"/>
              <w:end w:w="160" w:type="dxa"/>
            </w:tcMar>
            <w:tcBorders>
              <w:top w:val="single" w:sz="7" w:color="F28C28"/>
              <w:left w:val="single" w:sz="7" w:color="F28C28"/>
              <w:bottom w:val="single" w:sz="7" w:color="F28C28"/>
              <w:right w:val="single" w:sz="7" w:color="F28C28"/>
            </w:tcBorders>
          </w:tcPr>
          <w:p>
            <w:pPr>
              <w:pStyle w:val="CodeBlock"/>
              <w:keepLines/>
            </w:pPr>
            <w:r>
              <w:rPr>
                <w:rFonts w:ascii="Liberation Mono" w:hAnsi="Liberation Mono" w:eastAsia="Liberation Mono"/>
                <w:color w:val="202020"/>
                <w:sz w:val="12"/>
              </w:rPr>
              <w:t>{</w:t>
            </w:r>
            <w:r>
              <w:br/>
            </w:r>
            <w:r>
              <w:rPr>
                <w:rFonts w:ascii="Liberation Mono" w:hAnsi="Liberation Mono" w:eastAsia="Liberation Mono"/>
                <w:color w:val="202020"/>
                <w:sz w:val="12"/>
              </w:rPr>
              <w:t xml:space="preserve">  "topic": "IWS_STP-001/STP_RECHARGE_ACK_FROM_DEVICE",</w:t>
            </w:r>
            <w:r>
              <w:br/>
            </w:r>
            <w:r>
              <w:rPr>
                <w:rFonts w:ascii="Liberation Mono" w:hAnsi="Liberation Mono" w:eastAsia="Liberation Mono"/>
                <w:color w:val="202020"/>
                <w:sz w:val="12"/>
              </w:rPr>
              <w:t xml:space="preserve">  "qos": 1,</w:t>
            </w:r>
            <w:r>
              <w:br/>
            </w:r>
            <w:r>
              <w:rPr>
                <w:rFonts w:ascii="Liberation Mono" w:hAnsi="Liberation Mono" w:eastAsia="Liberation Mono"/>
                <w:color w:val="202020"/>
                <w:sz w:val="12"/>
              </w:rPr>
              <w:t xml:space="preserve">  "payload": {</w:t>
            </w:r>
            <w:r>
              <w:br/>
            </w:r>
            <w:r>
              <w:rPr>
                <w:rFonts w:ascii="Liberation Mono" w:hAnsi="Liberation Mono" w:eastAsia="Liberation Mono"/>
                <w:color w:val="202020"/>
                <w:sz w:val="12"/>
              </w:rPr>
              <w:t xml:space="preserve">    "schemaVersion": "1.0",</w:t>
            </w:r>
            <w:r>
              <w:br/>
            </w:r>
            <w:r>
              <w:rPr>
                <w:rFonts w:ascii="Liberation Mono" w:hAnsi="Liberation Mono" w:eastAsia="Liberation Mono"/>
                <w:color w:val="202020"/>
                <w:sz w:val="12"/>
              </w:rPr>
              <w:t xml:space="preserve">    "messageType": "rfidRechargeAck",</w:t>
            </w:r>
            <w:r>
              <w:br/>
            </w:r>
            <w:r>
              <w:rPr>
                <w:rFonts w:ascii="Liberation Mono" w:hAnsi="Liberation Mono" w:eastAsia="Liberation Mono"/>
                <w:color w:val="202020"/>
                <w:sz w:val="12"/>
              </w:rPr>
              <w:t xml:space="preserve">    "rechargeId": "RCH-20260727-000001",</w:t>
            </w:r>
            <w:r>
              <w:br/>
            </w:r>
            <w:r>
              <w:rPr>
                <w:rFonts w:ascii="Liberation Mono" w:hAnsi="Liberation Mono" w:eastAsia="Liberation Mono"/>
                <w:color w:val="202020"/>
                <w:sz w:val="12"/>
              </w:rPr>
              <w:t xml:space="preserve">    "siteId": "Manurankulam STP Yard",</w:t>
            </w:r>
            <w:r>
              <w:br/>
            </w:r>
            <w:r>
              <w:rPr>
                <w:rFonts w:ascii="Liberation Mono" w:hAnsi="Liberation Mono" w:eastAsia="Liberation Mono"/>
                <w:color w:val="202020"/>
                <w:sz w:val="12"/>
              </w:rPr>
              <w:t xml:space="preserve">    "deviceId": "IWS STP 001",</w:t>
            </w:r>
            <w:r>
              <w:br/>
            </w:r>
            <w:r>
              <w:rPr>
                <w:rFonts w:ascii="Liberation Mono" w:hAnsi="Liberation Mono" w:eastAsia="Liberation Mono"/>
                <w:color w:val="202020"/>
                <w:sz w:val="12"/>
              </w:rPr>
              <w:t xml:space="preserve">    "laneId": "Manurankulam Tambaram",</w:t>
            </w:r>
            <w:r>
              <w:br/>
            </w:r>
            <w:r>
              <w:rPr>
                <w:rFonts w:ascii="Liberation Mono" w:hAnsi="Liberation Mono" w:eastAsia="Liberation Mono"/>
                <w:color w:val="202020"/>
                <w:sz w:val="12"/>
              </w:rPr>
              <w:t xml:space="preserve">    "deviceName": "STP-IWS-001",</w:t>
            </w:r>
            <w:r>
              <w:br/>
            </w:r>
            <w:r>
              <w:rPr>
                <w:rFonts w:ascii="Liberation Mono" w:hAnsi="Liberation Mono" w:eastAsia="Liberation Mono"/>
                <w:color w:val="202020"/>
                <w:sz w:val="12"/>
              </w:rPr>
              <w:t xml:space="preserve">    "rfidNumber": "E2801191A5040076A582E96B",</w:t>
            </w:r>
            <w:r>
              <w:br/>
            </w:r>
            <w:r>
              <w:rPr>
                <w:rFonts w:ascii="Liberation Mono" w:hAnsi="Liberation Mono" w:eastAsia="Liberation Mono"/>
                <w:color w:val="202020"/>
                <w:sz w:val="12"/>
              </w:rPr>
              <w:t xml:space="preserve">    "vehicleNumber": "TN 56 R 1899",</w:t>
            </w:r>
            <w:r>
              <w:br/>
            </w:r>
            <w:r>
              <w:rPr>
                <w:rFonts w:ascii="Liberation Mono" w:hAnsi="Liberation Mono" w:eastAsia="Liberation Mono"/>
                <w:color w:val="202020"/>
                <w:sz w:val="12"/>
              </w:rPr>
              <w:t xml:space="preserve">    "status": "Duplicate",</w:t>
            </w:r>
            <w:r>
              <w:br/>
            </w:r>
            <w:r>
              <w:rPr>
                <w:rFonts w:ascii="Liberation Mono" w:hAnsi="Liberation Mono" w:eastAsia="Liberation Mono"/>
                <w:color w:val="202020"/>
                <w:sz w:val="12"/>
              </w:rPr>
              <w:t xml:space="preserve">    "success": true,</w:t>
            </w:r>
            <w:r>
              <w:br/>
            </w:r>
            <w:r>
              <w:rPr>
                <w:rFonts w:ascii="Liberation Mono" w:hAnsi="Liberation Mono" w:eastAsia="Liberation Mono"/>
                <w:color w:val="202020"/>
                <w:sz w:val="12"/>
              </w:rPr>
              <w:t xml:space="preserve">    "duplicate": true,</w:t>
            </w:r>
            <w:r>
              <w:br/>
            </w:r>
            <w:r>
              <w:rPr>
                <w:rFonts w:ascii="Liberation Mono" w:hAnsi="Liberation Mono" w:eastAsia="Liberation Mono"/>
                <w:color w:val="202020"/>
                <w:sz w:val="12"/>
              </w:rPr>
              <w:t xml:space="preserve">    "rechargeAmount": 300,</w:t>
            </w:r>
            <w:r>
              <w:br/>
            </w:r>
            <w:r>
              <w:rPr>
                <w:rFonts w:ascii="Liberation Mono" w:hAnsi="Liberation Mono" w:eastAsia="Liberation Mono"/>
                <w:color w:val="202020"/>
                <w:sz w:val="12"/>
              </w:rPr>
              <w:t xml:space="preserve">    "previousBalance": 9700,</w:t>
            </w:r>
            <w:r>
              <w:br/>
            </w:r>
            <w:r>
              <w:rPr>
                <w:rFonts w:ascii="Liberation Mono" w:hAnsi="Liberation Mono" w:eastAsia="Liberation Mono"/>
                <w:color w:val="202020"/>
                <w:sz w:val="12"/>
              </w:rPr>
              <w:t xml:space="preserve">    "newBalance": 10000,</w:t>
            </w:r>
            <w:r>
              <w:br/>
            </w:r>
            <w:r>
              <w:rPr>
                <w:rFonts w:ascii="Liberation Mono" w:hAnsi="Liberation Mono" w:eastAsia="Liberation Mono"/>
                <w:color w:val="202020"/>
                <w:sz w:val="12"/>
              </w:rPr>
              <w:t xml:space="preserve">    "serverExpectedNewBalance": 10000,</w:t>
            </w:r>
            <w:r>
              <w:br/>
            </w:r>
            <w:r>
              <w:rPr>
                <w:rFonts w:ascii="Liberation Mono" w:hAnsi="Liberation Mono" w:eastAsia="Liberation Mono"/>
                <w:color w:val="202020"/>
                <w:sz w:val="12"/>
              </w:rPr>
              <w:t xml:space="preserve">    "serverBalanceMatched": true,</w:t>
            </w:r>
            <w:r>
              <w:br/>
            </w:r>
            <w:r>
              <w:rPr>
                <w:rFonts w:ascii="Liberation Mono" w:hAnsi="Liberation Mono" w:eastAsia="Liberation Mono"/>
                <w:color w:val="202020"/>
                <w:sz w:val="12"/>
              </w:rPr>
              <w:t xml:space="preserve">    "processedAt": "2026-07-27T11:00:00.000+05:30",</w:t>
            </w:r>
            <w:r>
              <w:br/>
            </w:r>
            <w:r>
              <w:rPr>
                <w:rFonts w:ascii="Liberation Mono" w:hAnsi="Liberation Mono" w:eastAsia="Liberation Mono"/>
                <w:color w:val="202020"/>
                <w:sz w:val="12"/>
              </w:rPr>
              <w:t xml:space="preserve">    "message": "Recharge was already processed."</w:t>
            </w:r>
            <w:r>
              <w:br/>
            </w:r>
            <w:r>
              <w:rPr>
                <w:rFonts w:ascii="Liberation Mono" w:hAnsi="Liberation Mono" w:eastAsia="Liberation Mono"/>
                <w:color w:val="202020"/>
                <w:sz w:val="12"/>
              </w:rPr>
              <w:t xml:space="preserve">  }</w:t>
            </w:r>
            <w:r>
              <w:br/>
            </w:r>
            <w:r>
              <w:rPr>
                <w:rFonts w:ascii="Liberation Mono" w:hAnsi="Liberation Mono" w:eastAsia="Liberation Mono"/>
                <w:color w:val="202020"/>
                <w:sz w:val="12"/>
              </w:rPr>
              <w:t>}</w:t>
            </w:r>
          </w:p>
        </w:tc>
      </w:tr>
    </w:tbl>
    <w:p>
      <w:pPr>
        <w:spacing w:after="0"/>
      </w:pPr>
    </w:p>
    <w:p>
      <w:r>
        <w:br w:type="page"/>
      </w:r>
    </w:p>
    <w:p>
      <w:pPr>
        <w:pStyle w:val="Heading1"/>
        <w:keepNext/>
        <w:pBdr>
          <w:bottom w:val="single" w:sz="10" w:space="4" w:color="F28C28"/>
        </w:pBdr>
      </w:pPr>
      <w:r>
        <w:t>9. SFTP upload and final checklist</w:t>
      </w:r>
    </w:p>
    <w:p>
      <w:r>
        <w:rPr>
          <w:rFonts w:ascii="Arial" w:hAnsi="Arial"/>
        </w:rPr>
        <w:t>SFTP moves the captured IN, OUT or approved-exception image to the server folder. MQTT then carries the uploaded image path and complete device details.</w:t>
      </w:r>
    </w:p>
    <w:tbl>
      <w:tblPr>
        <w:tblW w:type="auto" w:w="0"/>
        <w:jc w:val="center"/>
        <w:tblLayout w:type="fixed"/>
        <w:tblLook w:firstColumn="1" w:firstRow="1" w:lastColumn="0" w:lastRow="0" w:noHBand="0" w:noVBand="1" w:val="04A0"/>
      </w:tblPr>
      <w:tblGrid>
        <w:gridCol w:w="1109"/>
        <w:gridCol w:w="1109"/>
        <w:gridCol w:w="1109"/>
        <w:gridCol w:w="1109"/>
        <w:gridCol w:w="1109"/>
        <w:gridCol w:w="1109"/>
        <w:gridCol w:w="1109"/>
        <w:gridCol w:w="1109"/>
        <w:gridCol w:w="1109"/>
      </w:tblGrid>
      <w:tr>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Camera saves image</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SFTP connects</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Image uploads</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Remote path saved</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Full trip JSON publishes</w:t>
            </w:r>
          </w:p>
        </w:tc>
      </w:tr>
    </w:tbl>
    <w:p>
      <w:pPr>
        <w:spacing w:after="0"/>
      </w:pPr>
    </w:p>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i</w:t>
            </w:r>
          </w:p>
        </w:tc>
        <w:tc>
          <w:tcPr>
            <w:tcW w:type="dxa" w:w="4989"/>
            <w:shd w:fill="FFF2E6"/>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SFTP remains separate</w:t>
            </w:r>
          </w:p>
          <w:p>
            <w:pPr>
              <w:spacing w:after="0"/>
            </w:pPr>
            <w:r>
              <w:rPr>
                <w:rFonts w:ascii="Arial" w:hAnsi="Arial"/>
                <w:color w:val="2F2F2F"/>
                <w:sz w:val="19"/>
              </w:rPr>
              <w:t>SFTP uploads the image file. MQTT sends the JSON containing siteId, deviceId, laneId, deviceName and imageRemotePath.</w:t>
            </w:r>
          </w:p>
        </w:tc>
      </w:tr>
    </w:tbl>
    <w:p>
      <w:pPr>
        <w:spacing w:after="0"/>
      </w:pPr>
    </w:p>
    <w:p>
      <w:pPr>
        <w:pStyle w:val="Heading2"/>
        <w:keepNext/>
      </w:pPr>
      <w:r>
        <w:t>Practical checklist</w:t>
      </w:r>
    </w:p>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1</w:t>
            </w:r>
          </w:p>
        </w:tc>
        <w:tc>
          <w:tcPr>
            <w:tcW w:type="dxa" w:w="4989"/>
            <w:shd w:fill="FFF9F3"/>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Use IWS_STP-001/Device_Response for every vehicle trip response.</w:t>
            </w:r>
          </w:p>
        </w:tc>
      </w:tr>
    </w:tbl>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2</w:t>
            </w:r>
          </w:p>
        </w:tc>
        <w:tc>
          <w:tcPr>
            <w:tcW w:type="dxa" w:w="4989"/>
            <w:shd w:fill="FFFFFF"/>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Include siteId, deviceId, laneId and deviceName in every device-to-server MQTT response.</w:t>
            </w:r>
          </w:p>
        </w:tc>
      </w:tr>
    </w:tbl>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3</w:t>
            </w:r>
          </w:p>
        </w:tc>
        <w:tc>
          <w:tcPr>
            <w:tcW w:type="dxa" w:w="4989"/>
            <w:shd w:fill="FFF9F3"/>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IN RFID reader detection must produce direction IN.</w:t>
            </w:r>
          </w:p>
        </w:tc>
      </w:tr>
    </w:tbl>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4</w:t>
            </w:r>
          </w:p>
        </w:tc>
        <w:tc>
          <w:tcPr>
            <w:tcW w:type="dxa" w:w="4989"/>
            <w:shd w:fill="FFFFFF"/>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OUT RFID reader detection must produce direction OUT.</w:t>
            </w:r>
          </w:p>
        </w:tc>
      </w:tr>
    </w:tbl>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5</w:t>
            </w:r>
          </w:p>
        </w:tc>
        <w:tc>
          <w:tcPr>
            <w:tcW w:type="dxa" w:w="4989"/>
            <w:shd w:fill="FFF9F3"/>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Normal and approved-exception trips must capture the correct lane camera image.</w:t>
            </w:r>
          </w:p>
        </w:tc>
      </w:tr>
    </w:tbl>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6</w:t>
            </w:r>
          </w:p>
        </w:tc>
        <w:tc>
          <w:tcPr>
            <w:tcW w:type="dxa" w:w="4989"/>
            <w:shd w:fill="FFFFFF"/>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Upload the image through SFTP before publishing the trip JSON.</w:t>
            </w:r>
          </w:p>
        </w:tc>
      </w:tr>
    </w:tbl>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7</w:t>
            </w:r>
          </w:p>
        </w:tc>
        <w:tc>
          <w:tcPr>
            <w:tcW w:type="dxa" w:w="4989"/>
            <w:shd w:fill="FFF9F3"/>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Include full device details in Manual and Auto exceptional approval payloads.</w:t>
            </w:r>
          </w:p>
        </w:tc>
      </w:tr>
    </w:tbl>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8</w:t>
            </w:r>
          </w:p>
        </w:tc>
        <w:tc>
          <w:tcPr>
            <w:tcW w:type="dxa" w:w="4989"/>
            <w:shd w:fill="FFFFFF"/>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Include full device details in Applied, Rejected and Duplicate recharge acknowledgements.</w:t>
            </w:r>
          </w:p>
        </w:tc>
      </w:tr>
    </w:tbl>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9</w:t>
            </w:r>
          </w:p>
        </w:tc>
        <w:tc>
          <w:tcPr>
            <w:tcW w:type="dxa" w:w="4989"/>
            <w:shd w:fill="FFF9F3"/>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Use approvalMode, reason, approverName, approverRole and approverMobile for exceptions.</w:t>
            </w:r>
          </w:p>
        </w:tc>
      </w:tr>
    </w:tbl>
    <w:tbl>
      <w:tblPr>
        <w:tblW w:type="auto" w:w="0"/>
        <w:jc w:val="center"/>
        <w:tblLayout w:type="fixed"/>
        <w:tblLook w:firstColumn="1" w:firstRow="1" w:lastColumn="0" w:lastRow="0" w:noHBand="0" w:noVBand="1" w:val="04A0"/>
      </w:tblPr>
      <w:tblGrid>
        <w:gridCol w:w="605"/>
        <w:gridCol w:w="9144"/>
      </w:tblGrid>
      <w:tr>
        <w:tc>
          <w:tcPr>
            <w:tcW w:type="dxa" w:w="4989"/>
            <w:shd w:fill="F28C28"/>
            <w:tcMar>
              <w:top w:w="78" w:type="dxa"/>
              <w:start w:w="90" w:type="dxa"/>
              <w:bottom w:w="78" w:type="dxa"/>
              <w:end w:w="90" w:type="dxa"/>
            </w:tcMar>
            <w:tcBorders>
              <w:top w:val="single" w:sz="4" w:color="E6E6E6"/>
              <w:left w:val="single" w:sz="4" w:color="E6E6E6"/>
              <w:bottom w:val="single" w:sz="4" w:color="E6E6E6"/>
              <w:right w:val="single" w:sz="4" w:color="E6E6E6"/>
            </w:tcBorders>
          </w:tcPr>
          <w:p>
            <w:pPr>
              <w:jc w:val="center"/>
            </w:pPr>
            <w:r>
              <w:rPr>
                <w:rFonts w:ascii="Arial" w:hAnsi="Arial"/>
                <w:b/>
                <w:color w:val="FFFFFF"/>
                <w:sz w:val="18"/>
              </w:rPr>
              <w:t>10</w:t>
            </w:r>
          </w:p>
        </w:tc>
        <w:tc>
          <w:tcPr>
            <w:tcW w:type="dxa" w:w="4989"/>
            <w:shd w:fill="FFFFFF"/>
            <w:tcMar>
              <w:top w:w="78" w:type="dxa"/>
              <w:start w:w="90" w:type="dxa"/>
              <w:bottom w:w="78" w:type="dxa"/>
              <w:end w:w="90" w:type="dxa"/>
            </w:tcMar>
            <w:tcBorders>
              <w:top w:val="single" w:sz="4" w:color="E6E6E6"/>
              <w:left w:val="single" w:sz="4" w:color="E6E6E6"/>
              <w:bottom w:val="single" w:sz="4" w:color="E6E6E6"/>
              <w:right w:val="single" w:sz="4" w:color="E6E6E6"/>
            </w:tcBorders>
          </w:tcPr>
          <w:p>
            <w:r>
              <w:rPr>
                <w:rFonts w:ascii="Arial" w:hAnsi="Arial"/>
                <w:color w:val="2F2F2F"/>
                <w:sz w:val="18"/>
              </w:rPr>
              <w:t>Store transactionId and rechargeId to prevent duplicate processing.</w:t>
            </w:r>
          </w:p>
        </w:tc>
      </w:tr>
    </w:tbl>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i</w:t>
            </w:r>
          </w:p>
        </w:tc>
        <w:tc>
          <w:tcPr>
            <w:tcW w:type="dxa" w:w="4989"/>
            <w:shd w:fill="FFF2E6"/>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Final understanding</w:t>
            </w:r>
          </w:p>
          <w:p>
            <w:pPr>
              <w:spacing w:after="0"/>
            </w:pPr>
            <w:r>
              <w:rPr>
                <w:rFonts w:ascii="Arial" w:hAnsi="Arial"/>
                <w:color w:val="2F2F2F"/>
                <w:sz w:val="19"/>
              </w:rPr>
              <w:t>Every response tells the server what happened and exactly which site, device and lane sent it.</w:t>
            </w:r>
          </w:p>
        </w:tc>
      </w:tr>
    </w:tbl>
    <w:p>
      <w:pPr>
        <w:spacing w:after="0"/>
      </w:pPr>
    </w:p>
    <w:p>
      <w:r>
        <w:br w:type="page"/>
      </w:r>
    </w:p>
    <w:p>
      <w:pPr>
        <w:pStyle w:val="Heading1"/>
        <w:keepNext/>
        <w:pBdr>
          <w:bottom w:val="single" w:sz="10" w:space="4" w:color="F28C28"/>
        </w:pBdr>
      </w:pPr>
      <w:r>
        <w:t>10. Application usability updates</w:t>
      </w:r>
    </w:p>
    <w:p>
      <w:r>
        <w:rPr>
          <w:rFonts w:ascii="Arial" w:hAnsi="Arial"/>
        </w:rPr>
        <w:t>The main application now gives the operator clearer information during startup and daily server synchronization.</w:t>
      </w:r>
    </w:p>
    <w:tbl>
      <w:tblPr>
        <w:tblW w:type="auto" w:w="0"/>
        <w:jc w:val="center"/>
        <w:tblLayout w:type="fixed"/>
        <w:tblLook w:firstColumn="1" w:firstRow="1" w:lastColumn="0" w:lastRow="0" w:noHBand="0" w:noVBand="1" w:val="04A0"/>
      </w:tblPr>
      <w:tblGrid>
        <w:gridCol w:w="3326"/>
        <w:gridCol w:w="3326"/>
        <w:gridCol w:w="3326"/>
      </w:tblGrid>
      <w:tr>
        <w:tc>
          <w:tcPr>
            <w:tcW w:type="dxa" w:w="3288"/>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Internet status</w:t>
            </w:r>
          </w:p>
          <w:p>
            <w:pPr>
              <w:spacing w:after="0"/>
            </w:pPr>
            <w:r>
              <w:rPr>
                <w:rFonts w:ascii="Arial" w:hAnsi="Arial"/>
                <w:color w:val="2F2F2F"/>
                <w:sz w:val="18"/>
              </w:rPr>
              <w:t>Shows whether the computer has network or internet access.</w:t>
            </w:r>
          </w:p>
        </w:tc>
        <w:tc>
          <w:tcPr>
            <w:tcW w:type="dxa" w:w="3288"/>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Server status</w:t>
            </w:r>
          </w:p>
          <w:p>
            <w:pPr>
              <w:spacing w:after="0"/>
            </w:pPr>
            <w:r>
              <w:rPr>
                <w:rFonts w:ascii="Arial" w:hAnsi="Arial"/>
                <w:color w:val="2F2F2F"/>
                <w:sz w:val="18"/>
              </w:rPr>
              <w:t>Shown next to Internet. Indicates MQTT and SFTP reachability.</w:t>
            </w:r>
          </w:p>
        </w:tc>
        <w:tc>
          <w:tcPr>
            <w:tcW w:type="dxa" w:w="3288"/>
            <w:shd w:fill="FFF9F3"/>
            <w:tcMar>
              <w:top w:w="150" w:type="dxa"/>
              <w:start w:w="160" w:type="dxa"/>
              <w:bottom w:w="150" w:type="dxa"/>
              <w:end w:w="160" w:type="dxa"/>
            </w:tcMar>
            <w:tcBorders>
              <w:top w:val="single" w:sz="8" w:color="F28C28"/>
              <w:left w:val="single" w:sz="8" w:color="F28C28"/>
              <w:bottom w:val="single" w:sz="8" w:color="F28C28"/>
              <w:right w:val="single" w:sz="8" w:color="F28C28"/>
            </w:tcBorders>
          </w:tcPr>
          <w:p>
            <w:pPr>
              <w:spacing w:after="100"/>
            </w:pPr>
            <w:r>
              <w:rPr>
                <w:rFonts w:ascii="Arial" w:hAnsi="Arial"/>
                <w:b/>
                <w:color w:val="D96D00"/>
                <w:sz w:val="22"/>
              </w:rPr>
              <w:t>Pending data</w:t>
            </w:r>
          </w:p>
          <w:p>
            <w:pPr>
              <w:spacing w:after="0"/>
            </w:pPr>
            <w:r>
              <w:rPr>
                <w:rFonts w:ascii="Arial" w:hAnsi="Arial"/>
                <w:color w:val="2F2F2F"/>
                <w:sz w:val="18"/>
              </w:rPr>
              <w:t>Data &gt; Clear Pending Data permanently removes selected pending records after confirmation.</w:t>
            </w:r>
          </w:p>
        </w:tc>
      </w:tr>
    </w:tbl>
    <w:p>
      <w:pPr>
        <w:spacing w:after="0"/>
      </w:pPr>
    </w:p>
    <w:p>
      <w:pPr>
        <w:pStyle w:val="Heading2"/>
        <w:keepNext/>
      </w:pPr>
      <w:r>
        <w:t>Server connectivity status</w:t>
      </w:r>
    </w:p>
    <w:p>
      <w:pPr>
        <w:pStyle w:val="ListBullet"/>
        <w:spacing w:after="40"/>
        <w:ind w:left="360" w:hanging="216"/>
      </w:pPr>
      <w:r>
        <w:rPr>
          <w:rFonts w:ascii="Arial" w:hAnsi="Arial"/>
          <w:color w:val="2F2F2F"/>
          <w:sz w:val="19"/>
        </w:rPr>
        <w:t>Green: MQTT and the enabled SFTP endpoint are reachable.</w:t>
      </w:r>
    </w:p>
    <w:p>
      <w:pPr>
        <w:pStyle w:val="ListBullet"/>
        <w:spacing w:after="40"/>
        <w:ind w:left="360" w:hanging="216"/>
      </w:pPr>
      <w:r>
        <w:rPr>
          <w:rFonts w:ascii="Arial" w:hAnsi="Arial"/>
          <w:color w:val="2F2F2F"/>
          <w:sz w:val="19"/>
        </w:rPr>
        <w:t>Orange: only one server service is reachable, such as MQTT online but SFTP offline.</w:t>
      </w:r>
    </w:p>
    <w:p>
      <w:pPr>
        <w:pStyle w:val="ListBullet"/>
        <w:spacing w:after="40"/>
        <w:ind w:left="360" w:hanging="216"/>
      </w:pPr>
      <w:r>
        <w:rPr>
          <w:rFonts w:ascii="Arial" w:hAnsi="Arial"/>
          <w:color w:val="2F2F2F"/>
          <w:sz w:val="19"/>
        </w:rPr>
        <w:t>Red: the configured server endpoints are offline or not configured.</w:t>
      </w:r>
    </w:p>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i</w:t>
            </w:r>
          </w:p>
        </w:tc>
        <w:tc>
          <w:tcPr>
            <w:tcW w:type="dxa" w:w="4989"/>
            <w:shd w:fill="FFF2E6"/>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Simple meaning</w:t>
            </w:r>
          </w:p>
          <w:p>
            <w:pPr>
              <w:spacing w:after="0"/>
            </w:pPr>
            <w:r>
              <w:rPr>
                <w:rFonts w:ascii="Arial" w:hAnsi="Arial"/>
                <w:color w:val="2F2F2F"/>
                <w:sz w:val="19"/>
              </w:rPr>
              <w:t>Internet status confirms general network access. Server status separately confirms whether this application can reach its configured MQTT and SFTP server ports.</w:t>
            </w:r>
          </w:p>
        </w:tc>
      </w:tr>
    </w:tbl>
    <w:p>
      <w:pPr>
        <w:spacing w:after="0"/>
      </w:pPr>
    </w:p>
    <w:p>
      <w:pPr>
        <w:pStyle w:val="Heading2"/>
        <w:keepNext/>
      </w:pPr>
      <w:r>
        <w:t>Clear Pending Data</w:t>
      </w:r>
    </w:p>
    <w:tbl>
      <w:tblPr>
        <w:tblW w:type="auto" w:w="0"/>
        <w:jc w:val="center"/>
        <w:tblLayout w:type="fixed"/>
        <w:tblLook w:firstColumn="1" w:firstRow="1" w:lastColumn="0" w:lastRow="0" w:noHBand="0" w:noVBand="1" w:val="04A0"/>
      </w:tblPr>
      <w:tblGrid>
        <w:gridCol w:w="1109"/>
        <w:gridCol w:w="1109"/>
        <w:gridCol w:w="1109"/>
        <w:gridCol w:w="1109"/>
        <w:gridCol w:w="1109"/>
        <w:gridCol w:w="1109"/>
        <w:gridCol w:w="1109"/>
        <w:gridCol w:w="1109"/>
        <w:gridCol w:w="1109"/>
      </w:tblGrid>
      <w:tr>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Open Data menu</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Click Clear Pending Data</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Review warning</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Click Yes</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Pending records and local images are erased</w:t>
            </w:r>
          </w:p>
        </w:tc>
      </w:tr>
    </w:tbl>
    <w:p>
      <w:pPr>
        <w:spacing w:after="0"/>
      </w:pPr>
    </w:p>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w:t>
            </w:r>
          </w:p>
        </w:tc>
        <w:tc>
          <w:tcPr>
            <w:tcW w:type="dxa" w:w="4989"/>
            <w:shd w:fill="FFF8DB"/>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Permanent action</w:t>
            </w:r>
          </w:p>
          <w:p>
            <w:pPr>
              <w:spacing w:after="0"/>
            </w:pPr>
            <w:r>
              <w:rPr>
                <w:rFonts w:ascii="Arial" w:hAnsi="Arial"/>
                <w:color w:val="2F2F2F"/>
                <w:sz w:val="19"/>
              </w:rPr>
              <w:t>The application shows the number of pending transactions and asks for confirmation. Use the option only when no vehicle is being processed. Synced transaction history is not deleted.</w:t>
            </w:r>
          </w:p>
        </w:tc>
      </w:tr>
    </w:tbl>
    <w:p>
      <w:pPr>
        <w:spacing w:after="0"/>
      </w:pPr>
    </w:p>
    <w:p>
      <w:pPr>
        <w:pStyle w:val="Heading2"/>
        <w:keepNext/>
      </w:pPr>
      <w:r>
        <w:t>Startup loading screen</w:t>
      </w:r>
    </w:p>
    <w:p>
      <w:r>
        <w:rPr>
          <w:rFonts w:ascii="Arial" w:hAnsi="Arial"/>
        </w:rPr>
        <w:t>A visible orange loading window opens immediately and reports each startup stage instead of leaving the operator waiting without feedback.</w:t>
      </w:r>
    </w:p>
    <w:tbl>
      <w:tblPr>
        <w:tblW w:type="auto" w:w="0"/>
        <w:jc w:val="center"/>
        <w:tblLayout w:type="fixed"/>
        <w:tblLook w:firstColumn="1" w:firstRow="1" w:lastColumn="0" w:lastRow="0" w:noHBand="0" w:noVBand="1" w:val="04A0"/>
      </w:tblPr>
      <w:tblGrid>
        <w:gridCol w:w="1109"/>
        <w:gridCol w:w="1109"/>
        <w:gridCol w:w="1109"/>
        <w:gridCol w:w="1109"/>
        <w:gridCol w:w="1109"/>
        <w:gridCol w:w="1109"/>
        <w:gridCol w:w="1109"/>
        <w:gridCol w:w="1109"/>
        <w:gridCol w:w="1109"/>
      </w:tblGrid>
      <w:tr>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Load settings</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Prepare storage</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Initialize database</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Start hardware and server services</w:t>
            </w:r>
          </w:p>
        </w:tc>
        <w:tc>
          <w:tcPr>
            <w:tcW w:type="dxa" w:w="374"/>
            <w:tcBorders>
              <w:top w:val="nil"/>
              <w:left w:val="nil"/>
              <w:bottom w:val="nil"/>
              <w:right w:val="nil"/>
            </w:tcBorders>
          </w:tcPr>
          <w:p>
            <w:pPr>
              <w:jc w:val="center"/>
            </w:pPr>
            <w:r>
              <w:rPr>
                <w:rFonts w:ascii="Arial" w:hAnsi="Arial"/>
                <w:b/>
                <w:color w:val="F28C28"/>
                <w:sz w:val="30"/>
              </w:rPr>
              <w:t>&gt;</w:t>
            </w:r>
          </w:p>
        </w:tc>
        <w:tc>
          <w:tcPr>
            <w:tcW w:type="dxa" w:w="2088"/>
            <w:shd w:fill="FFF2E6"/>
            <w:tcMar>
              <w:top w:w="180" w:type="dxa"/>
              <w:start w:w="100" w:type="dxa"/>
              <w:bottom w:w="180" w:type="dxa"/>
              <w:end w:w="100" w:type="dxa"/>
            </w:tcMar>
            <w:tcBorders>
              <w:top w:val="single" w:sz="8" w:color="F28C28"/>
              <w:left w:val="single" w:sz="8" w:color="F28C28"/>
              <w:bottom w:val="single" w:sz="8" w:color="F28C28"/>
              <w:right w:val="single" w:sz="8" w:color="F28C28"/>
            </w:tcBorders>
          </w:tcPr>
          <w:p>
            <w:pPr>
              <w:jc w:val="center"/>
            </w:pPr>
            <w:r>
              <w:rPr>
                <w:rFonts w:ascii="Arial" w:hAnsi="Arial"/>
                <w:b/>
                <w:color w:val="2F2F2F"/>
                <w:sz w:val="18"/>
              </w:rPr>
              <w:t>Open main screen</w:t>
            </w:r>
          </w:p>
        </w:tc>
      </w:tr>
    </w:tbl>
    <w:p>
      <w:pPr>
        <w:spacing w:after="0"/>
      </w:pPr>
    </w:p>
    <w:tbl>
      <w:tblPr>
        <w:tblW w:type="auto" w:w="0"/>
        <w:jc w:val="center"/>
        <w:tblLayout w:type="fixed"/>
        <w:tblLook w:firstColumn="1" w:firstRow="1" w:lastColumn="0" w:lastRow="0" w:noHBand="0" w:noVBand="1" w:val="04A0"/>
      </w:tblPr>
      <w:tblGrid>
        <w:gridCol w:w="648"/>
        <w:gridCol w:w="9072"/>
      </w:tblGrid>
      <w:tr>
        <w:tc>
          <w:tcPr>
            <w:tcW w:type="dxa" w:w="4989"/>
            <w:shd w:fill="F28C28"/>
            <w:tcMar>
              <w:top w:w="110" w:type="dxa"/>
              <w:start w:w="130" w:type="dxa"/>
              <w:bottom w:w="110" w:type="dxa"/>
              <w:end w:w="130" w:type="dxa"/>
            </w:tcMar>
            <w:tcBorders>
              <w:top w:val="single" w:sz="8" w:color="F28C28"/>
              <w:left w:val="single" w:sz="8" w:color="F28C28"/>
              <w:bottom w:val="single" w:sz="8" w:color="F28C28"/>
              <w:right w:val="single" w:sz="8" w:color="F28C28"/>
            </w:tcBorders>
          </w:tcPr>
          <w:p>
            <w:pPr>
              <w:jc w:val="center"/>
            </w:pPr>
            <w:r>
              <w:rPr>
                <w:rFonts w:ascii="Arial" w:hAnsi="Arial"/>
                <w:b/>
                <w:color w:val="FFFFFF"/>
                <w:sz w:val="36"/>
              </w:rPr>
              <w:t>i</w:t>
            </w:r>
          </w:p>
        </w:tc>
        <w:tc>
          <w:tcPr>
            <w:tcW w:type="dxa" w:w="4989"/>
            <w:shd w:fill="FFF2E6"/>
            <w:tcMar>
              <w:top w:w="110" w:type="dxa"/>
              <w:start w:w="130" w:type="dxa"/>
              <w:bottom w:w="110" w:type="dxa"/>
              <w:end w:w="130" w:type="dxa"/>
            </w:tcMar>
            <w:tcBorders>
              <w:top w:val="single" w:sz="8" w:color="F28C28"/>
              <w:left w:val="single" w:sz="8" w:color="F28C28"/>
              <w:bottom w:val="single" w:sz="8" w:color="F28C28"/>
              <w:right w:val="single" w:sz="8" w:color="F28C28"/>
            </w:tcBorders>
          </w:tcPr>
          <w:p>
            <w:pPr>
              <w:spacing w:after="40"/>
            </w:pPr>
            <w:r>
              <w:rPr>
                <w:rFonts w:ascii="Arial" w:hAnsi="Arial"/>
                <w:b/>
                <w:color w:val="D96D00"/>
                <w:sz w:val="21"/>
              </w:rPr>
              <w:t>No artificial delay</w:t>
            </w:r>
          </w:p>
          <w:p>
            <w:pPr>
              <w:spacing w:after="0"/>
            </w:pPr>
            <w:r>
              <w:rPr>
                <w:rFonts w:ascii="Arial" w:hAnsi="Arial"/>
                <w:color w:val="2F2F2F"/>
                <w:sz w:val="19"/>
              </w:rPr>
              <w:t>The loading screen closes as soon as startup is complete. It does not intentionally slow the application.</w:t>
            </w:r>
          </w:p>
        </w:tc>
      </w:tr>
    </w:tbl>
    <w:p>
      <w:pPr>
        <w:spacing w:after="0"/>
      </w:pPr>
    </w:p>
    <w:sectPr w:rsidR="00FC693F" w:rsidRPr="0006063C" w:rsidSect="00034616">
      <w:headerReference w:type="default" r:id="rId9"/>
      <w:footerReference w:type="default" r:id="rId10"/>
      <w:pgSz w:w="11906" w:h="16838"/>
      <w:pgMar w:top="879" w:right="964" w:bottom="879" w:left="964"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7920"/>
      <w:gridCol w:w="2160"/>
    </w:tblGrid>
    <w:tr>
      <w:tc>
        <w:tcPr>
          <w:tcW w:type="dxa" w:w="5040"/>
          <w:tcBorders>
            <w:top w:val="nil"/>
            <w:left w:val="nil"/>
            <w:bottom w:val="nil"/>
            <w:right w:val="nil"/>
          </w:tcBorders>
          <w:tcMar>
            <w:top w:w="0" w:type="dxa"/>
            <w:start w:w="0" w:type="dxa"/>
            <w:bottom w:w="0" w:type="dxa"/>
            <w:end w:w="0" w:type="dxa"/>
          </w:tcMar>
        </w:tcPr>
        <w:p>
          <w:pPr>
            <w:jc w:val="left"/>
          </w:pPr>
          <w:r>
            <w:rPr>
              <w:rFonts w:ascii="Arial" w:hAnsi="Arial"/>
              <w:color w:val="666666"/>
              <w:sz w:val="16"/>
            </w:rPr>
            <w:t>RealTech STP Automation - Simple MQTT and SFTP Guide</w:t>
          </w:r>
        </w:p>
      </w:tc>
      <w:tc>
        <w:tcPr>
          <w:tcW w:type="dxa" w:w="5040"/>
          <w:tcBorders>
            <w:top w:val="nil"/>
            <w:left w:val="nil"/>
            <w:bottom w:val="nil"/>
            <w:right w:val="nil"/>
          </w:tcBorders>
          <w:tcMar>
            <w:top w:w="0" w:type="dxa"/>
            <w:start w:w="0" w:type="dxa"/>
            <w:bottom w:w="0" w:type="dxa"/>
            <w:end w:w="0" w:type="dxa"/>
          </w:tcMar>
        </w:tcPr>
        <w:p>
          <w:pPr>
            <w:jc w:val="right"/>
          </w:pPr>
          <w:r>
            <w:rPr>
              <w:rFonts w:ascii="Arial" w:hAnsi="Arial"/>
              <w:color w:val="666666"/>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16" w:space="3" w:color="F28C28"/>
      </w:pBdr>
    </w:pPr>
    <w:r>
      <w:rPr>
        <w:rFonts w:ascii="Arial" w:hAnsi="Arial"/>
        <w:b/>
        <w:color w:val="D96D00"/>
        <w:sz w:val="15"/>
      </w:rPr>
      <w:t>REALTECH STP  |  SIMPLE SERVER COMMUNICATION GUIDE  |  v0.1.42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F2F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rial" w:hAnsi="Arial"/>
      <w:b/>
      <w:bCs/>
      <w:color w:val="D96D00"/>
      <w:sz w:val="40"/>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rial" w:hAnsi="Arial"/>
      <w:b/>
      <w:bCs/>
      <w:color w:val="F28C28"/>
      <w:sz w:val="28"/>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rial" w:hAnsi="Arial"/>
      <w:b/>
      <w:bCs/>
      <w:color w:val="F28C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2F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Rule="exact" w:line="184"/>
    </w:pPr>
    <w:rPr>
      <w:rFonts w:ascii="Liberation Mono" w:hAnsi="Liberation Mono" w:eastAsia="Liberation Mono"/>
      <w:color w:val="20202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RealTech STP Simple MQTT and SFTP Guide v0.1.42</dc:title>
  <dc:subject>Complete MQTT device identity and operator usability updates</dc:subject>
  <dc:creator>RealTech Systems</dc:creator>
  <cp:keywords>RealTech, STP, MQTT, SFTP, Device_Response, server status, pending clear, loading screen</cp:keywords>
  <dc:description>generated by python-docx</dc:description>
  <cp:lastModifiedBy/>
  <cp:revision>1</cp:revision>
  <dcterms:created xsi:type="dcterms:W3CDTF">2013-12-23T23:15:00Z</dcterms:created>
  <dcterms:modified xsi:type="dcterms:W3CDTF">2013-12-23T23:15:00Z</dcterms:modified>
  <cp:category/>
</cp:coreProperties>
</file>