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Arial" w:cs="Arial" w:eastAsia="Arial" w:hAnsi="Arial"/>
          <w:sz w:val="72"/>
          <w:szCs w:val="72"/>
        </w:rPr>
        <w:t xml:space="preserve">🏏</w:t>
      </w:r>
    </w:p>
    <w:p>
      <w:pPr>
        <w:spacing w:after="120" w:before="0"/>
        <w:jc w:val="center"/>
      </w:pPr>
      <w:r>
        <w:rPr>
          <w:rFonts w:ascii="Arial" w:cs="Arial" w:eastAsia="Arial" w:hAnsi="Arial"/>
          <w:b/>
          <w:bCs/>
          <w:color w:val="FF8C00"/>
          <w:sz w:val="52"/>
          <w:szCs w:val="52"/>
        </w:rPr>
        <w:t xml:space="preserve">IPL ANALYTICS PLATFORM</w:t>
      </w:r>
    </w:p>
    <w:p>
      <w:pPr>
        <w:spacing w:after="40" w:before="0"/>
        <w:jc w:val="center"/>
      </w:pPr>
      <w:r>
        <w:rPr>
          <w:rFonts w:ascii="Arial" w:cs="Arial" w:eastAsia="Arial" w:hAnsi="Arial"/>
          <w:color w:val="FFFFFF"/>
          <w:sz w:val="32"/>
          <w:szCs w:val="32"/>
        </w:rPr>
        <w:t xml:space="preserve">DESIGN REFERENCE GUIDE</w:t>
      </w:r>
    </w:p>
    <w:p>
      <w:pPr>
        <w:pBdr>
          <w:bottom w:val="single" w:color="FF8C00" w:sz="6" w:space="1"/>
        </w:pBdr>
        <w:spacing w:after="0" w:before="200"/>
        <w:jc w:val="center"/>
      </w:pPr>
    </w:p>
    <w:p>
      <w:pPr>
        <w:spacing w:after="80" w:before="200"/>
        <w:jc w:val="center"/>
      </w:pPr>
      <w:r>
        <w:rPr>
          <w:rFonts w:ascii="Arial" w:cs="Arial" w:eastAsia="Arial" w:hAnsi="Arial"/>
          <w:color w:val="888888"/>
          <w:sz w:val="22"/>
          <w:szCs w:val="22"/>
        </w:rPr>
        <w:t xml:space="preserve">UI/UX Research  ·  Design Patterns  ·  Visual Direction</w:t>
      </w:r>
    </w:p>
    <w:p>
      <w:pPr>
        <w:spacing w:after="0" w:before="80"/>
        <w:jc w:val="center"/>
      </w:pPr>
      <w:r>
        <w:rPr>
          <w:rFonts w:ascii="Arial" w:cs="Arial" w:eastAsia="Arial" w:hAnsi="Arial"/>
          <w:color w:val="444444"/>
          <w:sz w:val="20"/>
          <w:szCs w:val="20"/>
        </w:rPr>
        <w:t xml:space="preserve">278K Deliveries  ·  1,169 Matches  ·  18 Seasons  ·  2008–2025</w:t>
      </w:r>
    </w:p>
    <w:p>
      <w:pPr>
        <w:spacing w:after="0" w:before="600"/>
        <w:jc w:val="center"/>
      </w:pPr>
      <w:r>
        <w:rPr>
          <w:rFonts w:ascii="Arial" w:cs="Arial" w:eastAsia="Arial" w:hAnsi="Arial"/>
          <w:color w:val="444444"/>
          <w:sz w:val="20"/>
          <w:szCs w:val="20"/>
        </w:rPr>
        <w:t xml:space="preserve">March 2026</w:t>
      </w:r>
    </w:p>
    <w:p>
      <w:r>
        <w:br w:type="page"/>
      </w:r>
    </w:p>
    <w:p>
      <w:pPr>
        <w:pStyle w:val="Heading1"/>
        <w:spacing w:after="200" w:before="360"/>
      </w:pPr>
      <w:r>
        <w:rPr>
          <w:rFonts w:ascii="Arial" w:cs="Arial" w:eastAsia="Arial" w:hAnsi="Arial"/>
          <w:b/>
          <w:bCs/>
          <w:color w:val="FFFFFF"/>
        </w:rPr>
        <w:t xml:space="preserve">1.  DESIGN PHILOSOPHY</w:t>
      </w:r>
    </w:p>
    <w:p>
      <w:pPr>
        <w:spacing w:after="200" w:before="80"/>
      </w:pPr>
      <w:r>
        <w:rPr>
          <w:rFonts w:ascii="Arial" w:cs="Arial" w:eastAsia="Arial" w:hAnsi="Arial"/>
          <w:b/>
          <w:bCs/>
          <w:i/>
          <w:iCs/>
          <w:color w:val="FF8C00"/>
          <w:sz w:val="24"/>
          <w:szCs w:val="24"/>
        </w:rPr>
        <w:t xml:space="preserve">"Cricket scoreboard meets Bloomberg terminal"</w:t>
      </w:r>
    </w:p>
    <w:p>
      <w:pPr>
        <w:spacing w:after="160" w:before="0"/>
      </w:pPr>
      <w:r>
        <w:rPr>
          <w:rFonts w:ascii="Arial" w:cs="Arial" w:eastAsia="Arial" w:hAnsi="Arial"/>
          <w:color w:val="CCCCCC"/>
          <w:sz w:val="21"/>
          <w:szCs w:val="21"/>
        </w:rPr>
        <w:t xml:space="preserve">Data-dense but not overwhelming. Dark theme first because cricket is prime-time entertainment. Orange and amber as the primary accent, echoing IPL broadcast energy. Team brand colors as contextual highlights when viewing a specific franchise. The goal: a cricket fan should be able to lose 2 hours exploring without friction.</w:t>
      </w:r>
    </w:p>
    <w:p>
      <w:pPr>
        <w:spacing w:after="160" w:before="0"/>
      </w:pPr>
      <w:r>
        <w:rPr>
          <w:rFonts w:ascii="Arial" w:cs="Arial" w:eastAsia="Arial" w:hAnsi="Arial"/>
          <w:color w:val="CCCCCC"/>
          <w:sz w:val="21"/>
          <w:szCs w:val="21"/>
        </w:rPr>
        <w:t xml:space="preserve">This is not a generic dashboard. It is a premium sports analytics product that blends the depth of Cricbuzz with the visual sophistication of a modern data platform and the daily-use utility of an IPL 2026 season hub.</w:t>
      </w:r>
    </w:p>
    <w:p>
      <w:pPr>
        <w:pBdr>
          <w:bottom w:val="single" w:color="FF8C00" w:sz="4" w:space="8"/>
        </w:pBdr>
        <w:spacing w:after="200" w:before="200"/>
      </w:pPr>
    </w:p>
    <w:p>
      <w:pPr>
        <w:pStyle w:val="Heading1"/>
        <w:spacing w:after="200" w:before="360"/>
      </w:pPr>
      <w:r>
        <w:rPr>
          <w:rFonts w:ascii="Arial" w:cs="Arial" w:eastAsia="Arial" w:hAnsi="Arial"/>
          <w:b/>
          <w:bCs/>
          <w:color w:val="FFFFFF"/>
        </w:rPr>
        <w:t xml:space="preserve">2.  TOP DESIGN REFERENCES</w:t>
      </w:r>
    </w:p>
    <w:p>
      <w:pPr>
        <w:pStyle w:val="Heading2"/>
        <w:spacing w:after="120" w:before="300"/>
      </w:pPr>
      <w:r>
        <w:rPr>
          <w:rFonts w:ascii="Arial" w:cs="Arial" w:eastAsia="Arial" w:hAnsi="Arial"/>
          <w:b/>
          <w:bCs/>
          <w:color w:val="FFFFFF"/>
        </w:rPr>
        <w:t xml:space="preserve">2.1  Cricket.com by Lollypop Design Studio</w:t>
      </w:r>
    </w:p>
    <w:p>
      <w:pPr>
        <w:spacing w:after="60" w:before="0"/>
        <w:ind w:left="360"/>
      </w:pPr>
      <w:r>
        <w:rPr>
          <w:rFonts w:ascii="Arial" w:cs="Arial" w:eastAsia="Arial" w:hAnsi="Arial"/>
          <w:b/>
          <w:bCs/>
          <w:color w:val="888888"/>
          <w:sz w:val="20"/>
          <w:szCs w:val="20"/>
        </w:rPr>
        <w:t xml:space="preserve">Category: </w:t>
      </w:r>
      <w:r>
        <w:rPr>
          <w:rFonts w:ascii="Arial" w:cs="Arial" w:eastAsia="Arial" w:hAnsi="Arial"/>
          <w:color w:val="CCCCCC"/>
          <w:sz w:val="20"/>
          <w:szCs w:val="20"/>
        </w:rPr>
        <w:t xml:space="preserve">Best-in-class cricket UX</w:t>
      </w:r>
    </w:p>
    <w:p>
      <w:pPr>
        <w:spacing w:after="60" w:before="0"/>
        <w:ind w:left="360"/>
      </w:pPr>
      <w:r>
        <w:rPr>
          <w:rFonts w:ascii="Arial" w:cs="Arial" w:eastAsia="Arial" w:hAnsi="Arial"/>
          <w:b/>
          <w:bCs/>
          <w:color w:val="888888"/>
          <w:sz w:val="20"/>
          <w:szCs w:val="20"/>
        </w:rPr>
        <w:t xml:space="preserve">Source: </w:t>
      </w:r>
      <w:r>
        <w:rPr>
          <w:rFonts w:ascii="Arial" w:cs="Arial" w:eastAsia="Arial" w:hAnsi="Arial"/>
          <w:color w:val="CCCCCC"/>
          <w:sz w:val="20"/>
          <w:szCs w:val="20"/>
        </w:rPr>
        <w:t xml:space="preserve">Lollypop Design Studio case study</w:t>
      </w:r>
    </w:p>
    <w:p>
      <w:pPr>
        <w:spacing w:after="0" w:before="120"/>
      </w:pPr>
    </w:p>
    <w:p>
      <w:pPr>
        <w:spacing w:after="160" w:before="0"/>
      </w:pPr>
      <w:r>
        <w:rPr>
          <w:rFonts w:ascii="Arial" w:cs="Arial" w:eastAsia="Arial" w:hAnsi="Arial"/>
          <w:color w:val="CCCCCC"/>
          <w:sz w:val="21"/>
          <w:szCs w:val="21"/>
        </w:rPr>
        <w:t xml:space="preserve">The biggest design challenge was keeping the learning curve minimal while reinventing the user journey from existing behavioral patterns. They used a card-based layout to clearly separate different types of information, with comparatively larger cards than competitors. They maintained strict grid lines across mobile and web for scalable, consistent design.</w:t>
      </w:r>
    </w:p>
    <w:p>
      <w:pPr>
        <w:spacing w:after="160" w:before="0"/>
      </w:pPr>
      <w:r>
        <w:rPr>
          <w:rFonts w:ascii="Arial" w:cs="Arial" w:eastAsia="Arial" w:hAnsi="Arial"/>
          <w:color w:val="CCCCCC"/>
          <w:sz w:val="21"/>
          <w:szCs w:val="21"/>
        </w:rPr>
        <w:t xml:space="preserve">For typography, they used Oswald for numbers (greater readability, fast-loading Google font) and Montserrat for text content. They followed the Inverted Pyramid principle and the Five-Second Rule: relevant information in the first scroll for each user group, capturing attention within 5 seconds.</w:t>
      </w:r>
    </w:p>
    <w:p>
      <w:pPr>
        <w:spacing w:after="160" w:before="80"/>
        <w:ind w:left="360"/>
      </w:pPr>
      <w:r>
        <w:rPr>
          <w:rFonts w:ascii="Arial" w:cs="Arial" w:eastAsia="Arial" w:hAnsi="Arial"/>
          <w:b/>
          <w:bCs/>
          <w:color w:val="FF8C00"/>
          <w:sz w:val="20"/>
          <w:szCs w:val="20"/>
        </w:rPr>
        <w:t xml:space="preserve">➔  STEAL THIS:  </w:t>
      </w:r>
      <w:r>
        <w:rPr>
          <w:rFonts w:ascii="Arial" w:cs="Arial" w:eastAsia="Arial" w:hAnsi="Arial"/>
          <w:color w:val="FFFFFF"/>
          <w:sz w:val="20"/>
          <w:szCs w:val="20"/>
        </w:rPr>
        <w:t xml:space="preserve">Card-based layout philosophy. Oswald-for-numbers approach. Inverted Pyramid principle — most important data in the first scroll. Strict grid lines across mobile and web for consistency. Larger cards than competitors for breathing room.</w:t>
      </w:r>
    </w:p>
    <w:p>
      <w:pPr>
        <w:pStyle w:val="Heading2"/>
        <w:spacing w:after="120" w:before="300"/>
      </w:pPr>
      <w:r>
        <w:rPr>
          <w:rFonts w:ascii="Arial" w:cs="Arial" w:eastAsia="Arial" w:hAnsi="Arial"/>
          <w:b/>
          <w:bCs/>
          <w:color w:val="FFFFFF"/>
        </w:rPr>
        <w:t xml:space="preserve">2.2  ESPN Cricinfo Redesigns</w:t>
      </w:r>
    </w:p>
    <w:p>
      <w:pPr>
        <w:spacing w:after="60" w:before="0"/>
        <w:ind w:left="360"/>
      </w:pPr>
      <w:r>
        <w:rPr>
          <w:rFonts w:ascii="Arial" w:cs="Arial" w:eastAsia="Arial" w:hAnsi="Arial"/>
          <w:b/>
          <w:bCs/>
          <w:color w:val="888888"/>
          <w:sz w:val="20"/>
          <w:szCs w:val="20"/>
        </w:rPr>
        <w:t xml:space="preserve">Category: </w:t>
      </w:r>
      <w:r>
        <w:rPr>
          <w:rFonts w:ascii="Arial" w:cs="Arial" w:eastAsia="Arial" w:hAnsi="Arial"/>
          <w:color w:val="CCCCCC"/>
          <w:sz w:val="20"/>
          <w:szCs w:val="20"/>
        </w:rPr>
        <w:t xml:space="preserve">Player profiles and cross-platform consistency</w:t>
      </w:r>
    </w:p>
    <w:p>
      <w:pPr>
        <w:spacing w:after="60" w:before="0"/>
        <w:ind w:left="360"/>
      </w:pPr>
      <w:r>
        <w:rPr>
          <w:rFonts w:ascii="Arial" w:cs="Arial" w:eastAsia="Arial" w:hAnsi="Arial"/>
          <w:b/>
          <w:bCs/>
          <w:color w:val="888888"/>
          <w:sz w:val="20"/>
          <w:szCs w:val="20"/>
        </w:rPr>
        <w:t xml:space="preserve">Source: </w:t>
      </w:r>
      <w:r>
        <w:rPr>
          <w:rFonts w:ascii="Arial" w:cs="Arial" w:eastAsia="Arial" w:hAnsi="Arial"/>
          <w:color w:val="CCCCCC"/>
          <w:sz w:val="20"/>
          <w:szCs w:val="20"/>
        </w:rPr>
        <w:t xml:space="preserve">ESPN Cricinfo UX case studies, Behance, Medium</w:t>
      </w:r>
    </w:p>
    <w:p>
      <w:pPr>
        <w:spacing w:after="0" w:before="120"/>
      </w:pPr>
    </w:p>
    <w:p>
      <w:pPr>
        <w:spacing w:after="160" w:before="0"/>
      </w:pPr>
      <w:r>
        <w:rPr>
          <w:rFonts w:ascii="Arial" w:cs="Arial" w:eastAsia="Arial" w:hAnsi="Arial"/>
          <w:color w:val="CCCCCC"/>
          <w:sz w:val="21"/>
          <w:szCs w:val="21"/>
        </w:rPr>
        <w:t xml:space="preserve">The ESPN Cricinfo player profile redesigns show that the number-one information users seek is career stats at a glance, with advanced stats accessible through filters and dropdowns. The redesigned compare section lets users view side-by-side player comparisons with suggested alternatives.</w:t>
      </w:r>
    </w:p>
    <w:p>
      <w:pPr>
        <w:spacing w:after="160" w:before="0"/>
      </w:pPr>
      <w:r>
        <w:rPr>
          <w:rFonts w:ascii="Arial" w:cs="Arial" w:eastAsia="Arial" w:hAnsi="Arial"/>
          <w:color w:val="CCCCCC"/>
          <w:sz w:val="21"/>
          <w:szCs w:val="21"/>
        </w:rPr>
        <w:t xml:space="preserve">Their redesign philosophy centered on uniform experience across app and web, with live scores displayed boldly and prominently. Desktop users get a sticky header for top matches of the day, while mobile has persistent links to key series and tournaments.</w:t>
      </w:r>
    </w:p>
    <w:p>
      <w:pPr>
        <w:spacing w:after="160" w:before="80"/>
        <w:ind w:left="360"/>
      </w:pPr>
      <w:r>
        <w:rPr>
          <w:rFonts w:ascii="Arial" w:cs="Arial" w:eastAsia="Arial" w:hAnsi="Arial"/>
          <w:b/>
          <w:bCs/>
          <w:color w:val="FF8C00"/>
          <w:sz w:val="20"/>
          <w:szCs w:val="20"/>
        </w:rPr>
        <w:t xml:space="preserve">➔  STEAL THIS:  </w:t>
      </w:r>
      <w:r>
        <w:rPr>
          <w:rFonts w:ascii="Arial" w:cs="Arial" w:eastAsia="Arial" w:hAnsi="Arial"/>
          <w:color w:val="FFFFFF"/>
          <w:sz w:val="20"/>
          <w:szCs w:val="20"/>
        </w:rPr>
        <w:t xml:space="preserve">Player compare pattern for Head-to-Head. Sticky header for quick team/match switching. Filter-based advanced stats exploration. Career stats at a glance as the hero element of every player profile. Uniform cross-platform experience.</w:t>
      </w:r>
    </w:p>
    <w:p>
      <w:pPr>
        <w:pStyle w:val="Heading2"/>
        <w:spacing w:after="120" w:before="300"/>
      </w:pPr>
      <w:r>
        <w:rPr>
          <w:rFonts w:ascii="Arial" w:cs="Arial" w:eastAsia="Arial" w:hAnsi="Arial"/>
          <w:b/>
          <w:bCs/>
          <w:color w:val="FFFFFF"/>
        </w:rPr>
        <w:t xml:space="preserve">2.3  StatMuse — Natural Language Sports Queries</w:t>
      </w:r>
    </w:p>
    <w:p>
      <w:pPr>
        <w:spacing w:after="60" w:before="0"/>
        <w:ind w:left="360"/>
      </w:pPr>
      <w:r>
        <w:rPr>
          <w:rFonts w:ascii="Arial" w:cs="Arial" w:eastAsia="Arial" w:hAnsi="Arial"/>
          <w:b/>
          <w:bCs/>
          <w:color w:val="888888"/>
          <w:sz w:val="20"/>
          <w:szCs w:val="20"/>
        </w:rPr>
        <w:t xml:space="preserve">Category: </w:t>
      </w:r>
      <w:r>
        <w:rPr>
          <w:rFonts w:ascii="Arial" w:cs="Arial" w:eastAsia="Arial" w:hAnsi="Arial"/>
          <w:color w:val="CCCCCC"/>
          <w:sz w:val="20"/>
          <w:szCs w:val="20"/>
        </w:rPr>
        <w:t xml:space="preserve">AI-powered sports data search</w:t>
      </w:r>
    </w:p>
    <w:p>
      <w:pPr>
        <w:spacing w:after="60" w:before="0"/>
        <w:ind w:left="360"/>
      </w:pPr>
      <w:r>
        <w:rPr>
          <w:rFonts w:ascii="Arial" w:cs="Arial" w:eastAsia="Arial" w:hAnsi="Arial"/>
          <w:b/>
          <w:bCs/>
          <w:color w:val="888888"/>
          <w:sz w:val="20"/>
          <w:szCs w:val="20"/>
        </w:rPr>
        <w:t xml:space="preserve">Source: </w:t>
      </w:r>
      <w:r>
        <w:rPr>
          <w:rFonts w:ascii="Arial" w:cs="Arial" w:eastAsia="Arial" w:hAnsi="Arial"/>
          <w:color w:val="CCCCCC"/>
          <w:sz w:val="20"/>
          <w:szCs w:val="20"/>
        </w:rPr>
        <w:t xml:space="preserve">Fortune, StatMuse Blog</w:t>
      </w:r>
    </w:p>
    <w:p>
      <w:pPr>
        <w:spacing w:after="0" w:before="120"/>
      </w:pPr>
    </w:p>
    <w:p>
      <w:pPr>
        <w:spacing w:after="160" w:before="0"/>
      </w:pPr>
      <w:r>
        <w:rPr>
          <w:rFonts w:ascii="Arial" w:cs="Arial" w:eastAsia="Arial" w:hAnsi="Arial"/>
          <w:color w:val="CCCCCC"/>
          <w:sz w:val="21"/>
          <w:szCs w:val="21"/>
        </w:rPr>
        <w:t xml:space="preserve">StatMuse was created by diehard NBA fans to help other fans visualize stats they can't even find, let alone display, embed and share. It uses natural language processing so users type a question in plain English and get an answer directly with an instant visualization — rather than being sent to a webpage.</w:t>
      </w:r>
    </w:p>
    <w:p>
      <w:pPr>
        <w:spacing w:after="160" w:before="0"/>
      </w:pPr>
      <w:r>
        <w:rPr>
          <w:rFonts w:ascii="Arial" w:cs="Arial" w:eastAsia="Arial" w:hAnsi="Arial"/>
          <w:color w:val="CCCCCC"/>
          <w:sz w:val="21"/>
          <w:szCs w:val="21"/>
        </w:rPr>
        <w:t xml:space="preserve">The platform works like a search engine: type a question, get a visual answer. Specificity is the foundation of a good query. Users can compare players, view shot charts, explore career progressions, and share visualizations on social media.</w:t>
      </w:r>
    </w:p>
    <w:p>
      <w:pPr>
        <w:spacing w:after="160" w:before="80"/>
        <w:ind w:left="360"/>
      </w:pPr>
      <w:r>
        <w:rPr>
          <w:rFonts w:ascii="Arial" w:cs="Arial" w:eastAsia="Arial" w:hAnsi="Arial"/>
          <w:b/>
          <w:bCs/>
          <w:color w:val="FF8C00"/>
          <w:sz w:val="20"/>
          <w:szCs w:val="20"/>
        </w:rPr>
        <w:t xml:space="preserve">➔  STEAL THIS:  </w:t>
      </w:r>
      <w:r>
        <w:rPr>
          <w:rFonts w:ascii="Arial" w:cs="Arial" w:eastAsia="Arial" w:hAnsi="Arial"/>
          <w:color w:val="FFFFFF"/>
          <w:sz w:val="20"/>
          <w:szCs w:val="20"/>
        </w:rPr>
        <w:t xml:space="preserve">This is the exact model for our AI Query Lab. Type in English, get SQL + visualization instantly. Show generated SQL underneath so users learn. Pre-built example question chips for onboarding. Instant shareable visualizations.</w:t>
      </w:r>
    </w:p>
    <w:p>
      <w:pPr>
        <w:pStyle w:val="Heading2"/>
        <w:spacing w:after="120" w:before="300"/>
      </w:pPr>
      <w:r>
        <w:rPr>
          <w:rFonts w:ascii="Arial" w:cs="Arial" w:eastAsia="Arial" w:hAnsi="Arial"/>
          <w:b/>
          <w:bCs/>
          <w:color w:val="FFFFFF"/>
        </w:rPr>
        <w:t xml:space="preserve">2.4  Sports Data Visualization Best Practices</w:t>
      </w:r>
    </w:p>
    <w:p>
      <w:pPr>
        <w:spacing w:after="60" w:before="0"/>
        <w:ind w:left="360"/>
      </w:pPr>
      <w:r>
        <w:rPr>
          <w:rFonts w:ascii="Arial" w:cs="Arial" w:eastAsia="Arial" w:hAnsi="Arial"/>
          <w:b/>
          <w:bCs/>
          <w:color w:val="888888"/>
          <w:sz w:val="20"/>
          <w:szCs w:val="20"/>
        </w:rPr>
        <w:t xml:space="preserve">Category: </w:t>
      </w:r>
      <w:r>
        <w:rPr>
          <w:rFonts w:ascii="Arial" w:cs="Arial" w:eastAsia="Arial" w:hAnsi="Arial"/>
          <w:color w:val="CCCCCC"/>
          <w:sz w:val="20"/>
          <w:szCs w:val="20"/>
        </w:rPr>
        <w:t xml:space="preserve">Data storytelling in sports</w:t>
      </w:r>
    </w:p>
    <w:p>
      <w:pPr>
        <w:spacing w:after="60" w:before="0"/>
        <w:ind w:left="360"/>
      </w:pPr>
      <w:r>
        <w:rPr>
          <w:rFonts w:ascii="Arial" w:cs="Arial" w:eastAsia="Arial" w:hAnsi="Arial"/>
          <w:b/>
          <w:bCs/>
          <w:color w:val="888888"/>
          <w:sz w:val="20"/>
          <w:szCs w:val="20"/>
        </w:rPr>
        <w:t xml:space="preserve">Source: </w:t>
      </w:r>
      <w:r>
        <w:rPr>
          <w:rFonts w:ascii="Arial" w:cs="Arial" w:eastAsia="Arial" w:hAnsi="Arial"/>
          <w:color w:val="CCCCCC"/>
          <w:sz w:val="20"/>
          <w:szCs w:val="20"/>
        </w:rPr>
        <w:t xml:space="preserve">Beyond The RK (Substack), Nightingale, FiveThirtyEight</w:t>
      </w:r>
    </w:p>
    <w:p>
      <w:pPr>
        <w:spacing w:after="0" w:before="120"/>
      </w:pPr>
    </w:p>
    <w:p>
      <w:pPr>
        <w:spacing w:after="160" w:before="0"/>
      </w:pPr>
      <w:r>
        <w:rPr>
          <w:rFonts w:ascii="Arial" w:cs="Arial" w:eastAsia="Arial" w:hAnsi="Arial"/>
          <w:color w:val="CCCCCC"/>
          <w:sz w:val="21"/>
          <w:szCs w:val="21"/>
        </w:rPr>
        <w:t xml:space="preserve">The best basketball data visualizations combine thoughtful color palettes, data storytelling, and unique visual approaches. Numbers, art, and creativity inspire others. The average fan actually wants to learn more about the game than meets the eye — data viz makes analytics approachable.</w:t>
      </w:r>
    </w:p>
    <w:p>
      <w:pPr>
        <w:spacing w:after="160" w:before="0"/>
      </w:pPr>
      <w:r>
        <w:rPr>
          <w:rFonts w:ascii="Arial" w:cs="Arial" w:eastAsia="Arial" w:hAnsi="Arial"/>
          <w:color w:val="CCCCCC"/>
          <w:sz w:val="21"/>
          <w:szCs w:val="21"/>
        </w:rPr>
        <w:t xml:space="preserve">Career progression charts (season-by-season lines) are universally loved. Physical data visualizations and animated GIFs drive social sharing. Consistent design systems (fonts, colors, layouts) borrowed from FiveThirtyEight create trust and recognition.</w:t>
      </w:r>
    </w:p>
    <w:p>
      <w:pPr>
        <w:spacing w:after="160" w:before="80"/>
        <w:ind w:left="360"/>
      </w:pPr>
      <w:r>
        <w:rPr>
          <w:rFonts w:ascii="Arial" w:cs="Arial" w:eastAsia="Arial" w:hAnsi="Arial"/>
          <w:b/>
          <w:bCs/>
          <w:color w:val="FF8C00"/>
          <w:sz w:val="20"/>
          <w:szCs w:val="20"/>
        </w:rPr>
        <w:t xml:space="preserve">➔  STEAL THIS:  </w:t>
      </w:r>
      <w:r>
        <w:rPr>
          <w:rFonts w:ascii="Arial" w:cs="Arial" w:eastAsia="Arial" w:hAnsi="Arial"/>
          <w:color w:val="FFFFFF"/>
          <w:sz w:val="20"/>
          <w:szCs w:val="20"/>
        </w:rPr>
        <w:t xml:space="preserve">Don't just show bar charts — tell stories with data. Phase radar charts, dismissal donut charts, and team color theming are the right direction. Season-by-season career progression lines are essential. Design for shareability.</w:t>
      </w:r>
    </w:p>
    <w:p>
      <w:pPr>
        <w:pStyle w:val="Heading2"/>
        <w:spacing w:after="120" w:before="300"/>
      </w:pPr>
      <w:r>
        <w:rPr>
          <w:rFonts w:ascii="Arial" w:cs="Arial" w:eastAsia="Arial" w:hAnsi="Arial"/>
          <w:b/>
          <w:bCs/>
          <w:color w:val="FFFFFF"/>
        </w:rPr>
        <w:t xml:space="preserve">2.5  Dark Dashboard Trends (2025–2026)</w:t>
      </w:r>
    </w:p>
    <w:p>
      <w:pPr>
        <w:spacing w:after="60" w:before="0"/>
        <w:ind w:left="360"/>
      </w:pPr>
      <w:r>
        <w:rPr>
          <w:rFonts w:ascii="Arial" w:cs="Arial" w:eastAsia="Arial" w:hAnsi="Arial"/>
          <w:b/>
          <w:bCs/>
          <w:color w:val="888888"/>
          <w:sz w:val="20"/>
          <w:szCs w:val="20"/>
        </w:rPr>
        <w:t xml:space="preserve">Category: </w:t>
      </w:r>
      <w:r>
        <w:rPr>
          <w:rFonts w:ascii="Arial" w:cs="Arial" w:eastAsia="Arial" w:hAnsi="Arial"/>
          <w:color w:val="CCCCCC"/>
          <w:sz w:val="20"/>
          <w:szCs w:val="20"/>
        </w:rPr>
        <w:t xml:space="preserve">Modern UI/UX trends</w:t>
      </w:r>
    </w:p>
    <w:p>
      <w:pPr>
        <w:spacing w:after="60" w:before="0"/>
        <w:ind w:left="360"/>
      </w:pPr>
      <w:r>
        <w:rPr>
          <w:rFonts w:ascii="Arial" w:cs="Arial" w:eastAsia="Arial" w:hAnsi="Arial"/>
          <w:b/>
          <w:bCs/>
          <w:color w:val="888888"/>
          <w:sz w:val="20"/>
          <w:szCs w:val="20"/>
        </w:rPr>
        <w:t xml:space="preserve">Source: </w:t>
      </w:r>
      <w:r>
        <w:rPr>
          <w:rFonts w:ascii="Arial" w:cs="Arial" w:eastAsia="Arial" w:hAnsi="Arial"/>
          <w:color w:val="CCCCCC"/>
          <w:sz w:val="20"/>
          <w:szCs w:val="20"/>
        </w:rPr>
        <w:t xml:space="preserve">CMARIX, Dribbble, Behance</w:t>
      </w:r>
    </w:p>
    <w:p>
      <w:pPr>
        <w:spacing w:after="0" w:before="120"/>
      </w:pPr>
    </w:p>
    <w:p>
      <w:pPr>
        <w:spacing w:after="160" w:before="0"/>
      </w:pPr>
      <w:r>
        <w:rPr>
          <w:rFonts w:ascii="Arial" w:cs="Arial" w:eastAsia="Arial" w:hAnsi="Arial"/>
          <w:color w:val="CCCCCC"/>
          <w:sz w:val="21"/>
          <w:szCs w:val="21"/>
        </w:rPr>
        <w:t xml:space="preserve">The top UI design trends include dark mode evolution (design-first, not an afterthought), AI integration as a core feature, micro-interactions that create delight, and minimalist layouts focused on usability and emotion. Dark mode has evolved from a simple toggle to a comprehensive design philosophy.</w:t>
      </w:r>
    </w:p>
    <w:p>
      <w:pPr>
        <w:spacing w:after="160" w:before="0"/>
      </w:pPr>
      <w:r>
        <w:rPr>
          <w:rFonts w:ascii="Arial" w:cs="Arial" w:eastAsia="Arial" w:hAnsi="Arial"/>
          <w:color w:val="CCCCCC"/>
          <w:sz w:val="21"/>
          <w:szCs w:val="21"/>
        </w:rPr>
        <w:t xml:space="preserve">Key patterns: glass-morphism for tooltips and overlays, gradient accents on dark backgrounds, number counter animations on load, smooth page transitions, and hover states that reveal additional context.</w:t>
      </w:r>
    </w:p>
    <w:p>
      <w:pPr>
        <w:spacing w:after="160" w:before="80"/>
        <w:ind w:left="360"/>
      </w:pPr>
      <w:r>
        <w:rPr>
          <w:rFonts w:ascii="Arial" w:cs="Arial" w:eastAsia="Arial" w:hAnsi="Arial"/>
          <w:b/>
          <w:bCs/>
          <w:color w:val="FF8C00"/>
          <w:sz w:val="20"/>
          <w:szCs w:val="20"/>
        </w:rPr>
        <w:t xml:space="preserve">➔  STEAL THIS:  </w:t>
      </w:r>
      <w:r>
        <w:rPr>
          <w:rFonts w:ascii="Arial" w:cs="Arial" w:eastAsia="Arial" w:hAnsi="Arial"/>
          <w:color w:val="FFFFFF"/>
          <w:sz w:val="20"/>
          <w:szCs w:val="20"/>
        </w:rPr>
        <w:t xml:space="preserve">Our dark-first approach (#08081A background) aligns perfectly. Emphasize micro-interactions: hover states, number count-ups, smooth tab transitions. Glass-morphism tooltips. Gradient accents (orange to pink). AI integration as a headline feature, not a footnote.</w:t>
      </w:r>
    </w:p>
    <w:p>
      <w:r>
        <w:br w:type="page"/>
      </w:r>
    </w:p>
    <w:p>
      <w:pPr>
        <w:pStyle w:val="Heading1"/>
        <w:spacing w:after="200" w:before="360"/>
      </w:pPr>
      <w:r>
        <w:rPr>
          <w:rFonts w:ascii="Arial" w:cs="Arial" w:eastAsia="Arial" w:hAnsi="Arial"/>
          <w:b/>
          <w:bCs/>
          <w:color w:val="FFFFFF"/>
        </w:rPr>
        <w:t xml:space="preserve">3.  KEY DESIGN PATTERNS TO IMPLEMENT</w:t>
      </w:r>
    </w:p>
    <w:p>
      <w:pPr>
        <w:spacing w:after="160" w:before="0"/>
      </w:pPr>
      <w:r>
        <w:rPr>
          <w:rFonts w:ascii="Arial" w:cs="Arial" w:eastAsia="Arial" w:hAnsi="Arial"/>
          <w:color w:val="CCCCCC"/>
          <w:sz w:val="21"/>
          <w:szCs w:val="21"/>
        </w:rPr>
        <w:t xml:space="preserve">Based on all research, these are the patterns that consistently appear in the best cricket and sports analytics UIs:</w:t>
      </w:r>
    </w:p>
    <w:p>
      <w:pPr>
        <w:spacing w:after="80" w:before="80"/>
        <w:ind w:left="360"/>
      </w:pPr>
      <w:r>
        <w:rPr>
          <w:rFonts w:ascii="Arial" w:cs="Arial" w:eastAsia="Arial" w:hAnsi="Arial"/>
          <w:b/>
          <w:bCs/>
          <w:color w:val="FF8C00"/>
          <w:sz w:val="22"/>
          <w:szCs w:val="22"/>
        </w:rPr>
        <w:t xml:space="preserve">1. </w:t>
      </w:r>
      <w:r>
        <w:rPr>
          <w:rFonts w:ascii="Arial" w:cs="Arial" w:eastAsia="Arial" w:hAnsi="Arial"/>
          <w:b/>
          <w:bCs/>
          <w:color w:val="FFFFFF"/>
          <w:sz w:val="22"/>
          <w:szCs w:val="22"/>
        </w:rPr>
        <w:t xml:space="preserve">Card-Based Information Architecture  </w:t>
      </w:r>
      <w:r>
        <w:rPr>
          <w:rFonts w:ascii="Arial" w:cs="Arial" w:eastAsia="Arial" w:hAnsi="Arial"/>
          <w:color w:val="CCCCCC"/>
          <w:sz w:val="20"/>
          <w:szCs w:val="20"/>
        </w:rPr>
        <w:t xml:space="preserve">— Each stat group lives in its own card with clear boundaries. Not a wall of numbers. Larger cards with breathing room, following Cricket.com's approach.</w:t>
      </w:r>
    </w:p>
    <w:p>
      <w:pPr>
        <w:spacing w:after="80" w:before="80"/>
        <w:ind w:left="360"/>
      </w:pPr>
      <w:r>
        <w:rPr>
          <w:rFonts w:ascii="Arial" w:cs="Arial" w:eastAsia="Arial" w:hAnsi="Arial"/>
          <w:b/>
          <w:bCs/>
          <w:color w:val="FF8C00"/>
          <w:sz w:val="22"/>
          <w:szCs w:val="22"/>
        </w:rPr>
        <w:t xml:space="preserve">2. </w:t>
      </w:r>
      <w:r>
        <w:rPr>
          <w:rFonts w:ascii="Arial" w:cs="Arial" w:eastAsia="Arial" w:hAnsi="Arial"/>
          <w:b/>
          <w:bCs/>
          <w:color w:val="FFFFFF"/>
          <w:sz w:val="22"/>
          <w:szCs w:val="22"/>
        </w:rPr>
        <w:t xml:space="preserve">Progressive Disclosure  </w:t>
      </w:r>
      <w:r>
        <w:rPr>
          <w:rFonts w:ascii="Arial" w:cs="Arial" w:eastAsia="Arial" w:hAnsi="Arial"/>
          <w:color w:val="CCCCCC"/>
          <w:sz w:val="20"/>
          <w:szCs w:val="20"/>
        </w:rPr>
        <w:t xml:space="preserve">— Show the headline stat (8,671 runs) big and bold. Let users tap to see the breakdown (season-by-season, phase-wise, vs teams). Never dump everything at once.</w:t>
      </w:r>
    </w:p>
    <w:p>
      <w:pPr>
        <w:spacing w:after="80" w:before="80"/>
        <w:ind w:left="360"/>
      </w:pPr>
      <w:r>
        <w:rPr>
          <w:rFonts w:ascii="Arial" w:cs="Arial" w:eastAsia="Arial" w:hAnsi="Arial"/>
          <w:b/>
          <w:bCs/>
          <w:color w:val="FF8C00"/>
          <w:sz w:val="22"/>
          <w:szCs w:val="22"/>
        </w:rPr>
        <w:t xml:space="preserve">3. </w:t>
      </w:r>
      <w:r>
        <w:rPr>
          <w:rFonts w:ascii="Arial" w:cs="Arial" w:eastAsia="Arial" w:hAnsi="Arial"/>
          <w:b/>
          <w:bCs/>
          <w:color w:val="FFFFFF"/>
          <w:sz w:val="22"/>
          <w:szCs w:val="22"/>
        </w:rPr>
        <w:t xml:space="preserve">Team Color Theming  </w:t>
      </w:r>
      <w:r>
        <w:rPr>
          <w:rFonts w:ascii="Arial" w:cs="Arial" w:eastAsia="Arial" w:hAnsi="Arial"/>
          <w:color w:val="CCCCCC"/>
          <w:sz w:val="20"/>
          <w:szCs w:val="20"/>
        </w:rPr>
        <w:t xml:space="preserve">— When viewing CSK, the entire page feels yellow/gold. When viewing MI, it shifts to blue. Color = identity. This is how fantasy apps and IPL broadcasts work.</w:t>
      </w:r>
    </w:p>
    <w:p>
      <w:pPr>
        <w:spacing w:after="80" w:before="80"/>
        <w:ind w:left="360"/>
      </w:pPr>
      <w:r>
        <w:rPr>
          <w:rFonts w:ascii="Arial" w:cs="Arial" w:eastAsia="Arial" w:hAnsi="Arial"/>
          <w:b/>
          <w:bCs/>
          <w:color w:val="FF8C00"/>
          <w:sz w:val="22"/>
          <w:szCs w:val="22"/>
        </w:rPr>
        <w:t xml:space="preserve">4. </w:t>
      </w:r>
      <w:r>
        <w:rPr>
          <w:rFonts w:ascii="Arial" w:cs="Arial" w:eastAsia="Arial" w:hAnsi="Arial"/>
          <w:b/>
          <w:bCs/>
          <w:color w:val="FFFFFF"/>
          <w:sz w:val="22"/>
          <w:szCs w:val="22"/>
        </w:rPr>
        <w:t xml:space="preserve">Numbers as Hero Elements  </w:t>
      </w:r>
      <w:r>
        <w:rPr>
          <w:rFonts w:ascii="Arial" w:cs="Arial" w:eastAsia="Arial" w:hAnsi="Arial"/>
          <w:color w:val="CCCCCC"/>
          <w:sz w:val="20"/>
          <w:szCs w:val="20"/>
        </w:rPr>
        <w:t xml:space="preserve">— Oswald or similar condensed bold font for key numbers, 28–36px, accent colored. The number IS the design element. Not decorated around it — the number itself is the visual.</w:t>
      </w:r>
    </w:p>
    <w:p>
      <w:pPr>
        <w:spacing w:after="80" w:before="80"/>
        <w:ind w:left="360"/>
      </w:pPr>
      <w:r>
        <w:rPr>
          <w:rFonts w:ascii="Arial" w:cs="Arial" w:eastAsia="Arial" w:hAnsi="Arial"/>
          <w:b/>
          <w:bCs/>
          <w:color w:val="FF8C00"/>
          <w:sz w:val="22"/>
          <w:szCs w:val="22"/>
        </w:rPr>
        <w:t xml:space="preserve">5. </w:t>
      </w:r>
      <w:r>
        <w:rPr>
          <w:rFonts w:ascii="Arial" w:cs="Arial" w:eastAsia="Arial" w:hAnsi="Arial"/>
          <w:b/>
          <w:bCs/>
          <w:color w:val="FFFFFF"/>
          <w:sz w:val="22"/>
          <w:szCs w:val="22"/>
        </w:rPr>
        <w:t xml:space="preserve">Sticky Context Bar  </w:t>
      </w:r>
      <w:r>
        <w:rPr>
          <w:rFonts w:ascii="Arial" w:cs="Arial" w:eastAsia="Arial" w:hAnsi="Arial"/>
          <w:color w:val="CCCCCC"/>
          <w:sz w:val="20"/>
          <w:szCs w:val="20"/>
        </w:rPr>
        <w:t xml:space="preserve">— Always visible: which team, player, or season you're viewing. No confusion about what you're looking at as you scroll through data-dense pages.</w:t>
      </w:r>
    </w:p>
    <w:p>
      <w:pPr>
        <w:spacing w:after="80" w:before="80"/>
        <w:ind w:left="360"/>
      </w:pPr>
      <w:r>
        <w:rPr>
          <w:rFonts w:ascii="Arial" w:cs="Arial" w:eastAsia="Arial" w:hAnsi="Arial"/>
          <w:b/>
          <w:bCs/>
          <w:color w:val="FF8C00"/>
          <w:sz w:val="22"/>
          <w:szCs w:val="22"/>
        </w:rPr>
        <w:t xml:space="preserve">6. </w:t>
      </w:r>
      <w:r>
        <w:rPr>
          <w:rFonts w:ascii="Arial" w:cs="Arial" w:eastAsia="Arial" w:hAnsi="Arial"/>
          <w:b/>
          <w:bCs/>
          <w:color w:val="FFFFFF"/>
          <w:sz w:val="22"/>
          <w:szCs w:val="22"/>
        </w:rPr>
        <w:t xml:space="preserve">Natural Language Search  </w:t>
      </w:r>
      <w:r>
        <w:rPr>
          <w:rFonts w:ascii="Arial" w:cs="Arial" w:eastAsia="Arial" w:hAnsi="Arial"/>
          <w:color w:val="CCCCCC"/>
          <w:sz w:val="20"/>
          <w:szCs w:val="20"/>
        </w:rPr>
        <w:t xml:space="preserve">— StatMuse proved this works for sports. Our AI Query Lab follows the exact same model. Type a question, get a chart. Show the SQL for power users.</w:t>
      </w:r>
    </w:p>
    <w:p>
      <w:pPr>
        <w:spacing w:after="80" w:before="80"/>
        <w:ind w:left="360"/>
      </w:pPr>
      <w:r>
        <w:rPr>
          <w:rFonts w:ascii="Arial" w:cs="Arial" w:eastAsia="Arial" w:hAnsi="Arial"/>
          <w:b/>
          <w:bCs/>
          <w:color w:val="FF8C00"/>
          <w:sz w:val="22"/>
          <w:szCs w:val="22"/>
        </w:rPr>
        <w:t xml:space="preserve">7. </w:t>
      </w:r>
      <w:r>
        <w:rPr>
          <w:rFonts w:ascii="Arial" w:cs="Arial" w:eastAsia="Arial" w:hAnsi="Arial"/>
          <w:b/>
          <w:bCs/>
          <w:color w:val="FFFFFF"/>
          <w:sz w:val="22"/>
          <w:szCs w:val="22"/>
        </w:rPr>
        <w:t xml:space="preserve">Compare Mode  </w:t>
      </w:r>
      <w:r>
        <w:rPr>
          <w:rFonts w:ascii="Arial" w:cs="Arial" w:eastAsia="Arial" w:hAnsi="Arial"/>
          <w:color w:val="CCCCCC"/>
          <w:sz w:val="20"/>
          <w:szCs w:val="20"/>
        </w:rPr>
        <w:t xml:space="preserve">— ESPN Cricinfo redesigns consistently add compare features. Our Head-to-Head page covers teams. We should also add player-vs-player comparison.</w:t>
      </w:r>
    </w:p>
    <w:p>
      <w:pPr>
        <w:pBdr>
          <w:bottom w:val="single" w:color="FF8C00" w:sz="4" w:space="8"/>
        </w:pBdr>
        <w:spacing w:after="200" w:before="200"/>
      </w:pPr>
    </w:p>
    <w:p>
      <w:pPr>
        <w:pStyle w:val="Heading1"/>
        <w:spacing w:after="200" w:before="360"/>
      </w:pPr>
      <w:r>
        <w:rPr>
          <w:rFonts w:ascii="Arial" w:cs="Arial" w:eastAsia="Arial" w:hAnsi="Arial"/>
          <w:b/>
          <w:bCs/>
          <w:color w:val="FFFFFF"/>
        </w:rPr>
        <w:t xml:space="preserve">4.  COLOR SYSTEM</w:t>
      </w:r>
    </w:p>
    <w:p>
      <w:pPr>
        <w:pStyle w:val="Heading3"/>
        <w:spacing w:after="120" w:before="300"/>
      </w:pPr>
      <w:r>
        <w:rPr>
          <w:rFonts w:ascii="Arial" w:cs="Arial" w:eastAsia="Arial" w:hAnsi="Arial"/>
          <w:b/>
          <w:bCs/>
          <w:color w:val="FFFFFF"/>
        </w:rPr>
        <w:t xml:space="preserve">4.1  Core Palette</w:t>
      </w:r>
    </w:p>
    <w:p>
      <w:pPr>
        <w:spacing w:after="60" w:before="0"/>
        <w:ind w:left="360"/>
      </w:pPr>
      <w:r>
        <w:rPr>
          <w:rFonts w:ascii="Arial" w:cs="Arial" w:eastAsia="Arial" w:hAnsi="Arial"/>
          <w:b/>
          <w:bCs/>
          <w:color w:val="888888"/>
          <w:sz w:val="20"/>
          <w:szCs w:val="20"/>
        </w:rPr>
        <w:t xml:space="preserve">Background: </w:t>
      </w:r>
      <w:r>
        <w:rPr>
          <w:rFonts w:ascii="Arial" w:cs="Arial" w:eastAsia="Arial" w:hAnsi="Arial"/>
          <w:color w:val="CCCCCC"/>
          <w:sz w:val="20"/>
          <w:szCs w:val="20"/>
        </w:rPr>
        <w:t xml:space="preserve">#0A0A14 (near-black with blue undertone)</w:t>
      </w:r>
    </w:p>
    <w:p>
      <w:pPr>
        <w:spacing w:after="60" w:before="0"/>
        <w:ind w:left="360"/>
      </w:pPr>
      <w:r>
        <w:rPr>
          <w:rFonts w:ascii="Arial" w:cs="Arial" w:eastAsia="Arial" w:hAnsi="Arial"/>
          <w:b/>
          <w:bCs/>
          <w:color w:val="888888"/>
          <w:sz w:val="20"/>
          <w:szCs w:val="20"/>
        </w:rPr>
        <w:t xml:space="preserve">Surface: </w:t>
      </w:r>
      <w:r>
        <w:rPr>
          <w:rFonts w:ascii="Arial" w:cs="Arial" w:eastAsia="Arial" w:hAnsi="Arial"/>
          <w:color w:val="CCCCCC"/>
          <w:sz w:val="20"/>
          <w:szCs w:val="20"/>
        </w:rPr>
        <w:t xml:space="preserve">#12121F (cards, panels)</w:t>
      </w:r>
    </w:p>
    <w:p>
      <w:pPr>
        <w:spacing w:after="60" w:before="0"/>
        <w:ind w:left="360"/>
      </w:pPr>
      <w:r>
        <w:rPr>
          <w:rFonts w:ascii="Arial" w:cs="Arial" w:eastAsia="Arial" w:hAnsi="Arial"/>
          <w:b/>
          <w:bCs/>
          <w:color w:val="888888"/>
          <w:sz w:val="20"/>
          <w:szCs w:val="20"/>
        </w:rPr>
        <w:t xml:space="preserve">Surface Hover: </w:t>
      </w:r>
      <w:r>
        <w:rPr>
          <w:rFonts w:ascii="Arial" w:cs="Arial" w:eastAsia="Arial" w:hAnsi="Arial"/>
          <w:color w:val="CCCCCC"/>
          <w:sz w:val="20"/>
          <w:szCs w:val="20"/>
        </w:rPr>
        <w:t xml:space="preserve">#1A1A2E</w:t>
      </w:r>
    </w:p>
    <w:p>
      <w:pPr>
        <w:spacing w:after="60" w:before="0"/>
        <w:ind w:left="360"/>
      </w:pPr>
      <w:r>
        <w:rPr>
          <w:rFonts w:ascii="Arial" w:cs="Arial" w:eastAsia="Arial" w:hAnsi="Arial"/>
          <w:b/>
          <w:bCs/>
          <w:color w:val="888888"/>
          <w:sz w:val="20"/>
          <w:szCs w:val="20"/>
        </w:rPr>
        <w:t xml:space="preserve">Border: </w:t>
      </w:r>
      <w:r>
        <w:rPr>
          <w:rFonts w:ascii="Arial" w:cs="Arial" w:eastAsia="Arial" w:hAnsi="Arial"/>
          <w:color w:val="CCCCCC"/>
          <w:sz w:val="20"/>
          <w:szCs w:val="20"/>
        </w:rPr>
        <w:t xml:space="preserve">rgba(255, 165, 0, 0.08)</w:t>
      </w:r>
    </w:p>
    <w:p>
      <w:pPr>
        <w:spacing w:after="60" w:before="0"/>
        <w:ind w:left="360"/>
      </w:pPr>
      <w:r>
        <w:rPr>
          <w:rFonts w:ascii="Arial" w:cs="Arial" w:eastAsia="Arial" w:hAnsi="Arial"/>
          <w:b/>
          <w:bCs/>
          <w:color w:val="888888"/>
          <w:sz w:val="20"/>
          <w:szCs w:val="20"/>
        </w:rPr>
        <w:t xml:space="preserve">Primary Accent: </w:t>
      </w:r>
      <w:r>
        <w:rPr>
          <w:rFonts w:ascii="Arial" w:cs="Arial" w:eastAsia="Arial" w:hAnsi="Arial"/>
          <w:color w:val="CCCCCC"/>
          <w:sz w:val="20"/>
          <w:szCs w:val="20"/>
        </w:rPr>
        <w:t xml:space="preserve">#FFA500 (IPL orange)</w:t>
      </w:r>
    </w:p>
    <w:p>
      <w:pPr>
        <w:spacing w:after="60" w:before="0"/>
        <w:ind w:left="360"/>
      </w:pPr>
      <w:r>
        <w:rPr>
          <w:rFonts w:ascii="Arial" w:cs="Arial" w:eastAsia="Arial" w:hAnsi="Arial"/>
          <w:b/>
          <w:bCs/>
          <w:color w:val="888888"/>
          <w:sz w:val="20"/>
          <w:szCs w:val="20"/>
        </w:rPr>
        <w:t xml:space="preserve">Secondary Accent: </w:t>
      </w:r>
      <w:r>
        <w:rPr>
          <w:rFonts w:ascii="Arial" w:cs="Arial" w:eastAsia="Arial" w:hAnsi="Arial"/>
          <w:color w:val="CCCCCC"/>
          <w:sz w:val="20"/>
          <w:szCs w:val="20"/>
        </w:rPr>
        <w:t xml:space="preserve">#00E5FF (cyan — bowling/secondary metrics)</w:t>
      </w:r>
    </w:p>
    <w:p>
      <w:pPr>
        <w:spacing w:after="60" w:before="0"/>
        <w:ind w:left="360"/>
      </w:pPr>
      <w:r>
        <w:rPr>
          <w:rFonts w:ascii="Arial" w:cs="Arial" w:eastAsia="Arial" w:hAnsi="Arial"/>
          <w:b/>
          <w:bCs/>
          <w:color w:val="888888"/>
          <w:sz w:val="20"/>
          <w:szCs w:val="20"/>
        </w:rPr>
        <w:t xml:space="preserve">Positive: </w:t>
      </w:r>
      <w:r>
        <w:rPr>
          <w:rFonts w:ascii="Arial" w:cs="Arial" w:eastAsia="Arial" w:hAnsi="Arial"/>
          <w:color w:val="CCCCCC"/>
          <w:sz w:val="20"/>
          <w:szCs w:val="20"/>
        </w:rPr>
        <w:t xml:space="preserve">#76FF03 (green — averages, wins)</w:t>
      </w:r>
    </w:p>
    <w:p>
      <w:pPr>
        <w:spacing w:after="60" w:before="0"/>
        <w:ind w:left="360"/>
      </w:pPr>
      <w:r>
        <w:rPr>
          <w:rFonts w:ascii="Arial" w:cs="Arial" w:eastAsia="Arial" w:hAnsi="Arial"/>
          <w:b/>
          <w:bCs/>
          <w:color w:val="888888"/>
          <w:sz w:val="20"/>
          <w:szCs w:val="20"/>
        </w:rPr>
        <w:t xml:space="preserve">Negative: </w:t>
      </w:r>
      <w:r>
        <w:rPr>
          <w:rFonts w:ascii="Arial" w:cs="Arial" w:eastAsia="Arial" w:hAnsi="Arial"/>
          <w:color w:val="CCCCCC"/>
          <w:sz w:val="20"/>
          <w:szCs w:val="20"/>
        </w:rPr>
        <w:t xml:space="preserve">#FF4081 (pink — wickets, losses, sixes)</w:t>
      </w:r>
    </w:p>
    <w:p>
      <w:pPr>
        <w:spacing w:after="60" w:before="0"/>
        <w:ind w:left="360"/>
      </w:pPr>
      <w:r>
        <w:rPr>
          <w:rFonts w:ascii="Arial" w:cs="Arial" w:eastAsia="Arial" w:hAnsi="Arial"/>
          <w:b/>
          <w:bCs/>
          <w:color w:val="888888"/>
          <w:sz w:val="20"/>
          <w:szCs w:val="20"/>
        </w:rPr>
        <w:t xml:space="preserve">Text Primary: </w:t>
      </w:r>
      <w:r>
        <w:rPr>
          <w:rFonts w:ascii="Arial" w:cs="Arial" w:eastAsia="Arial" w:hAnsi="Arial"/>
          <w:color w:val="CCCCCC"/>
          <w:sz w:val="20"/>
          <w:szCs w:val="20"/>
        </w:rPr>
        <w:t xml:space="preserve">#E0E0E0</w:t>
      </w:r>
    </w:p>
    <w:p>
      <w:pPr>
        <w:spacing w:after="60" w:before="0"/>
        <w:ind w:left="360"/>
      </w:pPr>
      <w:r>
        <w:rPr>
          <w:rFonts w:ascii="Arial" w:cs="Arial" w:eastAsia="Arial" w:hAnsi="Arial"/>
          <w:b/>
          <w:bCs/>
          <w:color w:val="888888"/>
          <w:sz w:val="20"/>
          <w:szCs w:val="20"/>
        </w:rPr>
        <w:t xml:space="preserve">Text Secondary: </w:t>
      </w:r>
      <w:r>
        <w:rPr>
          <w:rFonts w:ascii="Arial" w:cs="Arial" w:eastAsia="Arial" w:hAnsi="Arial"/>
          <w:color w:val="CCCCCC"/>
          <w:sz w:val="20"/>
          <w:szCs w:val="20"/>
        </w:rPr>
        <w:t xml:space="preserve">#888888</w:t>
      </w:r>
    </w:p>
    <w:p>
      <w:pPr>
        <w:spacing w:after="60" w:before="0"/>
        <w:ind w:left="360"/>
      </w:pPr>
      <w:r>
        <w:rPr>
          <w:rFonts w:ascii="Arial" w:cs="Arial" w:eastAsia="Arial" w:hAnsi="Arial"/>
          <w:b/>
          <w:bCs/>
          <w:color w:val="888888"/>
          <w:sz w:val="20"/>
          <w:szCs w:val="20"/>
        </w:rPr>
        <w:t xml:space="preserve">Text Muted: </w:t>
      </w:r>
      <w:r>
        <w:rPr>
          <w:rFonts w:ascii="Arial" w:cs="Arial" w:eastAsia="Arial" w:hAnsi="Arial"/>
          <w:color w:val="CCCCCC"/>
          <w:sz w:val="20"/>
          <w:szCs w:val="20"/>
        </w:rPr>
        <w:t xml:space="preserve">#555555</w:t>
      </w:r>
    </w:p>
    <w:p>
      <w:pPr>
        <w:pStyle w:val="Heading3"/>
        <w:spacing w:after="120" w:before="300"/>
      </w:pPr>
      <w:r>
        <w:rPr>
          <w:rFonts w:ascii="Arial" w:cs="Arial" w:eastAsia="Arial" w:hAnsi="Arial"/>
          <w:b/>
          <w:bCs/>
          <w:color w:val="FFFFFF"/>
        </w:rPr>
        <w:t xml:space="preserve">4.2  Team Brand Colors</w:t>
      </w:r>
    </w:p>
    <w:p>
      <w:pPr>
        <w:spacing w:after="60" w:before="0"/>
        <w:ind w:left="360"/>
      </w:pPr>
      <w:r>
        <w:rPr>
          <w:rFonts w:ascii="Arial" w:cs="Arial" w:eastAsia="Arial" w:hAnsi="Arial"/>
          <w:b/>
          <w:bCs/>
          <w:color w:val="888888"/>
          <w:sz w:val="20"/>
          <w:szCs w:val="20"/>
        </w:rPr>
        <w:t xml:space="preserve">CSK: </w:t>
      </w:r>
      <w:r>
        <w:rPr>
          <w:rFonts w:ascii="Arial" w:cs="Arial" w:eastAsia="Arial" w:hAnsi="Arial"/>
          <w:color w:val="CCCCCC"/>
          <w:sz w:val="20"/>
          <w:szCs w:val="20"/>
        </w:rPr>
        <w:t xml:space="preserve">#F9CD05 (Yellow)</w:t>
      </w:r>
    </w:p>
    <w:p>
      <w:pPr>
        <w:spacing w:after="60" w:before="0"/>
        <w:ind w:left="360"/>
      </w:pPr>
      <w:r>
        <w:rPr>
          <w:rFonts w:ascii="Arial" w:cs="Arial" w:eastAsia="Arial" w:hAnsi="Arial"/>
          <w:b/>
          <w:bCs/>
          <w:color w:val="888888"/>
          <w:sz w:val="20"/>
          <w:szCs w:val="20"/>
        </w:rPr>
        <w:t xml:space="preserve">MI: </w:t>
      </w:r>
      <w:r>
        <w:rPr>
          <w:rFonts w:ascii="Arial" w:cs="Arial" w:eastAsia="Arial" w:hAnsi="Arial"/>
          <w:color w:val="CCCCCC"/>
          <w:sz w:val="20"/>
          <w:szCs w:val="20"/>
        </w:rPr>
        <w:t xml:space="preserve">#004BA0 (Blue)</w:t>
      </w:r>
    </w:p>
    <w:p>
      <w:pPr>
        <w:spacing w:after="60" w:before="0"/>
        <w:ind w:left="360"/>
      </w:pPr>
      <w:r>
        <w:rPr>
          <w:rFonts w:ascii="Arial" w:cs="Arial" w:eastAsia="Arial" w:hAnsi="Arial"/>
          <w:b/>
          <w:bCs/>
          <w:color w:val="888888"/>
          <w:sz w:val="20"/>
          <w:szCs w:val="20"/>
        </w:rPr>
        <w:t xml:space="preserve">RCB: </w:t>
      </w:r>
      <w:r>
        <w:rPr>
          <w:rFonts w:ascii="Arial" w:cs="Arial" w:eastAsia="Arial" w:hAnsi="Arial"/>
          <w:color w:val="CCCCCC"/>
          <w:sz w:val="20"/>
          <w:szCs w:val="20"/>
        </w:rPr>
        <w:t xml:space="preserve">#EC1C24 (Red)</w:t>
      </w:r>
    </w:p>
    <w:p>
      <w:pPr>
        <w:spacing w:after="60" w:before="0"/>
        <w:ind w:left="360"/>
      </w:pPr>
      <w:r>
        <w:rPr>
          <w:rFonts w:ascii="Arial" w:cs="Arial" w:eastAsia="Arial" w:hAnsi="Arial"/>
          <w:b/>
          <w:bCs/>
          <w:color w:val="888888"/>
          <w:sz w:val="20"/>
          <w:szCs w:val="20"/>
        </w:rPr>
        <w:t xml:space="preserve">KKR: </w:t>
      </w:r>
      <w:r>
        <w:rPr>
          <w:rFonts w:ascii="Arial" w:cs="Arial" w:eastAsia="Arial" w:hAnsi="Arial"/>
          <w:color w:val="CCCCCC"/>
          <w:sz w:val="20"/>
          <w:szCs w:val="20"/>
        </w:rPr>
        <w:t xml:space="preserve">#3A225D (Purple)</w:t>
      </w:r>
    </w:p>
    <w:p>
      <w:pPr>
        <w:spacing w:after="60" w:before="0"/>
        <w:ind w:left="360"/>
      </w:pPr>
      <w:r>
        <w:rPr>
          <w:rFonts w:ascii="Arial" w:cs="Arial" w:eastAsia="Arial" w:hAnsi="Arial"/>
          <w:b/>
          <w:bCs/>
          <w:color w:val="888888"/>
          <w:sz w:val="20"/>
          <w:szCs w:val="20"/>
        </w:rPr>
        <w:t xml:space="preserve">DC: </w:t>
      </w:r>
      <w:r>
        <w:rPr>
          <w:rFonts w:ascii="Arial" w:cs="Arial" w:eastAsia="Arial" w:hAnsi="Arial"/>
          <w:color w:val="CCCCCC"/>
          <w:sz w:val="20"/>
          <w:szCs w:val="20"/>
        </w:rPr>
        <w:t xml:space="preserve">#0078BC (Blue)</w:t>
      </w:r>
    </w:p>
    <w:p>
      <w:pPr>
        <w:spacing w:after="60" w:before="0"/>
        <w:ind w:left="360"/>
      </w:pPr>
      <w:r>
        <w:rPr>
          <w:rFonts w:ascii="Arial" w:cs="Arial" w:eastAsia="Arial" w:hAnsi="Arial"/>
          <w:b/>
          <w:bCs/>
          <w:color w:val="888888"/>
          <w:sz w:val="20"/>
          <w:szCs w:val="20"/>
        </w:rPr>
        <w:t xml:space="preserve">PBKS: </w:t>
      </w:r>
      <w:r>
        <w:rPr>
          <w:rFonts w:ascii="Arial" w:cs="Arial" w:eastAsia="Arial" w:hAnsi="Arial"/>
          <w:color w:val="CCCCCC"/>
          <w:sz w:val="20"/>
          <w:szCs w:val="20"/>
        </w:rPr>
        <w:t xml:space="preserve">#ED1B24 (Red)</w:t>
      </w:r>
    </w:p>
    <w:p>
      <w:pPr>
        <w:spacing w:after="60" w:before="0"/>
        <w:ind w:left="360"/>
      </w:pPr>
      <w:r>
        <w:rPr>
          <w:rFonts w:ascii="Arial" w:cs="Arial" w:eastAsia="Arial" w:hAnsi="Arial"/>
          <w:b/>
          <w:bCs/>
          <w:color w:val="888888"/>
          <w:sz w:val="20"/>
          <w:szCs w:val="20"/>
        </w:rPr>
        <w:t xml:space="preserve">RR: </w:t>
      </w:r>
      <w:r>
        <w:rPr>
          <w:rFonts w:ascii="Arial" w:cs="Arial" w:eastAsia="Arial" w:hAnsi="Arial"/>
          <w:color w:val="CCCCCC"/>
          <w:sz w:val="20"/>
          <w:szCs w:val="20"/>
        </w:rPr>
        <w:t xml:space="preserve">#EA1A85 (Pink)</w:t>
      </w:r>
    </w:p>
    <w:p>
      <w:pPr>
        <w:spacing w:after="60" w:before="0"/>
        <w:ind w:left="360"/>
      </w:pPr>
      <w:r>
        <w:rPr>
          <w:rFonts w:ascii="Arial" w:cs="Arial" w:eastAsia="Arial" w:hAnsi="Arial"/>
          <w:b/>
          <w:bCs/>
          <w:color w:val="888888"/>
          <w:sz w:val="20"/>
          <w:szCs w:val="20"/>
        </w:rPr>
        <w:t xml:space="preserve">SRH: </w:t>
      </w:r>
      <w:r>
        <w:rPr>
          <w:rFonts w:ascii="Arial" w:cs="Arial" w:eastAsia="Arial" w:hAnsi="Arial"/>
          <w:color w:val="CCCCCC"/>
          <w:sz w:val="20"/>
          <w:szCs w:val="20"/>
        </w:rPr>
        <w:t xml:space="preserve">#FF822A (Orange)</w:t>
      </w:r>
    </w:p>
    <w:p>
      <w:pPr>
        <w:spacing w:after="60" w:before="0"/>
        <w:ind w:left="360"/>
      </w:pPr>
      <w:r>
        <w:rPr>
          <w:rFonts w:ascii="Arial" w:cs="Arial" w:eastAsia="Arial" w:hAnsi="Arial"/>
          <w:b/>
          <w:bCs/>
          <w:color w:val="888888"/>
          <w:sz w:val="20"/>
          <w:szCs w:val="20"/>
        </w:rPr>
        <w:t xml:space="preserve">GT: </w:t>
      </w:r>
      <w:r>
        <w:rPr>
          <w:rFonts w:ascii="Arial" w:cs="Arial" w:eastAsia="Arial" w:hAnsi="Arial"/>
          <w:color w:val="CCCCCC"/>
          <w:sz w:val="20"/>
          <w:szCs w:val="20"/>
        </w:rPr>
        <w:t xml:space="preserve">#1C1C2B (Dark)</w:t>
      </w:r>
    </w:p>
    <w:p>
      <w:pPr>
        <w:spacing w:after="60" w:before="0"/>
        <w:ind w:left="360"/>
      </w:pPr>
      <w:r>
        <w:rPr>
          <w:rFonts w:ascii="Arial" w:cs="Arial" w:eastAsia="Arial" w:hAnsi="Arial"/>
          <w:b/>
          <w:bCs/>
          <w:color w:val="888888"/>
          <w:sz w:val="20"/>
          <w:szCs w:val="20"/>
        </w:rPr>
        <w:t xml:space="preserve">LSG: </w:t>
      </w:r>
      <w:r>
        <w:rPr>
          <w:rFonts w:ascii="Arial" w:cs="Arial" w:eastAsia="Arial" w:hAnsi="Arial"/>
          <w:color w:val="CCCCCC"/>
          <w:sz w:val="20"/>
          <w:szCs w:val="20"/>
        </w:rPr>
        <w:t xml:space="preserve">#A72056 (Maroon)</w:t>
      </w:r>
    </w:p>
    <w:p>
      <w:pPr>
        <w:spacing w:after="160" w:before="0"/>
      </w:pPr>
      <w:r>
        <w:rPr>
          <w:rFonts w:ascii="Arial" w:cs="Arial" w:eastAsia="Arial" w:hAnsi="Arial"/>
          <w:color w:val="CCCCCC"/>
          <w:sz w:val="21"/>
          <w:szCs w:val="21"/>
        </w:rPr>
        <w:t xml:space="preserve">Team colors override the primary accent contextually. When viewing CSK, gold replaces orange throughout the page. When viewing MI, blue takes over. This creates instant brand recognition.</w:t>
      </w:r>
    </w:p>
    <w:p>
      <w:pPr>
        <w:pBdr>
          <w:bottom w:val="single" w:color="FF8C00" w:sz="4" w:space="8"/>
        </w:pBdr>
        <w:spacing w:after="200" w:before="200"/>
      </w:pPr>
    </w:p>
    <w:p>
      <w:pPr>
        <w:pStyle w:val="Heading1"/>
        <w:spacing w:after="200" w:before="360"/>
      </w:pPr>
      <w:r>
        <w:rPr>
          <w:rFonts w:ascii="Arial" w:cs="Arial" w:eastAsia="Arial" w:hAnsi="Arial"/>
          <w:b/>
          <w:bCs/>
          <w:color w:val="FFFFFF"/>
        </w:rPr>
        <w:t xml:space="preserve">5.  TYPOGRAPHY</w:t>
      </w:r>
    </w:p>
    <w:p>
      <w:pPr>
        <w:spacing w:after="60" w:before="0"/>
        <w:ind w:left="360"/>
      </w:pPr>
      <w:r>
        <w:rPr>
          <w:rFonts w:ascii="Arial" w:cs="Arial" w:eastAsia="Arial" w:hAnsi="Arial"/>
          <w:b/>
          <w:bCs/>
          <w:color w:val="888888"/>
          <w:sz w:val="20"/>
          <w:szCs w:val="20"/>
        </w:rPr>
        <w:t xml:space="preserve">Display / Numbers: </w:t>
      </w:r>
      <w:r>
        <w:rPr>
          <w:rFonts w:ascii="Arial" w:cs="Arial" w:eastAsia="Arial" w:hAnsi="Arial"/>
          <w:color w:val="CCCCCC"/>
          <w:sz w:val="20"/>
          <w:szCs w:val="20"/>
        </w:rPr>
        <w:t xml:space="preserve">Oswald (800 weight) — bold, condensed, feels like a scoreboard</w:t>
      </w:r>
    </w:p>
    <w:p>
      <w:pPr>
        <w:spacing w:after="60" w:before="0"/>
        <w:ind w:left="360"/>
      </w:pPr>
      <w:r>
        <w:rPr>
          <w:rFonts w:ascii="Arial" w:cs="Arial" w:eastAsia="Arial" w:hAnsi="Arial"/>
          <w:b/>
          <w:bCs/>
          <w:color w:val="888888"/>
          <w:sz w:val="20"/>
          <w:szCs w:val="20"/>
        </w:rPr>
        <w:t xml:space="preserve">Body / Labels: </w:t>
      </w:r>
      <w:r>
        <w:rPr>
          <w:rFonts w:ascii="Arial" w:cs="Arial" w:eastAsia="Arial" w:hAnsi="Arial"/>
          <w:color w:val="CCCCCC"/>
          <w:sz w:val="20"/>
          <w:szCs w:val="20"/>
        </w:rPr>
        <w:t xml:space="preserve">System font stack (-apple-system, Segoe UI) — readable, fast loading</w:t>
      </w:r>
    </w:p>
    <w:p>
      <w:pPr>
        <w:spacing w:after="60" w:before="0"/>
        <w:ind w:left="360"/>
      </w:pPr>
      <w:r>
        <w:rPr>
          <w:rFonts w:ascii="Arial" w:cs="Arial" w:eastAsia="Arial" w:hAnsi="Arial"/>
          <w:b/>
          <w:bCs/>
          <w:color w:val="888888"/>
          <w:sz w:val="20"/>
          <w:szCs w:val="20"/>
        </w:rPr>
        <w:t xml:space="preserve">Code (SQL Editor): </w:t>
      </w:r>
      <w:r>
        <w:rPr>
          <w:rFonts w:ascii="Arial" w:cs="Arial" w:eastAsia="Arial" w:hAnsi="Arial"/>
          <w:color w:val="CCCCCC"/>
          <w:sz w:val="20"/>
          <w:szCs w:val="20"/>
        </w:rPr>
        <w:t xml:space="preserve">JetBrains Mono or Fira Code — monospace for query lab</w:t>
      </w:r>
    </w:p>
    <w:p>
      <w:pPr>
        <w:spacing w:after="0" w:before="120"/>
      </w:pPr>
    </w:p>
    <w:p>
      <w:pPr>
        <w:spacing w:after="160" w:before="0"/>
      </w:pPr>
      <w:r>
        <w:rPr>
          <w:rFonts w:ascii="Arial" w:cs="Arial" w:eastAsia="Arial" w:hAnsi="Arial"/>
          <w:color w:val="CCCCCC"/>
          <w:sz w:val="21"/>
          <w:szCs w:val="21"/>
        </w:rPr>
        <w:t xml:space="preserve">Oswald was chosen specifically because Cricket.com's design team found it provides greater readability for numbers and loads fast as a Google font. It gives scoreboard energy to every stat card and hero number.</w:t>
      </w:r>
    </w:p>
    <w:p>
      <w:pPr>
        <w:spacing w:after="160" w:before="0"/>
      </w:pPr>
      <w:r>
        <w:rPr>
          <w:rFonts w:ascii="Arial" w:cs="Arial" w:eastAsia="Arial" w:hAnsi="Arial"/>
          <w:color w:val="CCCCCC"/>
          <w:sz w:val="21"/>
          <w:szCs w:val="21"/>
        </w:rPr>
        <w:t xml:space="preserve">System fonts for body text ensure zero font-loading delay and native feel across platforms. This matters on mobile where cricket fans check stats mid-match.</w:t>
      </w:r>
    </w:p>
    <w:p>
      <w:pPr>
        <w:pBdr>
          <w:bottom w:val="single" w:color="FF8C00" w:sz="4" w:space="8"/>
        </w:pBdr>
        <w:spacing w:after="200" w:before="200"/>
      </w:pPr>
    </w:p>
    <w:p>
      <w:pPr>
        <w:pStyle w:val="Heading1"/>
        <w:spacing w:after="200" w:before="360"/>
      </w:pPr>
      <w:r>
        <w:rPr>
          <w:rFonts w:ascii="Arial" w:cs="Arial" w:eastAsia="Arial" w:hAnsi="Arial"/>
          <w:b/>
          <w:bCs/>
          <w:color w:val="FFFFFF"/>
        </w:rPr>
        <w:t xml:space="preserve">6.  RESPONSIVE LAYOUT ARCHITECTURE</w:t>
      </w:r>
    </w:p>
    <w:p>
      <w:pPr>
        <w:pStyle w:val="Heading3"/>
        <w:spacing w:after="120" w:before="300"/>
      </w:pPr>
      <w:r>
        <w:rPr>
          <w:rFonts w:ascii="Arial" w:cs="Arial" w:eastAsia="Arial" w:hAnsi="Arial"/>
          <w:b/>
          <w:bCs/>
          <w:color w:val="FFFFFF"/>
        </w:rPr>
        <w:t xml:space="preserve">6.1  Desktop (1024px+)</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Horizontal tab navigation in sticky top bar (56px height)</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Max content width: 1200px, centered</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2-column grid for related chart pairs</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Full-width for standalone charts and tables</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32–40px vertical spacing between sections</w:t>
      </w:r>
    </w:p>
    <w:p>
      <w:pPr>
        <w:pStyle w:val="Heading3"/>
        <w:spacing w:after="120" w:before="300"/>
      </w:pPr>
      <w:r>
        <w:rPr>
          <w:rFonts w:ascii="Arial" w:cs="Arial" w:eastAsia="Arial" w:hAnsi="Arial"/>
          <w:b/>
          <w:bCs/>
          <w:color w:val="FFFFFF"/>
        </w:rPr>
        <w:t xml:space="preserve">6.2  Tablet (768–1023px)</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Same horizontal tabs, compressed labels</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Single column chart layout</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Full-width tables</w:t>
      </w:r>
    </w:p>
    <w:p>
      <w:pPr>
        <w:pStyle w:val="Heading3"/>
        <w:spacing w:after="120" w:before="300"/>
      </w:pPr>
      <w:r>
        <w:rPr>
          <w:rFonts w:ascii="Arial" w:cs="Arial" w:eastAsia="Arial" w:hAnsi="Arial"/>
          <w:b/>
          <w:bCs/>
          <w:color w:val="FFFFFF"/>
        </w:rPr>
        <w:t xml:space="preserve">6.3  Mobile (&lt;768px)</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Hamburger menu replaces horizontal tabs</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Bottom navigation bar with 5 key icons: Home, Teams, Players, Records, Query</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Single column, 100% width charts (200px min-height)</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Tables: horizontal scroll with sticky first column</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Team pill strip: touch-swipeable</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Stat cards: 2 per row (vs 4–6 on desktop)</w:t>
      </w:r>
    </w:p>
    <w:p>
      <w:pPr>
        <w:pBdr>
          <w:bottom w:val="single" w:color="FF8C00" w:sz="4" w:space="8"/>
        </w:pBdr>
        <w:spacing w:after="200" w:before="200"/>
      </w:pPr>
    </w:p>
    <w:p>
      <w:pPr>
        <w:pStyle w:val="Heading1"/>
        <w:spacing w:after="200" w:before="360"/>
      </w:pPr>
      <w:r>
        <w:rPr>
          <w:rFonts w:ascii="Arial" w:cs="Arial" w:eastAsia="Arial" w:hAnsi="Arial"/>
          <w:b/>
          <w:bCs/>
          <w:color w:val="FFFFFF"/>
        </w:rPr>
        <w:t xml:space="preserve">7.  MICRO-INTERACTIONS</w:t>
      </w:r>
    </w:p>
    <w:p>
      <w:pPr>
        <w:spacing w:after="160" w:before="0"/>
      </w:pPr>
      <w:r>
        <w:rPr>
          <w:rFonts w:ascii="Arial" w:cs="Arial" w:eastAsia="Arial" w:hAnsi="Arial"/>
          <w:color w:val="CCCCCC"/>
          <w:sz w:val="21"/>
          <w:szCs w:val="21"/>
        </w:rPr>
        <w:t xml:space="preserve">These details separate a good dashboard from a great one:</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Tab switch: Content fades in with 150ms ease, no jarring flash</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Team select: Accent color smoothly transitions via CSS custom property animation</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Chart hover: Tooltip follows cursor with glass-morphism effect, data point pulses subtly</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Table row hover: Background lightens, slight left-shift animation</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Stat cards on load: Numbers count up from 0 (counter animation)</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Mobile swipe: Season and team strips support native touch swipe gestures</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Query execution: Loading shimmer on results area, then results slide up</w:t>
      </w:r>
    </w:p>
    <w:p>
      <w:pPr>
        <w:spacing w:after="80" w:before="0"/>
        <w:ind w:left="360"/>
      </w:pPr>
      <w:r>
        <w:rPr>
          <w:rFonts w:ascii="Arial" w:cs="Arial" w:eastAsia="Arial" w:hAnsi="Arial"/>
          <w:b/>
          <w:bCs/>
          <w:color w:val="FF8C00"/>
          <w:sz w:val="21"/>
          <w:szCs w:val="21"/>
        </w:rPr>
        <w:t xml:space="preserve">  •  </w:t>
      </w:r>
      <w:r>
        <w:rPr>
          <w:rFonts w:ascii="Arial" w:cs="Arial" w:eastAsia="Arial" w:hAnsi="Arial"/>
          <w:color w:val="CCCCCC"/>
          <w:sz w:val="21"/>
          <w:szCs w:val="21"/>
        </w:rPr>
        <w:t xml:space="preserve">Page transitions: Smooth opacity + translateY for entering content</w:t>
      </w:r>
    </w:p>
    <w:p>
      <w:pPr>
        <w:pBdr>
          <w:bottom w:val="single" w:color="FF8C00" w:sz="4" w:space="8"/>
        </w:pBdr>
        <w:spacing w:after="200" w:before="200"/>
      </w:pPr>
    </w:p>
    <w:p>
      <w:pPr>
        <w:pStyle w:val="Heading1"/>
        <w:spacing w:after="200" w:before="360"/>
      </w:pPr>
      <w:r>
        <w:rPr>
          <w:rFonts w:ascii="Arial" w:cs="Arial" w:eastAsia="Arial" w:hAnsi="Arial"/>
          <w:b/>
          <w:bCs/>
          <w:color w:val="FFFFFF"/>
        </w:rPr>
        <w:t xml:space="preserve">8.  COMPONENT DESIGN PATTERNS</w:t>
      </w:r>
    </w:p>
    <w:p>
      <w:pPr>
        <w:pStyle w:val="Heading3"/>
        <w:spacing w:after="120" w:before="300"/>
      </w:pPr>
      <w:r>
        <w:rPr>
          <w:rFonts w:ascii="Arial" w:cs="Arial" w:eastAsia="Arial" w:hAnsi="Arial"/>
          <w:b/>
          <w:bCs/>
          <w:color w:val="FFFFFF"/>
        </w:rPr>
        <w:t xml:space="preserve">8.1  Stat Card</w:t>
      </w:r>
    </w:p>
    <w:p>
      <w:pPr>
        <w:spacing w:after="160" w:before="0"/>
      </w:pPr>
      <w:r>
        <w:rPr>
          <w:rFonts w:ascii="Arial" w:cs="Arial" w:eastAsia="Arial" w:hAnsi="Arial"/>
          <w:color w:val="CCCCCC"/>
          <w:sz w:val="21"/>
          <w:szCs w:val="21"/>
        </w:rPr>
        <w:t xml:space="preserve">Big number in Oswald 800, accent colored. Label below in muted text. Optional sub-stat in very muted text. Subtle gradient background with low-opacity accent. On mobile: 2 per row. Desktop: 4–6 per row. They flex-wrap naturally.</w:t>
      </w:r>
    </w:p>
    <w:p>
      <w:pPr>
        <w:pStyle w:val="Heading3"/>
        <w:spacing w:after="120" w:before="300"/>
      </w:pPr>
      <w:r>
        <w:rPr>
          <w:rFonts w:ascii="Arial" w:cs="Arial" w:eastAsia="Arial" w:hAnsi="Arial"/>
          <w:b/>
          <w:bCs/>
          <w:color w:val="FFFFFF"/>
        </w:rPr>
        <w:t xml:space="preserve">8.2  Chart Card</w:t>
      </w:r>
    </w:p>
    <w:p>
      <w:pPr>
        <w:spacing w:after="160" w:before="0"/>
      </w:pPr>
      <w:r>
        <w:rPr>
          <w:rFonts w:ascii="Arial" w:cs="Arial" w:eastAsia="Arial" w:hAnsi="Arial"/>
          <w:color w:val="CCCCCC"/>
          <w:sz w:val="21"/>
          <w:szCs w:val="21"/>
        </w:rPr>
        <w:t xml:space="preserve">Section title left-aligned, metric toggle pills right-aligned. Subtitle/description below. Chart area with min-height 240px (200px mobile). Subtle card background at 2–3% white opacity. No harsh borders. Tooltips use dark glass-morphism.</w:t>
      </w:r>
    </w:p>
    <w:p>
      <w:pPr>
        <w:pStyle w:val="Heading3"/>
        <w:spacing w:after="120" w:before="300"/>
      </w:pPr>
      <w:r>
        <w:rPr>
          <w:rFonts w:ascii="Arial" w:cs="Arial" w:eastAsia="Arial" w:hAnsi="Arial"/>
          <w:b/>
          <w:bCs/>
          <w:color w:val="FFFFFF"/>
        </w:rPr>
        <w:t xml:space="preserve">8.3  Leaderboard Table</w:t>
      </w:r>
    </w:p>
    <w:p>
      <w:pPr>
        <w:spacing w:after="160" w:before="0"/>
      </w:pPr>
      <w:r>
        <w:rPr>
          <w:rFonts w:ascii="Arial" w:cs="Arial" w:eastAsia="Arial" w:hAnsi="Arial"/>
          <w:color w:val="CCCCCC"/>
          <w:sz w:val="21"/>
          <w:szCs w:val="21"/>
        </w:rPr>
        <w:t xml:space="preserve">Sticky header row. Rank #1 gets subtle gold left border accent. Alternating row backgrounds at barely visible opacity. On mobile: first column (rank + name) is sticky, rest scroll horizontally. Row hover highlights.</w:t>
      </w:r>
    </w:p>
    <w:p>
      <w:pPr>
        <w:pStyle w:val="Heading3"/>
        <w:spacing w:after="120" w:before="300"/>
      </w:pPr>
      <w:r>
        <w:rPr>
          <w:rFonts w:ascii="Arial" w:cs="Arial" w:eastAsia="Arial" w:hAnsi="Arial"/>
          <w:b/>
          <w:bCs/>
          <w:color w:val="FFFFFF"/>
        </w:rPr>
        <w:t xml:space="preserve">8.4  Team Color Pill Strip</w:t>
      </w:r>
    </w:p>
    <w:p>
      <w:pPr>
        <w:spacing w:after="160" w:before="0"/>
      </w:pPr>
      <w:r>
        <w:rPr>
          <w:rFonts w:ascii="Arial" w:cs="Arial" w:eastAsia="Arial" w:hAnsi="Arial"/>
          <w:color w:val="CCCCCC"/>
          <w:sz w:val="21"/>
          <w:szCs w:val="21"/>
        </w:rPr>
        <w:t xml:space="preserve">Horizontal strip of team abbreviation pills, each using the team's actual brand color as background with white text. Selected team gets a glow ring or border. Doubles as both navigation AND visual identity — cricket fans immediately recognize their team's color. Touch-swipeable on mobile.</w:t>
      </w:r>
    </w:p>
    <w:p>
      <w:pPr>
        <w:pStyle w:val="Heading3"/>
        <w:spacing w:after="120" w:before="300"/>
      </w:pPr>
      <w:r>
        <w:rPr>
          <w:rFonts w:ascii="Arial" w:cs="Arial" w:eastAsia="Arial" w:hAnsi="Arial"/>
          <w:b/>
          <w:bCs/>
          <w:color w:val="FFFFFF"/>
        </w:rPr>
        <w:t xml:space="preserve">8.5  Player Card (Search Results)</w:t>
      </w:r>
    </w:p>
    <w:p>
      <w:pPr>
        <w:spacing w:after="160" w:before="0"/>
      </w:pPr>
      <w:r>
        <w:rPr>
          <w:rFonts w:ascii="Arial" w:cs="Arial" w:eastAsia="Arial" w:hAnsi="Arial"/>
          <w:color w:val="CCCCCC"/>
          <w:sz w:val="21"/>
          <w:szCs w:val="21"/>
        </w:rPr>
        <w:t xml:space="preserve">Player name left, team abbreviation right. Career headline stat below (runs or wickets). Strike rate or economy as secondary stat. Mini progress bar showing relative ranking. Tappable to open full profile. Hover lifts the card subtly.</w:t>
      </w:r>
    </w:p>
    <w:p>
      <w:pPr>
        <w:pStyle w:val="Heading3"/>
        <w:spacing w:after="120" w:before="300"/>
      </w:pPr>
      <w:r>
        <w:rPr>
          <w:rFonts w:ascii="Arial" w:cs="Arial" w:eastAsia="Arial" w:hAnsi="Arial"/>
          <w:b/>
          <w:bCs/>
          <w:color w:val="FFFFFF"/>
        </w:rPr>
        <w:t xml:space="preserve">8.6  Phase Breakdown Cards</w:t>
      </w:r>
    </w:p>
    <w:p>
      <w:pPr>
        <w:spacing w:after="160" w:before="0"/>
      </w:pPr>
      <w:r>
        <w:rPr>
          <w:rFonts w:ascii="Arial" w:cs="Arial" w:eastAsia="Arial" w:hAnsi="Arial"/>
          <w:color w:val="CCCCCC"/>
          <w:sz w:val="21"/>
          <w:szCs w:val="21"/>
        </w:rPr>
        <w:t xml:space="preserve">Three cards side by side: Powerplay, Middle, Death. Each shows the primary metric (run rate or economy) as a hero number with the phase label above and supporting stats (sixes, dot%, wickets) below. Team-colored accent on the primary number.</w:t>
      </w:r>
    </w:p>
    <w:p>
      <w:pPr>
        <w:pStyle w:val="Heading3"/>
        <w:spacing w:after="120" w:before="300"/>
      </w:pPr>
      <w:r>
        <w:rPr>
          <w:rFonts w:ascii="Arial" w:cs="Arial" w:eastAsia="Arial" w:hAnsi="Arial"/>
          <w:b/>
          <w:bCs/>
          <w:color w:val="FFFFFF"/>
        </w:rPr>
        <w:t xml:space="preserve">8.7  H2H Progress Bar</w:t>
      </w:r>
    </w:p>
    <w:p>
      <w:pPr>
        <w:spacing w:after="160" w:before="0"/>
      </w:pPr>
      <w:r>
        <w:rPr>
          <w:rFonts w:ascii="Arial" w:cs="Arial" w:eastAsia="Arial" w:hAnsi="Arial"/>
          <w:color w:val="CCCCCC"/>
          <w:sz w:val="21"/>
          <w:szCs w:val="21"/>
        </w:rPr>
        <w:t xml:space="preserve">Horizontal bar split between two team colors proportional to win percentage. Team A color on left, Team B on right. Win count numbers at each end. Green tint for winning side. Used in both Team Profile H2H sections and the dedicated Head-to-Head comparator.</w:t>
      </w:r>
    </w:p>
    <w:p>
      <w:pPr>
        <w:pStyle w:val="Heading3"/>
        <w:spacing w:after="120" w:before="300"/>
      </w:pPr>
      <w:r>
        <w:rPr>
          <w:rFonts w:ascii="Arial" w:cs="Arial" w:eastAsia="Arial" w:hAnsi="Arial"/>
          <w:b/>
          <w:bCs/>
          <w:color w:val="FFFFFF"/>
        </w:rPr>
        <w:t xml:space="preserve">8.8  Dismissal Pattern Display</w:t>
      </w:r>
    </w:p>
    <w:p>
      <w:pPr>
        <w:spacing w:after="160" w:before="0"/>
      </w:pPr>
      <w:r>
        <w:rPr>
          <w:rFonts w:ascii="Arial" w:cs="Arial" w:eastAsia="Arial" w:hAnsi="Arial"/>
          <w:color w:val="CCCCCC"/>
          <w:sz w:val="21"/>
          <w:szCs w:val="21"/>
        </w:rPr>
        <w:t xml:space="preserve">Colored dots with labels and percentage. Each dismissal type (caught, bowled, LBW, run out, stumped) gets a unique color from the accent palette. Compact inline layout that works in both card and profile contexts.</w:t>
      </w:r>
    </w:p>
    <w:p>
      <w:r>
        <w:br w:type="page"/>
      </w:r>
    </w:p>
    <w:p>
      <w:pPr>
        <w:pStyle w:val="Heading1"/>
        <w:spacing w:after="200" w:before="360"/>
      </w:pPr>
      <w:r>
        <w:rPr>
          <w:rFonts w:ascii="Arial" w:cs="Arial" w:eastAsia="Arial" w:hAnsi="Arial"/>
          <w:b/>
          <w:bCs/>
          <w:color w:val="FFFFFF"/>
        </w:rPr>
        <w:t xml:space="preserve">9.  HOW TO APPLY THESE REFERENCES</w:t>
      </w:r>
    </w:p>
    <w:p>
      <w:pPr>
        <w:spacing w:after="160" w:before="0"/>
      </w:pPr>
      <w:r>
        <w:rPr>
          <w:rFonts w:ascii="Arial" w:cs="Arial" w:eastAsia="Arial" w:hAnsi="Arial"/>
          <w:color w:val="CCCCCC"/>
          <w:sz w:val="21"/>
          <w:szCs w:val="21"/>
        </w:rPr>
        <w:t xml:space="preserve">When building each page, cross-reference this guide:</w:t>
      </w:r>
    </w:p>
    <w:p>
      <w:pPr>
        <w:spacing w:after="0" w:before="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333333" w:sz="1"/>
              <w:left w:val="single" w:color="333333" w:sz="1"/>
              <w:bottom w:val="single" w:color="333333" w:sz="1"/>
              <w:right w:val="single" w:color="333333" w:sz="1"/>
            </w:tcBorders>
            <w:shd w:fill="FF8C00" w:val="clear"/>
            <w:tcMar>
              <w:top w:type="dxa" w:w="60"/>
              <w:left w:type="dxa" w:w="100"/>
              <w:bottom w:type="dxa" w:w="60"/>
              <w:right w:type="dxa" w:w="100"/>
            </w:tcMar>
          </w:tcPr>
          <w:p>
            <w:r>
              <w:rPr>
                <w:rFonts w:ascii="Arial" w:cs="Arial" w:eastAsia="Arial" w:hAnsi="Arial"/>
                <w:b/>
                <w:bCs/>
                <w:color w:val="0A0A14"/>
                <w:sz w:val="18"/>
                <w:szCs w:val="18"/>
              </w:rPr>
              <w:t xml:space="preserve">PAGE</w:t>
            </w:r>
          </w:p>
        </w:tc>
        <w:tc>
          <w:tcPr>
            <w:tcW w:type="dxa" w:w="3660"/>
            <w:tcBorders>
              <w:top w:val="single" w:color="333333" w:sz="1"/>
              <w:left w:val="single" w:color="333333" w:sz="1"/>
              <w:bottom w:val="single" w:color="333333" w:sz="1"/>
              <w:right w:val="single" w:color="333333" w:sz="1"/>
            </w:tcBorders>
            <w:shd w:fill="FF8C00" w:val="clear"/>
            <w:tcMar>
              <w:top w:type="dxa" w:w="60"/>
              <w:left w:type="dxa" w:w="100"/>
              <w:bottom w:type="dxa" w:w="60"/>
              <w:right w:type="dxa" w:w="100"/>
            </w:tcMar>
          </w:tcPr>
          <w:p>
            <w:r>
              <w:rPr>
                <w:rFonts w:ascii="Arial" w:cs="Arial" w:eastAsia="Arial" w:hAnsi="Arial"/>
                <w:b/>
                <w:bCs/>
                <w:color w:val="0A0A14"/>
                <w:sz w:val="18"/>
                <w:szCs w:val="18"/>
              </w:rPr>
              <w:t xml:space="preserve">PRIMARY REFERENCE</w:t>
            </w:r>
          </w:p>
        </w:tc>
        <w:tc>
          <w:tcPr>
            <w:tcW w:type="dxa" w:w="3660"/>
            <w:tcBorders>
              <w:top w:val="single" w:color="333333" w:sz="1"/>
              <w:left w:val="single" w:color="333333" w:sz="1"/>
              <w:bottom w:val="single" w:color="333333" w:sz="1"/>
              <w:right w:val="single" w:color="333333" w:sz="1"/>
            </w:tcBorders>
            <w:shd w:fill="FF8C00" w:val="clear"/>
            <w:tcMar>
              <w:top w:type="dxa" w:w="60"/>
              <w:left w:type="dxa" w:w="100"/>
              <w:bottom w:type="dxa" w:w="60"/>
              <w:right w:type="dxa" w:w="100"/>
            </w:tcMar>
          </w:tcPr>
          <w:p>
            <w:r>
              <w:rPr>
                <w:rFonts w:ascii="Arial" w:cs="Arial" w:eastAsia="Arial" w:hAnsi="Arial"/>
                <w:b/>
                <w:bCs/>
                <w:color w:val="0A0A14"/>
                <w:sz w:val="18"/>
                <w:szCs w:val="18"/>
              </w:rPr>
              <w:t xml:space="preserve">KEY PATTERN</w:t>
            </w:r>
          </w:p>
        </w:tc>
      </w:tr>
      <w:tr>
        <w:tc>
          <w:tcPr>
            <w:tcW w:type="dxa" w:w="240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b/>
                <w:bCs/>
                <w:color w:val="FFA500"/>
                <w:sz w:val="18"/>
                <w:szCs w:val="18"/>
              </w:rPr>
              <w:t xml:space="preserve">Dashboard</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Cricket.com</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Inverted Pyramid — hero stats first, trends below, deep-dive last</w:t>
            </w:r>
          </w:p>
        </w:tc>
      </w:tr>
      <w:tr>
        <w:tc>
          <w:tcPr>
            <w:tcW w:type="dxa" w:w="240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b/>
                <w:bCs/>
                <w:color w:val="FFA500"/>
                <w:sz w:val="18"/>
                <w:szCs w:val="18"/>
              </w:rPr>
              <w:t xml:space="preserve">Team Profiles</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Cricket.com + ESPN Cricinfo</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Card-based sections, team color theming, progressive disclosure</w:t>
            </w:r>
          </w:p>
        </w:tc>
      </w:tr>
      <w:tr>
        <w:tc>
          <w:tcPr>
            <w:tcW w:type="dxa" w:w="240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b/>
                <w:bCs/>
                <w:color w:val="FFA500"/>
                <w:sz w:val="18"/>
                <w:szCs w:val="18"/>
              </w:rPr>
              <w:t xml:space="preserve">Player Profiles</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ESPN Cricinfo</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Career stats at a glance, filter-based advanced exploration, compare mode</w:t>
            </w:r>
          </w:p>
        </w:tc>
      </w:tr>
      <w:tr>
        <w:tc>
          <w:tcPr>
            <w:tcW w:type="dxa" w:w="240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b/>
                <w:bCs/>
                <w:color w:val="FFA500"/>
                <w:sz w:val="18"/>
                <w:szCs w:val="18"/>
              </w:rPr>
              <w:t xml:space="preserve">Head to Head</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ESPN Cricinfo</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Side-by-side comparison, split-theme coloring, rivalry narrative</w:t>
            </w:r>
          </w:p>
        </w:tc>
      </w:tr>
      <w:tr>
        <w:tc>
          <w:tcPr>
            <w:tcW w:type="dxa" w:w="240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b/>
                <w:bCs/>
                <w:color w:val="FFA500"/>
                <w:sz w:val="18"/>
                <w:szCs w:val="18"/>
              </w:rPr>
              <w:t xml:space="preserve">Over Analytics</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Sports Data Viz</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Phase-colored bars, storytelling with the over-by-over acceleration</w:t>
            </w:r>
          </w:p>
        </w:tc>
      </w:tr>
      <w:tr>
        <w:tc>
          <w:tcPr>
            <w:tcW w:type="dxa" w:w="240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b/>
                <w:bCs/>
                <w:color w:val="FFA500"/>
                <w:sz w:val="18"/>
                <w:szCs w:val="18"/>
              </w:rPr>
              <w:t xml:space="preserve">Records</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StatMuse</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Bold hero numbers, shareable stat cards, data as visual art</w:t>
            </w:r>
          </w:p>
        </w:tc>
      </w:tr>
      <w:tr>
        <w:tc>
          <w:tcPr>
            <w:tcW w:type="dxa" w:w="240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b/>
                <w:bCs/>
                <w:color w:val="FFA500"/>
                <w:sz w:val="18"/>
                <w:szCs w:val="18"/>
              </w:rPr>
              <w:t xml:space="preserve">Venues</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Cricket.com</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Card-based city profiles, chase win% as hero metric</w:t>
            </w:r>
          </w:p>
        </w:tc>
      </w:tr>
      <w:tr>
        <w:tc>
          <w:tcPr>
            <w:tcW w:type="dxa" w:w="240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b/>
                <w:bCs/>
                <w:color w:val="FFA500"/>
                <w:sz w:val="18"/>
                <w:szCs w:val="18"/>
              </w:rPr>
              <w:t xml:space="preserve">AI Query Lab</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StatMuse</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Natural language input, instant visualization, example question chips</w:t>
            </w:r>
          </w:p>
        </w:tc>
      </w:tr>
      <w:tr>
        <w:tc>
          <w:tcPr>
            <w:tcW w:type="dxa" w:w="240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b/>
                <w:bCs/>
                <w:color w:val="FFA500"/>
                <w:sz w:val="18"/>
                <w:szCs w:val="18"/>
              </w:rPr>
              <w:t xml:space="preserve">IPL 2026 Hub</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ESPN Cricinfo</w:t>
            </w:r>
          </w:p>
        </w:tc>
        <w:tc>
          <w:tcPr>
            <w:tcW w:type="dxa" w:w="3660"/>
            <w:tcBorders>
              <w:top w:val="single" w:color="333333" w:sz="1"/>
              <w:left w:val="single" w:color="333333" w:sz="1"/>
              <w:bottom w:val="single" w:color="333333" w:sz="1"/>
              <w:right w:val="single" w:color="333333" w:sz="1"/>
            </w:tcBorders>
            <w:tcMar>
              <w:top w:type="dxa" w:w="50"/>
              <w:left w:type="dxa" w:w="100"/>
              <w:bottom w:type="dxa" w:w="50"/>
              <w:right w:type="dxa" w:w="100"/>
            </w:tcMar>
          </w:tcPr>
          <w:p>
            <w:r>
              <w:rPr>
                <w:rFonts w:ascii="Arial" w:cs="Arial" w:eastAsia="Arial" w:hAnsi="Arial"/>
                <w:color w:val="CCCCCC"/>
                <w:sz w:val="18"/>
                <w:szCs w:val="18"/>
              </w:rPr>
              <w:t xml:space="preserve">Live scores bold and prominent, sticky current-season context bar</w:t>
            </w:r>
          </w:p>
        </w:tc>
      </w:tr>
    </w:tbl>
    <w:p>
      <w:pPr>
        <w:pBdr>
          <w:bottom w:val="single" w:color="FF8C00" w:sz="4" w:space="8"/>
        </w:pBdr>
        <w:spacing w:after="200" w:before="200"/>
      </w:pPr>
    </w:p>
    <w:p>
      <w:pPr>
        <w:pStyle w:val="Heading1"/>
        <w:spacing w:after="200" w:before="360"/>
      </w:pPr>
      <w:r>
        <w:rPr>
          <w:rFonts w:ascii="Arial" w:cs="Arial" w:eastAsia="Arial" w:hAnsi="Arial"/>
          <w:b/>
          <w:bCs/>
          <w:color w:val="FFFFFF"/>
        </w:rPr>
        <w:t xml:space="preserve">10.  DESIGN NON-NEGOTIABLES</w:t>
      </w:r>
    </w:p>
    <w:p>
      <w:pPr>
        <w:spacing w:after="160" w:before="0"/>
      </w:pPr>
      <w:r>
        <w:rPr>
          <w:rFonts w:ascii="Arial" w:cs="Arial" w:eastAsia="Arial" w:hAnsi="Arial"/>
          <w:color w:val="CCCCCC"/>
          <w:sz w:val="21"/>
          <w:szCs w:val="21"/>
        </w:rPr>
        <w:t xml:space="preserve">These rules must be followed in every component, every page, every interaction:</w:t>
      </w:r>
    </w:p>
    <w:p>
      <w:pPr>
        <w:spacing w:after="80" w:before="80"/>
        <w:ind w:left="360"/>
      </w:pPr>
      <w:r>
        <w:rPr>
          <w:rFonts w:ascii="Arial" w:cs="Arial" w:eastAsia="Arial" w:hAnsi="Arial"/>
          <w:b/>
          <w:bCs/>
          <w:color w:val="FF8C00"/>
          <w:sz w:val="22"/>
          <w:szCs w:val="22"/>
        </w:rPr>
        <w:t xml:space="preserve">1. </w:t>
      </w:r>
      <w:r>
        <w:rPr>
          <w:rFonts w:ascii="Arial" w:cs="Arial" w:eastAsia="Arial" w:hAnsi="Arial"/>
          <w:b/>
          <w:bCs/>
          <w:color w:val="FFFFFF"/>
          <w:sz w:val="22"/>
          <w:szCs w:val="22"/>
        </w:rPr>
        <w:t xml:space="preserve">Never generic  </w:t>
      </w:r>
      <w:r>
        <w:rPr>
          <w:rFonts w:ascii="Arial" w:cs="Arial" w:eastAsia="Arial" w:hAnsi="Arial"/>
          <w:color w:val="CCCCCC"/>
          <w:sz w:val="20"/>
          <w:szCs w:val="20"/>
        </w:rPr>
        <w:t xml:space="preserve">— No Inter, no Roboto, no purple gradients on white. Every element must feel intentionally designed for cricket.</w:t>
      </w:r>
    </w:p>
    <w:p>
      <w:pPr>
        <w:spacing w:after="80" w:before="80"/>
        <w:ind w:left="360"/>
      </w:pPr>
      <w:r>
        <w:rPr>
          <w:rFonts w:ascii="Arial" w:cs="Arial" w:eastAsia="Arial" w:hAnsi="Arial"/>
          <w:b/>
          <w:bCs/>
          <w:color w:val="FF8C00"/>
          <w:sz w:val="22"/>
          <w:szCs w:val="22"/>
        </w:rPr>
        <w:t xml:space="preserve">2. </w:t>
      </w:r>
      <w:r>
        <w:rPr>
          <w:rFonts w:ascii="Arial" w:cs="Arial" w:eastAsia="Arial" w:hAnsi="Arial"/>
          <w:b/>
          <w:bCs/>
          <w:color w:val="FFFFFF"/>
          <w:sz w:val="22"/>
          <w:szCs w:val="22"/>
        </w:rPr>
        <w:t xml:space="preserve">Numbers are king  </w:t>
      </w:r>
      <w:r>
        <w:rPr>
          <w:rFonts w:ascii="Arial" w:cs="Arial" w:eastAsia="Arial" w:hAnsi="Arial"/>
          <w:color w:val="CCCCCC"/>
          <w:sz w:val="20"/>
          <w:szCs w:val="20"/>
        </w:rPr>
        <w:t xml:space="preserve">— The biggest, boldest element on any screen should be a number. 8,671 runs. 221 wickets. 56.6% win rate. The number IS the content.</w:t>
      </w:r>
    </w:p>
    <w:p>
      <w:pPr>
        <w:spacing w:after="80" w:before="80"/>
        <w:ind w:left="360"/>
      </w:pPr>
      <w:r>
        <w:rPr>
          <w:rFonts w:ascii="Arial" w:cs="Arial" w:eastAsia="Arial" w:hAnsi="Arial"/>
          <w:b/>
          <w:bCs/>
          <w:color w:val="FF8C00"/>
          <w:sz w:val="22"/>
          <w:szCs w:val="22"/>
        </w:rPr>
        <w:t xml:space="preserve">3. </w:t>
      </w:r>
      <w:r>
        <w:rPr>
          <w:rFonts w:ascii="Arial" w:cs="Arial" w:eastAsia="Arial" w:hAnsi="Arial"/>
          <w:b/>
          <w:bCs/>
          <w:color w:val="FFFFFF"/>
          <w:sz w:val="22"/>
          <w:szCs w:val="22"/>
        </w:rPr>
        <w:t xml:space="preserve">Team colors are sacred  </w:t>
      </w:r>
      <w:r>
        <w:rPr>
          <w:rFonts w:ascii="Arial" w:cs="Arial" w:eastAsia="Arial" w:hAnsi="Arial"/>
          <w:color w:val="CCCCCC"/>
          <w:sz w:val="20"/>
          <w:szCs w:val="20"/>
        </w:rPr>
        <w:t xml:space="preserve">— Use official brand colors. Never approximate. CSK is #F9CD05, not 'some yellow.'</w:t>
      </w:r>
    </w:p>
    <w:p>
      <w:pPr>
        <w:spacing w:after="80" w:before="80"/>
        <w:ind w:left="360"/>
      </w:pPr>
      <w:r>
        <w:rPr>
          <w:rFonts w:ascii="Arial" w:cs="Arial" w:eastAsia="Arial" w:hAnsi="Arial"/>
          <w:b/>
          <w:bCs/>
          <w:color w:val="FF8C00"/>
          <w:sz w:val="22"/>
          <w:szCs w:val="22"/>
        </w:rPr>
        <w:t xml:space="preserve">4. </w:t>
      </w:r>
      <w:r>
        <w:rPr>
          <w:rFonts w:ascii="Arial" w:cs="Arial" w:eastAsia="Arial" w:hAnsi="Arial"/>
          <w:b/>
          <w:bCs/>
          <w:color w:val="FFFFFF"/>
          <w:sz w:val="22"/>
          <w:szCs w:val="22"/>
        </w:rPr>
        <w:t xml:space="preserve">Mobile is primary  </w:t>
      </w:r>
      <w:r>
        <w:rPr>
          <w:rFonts w:ascii="Arial" w:cs="Arial" w:eastAsia="Arial" w:hAnsi="Arial"/>
          <w:color w:val="CCCCCC"/>
          <w:sz w:val="20"/>
          <w:szCs w:val="20"/>
        </w:rPr>
        <w:t xml:space="preserve">— Cricket fans check stats on their phones during matches. Every layout must work at 375px first, then scale up.</w:t>
      </w:r>
    </w:p>
    <w:p>
      <w:pPr>
        <w:spacing w:after="80" w:before="80"/>
        <w:ind w:left="360"/>
      </w:pPr>
      <w:r>
        <w:rPr>
          <w:rFonts w:ascii="Arial" w:cs="Arial" w:eastAsia="Arial" w:hAnsi="Arial"/>
          <w:b/>
          <w:bCs/>
          <w:color w:val="FF8C00"/>
          <w:sz w:val="22"/>
          <w:szCs w:val="22"/>
        </w:rPr>
        <w:t xml:space="preserve">5. </w:t>
      </w:r>
      <w:r>
        <w:rPr>
          <w:rFonts w:ascii="Arial" w:cs="Arial" w:eastAsia="Arial" w:hAnsi="Arial"/>
          <w:b/>
          <w:bCs/>
          <w:color w:val="FFFFFF"/>
          <w:sz w:val="22"/>
          <w:szCs w:val="22"/>
        </w:rPr>
        <w:t xml:space="preserve">Data density over decoration  </w:t>
      </w:r>
      <w:r>
        <w:rPr>
          <w:rFonts w:ascii="Arial" w:cs="Arial" w:eastAsia="Arial" w:hAnsi="Arial"/>
          <w:color w:val="CCCCCC"/>
          <w:sz w:val="20"/>
          <w:szCs w:val="20"/>
        </w:rPr>
        <w:t xml:space="preserve">— Show more data, not more decoration. A cricket fan wants to see 15 stats, not 5 stats with fancy animations.</w:t>
      </w:r>
    </w:p>
    <w:p>
      <w:pPr>
        <w:spacing w:after="80" w:before="80"/>
        <w:ind w:left="360"/>
      </w:pPr>
      <w:r>
        <w:rPr>
          <w:rFonts w:ascii="Arial" w:cs="Arial" w:eastAsia="Arial" w:hAnsi="Arial"/>
          <w:b/>
          <w:bCs/>
          <w:color w:val="FF8C00"/>
          <w:sz w:val="22"/>
          <w:szCs w:val="22"/>
        </w:rPr>
        <w:t xml:space="preserve">6. </w:t>
      </w:r>
      <w:r>
        <w:rPr>
          <w:rFonts w:ascii="Arial" w:cs="Arial" w:eastAsia="Arial" w:hAnsi="Arial"/>
          <w:b/>
          <w:bCs/>
          <w:color w:val="FFFFFF"/>
          <w:sz w:val="22"/>
          <w:szCs w:val="22"/>
        </w:rPr>
        <w:t xml:space="preserve">Progressive disclosure everywhere  </w:t>
      </w:r>
      <w:r>
        <w:rPr>
          <w:rFonts w:ascii="Arial" w:cs="Arial" w:eastAsia="Arial" w:hAnsi="Arial"/>
          <w:color w:val="CCCCCC"/>
          <w:sz w:val="20"/>
          <w:szCs w:val="20"/>
        </w:rPr>
        <w:t xml:space="preserve">— Headline stat visible. Details one tap away. Deep stats two taps away. Never overwhelm.</w:t>
      </w:r>
    </w:p>
    <w:p>
      <w:pPr>
        <w:spacing w:after="80" w:before="80"/>
        <w:ind w:left="360"/>
      </w:pPr>
      <w:r>
        <w:rPr>
          <w:rFonts w:ascii="Arial" w:cs="Arial" w:eastAsia="Arial" w:hAnsi="Arial"/>
          <w:b/>
          <w:bCs/>
          <w:color w:val="FF8C00"/>
          <w:sz w:val="22"/>
          <w:szCs w:val="22"/>
        </w:rPr>
        <w:t xml:space="preserve">7. </w:t>
      </w:r>
      <w:r>
        <w:rPr>
          <w:rFonts w:ascii="Arial" w:cs="Arial" w:eastAsia="Arial" w:hAnsi="Arial"/>
          <w:b/>
          <w:bCs/>
          <w:color w:val="FFFFFF"/>
          <w:sz w:val="22"/>
          <w:szCs w:val="22"/>
        </w:rPr>
        <w:t xml:space="preserve">Dark theme is the default  </w:t>
      </w:r>
      <w:r>
        <w:rPr>
          <w:rFonts w:ascii="Arial" w:cs="Arial" w:eastAsia="Arial" w:hAnsi="Arial"/>
          <w:color w:val="CCCCCC"/>
          <w:sz w:val="20"/>
          <w:szCs w:val="20"/>
        </w:rPr>
        <w:t xml:space="preserve">— #0A0A14 background, always. This is not an app with a dark mode toggle — it IS dark mode.</w:t>
      </w:r>
    </w:p>
    <w:p>
      <w:pPr>
        <w:spacing w:after="0" w:before="400"/>
      </w:pPr>
    </w:p>
    <w:p>
      <w:pPr>
        <w:pBdr>
          <w:top w:val="single" w:color="444444" w:sz="2" w:space="8"/>
        </w:pBdr>
        <w:spacing w:after="0" w:before="200"/>
        <w:jc w:val="center"/>
      </w:pPr>
      <w:r>
        <w:rPr>
          <w:rFonts w:ascii="Arial" w:cs="Arial" w:eastAsia="Arial" w:hAnsi="Arial"/>
          <w:color w:val="444444"/>
          <w:sz w:val="18"/>
          <w:szCs w:val="18"/>
        </w:rPr>
        <w:t xml:space="preserve">IPL Analytics Platform  ·  Design Reference Guide  ·  March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8C0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FFFFF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FFA5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2026-03-12T18:57:26.117Z</dcterms:created>
  <dcterms:modified xsi:type="dcterms:W3CDTF">2026-03-12T18:57:26.118Z</dcterms:modified>
</cp:coreProperties>
</file>

<file path=docProps/custom.xml><?xml version="1.0" encoding="utf-8"?>
<Properties xmlns="http://schemas.openxmlformats.org/officeDocument/2006/custom-properties" xmlns:vt="http://schemas.openxmlformats.org/officeDocument/2006/docPropsVTypes"/>
</file>