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AF858" w14:textId="77777777" w:rsidR="000A5DB3" w:rsidRPr="000A5DB3" w:rsidRDefault="000A5DB3" w:rsidP="000A5DB3">
      <w:pPr>
        <w:rPr>
          <w:b/>
          <w:bCs/>
        </w:rPr>
      </w:pPr>
      <w:r w:rsidRPr="000A5DB3">
        <w:rPr>
          <w:b/>
          <w:bCs/>
        </w:rPr>
        <w:t>Reflective Essay on Trust in Leadership</w:t>
      </w:r>
    </w:p>
    <w:p w14:paraId="5B85FE11" w14:textId="77777777" w:rsidR="000A5DB3" w:rsidRPr="000A5DB3" w:rsidRDefault="000A5DB3" w:rsidP="000A5DB3">
      <w:r w:rsidRPr="000A5DB3">
        <w:rPr>
          <w:b/>
          <w:bCs/>
        </w:rPr>
        <w:t>Introduction</w:t>
      </w:r>
      <w:r w:rsidRPr="000A5DB3">
        <w:br/>
        <w:t>In leadership, trust is the foundation for building strong relationships and fostering a productive work environment. To explore this concept, I engaged in a 15-minute conversation with my colleague, Alex, about how leaders cultivate trust in organizations. Drawing from this module’s insights and Alex’s perspectives, I reflected on the critical elements of trust, including integrity, transparency, empathy, and consistency. This essay outlines Alex’s agreements and disagreements with the module, two new ideas that emerged, my emotional response to the discussion, and the relevance of trust to engineering communication.</w:t>
      </w:r>
    </w:p>
    <w:p w14:paraId="3E70B18F" w14:textId="77777777" w:rsidR="000A5DB3" w:rsidRPr="000A5DB3" w:rsidRDefault="000A5DB3" w:rsidP="000A5DB3">
      <w:r w:rsidRPr="000A5DB3">
        <w:pict w14:anchorId="151C1216">
          <v:rect id="_x0000_i1055" style="width:0;height:1.5pt" o:hralign="center" o:hrstd="t" o:hr="t" fillcolor="#a0a0a0" stroked="f"/>
        </w:pict>
      </w:r>
    </w:p>
    <w:p w14:paraId="04589D8F" w14:textId="77777777" w:rsidR="000A5DB3" w:rsidRPr="000A5DB3" w:rsidRDefault="000A5DB3" w:rsidP="000A5DB3">
      <w:r w:rsidRPr="000A5DB3">
        <w:rPr>
          <w:b/>
          <w:bCs/>
        </w:rPr>
        <w:t>Partner’s Thoughts on Trust</w:t>
      </w:r>
      <w:r w:rsidRPr="000A5DB3">
        <w:br/>
        <w:t>During our conversation, Alex shared three significant thoughts about trust in leadership. First, they strongly agreed with the module’s assertion that integrity is fundamental to building trust. Alex emphasized that leaders who consistently align their actions with their words inspire confidence among employees. Second, Alex partially disagreed with the emphasis on transparency. While acknowledging its importance, they argued that excessive transparency, such as revealing unresolved organizational challenges, could create anxiety and erode trust. Lastly, Alex wholeheartedly supported the module’s emphasis on empathy, stating that leaders who actively listen to employees and acknowledge their perspectives foster a culture of mutual respect. These points provided a nuanced understanding of the module’s teachings.</w:t>
      </w:r>
    </w:p>
    <w:p w14:paraId="56A12BEC" w14:textId="77777777" w:rsidR="000A5DB3" w:rsidRPr="000A5DB3" w:rsidRDefault="000A5DB3" w:rsidP="000A5DB3">
      <w:r w:rsidRPr="000A5DB3">
        <w:pict w14:anchorId="70EEA5A3">
          <v:rect id="_x0000_i1056" style="width:0;height:1.5pt" o:hralign="center" o:hrstd="t" o:hr="t" fillcolor="#a0a0a0" stroked="f"/>
        </w:pict>
      </w:r>
    </w:p>
    <w:p w14:paraId="001EE6B0" w14:textId="77777777" w:rsidR="000A5DB3" w:rsidRPr="000A5DB3" w:rsidRDefault="000A5DB3" w:rsidP="000A5DB3">
      <w:r w:rsidRPr="000A5DB3">
        <w:rPr>
          <w:b/>
          <w:bCs/>
        </w:rPr>
        <w:t>Two New Ideas from the Discussion</w:t>
      </w:r>
      <w:r w:rsidRPr="000A5DB3">
        <w:br/>
        <w:t xml:space="preserve">Our conversation introduced two valuable ideas about trust. The first was the importance of celebrating small wins. Alex highlighted that recognizing team achievements, even minor ones, reinforces the leader’s commitment to the team’s success and builds morale. The second idea was about consistency. Alex argued that trust is earned over time through predictable and reliable </w:t>
      </w:r>
      <w:proofErr w:type="spellStart"/>
      <w:r w:rsidRPr="000A5DB3">
        <w:t>behavior</w:t>
      </w:r>
      <w:proofErr w:type="spellEnd"/>
      <w:r w:rsidRPr="000A5DB3">
        <w:t>. This insight complemented the module’s focus on transparency and empathy by emphasizing the long-term actions leaders must take to maintain trust. These ideas broadened my perspective on trust, adding practical strategies for cultivating it in professional settings.</w:t>
      </w:r>
    </w:p>
    <w:p w14:paraId="3C849B45" w14:textId="77777777" w:rsidR="000A5DB3" w:rsidRPr="000A5DB3" w:rsidRDefault="000A5DB3" w:rsidP="000A5DB3">
      <w:r w:rsidRPr="000A5DB3">
        <w:pict w14:anchorId="0E5561A4">
          <v:rect id="_x0000_i1057" style="width:0;height:1.5pt" o:hralign="center" o:hrstd="t" o:hr="t" fillcolor="#a0a0a0" stroked="f"/>
        </w:pict>
      </w:r>
    </w:p>
    <w:p w14:paraId="46457BC9" w14:textId="77777777" w:rsidR="000A5DB3" w:rsidRPr="000A5DB3" w:rsidRDefault="000A5DB3" w:rsidP="000A5DB3">
      <w:r w:rsidRPr="000A5DB3">
        <w:rPr>
          <w:b/>
          <w:bCs/>
        </w:rPr>
        <w:t>Emotional Response to the Discussion</w:t>
      </w:r>
      <w:r w:rsidRPr="000A5DB3">
        <w:br/>
        <w:t xml:space="preserve">Alex’s engagement and thoughtful feedback left me feeling validated and inspired. Their agreement on integrity strengthened my belief in its importance as a leadership trait. Their partial disagreement about transparency encouraged me to reconsider its </w:t>
      </w:r>
      <w:r w:rsidRPr="000A5DB3">
        <w:lastRenderedPageBreak/>
        <w:t>nuances and approach it with balance. Moreover, the new ideas they introduced about celebrating small wins and maintaining consistency motivated me to think more deeply about actionable ways to build trust. Overall, their reactions energized me and enhanced my confidence in applying these concepts.</w:t>
      </w:r>
    </w:p>
    <w:p w14:paraId="72AAAE73" w14:textId="77777777" w:rsidR="000A5DB3" w:rsidRPr="000A5DB3" w:rsidRDefault="000A5DB3" w:rsidP="000A5DB3">
      <w:r w:rsidRPr="000A5DB3">
        <w:pict w14:anchorId="7C8F9B21">
          <v:rect id="_x0000_i1058" style="width:0;height:1.5pt" o:hralign="center" o:hrstd="t" o:hr="t" fillcolor="#a0a0a0" stroked="f"/>
        </w:pict>
      </w:r>
    </w:p>
    <w:p w14:paraId="18F36937" w14:textId="77777777" w:rsidR="000A5DB3" w:rsidRPr="000A5DB3" w:rsidRDefault="000A5DB3" w:rsidP="000A5DB3">
      <w:r w:rsidRPr="000A5DB3">
        <w:rPr>
          <w:b/>
          <w:bCs/>
        </w:rPr>
        <w:t>Trust in Engineering Communication</w:t>
      </w:r>
      <w:r w:rsidRPr="000A5DB3">
        <w:br/>
        <w:t>Trust plays a pivotal role in engineering communication, where collaboration and problem-solving are integral. A leader who fosters trust ensures that communication flows openly, enabling team members to share ideas, address challenges, and work cohesively. For example, an engineering manager who transparently discusses project goals while empathizing with team concerns creates an environment where individuals feel valued and motivated. Consistent communication builds credibility and aligns team efforts toward shared objectives. This discussion reaffirmed my commitment to practicing intentional communication, a key skill for both leadership and technical collaboration.</w:t>
      </w:r>
    </w:p>
    <w:p w14:paraId="4D182B23" w14:textId="77777777" w:rsidR="000A5DB3" w:rsidRPr="000A5DB3" w:rsidRDefault="000A5DB3" w:rsidP="000A5DB3">
      <w:r w:rsidRPr="000A5DB3">
        <w:pict w14:anchorId="2C3F36ED">
          <v:rect id="_x0000_i1059" style="width:0;height:1.5pt" o:hralign="center" o:hrstd="t" o:hr="t" fillcolor="#a0a0a0" stroked="f"/>
        </w:pict>
      </w:r>
    </w:p>
    <w:p w14:paraId="333BB47C" w14:textId="77777777" w:rsidR="000A5DB3" w:rsidRPr="000A5DB3" w:rsidRDefault="000A5DB3" w:rsidP="000A5DB3">
      <w:r w:rsidRPr="000A5DB3">
        <w:rPr>
          <w:b/>
          <w:bCs/>
        </w:rPr>
        <w:t>Conclusion</w:t>
      </w:r>
      <w:r w:rsidRPr="000A5DB3">
        <w:br/>
        <w:t>This conversation provided valuable insights into the dynamics of trust in leadership. By combining Alex’s practical experiences with the theoretical framework from this module, I gained a deeper appreciation for the multifaceted nature of trust. The exercise reinforced trust’s importance in engineering communication and offered actionable strategies for building it in professional relationships. This experience will undoubtedly shape how I approach leadership and collaboration in my career.</w:t>
      </w:r>
    </w:p>
    <w:p w14:paraId="7713ACEB" w14:textId="77777777" w:rsidR="004B6918" w:rsidRDefault="004B6918"/>
    <w:sectPr w:rsidR="004B6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DB3"/>
    <w:rsid w:val="000A5DB3"/>
    <w:rsid w:val="00154933"/>
    <w:rsid w:val="004B6918"/>
    <w:rsid w:val="00F350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8EF32"/>
  <w15:chartTrackingRefBased/>
  <w15:docId w15:val="{E2E6DDC5-FABC-4FFF-A626-4348FCE3F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925919">
      <w:bodyDiv w:val="1"/>
      <w:marLeft w:val="0"/>
      <w:marRight w:val="0"/>
      <w:marTop w:val="0"/>
      <w:marBottom w:val="0"/>
      <w:divBdr>
        <w:top w:val="none" w:sz="0" w:space="0" w:color="auto"/>
        <w:left w:val="none" w:sz="0" w:space="0" w:color="auto"/>
        <w:bottom w:val="none" w:sz="0" w:space="0" w:color="auto"/>
        <w:right w:val="none" w:sz="0" w:space="0" w:color="auto"/>
      </w:divBdr>
    </w:div>
    <w:div w:id="139187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603</Words>
  <Characters>3438</Characters>
  <Application>Microsoft Office Word</Application>
  <DocSecurity>0</DocSecurity>
  <Lines>28</Lines>
  <Paragraphs>8</Paragraphs>
  <ScaleCrop>false</ScaleCrop>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Sharma</dc:creator>
  <cp:keywords/>
  <dc:description/>
  <cp:lastModifiedBy>Krishna Sharma</cp:lastModifiedBy>
  <cp:revision>1</cp:revision>
  <dcterms:created xsi:type="dcterms:W3CDTF">2024-11-21T11:52:00Z</dcterms:created>
  <dcterms:modified xsi:type="dcterms:W3CDTF">2024-11-21T11:53:00Z</dcterms:modified>
</cp:coreProperties>
</file>