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9BCD" w14:textId="77777777" w:rsidR="00FE76DB" w:rsidRPr="00901228" w:rsidRDefault="00FE76DB">
      <w:pPr>
        <w:spacing w:after="1500"/>
        <w:rPr>
          <w:color w:val="000000" w:themeColor="text1"/>
        </w:rPr>
      </w:pPr>
    </w:p>
    <w:p w14:paraId="551DD326" w14:textId="77777777" w:rsidR="00FE76DB" w:rsidRPr="00901228" w:rsidRDefault="00000000">
      <w:pPr>
        <w:spacing w:after="300"/>
        <w:jc w:val="center"/>
        <w:rPr>
          <w:color w:val="000000" w:themeColor="text1"/>
        </w:rPr>
      </w:pPr>
      <w:r w:rsidRPr="00901228">
        <w:rPr>
          <w:b/>
          <w:bCs/>
          <w:color w:val="000000" w:themeColor="text1"/>
          <w:sz w:val="40"/>
          <w:szCs w:val="40"/>
        </w:rPr>
        <w:t>Smart Energy-Consumption Analytics Using Big Data Technologies</w:t>
      </w:r>
    </w:p>
    <w:p w14:paraId="743A442D" w14:textId="77777777" w:rsidR="00FE76DB" w:rsidRPr="00901228" w:rsidRDefault="00000000">
      <w:pPr>
        <w:spacing w:after="600"/>
        <w:jc w:val="center"/>
        <w:rPr>
          <w:color w:val="000000" w:themeColor="text1"/>
        </w:rPr>
      </w:pPr>
      <w:r w:rsidRPr="00901228">
        <w:rPr>
          <w:i/>
          <w:iCs/>
          <w:color w:val="000000" w:themeColor="text1"/>
          <w:sz w:val="28"/>
          <w:szCs w:val="28"/>
        </w:rPr>
        <w:t>Implementation &amp; Documentation Report</w:t>
      </w:r>
    </w:p>
    <w:p w14:paraId="7A565759" w14:textId="77777777" w:rsidR="00FE76DB" w:rsidRPr="00901228" w:rsidRDefault="00000000">
      <w:pPr>
        <w:spacing w:after="150"/>
        <w:jc w:val="center"/>
        <w:rPr>
          <w:color w:val="000000" w:themeColor="text1"/>
        </w:rPr>
      </w:pPr>
      <w:r w:rsidRPr="00901228">
        <w:rPr>
          <w:color w:val="000000" w:themeColor="text1"/>
          <w:sz w:val="24"/>
          <w:szCs w:val="24"/>
        </w:rPr>
        <w:t>Course: CSA15 – Cloud Computing and Big Data Analytics</w:t>
      </w:r>
    </w:p>
    <w:p w14:paraId="5D61EBD7" w14:textId="77777777" w:rsidR="00FE76DB" w:rsidRPr="00901228" w:rsidRDefault="00000000">
      <w:pPr>
        <w:spacing w:after="150"/>
        <w:jc w:val="center"/>
        <w:rPr>
          <w:color w:val="000000" w:themeColor="text1"/>
        </w:rPr>
      </w:pPr>
      <w:r w:rsidRPr="00901228">
        <w:rPr>
          <w:color w:val="000000" w:themeColor="text1"/>
          <w:sz w:val="24"/>
          <w:szCs w:val="24"/>
        </w:rPr>
        <w:t>Technology Stack: Apache Hadoop (HDFS, MapReduce, YARN)</w:t>
      </w:r>
    </w:p>
    <w:p w14:paraId="10A17059" w14:textId="77777777" w:rsidR="00FE76DB" w:rsidRPr="00901228" w:rsidRDefault="00000000">
      <w:pPr>
        <w:spacing w:after="150"/>
        <w:jc w:val="center"/>
        <w:rPr>
          <w:color w:val="000000" w:themeColor="text1"/>
        </w:rPr>
      </w:pPr>
      <w:r w:rsidRPr="00901228">
        <w:rPr>
          <w:color w:val="000000" w:themeColor="text1"/>
          <w:sz w:val="24"/>
          <w:szCs w:val="24"/>
        </w:rPr>
        <w:t>SDG Mapping: SDG 7, SDG 9, SDG 11, SDG 12, SDG 13</w:t>
      </w:r>
    </w:p>
    <w:p w14:paraId="408E2678" w14:textId="77777777" w:rsidR="005A2F50" w:rsidRDefault="005A2F50" w:rsidP="005A2F50">
      <w:pPr>
        <w:jc w:val="right"/>
        <w:rPr>
          <w:color w:val="000000" w:themeColor="text1"/>
        </w:rPr>
      </w:pPr>
    </w:p>
    <w:p w14:paraId="254E092E" w14:textId="77777777" w:rsidR="005A2F50" w:rsidRDefault="005A2F50" w:rsidP="005A2F50">
      <w:pPr>
        <w:spacing w:line="360" w:lineRule="auto"/>
        <w:jc w:val="right"/>
        <w:rPr>
          <w:b/>
          <w:bCs/>
          <w:color w:val="000000" w:themeColor="text1"/>
        </w:rPr>
      </w:pPr>
      <w:r w:rsidRPr="005A2F50">
        <w:rPr>
          <w:b/>
          <w:bCs/>
          <w:color w:val="000000" w:themeColor="text1"/>
        </w:rPr>
        <w:t>NAME: -</w:t>
      </w:r>
      <w:r>
        <w:rPr>
          <w:b/>
          <w:bCs/>
          <w:color w:val="000000" w:themeColor="text1"/>
        </w:rPr>
        <w:t xml:space="preserve"> Krishna Chaitanya</w:t>
      </w:r>
      <w:r>
        <w:rPr>
          <w:b/>
          <w:bCs/>
          <w:color w:val="000000" w:themeColor="text1"/>
        </w:rPr>
        <w:br/>
        <w:t>Reg no: -192372241</w:t>
      </w:r>
    </w:p>
    <w:p w14:paraId="4B7D73C5" w14:textId="180E04F8" w:rsidR="005A2F50" w:rsidRDefault="005A2F50" w:rsidP="005A2F50">
      <w:pPr>
        <w:spacing w:line="360" w:lineRule="auto"/>
        <w:jc w:val="right"/>
        <w:rPr>
          <w:b/>
          <w:bCs/>
          <w:color w:val="000000" w:themeColor="text1"/>
        </w:rPr>
      </w:pPr>
      <w:r w:rsidRPr="005A2F50">
        <w:rPr>
          <w:b/>
          <w:bCs/>
          <w:color w:val="000000" w:themeColor="text1"/>
        </w:rPr>
        <w:t>CSA1504 - CLOUD COMPUTING AND BIG DA</w:t>
      </w:r>
      <w:r>
        <w:rPr>
          <w:b/>
          <w:bCs/>
          <w:color w:val="000000" w:themeColor="text1"/>
        </w:rPr>
        <w:t>TA</w:t>
      </w:r>
    </w:p>
    <w:p w14:paraId="7B8EDF5C" w14:textId="77777777" w:rsidR="005A2F50" w:rsidRDefault="005A2F50" w:rsidP="005A2F50">
      <w:pPr>
        <w:spacing w:line="360" w:lineRule="auto"/>
        <w:jc w:val="center"/>
        <w:rPr>
          <w:b/>
          <w:bCs/>
          <w:color w:val="000000" w:themeColor="text1"/>
        </w:rPr>
      </w:pPr>
    </w:p>
    <w:p w14:paraId="780E8762" w14:textId="6F36D31E" w:rsidR="005A2F50" w:rsidRPr="005A2F50" w:rsidRDefault="00000000" w:rsidP="005A2F50">
      <w:pPr>
        <w:spacing w:line="360" w:lineRule="auto"/>
        <w:jc w:val="right"/>
        <w:rPr>
          <w:b/>
          <w:bCs/>
          <w:color w:val="000000" w:themeColor="text1"/>
        </w:rPr>
      </w:pPr>
      <w:r w:rsidRPr="005A2F50">
        <w:rPr>
          <w:b/>
          <w:bCs/>
          <w:color w:val="000000" w:themeColor="text1"/>
        </w:rPr>
        <w:br w:type="page"/>
      </w:r>
    </w:p>
    <w:p w14:paraId="215395C2" w14:textId="77777777" w:rsidR="00FE76DB" w:rsidRPr="00901228" w:rsidRDefault="00000000">
      <w:pPr>
        <w:pStyle w:val="Heading1"/>
        <w:spacing w:before="400" w:after="200"/>
        <w:rPr>
          <w:color w:val="000000" w:themeColor="text1"/>
        </w:rPr>
      </w:pPr>
      <w:bookmarkStart w:id="0" w:name="_Toc239249190"/>
      <w:r w:rsidRPr="00901228">
        <w:rPr>
          <w:color w:val="000000" w:themeColor="text1"/>
        </w:rPr>
        <w:lastRenderedPageBreak/>
        <w:t>Table of Contents</w:t>
      </w:r>
      <w:bookmarkEnd w:id="0"/>
    </w:p>
    <w:sdt>
      <w:sdtPr>
        <w:rPr>
          <w:color w:val="000000" w:themeColor="text1"/>
        </w:rPr>
        <w:alias w:val="Table of Contents"/>
        <w:id w:val="1855373431"/>
      </w:sdtPr>
      <w:sdtContent>
        <w:p w14:paraId="1EA4FEB5" w14:textId="77777777" w:rsidR="00901228" w:rsidRPr="00901228" w:rsidRDefault="00000000">
          <w:pPr>
            <w:pStyle w:val="TOC1"/>
            <w:tabs>
              <w:tab w:val="right" w:leader="dot" w:pos="9350"/>
            </w:tabs>
            <w:rPr>
              <w:noProof/>
              <w:color w:val="000000" w:themeColor="text1"/>
            </w:rPr>
          </w:pPr>
          <w:r w:rsidRPr="00901228">
            <w:rPr>
              <w:color w:val="000000" w:themeColor="text1"/>
            </w:rPr>
            <w:fldChar w:fldCharType="begin"/>
          </w:r>
          <w:r w:rsidRPr="00901228">
            <w:rPr>
              <w:color w:val="000000" w:themeColor="text1"/>
            </w:rPr>
            <w:instrText>TOC \h \o "1-3"</w:instrText>
          </w:r>
          <w:r w:rsidRPr="00901228">
            <w:rPr>
              <w:color w:val="000000" w:themeColor="text1"/>
            </w:rPr>
            <w:fldChar w:fldCharType="separate"/>
          </w:r>
          <w:hyperlink w:anchor="_Toc239249190" w:history="1">
            <w:r w:rsidR="00901228" w:rsidRPr="00901228">
              <w:rPr>
                <w:rStyle w:val="Hyperlink"/>
                <w:noProof/>
                <w:color w:val="000000" w:themeColor="text1"/>
              </w:rPr>
              <w:t>Table of Contents</w:t>
            </w:r>
            <w:r w:rsidR="00901228" w:rsidRPr="00901228">
              <w:rPr>
                <w:noProof/>
                <w:color w:val="000000" w:themeColor="text1"/>
              </w:rPr>
              <w:tab/>
            </w:r>
            <w:r w:rsidR="00901228" w:rsidRPr="00901228">
              <w:rPr>
                <w:noProof/>
                <w:color w:val="000000" w:themeColor="text1"/>
              </w:rPr>
              <w:fldChar w:fldCharType="begin"/>
            </w:r>
            <w:r w:rsidR="00901228" w:rsidRPr="00901228">
              <w:rPr>
                <w:noProof/>
                <w:color w:val="000000" w:themeColor="text1"/>
              </w:rPr>
              <w:instrText xml:space="preserve"> PAGEREF _Toc239249190 \h </w:instrText>
            </w:r>
            <w:r w:rsidR="00901228" w:rsidRPr="00901228">
              <w:rPr>
                <w:noProof/>
                <w:color w:val="000000" w:themeColor="text1"/>
              </w:rPr>
            </w:r>
            <w:r w:rsidR="00901228" w:rsidRPr="00901228">
              <w:rPr>
                <w:noProof/>
                <w:color w:val="000000" w:themeColor="text1"/>
              </w:rPr>
              <w:fldChar w:fldCharType="separate"/>
            </w:r>
            <w:r w:rsidR="00901228" w:rsidRPr="00901228">
              <w:rPr>
                <w:noProof/>
                <w:color w:val="000000" w:themeColor="text1"/>
              </w:rPr>
              <w:t>1</w:t>
            </w:r>
            <w:r w:rsidR="00901228" w:rsidRPr="00901228">
              <w:rPr>
                <w:noProof/>
                <w:color w:val="000000" w:themeColor="text1"/>
              </w:rPr>
              <w:fldChar w:fldCharType="end"/>
            </w:r>
          </w:hyperlink>
        </w:p>
        <w:p w14:paraId="3ACC2751" w14:textId="77777777" w:rsidR="00901228" w:rsidRPr="00901228" w:rsidRDefault="00901228">
          <w:pPr>
            <w:pStyle w:val="TOC1"/>
            <w:tabs>
              <w:tab w:val="right" w:leader="dot" w:pos="9350"/>
            </w:tabs>
            <w:rPr>
              <w:noProof/>
              <w:color w:val="000000" w:themeColor="text1"/>
            </w:rPr>
          </w:pPr>
          <w:hyperlink w:anchor="_Toc239249191" w:history="1">
            <w:r w:rsidRPr="00901228">
              <w:rPr>
                <w:rStyle w:val="Hyperlink"/>
                <w:noProof/>
                <w:color w:val="000000" w:themeColor="text1"/>
              </w:rPr>
              <w:t>1. Problem Definition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50D25CB" w14:textId="77777777" w:rsidR="00901228" w:rsidRPr="00901228" w:rsidRDefault="00901228">
          <w:pPr>
            <w:pStyle w:val="TOC2"/>
            <w:tabs>
              <w:tab w:val="right" w:leader="dot" w:pos="9350"/>
            </w:tabs>
            <w:rPr>
              <w:noProof/>
              <w:color w:val="000000" w:themeColor="text1"/>
            </w:rPr>
          </w:pPr>
          <w:hyperlink w:anchor="_Toc239249192" w:history="1">
            <w:r w:rsidRPr="00901228">
              <w:rPr>
                <w:rStyle w:val="Hyperlink"/>
                <w:noProof/>
                <w:color w:val="000000" w:themeColor="text1"/>
              </w:rPr>
              <w:t>1.1 Big Data Challenges Addressed</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46FAEA5" w14:textId="77777777" w:rsidR="00901228" w:rsidRPr="00901228" w:rsidRDefault="00901228">
          <w:pPr>
            <w:pStyle w:val="TOC2"/>
            <w:tabs>
              <w:tab w:val="right" w:leader="dot" w:pos="9350"/>
            </w:tabs>
            <w:rPr>
              <w:noProof/>
              <w:color w:val="000000" w:themeColor="text1"/>
            </w:rPr>
          </w:pPr>
          <w:hyperlink w:anchor="_Toc239249193" w:history="1">
            <w:r w:rsidRPr="00901228">
              <w:rPr>
                <w:rStyle w:val="Hyperlink"/>
                <w:noProof/>
                <w:color w:val="000000" w:themeColor="text1"/>
              </w:rPr>
              <w:t>1.2 Limitations of Conventional (Centralized) Processing</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_Toc239249193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B8BB7DF" w14:textId="77777777" w:rsidR="00901228" w:rsidRPr="00901228" w:rsidRDefault="00901228">
          <w:pPr>
            <w:pStyle w:val="TOC1"/>
            <w:tabs>
              <w:tab w:val="right" w:leader="dot" w:pos="9350"/>
            </w:tabs>
            <w:rPr>
              <w:noProof/>
              <w:color w:val="000000" w:themeColor="text1"/>
            </w:rPr>
          </w:pPr>
          <w:hyperlink w:anchor="_Toc239249194" w:history="1">
            <w:r w:rsidRPr="00901228">
              <w:rPr>
                <w:rStyle w:val="Hyperlink"/>
                <w:noProof/>
                <w:color w:val="000000" w:themeColor="text1"/>
              </w:rPr>
              <w:t>2. Dataset Description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_Toc239249194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A19CE3C" w14:textId="77777777" w:rsidR="00901228" w:rsidRPr="00901228" w:rsidRDefault="00901228">
          <w:pPr>
            <w:pStyle w:val="TOC2"/>
            <w:tabs>
              <w:tab w:val="right" w:leader="dot" w:pos="9350"/>
            </w:tabs>
            <w:rPr>
              <w:noProof/>
              <w:color w:val="000000" w:themeColor="text1"/>
            </w:rPr>
          </w:pPr>
          <w:hyperlink w:anchor="_Toc239249195" w:history="1">
            <w:r w:rsidRPr="00901228">
              <w:rPr>
                <w:rStyle w:val="Hyperlink"/>
                <w:noProof/>
                <w:color w:val="000000" w:themeColor="text1"/>
              </w:rPr>
              <w:t>2.1 Dataset Statistics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_Toc239249195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B09C71C" w14:textId="77777777" w:rsidR="00901228" w:rsidRPr="00901228" w:rsidRDefault="00901228">
          <w:pPr>
            <w:pStyle w:val="TOC2"/>
            <w:tabs>
              <w:tab w:val="right" w:leader="dot" w:pos="9350"/>
            </w:tabs>
            <w:rPr>
              <w:noProof/>
              <w:color w:val="000000" w:themeColor="text1"/>
            </w:rPr>
          </w:pPr>
          <w:hyperlink w:anchor="_Toc239249196" w:history="1">
            <w:r w:rsidRPr="00901228">
              <w:rPr>
                <w:rStyle w:val="Hyperlink"/>
                <w:noProof/>
                <w:color w:val="000000" w:themeColor="text1"/>
              </w:rPr>
              <w:t>2.2 Sample Records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_Toc239249196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1286BEB" w14:textId="77777777" w:rsidR="00901228" w:rsidRPr="00901228" w:rsidRDefault="00901228">
          <w:pPr>
            <w:pStyle w:val="TOC1"/>
            <w:tabs>
              <w:tab w:val="right" w:leader="dot" w:pos="9350"/>
            </w:tabs>
            <w:rPr>
              <w:noProof/>
              <w:color w:val="000000" w:themeColor="text1"/>
            </w:rPr>
          </w:pPr>
          <w:hyperlink w:anchor="_Toc239249197" w:history="1">
            <w:r w:rsidRPr="00901228">
              <w:rPr>
                <w:rStyle w:val="Hyperlink"/>
                <w:noProof/>
                <w:color w:val="000000" w:themeColor="text1"/>
              </w:rPr>
              <w:t>3. System Architecture Diagram</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_Toc239249197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6C0DBD4" w14:textId="77777777" w:rsidR="00901228" w:rsidRPr="00901228" w:rsidRDefault="00901228">
          <w:pPr>
            <w:pStyle w:val="TOC2"/>
            <w:tabs>
              <w:tab w:val="right" w:leader="dot" w:pos="9350"/>
            </w:tabs>
            <w:rPr>
              <w:noProof/>
              <w:color w:val="000000" w:themeColor="text1"/>
            </w:rPr>
          </w:pPr>
          <w:hyperlink w:anchor="_Toc239249198" w:history="1">
            <w:r w:rsidRPr="00901228">
              <w:rPr>
                <w:rStyle w:val="Hyperlink"/>
                <w:noProof/>
                <w:color w:val="000000" w:themeColor="text1"/>
              </w:rPr>
              <w:t>3.1 Component Roles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_Toc239249198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FBE3C77" w14:textId="77777777" w:rsidR="00901228" w:rsidRPr="00901228" w:rsidRDefault="00901228">
          <w:pPr>
            <w:pStyle w:val="TOC1"/>
            <w:tabs>
              <w:tab w:val="right" w:leader="dot" w:pos="9350"/>
            </w:tabs>
            <w:rPr>
              <w:noProof/>
              <w:color w:val="000000" w:themeColor="text1"/>
            </w:rPr>
          </w:pPr>
          <w:hyperlink w:anchor="_Toc239249199" w:history="1">
            <w:r w:rsidRPr="00901228">
              <w:rPr>
                <w:rStyle w:val="Hyperlink"/>
                <w:noProof/>
                <w:color w:val="000000" w:themeColor="text1"/>
              </w:rPr>
              <w:t>4. HDFS Implementation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_Toc239249199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0228302" w14:textId="77777777" w:rsidR="00901228" w:rsidRPr="00901228" w:rsidRDefault="00901228">
          <w:pPr>
            <w:pStyle w:val="TOC2"/>
            <w:tabs>
              <w:tab w:val="right" w:leader="dot" w:pos="9350"/>
            </w:tabs>
            <w:rPr>
              <w:noProof/>
              <w:color w:val="000000" w:themeColor="text1"/>
            </w:rPr>
          </w:pPr>
          <w:hyperlink w:anchor="_Toc239249200" w:history="1">
            <w:r w:rsidRPr="00901228">
              <w:rPr>
                <w:rStyle w:val="Hyperlink"/>
                <w:noProof/>
                <w:color w:val="000000" w:themeColor="text1"/>
              </w:rPr>
              <w:t>4.1 Start HDFS/YARN and Create Directories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_Toc239249200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708E593" w14:textId="77777777" w:rsidR="00901228" w:rsidRPr="00901228" w:rsidRDefault="00901228">
          <w:pPr>
            <w:pStyle w:val="TOC2"/>
            <w:tabs>
              <w:tab w:val="right" w:leader="dot" w:pos="9350"/>
            </w:tabs>
            <w:rPr>
              <w:noProof/>
              <w:color w:val="000000" w:themeColor="text1"/>
            </w:rPr>
          </w:pPr>
          <w:hyperlink w:anchor="_Toc239249201" w:history="1">
            <w:r w:rsidRPr="00901228">
              <w:rPr>
                <w:rStyle w:val="Hyperlink"/>
                <w:noProof/>
                <w:color w:val="000000" w:themeColor="text1"/>
              </w:rPr>
              <w:t>4.2 Upload Dataset to HDFS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B5C305D" w14:textId="77777777" w:rsidR="00901228" w:rsidRPr="00901228" w:rsidRDefault="00901228">
          <w:pPr>
            <w:pStyle w:val="TOC2"/>
            <w:tabs>
              <w:tab w:val="right" w:leader="dot" w:pos="9350"/>
            </w:tabs>
            <w:rPr>
              <w:noProof/>
              <w:color w:val="000000" w:themeColor="text1"/>
            </w:rPr>
          </w:pPr>
          <w:hyperlink w:anchor="_Toc239249202" w:history="1">
            <w:r w:rsidRPr="00901228">
              <w:rPr>
                <w:rStyle w:val="Hyperlink"/>
                <w:noProof/>
                <w:color w:val="000000" w:themeColor="text1"/>
              </w:rPr>
              <w:t>4.3 Verify Storage</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0AB83249" w14:textId="77777777" w:rsidR="00901228" w:rsidRPr="00901228" w:rsidRDefault="00901228">
          <w:pPr>
            <w:pStyle w:val="TOC2"/>
            <w:tabs>
              <w:tab w:val="right" w:leader="dot" w:pos="9350"/>
            </w:tabs>
            <w:rPr>
              <w:noProof/>
              <w:color w:val="000000" w:themeColor="text1"/>
            </w:rPr>
          </w:pPr>
          <w:hyperlink w:anchor="_Toc239249203" w:history="1">
            <w:r w:rsidRPr="00901228">
              <w:rPr>
                <w:rStyle w:val="Hyperlink"/>
                <w:noProof/>
                <w:color w:val="000000" w:themeColor="text1"/>
              </w:rPr>
              <w:t>4.4 Retrieve Processed Output from HDFS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_Toc239249203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76DCD78" w14:textId="77777777" w:rsidR="00901228" w:rsidRPr="00901228" w:rsidRDefault="00901228">
          <w:pPr>
            <w:pStyle w:val="TOC1"/>
            <w:tabs>
              <w:tab w:val="right" w:leader="dot" w:pos="9350"/>
            </w:tabs>
            <w:rPr>
              <w:noProof/>
              <w:color w:val="000000" w:themeColor="text1"/>
            </w:rPr>
          </w:pPr>
          <w:hyperlink w:anchor="_Toc239249204" w:history="1">
            <w:r w:rsidRPr="00901228">
              <w:rPr>
                <w:rStyle w:val="Hyperlink"/>
                <w:noProof/>
                <w:color w:val="000000" w:themeColor="text1"/>
              </w:rPr>
              <w:t>5. MapReduce Pseudocode</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_Toc239249204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A706237" w14:textId="77777777" w:rsidR="00901228" w:rsidRPr="00901228" w:rsidRDefault="00901228">
          <w:pPr>
            <w:pStyle w:val="TOC3"/>
            <w:tabs>
              <w:tab w:val="right" w:leader="dot" w:pos="9350"/>
            </w:tabs>
            <w:rPr>
              <w:noProof/>
              <w:color w:val="000000" w:themeColor="text1"/>
            </w:rPr>
          </w:pPr>
          <w:hyperlink w:anchor="_Toc239249205" w:history="1">
            <w:r w:rsidRPr="00901228">
              <w:rPr>
                <w:rStyle w:val="Hyperlink"/>
                <w:noProof/>
                <w:color w:val="000000" w:themeColor="text1"/>
              </w:rPr>
              <w:t>Analysis A – Energy Consumption by Location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_Toc239249205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474A7DB" w14:textId="77777777" w:rsidR="00901228" w:rsidRPr="00901228" w:rsidRDefault="00901228">
          <w:pPr>
            <w:pStyle w:val="TOC3"/>
            <w:tabs>
              <w:tab w:val="right" w:leader="dot" w:pos="9350"/>
            </w:tabs>
            <w:rPr>
              <w:noProof/>
              <w:color w:val="000000" w:themeColor="text1"/>
            </w:rPr>
          </w:pPr>
          <w:hyperlink w:anchor="_Toc239249206" w:history="1">
            <w:r w:rsidRPr="00901228">
              <w:rPr>
                <w:rStyle w:val="Hyperlink"/>
                <w:noProof/>
                <w:color w:val="000000" w:themeColor="text1"/>
              </w:rPr>
              <w:t>Analysis B – Average Consumption per Consumer</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_Toc239249206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A584828" w14:textId="77777777" w:rsidR="00901228" w:rsidRPr="00901228" w:rsidRDefault="00901228">
          <w:pPr>
            <w:pStyle w:val="TOC3"/>
            <w:tabs>
              <w:tab w:val="right" w:leader="dot" w:pos="9350"/>
            </w:tabs>
            <w:rPr>
              <w:noProof/>
              <w:color w:val="000000" w:themeColor="text1"/>
            </w:rPr>
          </w:pPr>
          <w:hyperlink w:anchor="_Toc239249207" w:history="1">
            <w:r w:rsidRPr="00901228">
              <w:rPr>
                <w:rStyle w:val="Hyperlink"/>
                <w:noProof/>
                <w:color w:val="000000" w:themeColor="text1"/>
              </w:rPr>
              <w:t>Analysis C – Peak Energy-Consumption Hour</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_Toc239249207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7D5314D" w14:textId="77777777" w:rsidR="00901228" w:rsidRPr="00901228" w:rsidRDefault="00901228">
          <w:pPr>
            <w:pStyle w:val="TOC3"/>
            <w:tabs>
              <w:tab w:val="right" w:leader="dot" w:pos="9350"/>
            </w:tabs>
            <w:rPr>
              <w:noProof/>
              <w:color w:val="000000" w:themeColor="text1"/>
            </w:rPr>
          </w:pPr>
          <w:hyperlink w:anchor="_Toc239249208" w:history="1">
            <w:r w:rsidRPr="00901228">
              <w:rPr>
                <w:rStyle w:val="Hyperlink"/>
                <w:noProof/>
                <w:color w:val="000000" w:themeColor="text1"/>
              </w:rPr>
              <w:t>Analysis D – Consumer-Type Analysis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_Toc239249208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8D119BC" w14:textId="77777777" w:rsidR="00901228" w:rsidRPr="00901228" w:rsidRDefault="00901228">
          <w:pPr>
            <w:pStyle w:val="TOC3"/>
            <w:tabs>
              <w:tab w:val="right" w:leader="dot" w:pos="9350"/>
            </w:tabs>
            <w:rPr>
              <w:noProof/>
              <w:color w:val="000000" w:themeColor="text1"/>
            </w:rPr>
          </w:pPr>
          <w:hyperlink w:anchor="_Toc239249209" w:history="1">
            <w:r w:rsidRPr="00901228">
              <w:rPr>
                <w:rStyle w:val="Hyperlink"/>
                <w:noProof/>
                <w:color w:val="000000" w:themeColor="text1"/>
              </w:rPr>
              <w:t>Analysis E – Appliance/Category Analysis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_Toc239249209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8D51511" w14:textId="77777777" w:rsidR="00901228" w:rsidRPr="00901228" w:rsidRDefault="00901228">
          <w:pPr>
            <w:pStyle w:val="TOC3"/>
            <w:tabs>
              <w:tab w:val="right" w:leader="dot" w:pos="9350"/>
            </w:tabs>
            <w:rPr>
              <w:noProof/>
              <w:color w:val="000000" w:themeColor="text1"/>
            </w:rPr>
          </w:pPr>
          <w:hyperlink w:anchor="_Toc239249210" w:history="1">
            <w:r w:rsidRPr="00901228">
              <w:rPr>
                <w:rStyle w:val="Hyperlink"/>
                <w:noProof/>
                <w:color w:val="000000" w:themeColor="text1"/>
              </w:rPr>
              <w:t>Analysis F – Tariff-Period Analysis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_Toc239249210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19609DD" w14:textId="77777777" w:rsidR="00901228" w:rsidRPr="00901228" w:rsidRDefault="00901228">
          <w:pPr>
            <w:pStyle w:val="TOC3"/>
            <w:tabs>
              <w:tab w:val="right" w:leader="dot" w:pos="9350"/>
            </w:tabs>
            <w:rPr>
              <w:noProof/>
              <w:color w:val="000000" w:themeColor="text1"/>
            </w:rPr>
          </w:pPr>
          <w:hyperlink w:anchor="_Toc239249211" w:history="1">
            <w:r w:rsidRPr="00901228">
              <w:rPr>
                <w:rStyle w:val="Hyperlink"/>
                <w:noProof/>
                <w:color w:val="000000" w:themeColor="text1"/>
              </w:rPr>
              <w:t>Analysis G – High-Consumption Consumers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4053135" w14:textId="77777777" w:rsidR="00901228" w:rsidRPr="00901228" w:rsidRDefault="00901228">
          <w:pPr>
            <w:pStyle w:val="TOC3"/>
            <w:tabs>
              <w:tab w:val="right" w:leader="dot" w:pos="9350"/>
            </w:tabs>
            <w:rPr>
              <w:noProof/>
              <w:color w:val="000000" w:themeColor="text1"/>
            </w:rPr>
          </w:pPr>
          <w:hyperlink w:anchor="_Toc239249212" w:history="1">
            <w:r w:rsidRPr="00901228">
              <w:rPr>
                <w:rStyle w:val="Hyperlink"/>
                <w:noProof/>
                <w:color w:val="000000" w:themeColor="text1"/>
              </w:rPr>
              <w:t>Analysis H – Renewable-Energy vs Consumption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63DBADC" w14:textId="77777777" w:rsidR="00901228" w:rsidRPr="00901228" w:rsidRDefault="00901228">
          <w:pPr>
            <w:pStyle w:val="TOC1"/>
            <w:tabs>
              <w:tab w:val="right" w:leader="dot" w:pos="9350"/>
            </w:tabs>
            <w:rPr>
              <w:noProof/>
              <w:color w:val="000000" w:themeColor="text1"/>
            </w:rPr>
          </w:pPr>
          <w:hyperlink w:anchor="_Toc239249213" w:history="1">
            <w:r w:rsidRPr="00901228">
              <w:rPr>
                <w:rStyle w:val="Hyperlink"/>
                <w:noProof/>
                <w:color w:val="000000" w:themeColor="text1"/>
              </w:rPr>
              <w:t>6. MapReduce Source Code</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_Toc239249213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9366661" w14:textId="77777777" w:rsidR="00901228" w:rsidRPr="00901228" w:rsidRDefault="00901228">
          <w:pPr>
            <w:pStyle w:val="TOC2"/>
            <w:tabs>
              <w:tab w:val="right" w:leader="dot" w:pos="9350"/>
            </w:tabs>
            <w:rPr>
              <w:noProof/>
              <w:color w:val="000000" w:themeColor="text1"/>
            </w:rPr>
          </w:pPr>
          <w:hyperlink w:anchor="_Toc239249214" w:history="1">
            <w:r w:rsidRPr="00901228">
              <w:rPr>
                <w:rStyle w:val="Hyperlink"/>
                <w:noProof/>
                <w:color w:val="000000" w:themeColor="text1"/>
              </w:rPr>
              <w:t>6.1 Compiling and Packaging</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_Toc239249214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7029CFC" w14:textId="77777777" w:rsidR="00901228" w:rsidRPr="00901228" w:rsidRDefault="00901228">
          <w:pPr>
            <w:pStyle w:val="TOC1"/>
            <w:tabs>
              <w:tab w:val="right" w:leader="dot" w:pos="9350"/>
            </w:tabs>
            <w:rPr>
              <w:noProof/>
              <w:color w:val="000000" w:themeColor="text1"/>
            </w:rPr>
          </w:pPr>
          <w:hyperlink w:anchor="_Toc239249215" w:history="1">
            <w:r w:rsidRPr="00901228">
              <w:rPr>
                <w:rStyle w:val="Hyperlink"/>
                <w:noProof/>
                <w:color w:val="000000" w:themeColor="text1"/>
              </w:rPr>
              <w:t>7. YARN Execution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_Toc239249215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A4D5239" w14:textId="77777777" w:rsidR="00901228" w:rsidRPr="00901228" w:rsidRDefault="00901228">
          <w:pPr>
            <w:pStyle w:val="TOC2"/>
            <w:tabs>
              <w:tab w:val="right" w:leader="dot" w:pos="9350"/>
            </w:tabs>
            <w:rPr>
              <w:noProof/>
              <w:color w:val="000000" w:themeColor="text1"/>
            </w:rPr>
          </w:pPr>
          <w:hyperlink w:anchor="_Toc239249216" w:history="1">
            <w:r w:rsidRPr="00901228">
              <w:rPr>
                <w:rStyle w:val="Hyperlink"/>
                <w:noProof/>
                <w:color w:val="000000" w:themeColor="text1"/>
              </w:rPr>
              <w:t>7.1 Cluster Status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_Toc239249216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03585D61" w14:textId="77777777" w:rsidR="00901228" w:rsidRPr="00901228" w:rsidRDefault="00901228">
          <w:pPr>
            <w:pStyle w:val="TOC2"/>
            <w:tabs>
              <w:tab w:val="right" w:leader="dot" w:pos="9350"/>
            </w:tabs>
            <w:rPr>
              <w:noProof/>
              <w:color w:val="000000" w:themeColor="text1"/>
            </w:rPr>
          </w:pPr>
          <w:hyperlink w:anchor="_Toc239249217" w:history="1">
            <w:r w:rsidRPr="00901228">
              <w:rPr>
                <w:rStyle w:val="Hyperlink"/>
                <w:noProof/>
                <w:color w:val="000000" w:themeColor="text1"/>
              </w:rPr>
              <w:t>7.2 Submitting Jobs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_Toc239249217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00311B3" w14:textId="77777777" w:rsidR="00901228" w:rsidRPr="00901228" w:rsidRDefault="00901228">
          <w:pPr>
            <w:pStyle w:val="TOC2"/>
            <w:tabs>
              <w:tab w:val="right" w:leader="dot" w:pos="9350"/>
            </w:tabs>
            <w:rPr>
              <w:noProof/>
              <w:color w:val="000000" w:themeColor="text1"/>
            </w:rPr>
          </w:pPr>
          <w:hyperlink w:anchor="_Toc239249218" w:history="1">
            <w:r w:rsidRPr="00901228">
              <w:rPr>
                <w:rStyle w:val="Hyperlink"/>
                <w:noProof/>
                <w:color w:val="000000" w:themeColor="text1"/>
              </w:rPr>
              <w:t>7.3 Monitoring Applications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_Toc239249218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0CAFA76" w14:textId="77777777" w:rsidR="00901228" w:rsidRPr="00901228" w:rsidRDefault="00901228">
          <w:pPr>
            <w:pStyle w:val="TOC1"/>
            <w:tabs>
              <w:tab w:val="right" w:leader="dot" w:pos="9350"/>
            </w:tabs>
            <w:rPr>
              <w:noProof/>
              <w:color w:val="000000" w:themeColor="text1"/>
            </w:rPr>
          </w:pPr>
          <w:hyperlink w:anchor="_Toc239249219" w:history="1">
            <w:r w:rsidRPr="00901228">
              <w:rPr>
                <w:rStyle w:val="Hyperlink"/>
                <w:noProof/>
                <w:color w:val="000000" w:themeColor="text1"/>
              </w:rPr>
              <w:t>8. Implementation Screenshots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_Toc239249219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5F75337" w14:textId="77777777" w:rsidR="00901228" w:rsidRPr="00901228" w:rsidRDefault="00901228">
          <w:pPr>
            <w:pStyle w:val="TOC1"/>
            <w:tabs>
              <w:tab w:val="right" w:leader="dot" w:pos="9350"/>
            </w:tabs>
            <w:rPr>
              <w:noProof/>
              <w:color w:val="000000" w:themeColor="text1"/>
            </w:rPr>
          </w:pPr>
          <w:hyperlink w:anchor="_Toc239249220" w:history="1">
            <w:r w:rsidRPr="00901228">
              <w:rPr>
                <w:rStyle w:val="Hyperlink"/>
                <w:noProof/>
                <w:color w:val="000000" w:themeColor="text1"/>
              </w:rPr>
              <w:t>9. MapReduce Output Results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_Toc239249220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3C40305C" w14:textId="77777777" w:rsidR="00901228" w:rsidRPr="00901228" w:rsidRDefault="00901228">
          <w:pPr>
            <w:pStyle w:val="TOC2"/>
            <w:tabs>
              <w:tab w:val="right" w:leader="dot" w:pos="9350"/>
            </w:tabs>
            <w:rPr>
              <w:noProof/>
              <w:color w:val="000000" w:themeColor="text1"/>
            </w:rPr>
          </w:pPr>
          <w:hyperlink w:anchor="_Toc239249221" w:history="1">
            <w:r w:rsidRPr="00901228">
              <w:rPr>
                <w:rStyle w:val="Hyperlink"/>
                <w:noProof/>
                <w:color w:val="000000" w:themeColor="text1"/>
              </w:rPr>
              <w:t>9.1 Analysis A – Total Energy Consumption by Location (Top 15)</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058C08ED" w14:textId="77777777" w:rsidR="00901228" w:rsidRPr="00901228" w:rsidRDefault="00901228">
          <w:pPr>
            <w:pStyle w:val="TOC2"/>
            <w:tabs>
              <w:tab w:val="right" w:leader="dot" w:pos="9350"/>
            </w:tabs>
            <w:rPr>
              <w:noProof/>
              <w:color w:val="000000" w:themeColor="text1"/>
            </w:rPr>
          </w:pPr>
          <w:hyperlink w:anchor="_Toc239249222" w:history="1">
            <w:r w:rsidRPr="00901228">
              <w:rPr>
                <w:rStyle w:val="Hyperlink"/>
                <w:noProof/>
                <w:color w:val="000000" w:themeColor="text1"/>
              </w:rPr>
              <w:t>9.2 Analysis D – Consumer-Type Comparison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83F14DB" w14:textId="77777777" w:rsidR="00901228" w:rsidRPr="00901228" w:rsidRDefault="00901228">
          <w:pPr>
            <w:pStyle w:val="TOC2"/>
            <w:tabs>
              <w:tab w:val="right" w:leader="dot" w:pos="9350"/>
            </w:tabs>
            <w:rPr>
              <w:noProof/>
              <w:color w:val="000000" w:themeColor="text1"/>
            </w:rPr>
          </w:pPr>
          <w:hyperlink w:anchor="_Toc239249223" w:history="1">
            <w:r w:rsidRPr="00901228">
              <w:rPr>
                <w:rStyle w:val="Hyperlink"/>
                <w:noProof/>
                <w:color w:val="000000" w:themeColor="text1"/>
              </w:rPr>
              <w:t>9.3 Analysis F – Tariff-Period Comparison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_Toc239249223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7100E91" w14:textId="77777777" w:rsidR="00901228" w:rsidRPr="00901228" w:rsidRDefault="00901228">
          <w:pPr>
            <w:pStyle w:val="TOC2"/>
            <w:tabs>
              <w:tab w:val="right" w:leader="dot" w:pos="9350"/>
            </w:tabs>
            <w:rPr>
              <w:noProof/>
              <w:color w:val="000000" w:themeColor="text1"/>
            </w:rPr>
          </w:pPr>
          <w:hyperlink w:anchor="_Toc239249224" w:history="1">
            <w:r w:rsidRPr="00901228">
              <w:rPr>
                <w:rStyle w:val="Hyperlink"/>
                <w:noProof/>
                <w:color w:val="000000" w:themeColor="text1"/>
              </w:rPr>
              <w:t>9.4 Analysis G – Top 15 High-Consumption Consumers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_Toc239249224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1E0BB7EE" w14:textId="77777777" w:rsidR="00901228" w:rsidRPr="00901228" w:rsidRDefault="00901228">
          <w:pPr>
            <w:pStyle w:val="TOC1"/>
            <w:tabs>
              <w:tab w:val="right" w:leader="dot" w:pos="9350"/>
            </w:tabs>
            <w:rPr>
              <w:noProof/>
              <w:color w:val="000000" w:themeColor="text1"/>
            </w:rPr>
          </w:pPr>
          <w:hyperlink w:anchor="_Toc239249225" w:history="1">
            <w:r w:rsidRPr="00901228">
              <w:rPr>
                <w:rStyle w:val="Hyperlink"/>
                <w:noProof/>
                <w:color w:val="000000" w:themeColor="text1"/>
              </w:rPr>
              <w:t>10. Energy-Consumption Analytics and Interpretation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_Toc239249225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29BE47A" w14:textId="77777777" w:rsidR="00901228" w:rsidRPr="00901228" w:rsidRDefault="00901228">
          <w:pPr>
            <w:pStyle w:val="TOC2"/>
            <w:tabs>
              <w:tab w:val="right" w:leader="dot" w:pos="9350"/>
            </w:tabs>
            <w:rPr>
              <w:noProof/>
              <w:color w:val="000000" w:themeColor="text1"/>
            </w:rPr>
          </w:pPr>
          <w:hyperlink w:anchor="_Toc239249226" w:history="1">
            <w:r w:rsidRPr="00901228">
              <w:rPr>
                <w:rStyle w:val="Hyperlink"/>
                <w:noProof/>
                <w:color w:val="000000" w:themeColor="text1"/>
              </w:rPr>
              <w:t>10.1 High-Consumption Locations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_Toc239249226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7198ECF1" w14:textId="77777777" w:rsidR="00901228" w:rsidRPr="00901228" w:rsidRDefault="00901228">
          <w:pPr>
            <w:pStyle w:val="TOC2"/>
            <w:tabs>
              <w:tab w:val="right" w:leader="dot" w:pos="9350"/>
            </w:tabs>
            <w:rPr>
              <w:noProof/>
              <w:color w:val="000000" w:themeColor="text1"/>
            </w:rPr>
          </w:pPr>
          <w:hyperlink w:anchor="_Toc239249227" w:history="1">
            <w:r w:rsidRPr="00901228">
              <w:rPr>
                <w:rStyle w:val="Hyperlink"/>
                <w:noProof/>
                <w:color w:val="000000" w:themeColor="text1"/>
              </w:rPr>
              <w:t>10.2 Peak Energy-Consumption Hour</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_Toc239249227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12C6C47A" w14:textId="77777777" w:rsidR="00901228" w:rsidRPr="00901228" w:rsidRDefault="00901228">
          <w:pPr>
            <w:pStyle w:val="TOC2"/>
            <w:tabs>
              <w:tab w:val="right" w:leader="dot" w:pos="9350"/>
            </w:tabs>
            <w:rPr>
              <w:noProof/>
              <w:color w:val="000000" w:themeColor="text1"/>
            </w:rPr>
          </w:pPr>
          <w:hyperlink w:anchor="_Toc239249228" w:history="1">
            <w:r w:rsidRPr="00901228">
              <w:rPr>
                <w:rStyle w:val="Hyperlink"/>
                <w:noProof/>
                <w:color w:val="000000" w:themeColor="text1"/>
              </w:rPr>
              <w:t>10.3 Consumer-Type Distribution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_Toc239249228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E6C3796" w14:textId="77777777" w:rsidR="00901228" w:rsidRPr="00901228" w:rsidRDefault="00901228">
          <w:pPr>
            <w:pStyle w:val="TOC2"/>
            <w:tabs>
              <w:tab w:val="right" w:leader="dot" w:pos="9350"/>
            </w:tabs>
            <w:rPr>
              <w:noProof/>
              <w:color w:val="000000" w:themeColor="text1"/>
            </w:rPr>
          </w:pPr>
          <w:hyperlink w:anchor="_Toc239249229" w:history="1">
            <w:r w:rsidRPr="00901228">
              <w:rPr>
                <w:rStyle w:val="Hyperlink"/>
                <w:noProof/>
                <w:color w:val="000000" w:themeColor="text1"/>
              </w:rPr>
              <w:t>10.4 Appliance/Category Contribution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_Toc239249229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89D6955" w14:textId="77777777" w:rsidR="00901228" w:rsidRPr="00901228" w:rsidRDefault="00901228">
          <w:pPr>
            <w:pStyle w:val="TOC2"/>
            <w:tabs>
              <w:tab w:val="right" w:leader="dot" w:pos="9350"/>
            </w:tabs>
            <w:rPr>
              <w:noProof/>
              <w:color w:val="000000" w:themeColor="text1"/>
            </w:rPr>
          </w:pPr>
          <w:hyperlink w:anchor="_Toc239249230" w:history="1">
            <w:r w:rsidRPr="00901228">
              <w:rPr>
                <w:rStyle w:val="Hyperlink"/>
                <w:noProof/>
                <w:color w:val="000000" w:themeColor="text1"/>
              </w:rPr>
              <w:t>10.5 Tariff-Period Comparison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_Toc239249230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9DEB4D3" w14:textId="77777777" w:rsidR="00901228" w:rsidRPr="00901228" w:rsidRDefault="00901228">
          <w:pPr>
            <w:pStyle w:val="TOC2"/>
            <w:tabs>
              <w:tab w:val="right" w:leader="dot" w:pos="9350"/>
            </w:tabs>
            <w:rPr>
              <w:noProof/>
              <w:color w:val="000000" w:themeColor="text1"/>
            </w:rPr>
          </w:pPr>
          <w:hyperlink w:anchor="_Toc239249231" w:history="1">
            <w:r w:rsidRPr="00901228">
              <w:rPr>
                <w:rStyle w:val="Hyperlink"/>
                <w:noProof/>
                <w:color w:val="000000" w:themeColor="text1"/>
              </w:rPr>
              <w:t>10.6 Daily Consumption Trend</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FCBDF6A" w14:textId="77777777" w:rsidR="00901228" w:rsidRPr="00901228" w:rsidRDefault="00901228">
          <w:pPr>
            <w:pStyle w:val="TOC2"/>
            <w:tabs>
              <w:tab w:val="right" w:leader="dot" w:pos="9350"/>
            </w:tabs>
            <w:rPr>
              <w:noProof/>
              <w:color w:val="000000" w:themeColor="text1"/>
            </w:rPr>
          </w:pPr>
          <w:hyperlink w:anchor="_Toc239249232" w:history="1">
            <w:r w:rsidRPr="00901228">
              <w:rPr>
                <w:rStyle w:val="Hyperlink"/>
                <w:noProof/>
                <w:color w:val="000000" w:themeColor="text1"/>
              </w:rPr>
              <w:t>10.7 Abnormal / High-Consumption Detection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B46BA66" w14:textId="77777777" w:rsidR="00901228" w:rsidRPr="00901228" w:rsidRDefault="00901228">
          <w:pPr>
            <w:pStyle w:val="TOC2"/>
            <w:tabs>
              <w:tab w:val="right" w:leader="dot" w:pos="9350"/>
            </w:tabs>
            <w:rPr>
              <w:noProof/>
              <w:color w:val="000000" w:themeColor="text1"/>
            </w:rPr>
          </w:pPr>
          <w:hyperlink w:anchor="_Toc239249233" w:history="1">
            <w:r w:rsidRPr="00901228">
              <w:rPr>
                <w:rStyle w:val="Hyperlink"/>
                <w:noProof/>
                <w:color w:val="000000" w:themeColor="text1"/>
              </w:rPr>
              <w:t>10.8 Renewable-Energy vs Consumption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_Toc239249233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369D38A" w14:textId="77777777" w:rsidR="00901228" w:rsidRPr="00901228" w:rsidRDefault="00901228">
          <w:pPr>
            <w:pStyle w:val="TOC1"/>
            <w:tabs>
              <w:tab w:val="right" w:leader="dot" w:pos="9350"/>
            </w:tabs>
            <w:rPr>
              <w:noProof/>
              <w:color w:val="000000" w:themeColor="text1"/>
            </w:rPr>
          </w:pPr>
          <w:hyperlink w:anchor="_Toc239249234" w:history="1">
            <w:r w:rsidRPr="00901228">
              <w:rPr>
                <w:rStyle w:val="Hyperlink"/>
                <w:noProof/>
                <w:color w:val="000000" w:themeColor="text1"/>
              </w:rPr>
              <w:t>11. Performance / Scalability Analysis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_Toc239249234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DE531F8" w14:textId="77777777" w:rsidR="00901228" w:rsidRPr="00901228" w:rsidRDefault="00901228">
          <w:pPr>
            <w:pStyle w:val="TOC2"/>
            <w:tabs>
              <w:tab w:val="right" w:leader="dot" w:pos="9350"/>
            </w:tabs>
            <w:rPr>
              <w:noProof/>
              <w:color w:val="000000" w:themeColor="text1"/>
            </w:rPr>
          </w:pPr>
          <w:hyperlink w:anchor="_Toc239249235" w:history="1">
            <w:r w:rsidRPr="00901228">
              <w:rPr>
                <w:rStyle w:val="Hyperlink"/>
                <w:noProof/>
                <w:color w:val="000000" w:themeColor="text1"/>
              </w:rPr>
              <w:t>11.1 Processing Efficiency</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_Toc239249235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6CBAD2F4" w14:textId="77777777" w:rsidR="00901228" w:rsidRPr="00901228" w:rsidRDefault="00901228">
          <w:pPr>
            <w:pStyle w:val="TOC2"/>
            <w:tabs>
              <w:tab w:val="right" w:leader="dot" w:pos="9350"/>
            </w:tabs>
            <w:rPr>
              <w:noProof/>
              <w:color w:val="000000" w:themeColor="text1"/>
            </w:rPr>
          </w:pPr>
          <w:hyperlink w:anchor="_Toc239249236" w:history="1">
            <w:r w:rsidRPr="00901228">
              <w:rPr>
                <w:rStyle w:val="Hyperlink"/>
                <w:noProof/>
                <w:color w:val="000000" w:themeColor="text1"/>
              </w:rPr>
              <w:t>11.2 Scalability</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_Toc239249236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63BCF01" w14:textId="77777777" w:rsidR="00901228" w:rsidRPr="00901228" w:rsidRDefault="00901228">
          <w:pPr>
            <w:pStyle w:val="TOC2"/>
            <w:tabs>
              <w:tab w:val="right" w:leader="dot" w:pos="9350"/>
            </w:tabs>
            <w:rPr>
              <w:noProof/>
              <w:color w:val="000000" w:themeColor="text1"/>
            </w:rPr>
          </w:pPr>
          <w:hyperlink w:anchor="_Toc239249237" w:history="1">
            <w:r w:rsidRPr="00901228">
              <w:rPr>
                <w:rStyle w:val="Hyperlink"/>
                <w:noProof/>
                <w:color w:val="000000" w:themeColor="text1"/>
              </w:rPr>
              <w:t>11.3 Fault Tolerance</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_Toc239249237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4F8136A6" w14:textId="77777777" w:rsidR="00901228" w:rsidRPr="00901228" w:rsidRDefault="00901228">
          <w:pPr>
            <w:pStyle w:val="TOC2"/>
            <w:tabs>
              <w:tab w:val="right" w:leader="dot" w:pos="9350"/>
            </w:tabs>
            <w:rPr>
              <w:noProof/>
              <w:color w:val="000000" w:themeColor="text1"/>
            </w:rPr>
          </w:pPr>
          <w:hyperlink w:anchor="_Toc239249238" w:history="1">
            <w:r w:rsidRPr="00901228">
              <w:rPr>
                <w:rStyle w:val="Hyperlink"/>
                <w:noProof/>
                <w:color w:val="000000" w:themeColor="text1"/>
              </w:rPr>
              <w:t>11.4 Resource Utilization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_Toc239249238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B1A5D9D" w14:textId="77777777" w:rsidR="00901228" w:rsidRPr="00901228" w:rsidRDefault="00901228">
          <w:pPr>
            <w:pStyle w:val="TOC1"/>
            <w:tabs>
              <w:tab w:val="right" w:leader="dot" w:pos="9350"/>
            </w:tabs>
            <w:rPr>
              <w:noProof/>
              <w:color w:val="000000" w:themeColor="text1"/>
            </w:rPr>
          </w:pPr>
          <w:hyperlink w:anchor="_Toc239249239" w:history="1">
            <w:r w:rsidRPr="00901228">
              <w:rPr>
                <w:rStyle w:val="Hyperlink"/>
                <w:noProof/>
                <w:color w:val="000000" w:themeColor="text1"/>
              </w:rPr>
              <w:t>12. SDG Mapping and Sustainability Analysis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_Toc239249239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2D862BAD" w14:textId="77777777" w:rsidR="00901228" w:rsidRPr="00901228" w:rsidRDefault="00901228">
          <w:pPr>
            <w:pStyle w:val="TOC1"/>
            <w:tabs>
              <w:tab w:val="right" w:leader="dot" w:pos="9350"/>
            </w:tabs>
            <w:rPr>
              <w:noProof/>
              <w:color w:val="000000" w:themeColor="text1"/>
            </w:rPr>
          </w:pPr>
          <w:hyperlink w:anchor="_Toc239249240" w:history="1">
            <w:r w:rsidRPr="00901228">
              <w:rPr>
                <w:rStyle w:val="Hyperlink"/>
                <w:noProof/>
                <w:color w:val="000000" w:themeColor="text1"/>
              </w:rPr>
              <w:t>13. Conclusion and Reflection</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_Toc239249240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0F4644F2" w14:textId="77777777" w:rsidR="00901228" w:rsidRPr="00901228" w:rsidRDefault="00901228">
          <w:pPr>
            <w:pStyle w:val="TOC1"/>
            <w:tabs>
              <w:tab w:val="right" w:leader="dot" w:pos="9350"/>
            </w:tabs>
            <w:rPr>
              <w:noProof/>
              <w:color w:val="000000" w:themeColor="text1"/>
            </w:rPr>
          </w:pPr>
          <w:hyperlink w:anchor="_Toc239249241" w:history="1">
            <w:r w:rsidRPr="00901228">
              <w:rPr>
                <w:rStyle w:val="Hyperlink"/>
                <w:noProof/>
                <w:color w:val="000000" w:themeColor="text1"/>
              </w:rPr>
              <w:t>14. GitHub Upload</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_Toc239249241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15CFBB21" w14:textId="77777777" w:rsidR="00901228" w:rsidRPr="00901228" w:rsidRDefault="00901228">
          <w:pPr>
            <w:pStyle w:val="TOC2"/>
            <w:tabs>
              <w:tab w:val="right" w:leader="dot" w:pos="9350"/>
            </w:tabs>
            <w:rPr>
              <w:noProof/>
              <w:color w:val="000000" w:themeColor="text1"/>
            </w:rPr>
          </w:pPr>
          <w:hyperlink w:anchor="_Toc239249242" w:history="1">
            <w:r w:rsidRPr="00901228">
              <w:rPr>
                <w:rStyle w:val="Hyperlink"/>
                <w:noProof/>
                <w:color w:val="000000" w:themeColor="text1"/>
              </w:rPr>
              <w:t>14.1 Sample Git Commands</w:t>
            </w:r>
            <w:r w:rsidRPr="00901228">
              <w:rPr>
                <w:noProof/>
                <w:color w:val="000000" w:themeColor="text1"/>
              </w:rPr>
              <w:tab/>
            </w:r>
            <w:r w:rsidRPr="00901228">
              <w:rPr>
                <w:noProof/>
                <w:color w:val="000000" w:themeColor="text1"/>
              </w:rPr>
              <w:fldChar w:fldCharType="begin"/>
            </w:r>
            <w:r w:rsidRPr="00901228">
              <w:rPr>
                <w:noProof/>
                <w:color w:val="000000" w:themeColor="text1"/>
              </w:rPr>
              <w:instrText xml:space="preserve"> PAGEREF _Toc239249242 \h </w:instrText>
            </w:r>
            <w:r w:rsidRPr="00901228">
              <w:rPr>
                <w:noProof/>
                <w:color w:val="000000" w:themeColor="text1"/>
              </w:rPr>
            </w:r>
            <w:r w:rsidRPr="00901228">
              <w:rPr>
                <w:noProof/>
                <w:color w:val="000000" w:themeColor="text1"/>
              </w:rPr>
              <w:fldChar w:fldCharType="separate"/>
            </w:r>
            <w:r w:rsidRPr="00901228">
              <w:rPr>
                <w:noProof/>
                <w:color w:val="000000" w:themeColor="text1"/>
              </w:rPr>
              <w:t>1</w:t>
            </w:r>
            <w:r w:rsidRPr="00901228">
              <w:rPr>
                <w:noProof/>
                <w:color w:val="000000" w:themeColor="text1"/>
              </w:rPr>
              <w:fldChar w:fldCharType="end"/>
            </w:r>
          </w:hyperlink>
        </w:p>
        <w:p w14:paraId="5D4A91D7" w14:textId="77777777" w:rsidR="00FE76DB" w:rsidRPr="00901228" w:rsidRDefault="00000000">
          <w:pPr>
            <w:rPr>
              <w:color w:val="000000" w:themeColor="text1"/>
            </w:rPr>
          </w:pPr>
          <w:r w:rsidRPr="00901228">
            <w:rPr>
              <w:color w:val="000000" w:themeColor="text1"/>
            </w:rPr>
            <w:fldChar w:fldCharType="end"/>
          </w:r>
        </w:p>
      </w:sdtContent>
    </w:sdt>
    <w:p w14:paraId="10C9CF6F" w14:textId="77777777" w:rsidR="00FE76DB" w:rsidRPr="00901228" w:rsidRDefault="00000000">
      <w:pPr>
        <w:rPr>
          <w:color w:val="000000" w:themeColor="text1"/>
        </w:rPr>
      </w:pPr>
      <w:r w:rsidRPr="00901228">
        <w:rPr>
          <w:color w:val="000000" w:themeColor="text1"/>
        </w:rPr>
        <w:br w:type="page"/>
      </w:r>
    </w:p>
    <w:p w14:paraId="29277F23" w14:textId="77777777" w:rsidR="00FE76DB" w:rsidRPr="00901228" w:rsidRDefault="00000000">
      <w:pPr>
        <w:pStyle w:val="Heading1"/>
        <w:spacing w:before="400" w:after="200"/>
        <w:rPr>
          <w:color w:val="000000" w:themeColor="text1"/>
        </w:rPr>
      </w:pPr>
      <w:bookmarkStart w:id="1" w:name="_Toc239249191"/>
      <w:r w:rsidRPr="00901228">
        <w:rPr>
          <w:color w:val="000000" w:themeColor="text1"/>
        </w:rPr>
        <w:lastRenderedPageBreak/>
        <w:t>1. Problem Definition</w:t>
      </w:r>
      <w:bookmarkEnd w:id="1"/>
    </w:p>
    <w:p w14:paraId="6B4522D3" w14:textId="77777777" w:rsidR="00FE76DB" w:rsidRPr="00901228" w:rsidRDefault="00000000">
      <w:pPr>
        <w:spacing w:after="150"/>
        <w:rPr>
          <w:color w:val="000000" w:themeColor="text1"/>
        </w:rPr>
      </w:pPr>
      <w:r w:rsidRPr="00901228">
        <w:rPr>
          <w:color w:val="000000" w:themeColor="text1"/>
        </w:rPr>
        <w:t>Energy utilities today collect enormous volumes of data from smart meters, IoT sensors, and connected appliances installed across residential, commercial, and industrial buildings. Each record captures attributes such as meter ID, consumer ID, timestamp, location, consumer type, appliance category, energy consumed, voltage, current, power factor, tariff period, and renewable-energy generation.</w:t>
      </w:r>
    </w:p>
    <w:p w14:paraId="5655F2EF" w14:textId="77777777" w:rsidR="00FE76DB" w:rsidRPr="00901228" w:rsidRDefault="00000000">
      <w:pPr>
        <w:spacing w:after="150"/>
        <w:rPr>
          <w:color w:val="000000" w:themeColor="text1"/>
        </w:rPr>
      </w:pPr>
      <w:r w:rsidRPr="00901228">
        <w:rPr>
          <w:color w:val="000000" w:themeColor="text1"/>
        </w:rPr>
        <w:t>Processing such high-volume, high-velocity data with conventional centralized/relational systems is time-consuming and does not scale well. This makes it difficult for utilities to:</w:t>
      </w:r>
    </w:p>
    <w:p w14:paraId="3A55A573" w14:textId="77777777" w:rsidR="00FE76DB" w:rsidRPr="00901228" w:rsidRDefault="00000000">
      <w:pPr>
        <w:pStyle w:val="ListParagraph"/>
        <w:numPr>
          <w:ilvl w:val="0"/>
          <w:numId w:val="1"/>
        </w:numPr>
        <w:spacing w:after="80"/>
        <w:rPr>
          <w:color w:val="000000" w:themeColor="text1"/>
        </w:rPr>
      </w:pPr>
      <w:r w:rsidRPr="00901228">
        <w:rPr>
          <w:color w:val="000000" w:themeColor="text1"/>
        </w:rPr>
        <w:t>Identify consumption patterns across locations and consumer categories in near real time.</w:t>
      </w:r>
    </w:p>
    <w:p w14:paraId="02B8F277" w14:textId="77777777" w:rsidR="00FE76DB" w:rsidRPr="00901228" w:rsidRDefault="00000000">
      <w:pPr>
        <w:pStyle w:val="ListParagraph"/>
        <w:numPr>
          <w:ilvl w:val="0"/>
          <w:numId w:val="1"/>
        </w:numPr>
        <w:spacing w:after="80"/>
        <w:rPr>
          <w:color w:val="000000" w:themeColor="text1"/>
        </w:rPr>
      </w:pPr>
      <w:r w:rsidRPr="00901228">
        <w:rPr>
          <w:color w:val="000000" w:themeColor="text1"/>
        </w:rPr>
        <w:t>Detect peak-demand periods that stress the grid.</w:t>
      </w:r>
    </w:p>
    <w:p w14:paraId="0C3A6FDD" w14:textId="77777777" w:rsidR="00FE76DB" w:rsidRPr="00901228" w:rsidRDefault="00000000">
      <w:pPr>
        <w:pStyle w:val="ListParagraph"/>
        <w:numPr>
          <w:ilvl w:val="0"/>
          <w:numId w:val="1"/>
        </w:numPr>
        <w:spacing w:after="80"/>
        <w:rPr>
          <w:color w:val="000000" w:themeColor="text1"/>
        </w:rPr>
      </w:pPr>
      <w:r w:rsidRPr="00901228">
        <w:rPr>
          <w:color w:val="000000" w:themeColor="text1"/>
        </w:rPr>
        <w:t>Flag inefficient or abnormally high usage that indicates faults, theft, or waste.</w:t>
      </w:r>
    </w:p>
    <w:p w14:paraId="38E22058" w14:textId="77777777" w:rsidR="00FE76DB" w:rsidRPr="00901228" w:rsidRDefault="00000000">
      <w:pPr>
        <w:pStyle w:val="ListParagraph"/>
        <w:numPr>
          <w:ilvl w:val="0"/>
          <w:numId w:val="1"/>
        </w:numPr>
        <w:spacing w:after="80"/>
        <w:rPr>
          <w:color w:val="000000" w:themeColor="text1"/>
        </w:rPr>
      </w:pPr>
      <w:r w:rsidRPr="00901228">
        <w:rPr>
          <w:color w:val="000000" w:themeColor="text1"/>
        </w:rPr>
        <w:t>Compare tariff-period behaviour to optimize demand-response programs.</w:t>
      </w:r>
    </w:p>
    <w:p w14:paraId="55FF9D22" w14:textId="77777777" w:rsidR="00FE76DB" w:rsidRPr="00901228" w:rsidRDefault="00000000">
      <w:pPr>
        <w:pStyle w:val="ListParagraph"/>
        <w:numPr>
          <w:ilvl w:val="0"/>
          <w:numId w:val="1"/>
        </w:numPr>
        <w:spacing w:after="80"/>
        <w:rPr>
          <w:color w:val="000000" w:themeColor="text1"/>
        </w:rPr>
      </w:pPr>
      <w:r w:rsidRPr="00901228">
        <w:rPr>
          <w:color w:val="000000" w:themeColor="text1"/>
        </w:rPr>
        <w:t>Quantify how much of the load is offset by renewable generation.</w:t>
      </w:r>
    </w:p>
    <w:p w14:paraId="4A3C15B7" w14:textId="77777777" w:rsidR="00FE76DB" w:rsidRPr="00901228" w:rsidRDefault="00000000">
      <w:pPr>
        <w:spacing w:after="150"/>
        <w:rPr>
          <w:color w:val="000000" w:themeColor="text1"/>
        </w:rPr>
      </w:pPr>
      <w:r w:rsidRPr="00901228">
        <w:rPr>
          <w:color w:val="000000" w:themeColor="text1"/>
        </w:rPr>
        <w:t>This project designs and implements a Smart Energy-Consumption Analytics System built on the Hadoop ecosystem — using HDFS for distributed, fault-tolerant storage, MapReduce for parallel batch analytics, and YARN for cluster resource management — to process large-scale energy datasets and generate actionable insights for sustainable energy management.</w:t>
      </w:r>
    </w:p>
    <w:p w14:paraId="7E19EAB0" w14:textId="77777777" w:rsidR="00FE76DB" w:rsidRPr="00901228" w:rsidRDefault="00000000">
      <w:pPr>
        <w:pStyle w:val="Heading2"/>
        <w:spacing w:before="300" w:after="150"/>
        <w:rPr>
          <w:color w:val="000000" w:themeColor="text1"/>
        </w:rPr>
      </w:pPr>
      <w:bookmarkStart w:id="2" w:name="_Toc239249192"/>
      <w:r w:rsidRPr="00901228">
        <w:rPr>
          <w:color w:val="000000" w:themeColor="text1"/>
        </w:rPr>
        <w:t>1.1 Big Data Challenges Addressed</w:t>
      </w:r>
      <w:bookmarkEnd w:id="2"/>
    </w:p>
    <w:p w14:paraId="434D60A4" w14:textId="77777777" w:rsidR="00FE76DB" w:rsidRPr="00901228" w:rsidRDefault="00000000">
      <w:pPr>
        <w:pStyle w:val="ListParagraph"/>
        <w:numPr>
          <w:ilvl w:val="0"/>
          <w:numId w:val="1"/>
        </w:numPr>
        <w:spacing w:after="80"/>
        <w:rPr>
          <w:color w:val="000000" w:themeColor="text1"/>
        </w:rPr>
      </w:pPr>
      <w:r w:rsidRPr="00901228">
        <w:rPr>
          <w:color w:val="000000" w:themeColor="text1"/>
        </w:rPr>
        <w:t>Volume: Tens of thousands to millions of meter readings generated daily across a utility's service area.</w:t>
      </w:r>
    </w:p>
    <w:p w14:paraId="0A81536A" w14:textId="77777777" w:rsidR="00FE76DB" w:rsidRPr="00901228" w:rsidRDefault="00000000">
      <w:pPr>
        <w:pStyle w:val="ListParagraph"/>
        <w:numPr>
          <w:ilvl w:val="0"/>
          <w:numId w:val="1"/>
        </w:numPr>
        <w:spacing w:after="80"/>
        <w:rPr>
          <w:color w:val="000000" w:themeColor="text1"/>
        </w:rPr>
      </w:pPr>
      <w:r w:rsidRPr="00901228">
        <w:rPr>
          <w:color w:val="000000" w:themeColor="text1"/>
        </w:rPr>
        <w:t>Velocity: Continuous streams from smart meters/IoT sensors at 15-30 minute intervals.</w:t>
      </w:r>
    </w:p>
    <w:p w14:paraId="1E69C933" w14:textId="77777777" w:rsidR="00FE76DB" w:rsidRPr="00901228" w:rsidRDefault="00000000">
      <w:pPr>
        <w:pStyle w:val="ListParagraph"/>
        <w:numPr>
          <w:ilvl w:val="0"/>
          <w:numId w:val="1"/>
        </w:numPr>
        <w:spacing w:after="80"/>
        <w:rPr>
          <w:color w:val="000000" w:themeColor="text1"/>
        </w:rPr>
      </w:pPr>
      <w:r w:rsidRPr="00901228">
        <w:rPr>
          <w:color w:val="000000" w:themeColor="text1"/>
        </w:rPr>
        <w:t>Variety: Mixed categorical (location, appliance, tariff) and numeric (voltage, current, power factor) fields.</w:t>
      </w:r>
    </w:p>
    <w:p w14:paraId="5B586C23" w14:textId="77777777" w:rsidR="00FE76DB" w:rsidRPr="00901228" w:rsidRDefault="00000000">
      <w:pPr>
        <w:pStyle w:val="ListParagraph"/>
        <w:numPr>
          <w:ilvl w:val="0"/>
          <w:numId w:val="1"/>
        </w:numPr>
        <w:spacing w:after="80"/>
        <w:rPr>
          <w:color w:val="000000" w:themeColor="text1"/>
        </w:rPr>
      </w:pPr>
      <w:r w:rsidRPr="00901228">
        <w:rPr>
          <w:color w:val="000000" w:themeColor="text1"/>
        </w:rPr>
        <w:t>Veracity: Sensor noise, missing readings, and abnormal spikes must be tolerated and flagged.</w:t>
      </w:r>
    </w:p>
    <w:p w14:paraId="6A3966E9" w14:textId="77777777" w:rsidR="00FE76DB" w:rsidRPr="00901228" w:rsidRDefault="00000000">
      <w:pPr>
        <w:pStyle w:val="Heading2"/>
        <w:spacing w:before="300" w:after="150"/>
        <w:rPr>
          <w:color w:val="000000" w:themeColor="text1"/>
        </w:rPr>
      </w:pPr>
      <w:bookmarkStart w:id="3" w:name="_Toc239249193"/>
      <w:r w:rsidRPr="00901228">
        <w:rPr>
          <w:color w:val="000000" w:themeColor="text1"/>
        </w:rPr>
        <w:t>1.2 Limitations of Conventional (Centralized) Processing</w:t>
      </w:r>
      <w:bookmarkEnd w:id="3"/>
    </w:p>
    <w:p w14:paraId="372DDD93" w14:textId="77777777" w:rsidR="00FE76DB" w:rsidRPr="00901228" w:rsidRDefault="00000000">
      <w:pPr>
        <w:pStyle w:val="ListParagraph"/>
        <w:numPr>
          <w:ilvl w:val="0"/>
          <w:numId w:val="1"/>
        </w:numPr>
        <w:spacing w:after="80"/>
        <w:rPr>
          <w:color w:val="000000" w:themeColor="text1"/>
        </w:rPr>
      </w:pPr>
      <w:r w:rsidRPr="00901228">
        <w:rPr>
          <w:color w:val="000000" w:themeColor="text1"/>
        </w:rPr>
        <w:t>A single RDBMS server cannot economically scale I/O and CPU throughput to match meter-reading volume growth.</w:t>
      </w:r>
    </w:p>
    <w:p w14:paraId="759A1D93" w14:textId="77777777" w:rsidR="00FE76DB" w:rsidRPr="00901228" w:rsidRDefault="00000000">
      <w:pPr>
        <w:pStyle w:val="ListParagraph"/>
        <w:numPr>
          <w:ilvl w:val="0"/>
          <w:numId w:val="1"/>
        </w:numPr>
        <w:spacing w:after="80"/>
        <w:rPr>
          <w:color w:val="000000" w:themeColor="text1"/>
        </w:rPr>
      </w:pPr>
      <w:r w:rsidRPr="00901228">
        <w:rPr>
          <w:color w:val="000000" w:themeColor="text1"/>
        </w:rPr>
        <w:t>Batch aggregation queries (e.g., SUM by location across millions of rows) become slow as data grows linearly with hardware that does not scale horizontally.</w:t>
      </w:r>
    </w:p>
    <w:p w14:paraId="346D940D" w14:textId="77777777" w:rsidR="00FE76DB" w:rsidRPr="00901228" w:rsidRDefault="00000000">
      <w:pPr>
        <w:pStyle w:val="ListParagraph"/>
        <w:numPr>
          <w:ilvl w:val="0"/>
          <w:numId w:val="1"/>
        </w:numPr>
        <w:spacing w:after="80"/>
        <w:rPr>
          <w:color w:val="000000" w:themeColor="text1"/>
        </w:rPr>
      </w:pPr>
      <w:r w:rsidRPr="00901228">
        <w:rPr>
          <w:color w:val="000000" w:themeColor="text1"/>
        </w:rPr>
        <w:t>No inherent fault tolerance — a single node/disk failure can halt processing or lose data.</w:t>
      </w:r>
    </w:p>
    <w:p w14:paraId="6AD5961B" w14:textId="77777777" w:rsidR="00FE76DB" w:rsidRPr="00901228" w:rsidRDefault="00000000">
      <w:pPr>
        <w:pStyle w:val="ListParagraph"/>
        <w:numPr>
          <w:ilvl w:val="0"/>
          <w:numId w:val="1"/>
        </w:numPr>
        <w:spacing w:after="80"/>
        <w:rPr>
          <w:color w:val="000000" w:themeColor="text1"/>
        </w:rPr>
      </w:pPr>
      <w:r w:rsidRPr="00901228">
        <w:rPr>
          <w:color w:val="000000" w:themeColor="text1"/>
        </w:rPr>
        <w:t>Vertical scaling (bigger servers) is costly and has a hard ceiling; horizontal scaling (more commodity nodes) is what distributed frameworks like Hadoop provide instead.</w:t>
      </w:r>
    </w:p>
    <w:p w14:paraId="1EEC6C6B" w14:textId="77777777" w:rsidR="00FE76DB" w:rsidRPr="00901228" w:rsidRDefault="00000000">
      <w:pPr>
        <w:pStyle w:val="Heading1"/>
        <w:spacing w:before="400" w:after="200"/>
        <w:rPr>
          <w:color w:val="000000" w:themeColor="text1"/>
        </w:rPr>
      </w:pPr>
      <w:bookmarkStart w:id="4" w:name="_Toc239249194"/>
      <w:r w:rsidRPr="00901228">
        <w:rPr>
          <w:color w:val="000000" w:themeColor="text1"/>
        </w:rPr>
        <w:t>2. Dataset Description</w:t>
      </w:r>
      <w:bookmarkEnd w:id="4"/>
    </w:p>
    <w:p w14:paraId="6F07F9D8" w14:textId="77777777" w:rsidR="00FE76DB" w:rsidRPr="00901228" w:rsidRDefault="00000000">
      <w:pPr>
        <w:spacing w:after="150"/>
        <w:rPr>
          <w:color w:val="000000" w:themeColor="text1"/>
        </w:rPr>
      </w:pPr>
      <w:r w:rsidRPr="00901228">
        <w:rPr>
          <w:color w:val="000000" w:themeColor="text1"/>
        </w:rPr>
        <w:t>A synthetic large-scale dataset was generated using a Python script (dataset/generate_dataset.py) to realistically model smart-meter readings while preserving the statistical behaviour expected of real energy data (evening peaks for residential consumers, daytime peaks for commercial/industrial consumers, and randomly injected abnormal spikes).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7"/>
        <w:gridCol w:w="5517"/>
        <w:gridCol w:w="1586"/>
      </w:tblGrid>
      <w:tr w:rsidR="00FE76DB" w:rsidRPr="00901228" w14:paraId="6B7F8584" w14:textId="77777777">
        <w:tblPrEx>
          <w:tblCellMar>
            <w:top w:w="0" w:type="dxa"/>
            <w:bottom w:w="0" w:type="dxa"/>
          </w:tblCellMar>
        </w:tblPrEx>
        <w:tc>
          <w:tcPr>
            <w:tcW w:w="1800" w:type="dxa"/>
            <w:shd w:val="clear" w:color="auto" w:fill="2E5266"/>
          </w:tcPr>
          <w:p w14:paraId="2008BD6B" w14:textId="77777777" w:rsidR="00FE76DB" w:rsidRPr="00901228" w:rsidRDefault="00000000">
            <w:pPr>
              <w:rPr>
                <w:color w:val="000000" w:themeColor="text1"/>
              </w:rPr>
            </w:pPr>
            <w:r w:rsidRPr="00901228">
              <w:rPr>
                <w:b/>
                <w:bCs/>
                <w:color w:val="000000" w:themeColor="text1"/>
              </w:rPr>
              <w:t>Field</w:t>
            </w:r>
          </w:p>
        </w:tc>
        <w:tc>
          <w:tcPr>
            <w:tcW w:w="5600" w:type="dxa"/>
            <w:shd w:val="clear" w:color="auto" w:fill="2E5266"/>
          </w:tcPr>
          <w:p w14:paraId="0A5785B8" w14:textId="77777777" w:rsidR="00FE76DB" w:rsidRPr="00901228" w:rsidRDefault="00000000">
            <w:pPr>
              <w:rPr>
                <w:color w:val="000000" w:themeColor="text1"/>
              </w:rPr>
            </w:pPr>
            <w:r w:rsidRPr="00901228">
              <w:rPr>
                <w:b/>
                <w:bCs/>
                <w:color w:val="000000" w:themeColor="text1"/>
              </w:rPr>
              <w:t>Description</w:t>
            </w:r>
          </w:p>
        </w:tc>
        <w:tc>
          <w:tcPr>
            <w:tcW w:w="1600" w:type="dxa"/>
            <w:shd w:val="clear" w:color="auto" w:fill="2E5266"/>
          </w:tcPr>
          <w:p w14:paraId="5AB1A122" w14:textId="77777777" w:rsidR="00FE76DB" w:rsidRPr="00901228" w:rsidRDefault="00000000">
            <w:pPr>
              <w:rPr>
                <w:color w:val="000000" w:themeColor="text1"/>
              </w:rPr>
            </w:pPr>
            <w:r w:rsidRPr="00901228">
              <w:rPr>
                <w:b/>
                <w:bCs/>
                <w:color w:val="000000" w:themeColor="text1"/>
              </w:rPr>
              <w:t>Type</w:t>
            </w:r>
          </w:p>
        </w:tc>
      </w:tr>
      <w:tr w:rsidR="00FE76DB" w:rsidRPr="00901228" w14:paraId="76F580A9" w14:textId="77777777">
        <w:tblPrEx>
          <w:tblCellMar>
            <w:top w:w="0" w:type="dxa"/>
            <w:bottom w:w="0" w:type="dxa"/>
          </w:tblCellMar>
        </w:tblPrEx>
        <w:tc>
          <w:tcPr>
            <w:tcW w:w="1800" w:type="dxa"/>
          </w:tcPr>
          <w:p w14:paraId="163215F0" w14:textId="77777777" w:rsidR="00FE76DB" w:rsidRPr="00901228" w:rsidRDefault="00000000">
            <w:pPr>
              <w:rPr>
                <w:color w:val="000000" w:themeColor="text1"/>
              </w:rPr>
            </w:pPr>
            <w:r w:rsidRPr="00901228">
              <w:rPr>
                <w:color w:val="000000" w:themeColor="text1"/>
              </w:rPr>
              <w:t>Meter_ID</w:t>
            </w:r>
          </w:p>
        </w:tc>
        <w:tc>
          <w:tcPr>
            <w:tcW w:w="5600" w:type="dxa"/>
          </w:tcPr>
          <w:p w14:paraId="1A804AC4" w14:textId="77777777" w:rsidR="00FE76DB" w:rsidRPr="00901228" w:rsidRDefault="00000000">
            <w:pPr>
              <w:rPr>
                <w:color w:val="000000" w:themeColor="text1"/>
              </w:rPr>
            </w:pPr>
            <w:r w:rsidRPr="00901228">
              <w:rPr>
                <w:color w:val="000000" w:themeColor="text1"/>
              </w:rPr>
              <w:t>Unique smart-meter identifier</w:t>
            </w:r>
          </w:p>
        </w:tc>
        <w:tc>
          <w:tcPr>
            <w:tcW w:w="1600" w:type="dxa"/>
          </w:tcPr>
          <w:p w14:paraId="46C10BFB" w14:textId="77777777" w:rsidR="00FE76DB" w:rsidRPr="00901228" w:rsidRDefault="00000000">
            <w:pPr>
              <w:rPr>
                <w:color w:val="000000" w:themeColor="text1"/>
              </w:rPr>
            </w:pPr>
            <w:r w:rsidRPr="00901228">
              <w:rPr>
                <w:color w:val="000000" w:themeColor="text1"/>
              </w:rPr>
              <w:t>String</w:t>
            </w:r>
          </w:p>
        </w:tc>
      </w:tr>
      <w:tr w:rsidR="00FE76DB" w:rsidRPr="00901228" w14:paraId="022D89FF" w14:textId="77777777">
        <w:tblPrEx>
          <w:tblCellMar>
            <w:top w:w="0" w:type="dxa"/>
            <w:bottom w:w="0" w:type="dxa"/>
          </w:tblCellMar>
        </w:tblPrEx>
        <w:tc>
          <w:tcPr>
            <w:tcW w:w="1800" w:type="dxa"/>
          </w:tcPr>
          <w:p w14:paraId="4355C37D" w14:textId="77777777" w:rsidR="00FE76DB" w:rsidRPr="00901228" w:rsidRDefault="00000000">
            <w:pPr>
              <w:rPr>
                <w:color w:val="000000" w:themeColor="text1"/>
              </w:rPr>
            </w:pPr>
            <w:r w:rsidRPr="00901228">
              <w:rPr>
                <w:color w:val="000000" w:themeColor="text1"/>
              </w:rPr>
              <w:t>Consumer_ID</w:t>
            </w:r>
          </w:p>
        </w:tc>
        <w:tc>
          <w:tcPr>
            <w:tcW w:w="5600" w:type="dxa"/>
          </w:tcPr>
          <w:p w14:paraId="4C39620F" w14:textId="77777777" w:rsidR="00FE76DB" w:rsidRPr="00901228" w:rsidRDefault="00000000">
            <w:pPr>
              <w:rPr>
                <w:color w:val="000000" w:themeColor="text1"/>
              </w:rPr>
            </w:pPr>
            <w:r w:rsidRPr="00901228">
              <w:rPr>
                <w:color w:val="000000" w:themeColor="text1"/>
              </w:rPr>
              <w:t>Unique consumer/building identifier</w:t>
            </w:r>
          </w:p>
        </w:tc>
        <w:tc>
          <w:tcPr>
            <w:tcW w:w="1600" w:type="dxa"/>
          </w:tcPr>
          <w:p w14:paraId="5073B682" w14:textId="77777777" w:rsidR="00FE76DB" w:rsidRPr="00901228" w:rsidRDefault="00000000">
            <w:pPr>
              <w:rPr>
                <w:color w:val="000000" w:themeColor="text1"/>
              </w:rPr>
            </w:pPr>
            <w:r w:rsidRPr="00901228">
              <w:rPr>
                <w:color w:val="000000" w:themeColor="text1"/>
              </w:rPr>
              <w:t>String</w:t>
            </w:r>
          </w:p>
        </w:tc>
      </w:tr>
      <w:tr w:rsidR="00FE76DB" w:rsidRPr="00901228" w14:paraId="230EFDCA" w14:textId="77777777">
        <w:tblPrEx>
          <w:tblCellMar>
            <w:top w:w="0" w:type="dxa"/>
            <w:bottom w:w="0" w:type="dxa"/>
          </w:tblCellMar>
        </w:tblPrEx>
        <w:tc>
          <w:tcPr>
            <w:tcW w:w="1800" w:type="dxa"/>
          </w:tcPr>
          <w:p w14:paraId="2813BD47" w14:textId="77777777" w:rsidR="00FE76DB" w:rsidRPr="00901228" w:rsidRDefault="00000000">
            <w:pPr>
              <w:rPr>
                <w:color w:val="000000" w:themeColor="text1"/>
              </w:rPr>
            </w:pPr>
            <w:r w:rsidRPr="00901228">
              <w:rPr>
                <w:color w:val="000000" w:themeColor="text1"/>
              </w:rPr>
              <w:t>Date</w:t>
            </w:r>
          </w:p>
        </w:tc>
        <w:tc>
          <w:tcPr>
            <w:tcW w:w="5600" w:type="dxa"/>
          </w:tcPr>
          <w:p w14:paraId="185104C5" w14:textId="77777777" w:rsidR="00FE76DB" w:rsidRPr="00901228" w:rsidRDefault="00000000">
            <w:pPr>
              <w:rPr>
                <w:color w:val="000000" w:themeColor="text1"/>
              </w:rPr>
            </w:pPr>
            <w:r w:rsidRPr="00901228">
              <w:rPr>
                <w:color w:val="000000" w:themeColor="text1"/>
              </w:rPr>
              <w:t>Date of observation (YYYY-MM-DD)</w:t>
            </w:r>
          </w:p>
        </w:tc>
        <w:tc>
          <w:tcPr>
            <w:tcW w:w="1600" w:type="dxa"/>
          </w:tcPr>
          <w:p w14:paraId="7730B7FB" w14:textId="77777777" w:rsidR="00FE76DB" w:rsidRPr="00901228" w:rsidRDefault="00000000">
            <w:pPr>
              <w:rPr>
                <w:color w:val="000000" w:themeColor="text1"/>
              </w:rPr>
            </w:pPr>
            <w:r w:rsidRPr="00901228">
              <w:rPr>
                <w:color w:val="000000" w:themeColor="text1"/>
              </w:rPr>
              <w:t>Date</w:t>
            </w:r>
          </w:p>
        </w:tc>
      </w:tr>
      <w:tr w:rsidR="00FE76DB" w:rsidRPr="00901228" w14:paraId="274C6488" w14:textId="77777777">
        <w:tblPrEx>
          <w:tblCellMar>
            <w:top w:w="0" w:type="dxa"/>
            <w:bottom w:w="0" w:type="dxa"/>
          </w:tblCellMar>
        </w:tblPrEx>
        <w:tc>
          <w:tcPr>
            <w:tcW w:w="1800" w:type="dxa"/>
          </w:tcPr>
          <w:p w14:paraId="112AED8D" w14:textId="77777777" w:rsidR="00FE76DB" w:rsidRPr="00901228" w:rsidRDefault="00000000">
            <w:pPr>
              <w:rPr>
                <w:color w:val="000000" w:themeColor="text1"/>
              </w:rPr>
            </w:pPr>
            <w:r w:rsidRPr="00901228">
              <w:rPr>
                <w:color w:val="000000" w:themeColor="text1"/>
              </w:rPr>
              <w:t>Time</w:t>
            </w:r>
          </w:p>
        </w:tc>
        <w:tc>
          <w:tcPr>
            <w:tcW w:w="5600" w:type="dxa"/>
          </w:tcPr>
          <w:p w14:paraId="36E7F26B" w14:textId="77777777" w:rsidR="00FE76DB" w:rsidRPr="00901228" w:rsidRDefault="00000000">
            <w:pPr>
              <w:rPr>
                <w:color w:val="000000" w:themeColor="text1"/>
              </w:rPr>
            </w:pPr>
            <w:r w:rsidRPr="00901228">
              <w:rPr>
                <w:color w:val="000000" w:themeColor="text1"/>
              </w:rPr>
              <w:t>Time of observation (HH:MM)</w:t>
            </w:r>
          </w:p>
        </w:tc>
        <w:tc>
          <w:tcPr>
            <w:tcW w:w="1600" w:type="dxa"/>
          </w:tcPr>
          <w:p w14:paraId="7B4BD58C" w14:textId="77777777" w:rsidR="00FE76DB" w:rsidRPr="00901228" w:rsidRDefault="00000000">
            <w:pPr>
              <w:rPr>
                <w:color w:val="000000" w:themeColor="text1"/>
              </w:rPr>
            </w:pPr>
            <w:r w:rsidRPr="00901228">
              <w:rPr>
                <w:color w:val="000000" w:themeColor="text1"/>
              </w:rPr>
              <w:t>Time</w:t>
            </w:r>
          </w:p>
        </w:tc>
      </w:tr>
      <w:tr w:rsidR="00FE76DB" w:rsidRPr="00901228" w14:paraId="65B4F874" w14:textId="77777777">
        <w:tblPrEx>
          <w:tblCellMar>
            <w:top w:w="0" w:type="dxa"/>
            <w:bottom w:w="0" w:type="dxa"/>
          </w:tblCellMar>
        </w:tblPrEx>
        <w:tc>
          <w:tcPr>
            <w:tcW w:w="1800" w:type="dxa"/>
          </w:tcPr>
          <w:p w14:paraId="38B974DF" w14:textId="77777777" w:rsidR="00FE76DB" w:rsidRPr="00901228" w:rsidRDefault="00000000">
            <w:pPr>
              <w:rPr>
                <w:color w:val="000000" w:themeColor="text1"/>
              </w:rPr>
            </w:pPr>
            <w:r w:rsidRPr="00901228">
              <w:rPr>
                <w:color w:val="000000" w:themeColor="text1"/>
              </w:rPr>
              <w:t>Location_ID</w:t>
            </w:r>
          </w:p>
        </w:tc>
        <w:tc>
          <w:tcPr>
            <w:tcW w:w="5600" w:type="dxa"/>
          </w:tcPr>
          <w:p w14:paraId="3DC56315" w14:textId="77777777" w:rsidR="00FE76DB" w:rsidRPr="00901228" w:rsidRDefault="00000000">
            <w:pPr>
              <w:rPr>
                <w:color w:val="000000" w:themeColor="text1"/>
              </w:rPr>
            </w:pPr>
            <w:r w:rsidRPr="00901228">
              <w:rPr>
                <w:color w:val="000000" w:themeColor="text1"/>
              </w:rPr>
              <w:t>Building/area/feeder identifier</w:t>
            </w:r>
          </w:p>
        </w:tc>
        <w:tc>
          <w:tcPr>
            <w:tcW w:w="1600" w:type="dxa"/>
          </w:tcPr>
          <w:p w14:paraId="5876EED3" w14:textId="77777777" w:rsidR="00FE76DB" w:rsidRPr="00901228" w:rsidRDefault="00000000">
            <w:pPr>
              <w:rPr>
                <w:color w:val="000000" w:themeColor="text1"/>
              </w:rPr>
            </w:pPr>
            <w:r w:rsidRPr="00901228">
              <w:rPr>
                <w:color w:val="000000" w:themeColor="text1"/>
              </w:rPr>
              <w:t>String</w:t>
            </w:r>
          </w:p>
        </w:tc>
      </w:tr>
      <w:tr w:rsidR="00FE76DB" w:rsidRPr="00901228" w14:paraId="454F99B7" w14:textId="77777777">
        <w:tblPrEx>
          <w:tblCellMar>
            <w:top w:w="0" w:type="dxa"/>
            <w:bottom w:w="0" w:type="dxa"/>
          </w:tblCellMar>
        </w:tblPrEx>
        <w:tc>
          <w:tcPr>
            <w:tcW w:w="1800" w:type="dxa"/>
          </w:tcPr>
          <w:p w14:paraId="6AAC783E" w14:textId="77777777" w:rsidR="00FE76DB" w:rsidRPr="00901228" w:rsidRDefault="00000000">
            <w:pPr>
              <w:rPr>
                <w:color w:val="000000" w:themeColor="text1"/>
              </w:rPr>
            </w:pPr>
            <w:r w:rsidRPr="00901228">
              <w:rPr>
                <w:color w:val="000000" w:themeColor="text1"/>
              </w:rPr>
              <w:t>Consumer_Type</w:t>
            </w:r>
          </w:p>
        </w:tc>
        <w:tc>
          <w:tcPr>
            <w:tcW w:w="5600" w:type="dxa"/>
          </w:tcPr>
          <w:p w14:paraId="758DD742" w14:textId="77777777" w:rsidR="00FE76DB" w:rsidRPr="00901228" w:rsidRDefault="00000000">
            <w:pPr>
              <w:rPr>
                <w:color w:val="000000" w:themeColor="text1"/>
              </w:rPr>
            </w:pPr>
            <w:r w:rsidRPr="00901228">
              <w:rPr>
                <w:color w:val="000000" w:themeColor="text1"/>
              </w:rPr>
              <w:t>Residential, Commercial, or Industrial</w:t>
            </w:r>
          </w:p>
        </w:tc>
        <w:tc>
          <w:tcPr>
            <w:tcW w:w="1600" w:type="dxa"/>
          </w:tcPr>
          <w:p w14:paraId="5D87FF07" w14:textId="77777777" w:rsidR="00FE76DB" w:rsidRPr="00901228" w:rsidRDefault="00000000">
            <w:pPr>
              <w:rPr>
                <w:color w:val="000000" w:themeColor="text1"/>
              </w:rPr>
            </w:pPr>
            <w:r w:rsidRPr="00901228">
              <w:rPr>
                <w:color w:val="000000" w:themeColor="text1"/>
              </w:rPr>
              <w:t>Categorical</w:t>
            </w:r>
          </w:p>
        </w:tc>
      </w:tr>
      <w:tr w:rsidR="00FE76DB" w:rsidRPr="00901228" w14:paraId="68C14C25" w14:textId="77777777">
        <w:tblPrEx>
          <w:tblCellMar>
            <w:top w:w="0" w:type="dxa"/>
            <w:bottom w:w="0" w:type="dxa"/>
          </w:tblCellMar>
        </w:tblPrEx>
        <w:tc>
          <w:tcPr>
            <w:tcW w:w="1800" w:type="dxa"/>
          </w:tcPr>
          <w:p w14:paraId="19C8EA15" w14:textId="77777777" w:rsidR="00FE76DB" w:rsidRPr="00901228" w:rsidRDefault="00000000">
            <w:pPr>
              <w:rPr>
                <w:color w:val="000000" w:themeColor="text1"/>
              </w:rPr>
            </w:pPr>
            <w:r w:rsidRPr="00901228">
              <w:rPr>
                <w:color w:val="000000" w:themeColor="text1"/>
              </w:rPr>
              <w:lastRenderedPageBreak/>
              <w:t>Appliance_Category</w:t>
            </w:r>
          </w:p>
        </w:tc>
        <w:tc>
          <w:tcPr>
            <w:tcW w:w="5600" w:type="dxa"/>
          </w:tcPr>
          <w:p w14:paraId="4BC8F0FC" w14:textId="77777777" w:rsidR="00FE76DB" w:rsidRPr="00901228" w:rsidRDefault="00000000">
            <w:pPr>
              <w:rPr>
                <w:color w:val="000000" w:themeColor="text1"/>
              </w:rPr>
            </w:pPr>
            <w:r w:rsidRPr="00901228">
              <w:rPr>
                <w:color w:val="000000" w:themeColor="text1"/>
              </w:rPr>
              <w:t>Lighting, HVAC, Refrigeration, Computing, Motor/Pump, Water_Heating, Entertainment, Miscellaneous</w:t>
            </w:r>
          </w:p>
        </w:tc>
        <w:tc>
          <w:tcPr>
            <w:tcW w:w="1600" w:type="dxa"/>
          </w:tcPr>
          <w:p w14:paraId="76D1C6B7" w14:textId="77777777" w:rsidR="00FE76DB" w:rsidRPr="00901228" w:rsidRDefault="00000000">
            <w:pPr>
              <w:rPr>
                <w:color w:val="000000" w:themeColor="text1"/>
              </w:rPr>
            </w:pPr>
            <w:r w:rsidRPr="00901228">
              <w:rPr>
                <w:color w:val="000000" w:themeColor="text1"/>
              </w:rPr>
              <w:t>Categorical</w:t>
            </w:r>
          </w:p>
        </w:tc>
      </w:tr>
      <w:tr w:rsidR="00FE76DB" w:rsidRPr="00901228" w14:paraId="0474DB31" w14:textId="77777777">
        <w:tblPrEx>
          <w:tblCellMar>
            <w:top w:w="0" w:type="dxa"/>
            <w:bottom w:w="0" w:type="dxa"/>
          </w:tblCellMar>
        </w:tblPrEx>
        <w:tc>
          <w:tcPr>
            <w:tcW w:w="1800" w:type="dxa"/>
          </w:tcPr>
          <w:p w14:paraId="5A931669" w14:textId="77777777" w:rsidR="00FE76DB" w:rsidRPr="00901228" w:rsidRDefault="00000000">
            <w:pPr>
              <w:rPr>
                <w:color w:val="000000" w:themeColor="text1"/>
              </w:rPr>
            </w:pPr>
            <w:r w:rsidRPr="00901228">
              <w:rPr>
                <w:color w:val="000000" w:themeColor="text1"/>
              </w:rPr>
              <w:t>Energy_Consumption</w:t>
            </w:r>
          </w:p>
        </w:tc>
        <w:tc>
          <w:tcPr>
            <w:tcW w:w="5600" w:type="dxa"/>
          </w:tcPr>
          <w:p w14:paraId="57CF945B" w14:textId="77777777" w:rsidR="00FE76DB" w:rsidRPr="00901228" w:rsidRDefault="00000000">
            <w:pPr>
              <w:rPr>
                <w:color w:val="000000" w:themeColor="text1"/>
              </w:rPr>
            </w:pPr>
            <w:r w:rsidRPr="00901228">
              <w:rPr>
                <w:color w:val="000000" w:themeColor="text1"/>
              </w:rPr>
              <w:t>Energy consumed in kWh</w:t>
            </w:r>
          </w:p>
        </w:tc>
        <w:tc>
          <w:tcPr>
            <w:tcW w:w="1600" w:type="dxa"/>
          </w:tcPr>
          <w:p w14:paraId="517B5B92" w14:textId="77777777" w:rsidR="00FE76DB" w:rsidRPr="00901228" w:rsidRDefault="00000000">
            <w:pPr>
              <w:rPr>
                <w:color w:val="000000" w:themeColor="text1"/>
              </w:rPr>
            </w:pPr>
            <w:r w:rsidRPr="00901228">
              <w:rPr>
                <w:color w:val="000000" w:themeColor="text1"/>
              </w:rPr>
              <w:t>Numeric (double)</w:t>
            </w:r>
          </w:p>
        </w:tc>
      </w:tr>
      <w:tr w:rsidR="00FE76DB" w:rsidRPr="00901228" w14:paraId="00A8FCA2" w14:textId="77777777">
        <w:tblPrEx>
          <w:tblCellMar>
            <w:top w:w="0" w:type="dxa"/>
            <w:bottom w:w="0" w:type="dxa"/>
          </w:tblCellMar>
        </w:tblPrEx>
        <w:tc>
          <w:tcPr>
            <w:tcW w:w="1800" w:type="dxa"/>
          </w:tcPr>
          <w:p w14:paraId="1209908A" w14:textId="77777777" w:rsidR="00FE76DB" w:rsidRPr="00901228" w:rsidRDefault="00000000">
            <w:pPr>
              <w:rPr>
                <w:color w:val="000000" w:themeColor="text1"/>
              </w:rPr>
            </w:pPr>
            <w:r w:rsidRPr="00901228">
              <w:rPr>
                <w:color w:val="000000" w:themeColor="text1"/>
              </w:rPr>
              <w:t>Voltage</w:t>
            </w:r>
          </w:p>
        </w:tc>
        <w:tc>
          <w:tcPr>
            <w:tcW w:w="5600" w:type="dxa"/>
          </w:tcPr>
          <w:p w14:paraId="13FAB848" w14:textId="77777777" w:rsidR="00FE76DB" w:rsidRPr="00901228" w:rsidRDefault="00000000">
            <w:pPr>
              <w:rPr>
                <w:color w:val="000000" w:themeColor="text1"/>
              </w:rPr>
            </w:pPr>
            <w:r w:rsidRPr="00901228">
              <w:rPr>
                <w:color w:val="000000" w:themeColor="text1"/>
              </w:rPr>
              <w:t>Measured voltage (V)</w:t>
            </w:r>
          </w:p>
        </w:tc>
        <w:tc>
          <w:tcPr>
            <w:tcW w:w="1600" w:type="dxa"/>
          </w:tcPr>
          <w:p w14:paraId="147C53D6" w14:textId="77777777" w:rsidR="00FE76DB" w:rsidRPr="00901228" w:rsidRDefault="00000000">
            <w:pPr>
              <w:rPr>
                <w:color w:val="000000" w:themeColor="text1"/>
              </w:rPr>
            </w:pPr>
            <w:r w:rsidRPr="00901228">
              <w:rPr>
                <w:color w:val="000000" w:themeColor="text1"/>
              </w:rPr>
              <w:t>Numeric (double)</w:t>
            </w:r>
          </w:p>
        </w:tc>
      </w:tr>
      <w:tr w:rsidR="00FE76DB" w:rsidRPr="00901228" w14:paraId="319A9A50" w14:textId="77777777">
        <w:tblPrEx>
          <w:tblCellMar>
            <w:top w:w="0" w:type="dxa"/>
            <w:bottom w:w="0" w:type="dxa"/>
          </w:tblCellMar>
        </w:tblPrEx>
        <w:tc>
          <w:tcPr>
            <w:tcW w:w="1800" w:type="dxa"/>
          </w:tcPr>
          <w:p w14:paraId="6DF075B1" w14:textId="77777777" w:rsidR="00FE76DB" w:rsidRPr="00901228" w:rsidRDefault="00000000">
            <w:pPr>
              <w:rPr>
                <w:color w:val="000000" w:themeColor="text1"/>
              </w:rPr>
            </w:pPr>
            <w:r w:rsidRPr="00901228">
              <w:rPr>
                <w:color w:val="000000" w:themeColor="text1"/>
              </w:rPr>
              <w:t>Current</w:t>
            </w:r>
          </w:p>
        </w:tc>
        <w:tc>
          <w:tcPr>
            <w:tcW w:w="5600" w:type="dxa"/>
          </w:tcPr>
          <w:p w14:paraId="3CDFF2E6" w14:textId="77777777" w:rsidR="00FE76DB" w:rsidRPr="00901228" w:rsidRDefault="00000000">
            <w:pPr>
              <w:rPr>
                <w:color w:val="000000" w:themeColor="text1"/>
              </w:rPr>
            </w:pPr>
            <w:r w:rsidRPr="00901228">
              <w:rPr>
                <w:color w:val="000000" w:themeColor="text1"/>
              </w:rPr>
              <w:t>Measured current (A)</w:t>
            </w:r>
          </w:p>
        </w:tc>
        <w:tc>
          <w:tcPr>
            <w:tcW w:w="1600" w:type="dxa"/>
          </w:tcPr>
          <w:p w14:paraId="767640A3" w14:textId="77777777" w:rsidR="00FE76DB" w:rsidRPr="00901228" w:rsidRDefault="00000000">
            <w:pPr>
              <w:rPr>
                <w:color w:val="000000" w:themeColor="text1"/>
              </w:rPr>
            </w:pPr>
            <w:r w:rsidRPr="00901228">
              <w:rPr>
                <w:color w:val="000000" w:themeColor="text1"/>
              </w:rPr>
              <w:t>Numeric (double)</w:t>
            </w:r>
          </w:p>
        </w:tc>
      </w:tr>
      <w:tr w:rsidR="00FE76DB" w:rsidRPr="00901228" w14:paraId="2C0B68F6" w14:textId="77777777">
        <w:tblPrEx>
          <w:tblCellMar>
            <w:top w:w="0" w:type="dxa"/>
            <w:bottom w:w="0" w:type="dxa"/>
          </w:tblCellMar>
        </w:tblPrEx>
        <w:tc>
          <w:tcPr>
            <w:tcW w:w="1800" w:type="dxa"/>
          </w:tcPr>
          <w:p w14:paraId="131EB486" w14:textId="77777777" w:rsidR="00FE76DB" w:rsidRPr="00901228" w:rsidRDefault="00000000">
            <w:pPr>
              <w:rPr>
                <w:color w:val="000000" w:themeColor="text1"/>
              </w:rPr>
            </w:pPr>
            <w:r w:rsidRPr="00901228">
              <w:rPr>
                <w:color w:val="000000" w:themeColor="text1"/>
              </w:rPr>
              <w:t>Power_Factor</w:t>
            </w:r>
          </w:p>
        </w:tc>
        <w:tc>
          <w:tcPr>
            <w:tcW w:w="5600" w:type="dxa"/>
          </w:tcPr>
          <w:p w14:paraId="1C003AC5" w14:textId="77777777" w:rsidR="00FE76DB" w:rsidRPr="00901228" w:rsidRDefault="00000000">
            <w:pPr>
              <w:rPr>
                <w:color w:val="000000" w:themeColor="text1"/>
              </w:rPr>
            </w:pPr>
            <w:r w:rsidRPr="00901228">
              <w:rPr>
                <w:color w:val="000000" w:themeColor="text1"/>
              </w:rPr>
              <w:t>Power factor value (0-1)</w:t>
            </w:r>
          </w:p>
        </w:tc>
        <w:tc>
          <w:tcPr>
            <w:tcW w:w="1600" w:type="dxa"/>
          </w:tcPr>
          <w:p w14:paraId="4FDB52FC" w14:textId="77777777" w:rsidR="00FE76DB" w:rsidRPr="00901228" w:rsidRDefault="00000000">
            <w:pPr>
              <w:rPr>
                <w:color w:val="000000" w:themeColor="text1"/>
              </w:rPr>
            </w:pPr>
            <w:r w:rsidRPr="00901228">
              <w:rPr>
                <w:color w:val="000000" w:themeColor="text1"/>
              </w:rPr>
              <w:t>Numeric (double)</w:t>
            </w:r>
          </w:p>
        </w:tc>
      </w:tr>
      <w:tr w:rsidR="00FE76DB" w:rsidRPr="00901228" w14:paraId="1D4E3659" w14:textId="77777777">
        <w:tblPrEx>
          <w:tblCellMar>
            <w:top w:w="0" w:type="dxa"/>
            <w:bottom w:w="0" w:type="dxa"/>
          </w:tblCellMar>
        </w:tblPrEx>
        <w:tc>
          <w:tcPr>
            <w:tcW w:w="1800" w:type="dxa"/>
          </w:tcPr>
          <w:p w14:paraId="4CC66FEC" w14:textId="77777777" w:rsidR="00FE76DB" w:rsidRPr="00901228" w:rsidRDefault="00000000">
            <w:pPr>
              <w:rPr>
                <w:color w:val="000000" w:themeColor="text1"/>
              </w:rPr>
            </w:pPr>
            <w:r w:rsidRPr="00901228">
              <w:rPr>
                <w:color w:val="000000" w:themeColor="text1"/>
              </w:rPr>
              <w:t>Tariff_Period</w:t>
            </w:r>
          </w:p>
        </w:tc>
        <w:tc>
          <w:tcPr>
            <w:tcW w:w="5600" w:type="dxa"/>
          </w:tcPr>
          <w:p w14:paraId="73C0804E" w14:textId="77777777" w:rsidR="00FE76DB" w:rsidRPr="00901228" w:rsidRDefault="00000000">
            <w:pPr>
              <w:rPr>
                <w:color w:val="000000" w:themeColor="text1"/>
              </w:rPr>
            </w:pPr>
            <w:r w:rsidRPr="00901228">
              <w:rPr>
                <w:color w:val="000000" w:themeColor="text1"/>
              </w:rPr>
              <w:t>Peak, Off-Peak, or Normal</w:t>
            </w:r>
          </w:p>
        </w:tc>
        <w:tc>
          <w:tcPr>
            <w:tcW w:w="1600" w:type="dxa"/>
          </w:tcPr>
          <w:p w14:paraId="3B072CCB" w14:textId="77777777" w:rsidR="00FE76DB" w:rsidRPr="00901228" w:rsidRDefault="00000000">
            <w:pPr>
              <w:rPr>
                <w:color w:val="000000" w:themeColor="text1"/>
              </w:rPr>
            </w:pPr>
            <w:r w:rsidRPr="00901228">
              <w:rPr>
                <w:color w:val="000000" w:themeColor="text1"/>
              </w:rPr>
              <w:t>Categorical</w:t>
            </w:r>
          </w:p>
        </w:tc>
      </w:tr>
      <w:tr w:rsidR="00FE76DB" w:rsidRPr="00901228" w14:paraId="351D02CF" w14:textId="77777777">
        <w:tblPrEx>
          <w:tblCellMar>
            <w:top w:w="0" w:type="dxa"/>
            <w:bottom w:w="0" w:type="dxa"/>
          </w:tblCellMar>
        </w:tblPrEx>
        <w:tc>
          <w:tcPr>
            <w:tcW w:w="1800" w:type="dxa"/>
          </w:tcPr>
          <w:p w14:paraId="5C87BC90" w14:textId="77777777" w:rsidR="00FE76DB" w:rsidRPr="00901228" w:rsidRDefault="00000000">
            <w:pPr>
              <w:rPr>
                <w:color w:val="000000" w:themeColor="text1"/>
              </w:rPr>
            </w:pPr>
            <w:r w:rsidRPr="00901228">
              <w:rPr>
                <w:color w:val="000000" w:themeColor="text1"/>
              </w:rPr>
              <w:t>Renewable_Generation</w:t>
            </w:r>
          </w:p>
        </w:tc>
        <w:tc>
          <w:tcPr>
            <w:tcW w:w="5600" w:type="dxa"/>
          </w:tcPr>
          <w:p w14:paraId="5E59BE0C" w14:textId="77777777" w:rsidR="00FE76DB" w:rsidRPr="00901228" w:rsidRDefault="00000000">
            <w:pPr>
              <w:rPr>
                <w:color w:val="000000" w:themeColor="text1"/>
              </w:rPr>
            </w:pPr>
            <w:r w:rsidRPr="00901228">
              <w:rPr>
                <w:color w:val="000000" w:themeColor="text1"/>
              </w:rPr>
              <w:t>Solar/wind energy generated in kWh</w:t>
            </w:r>
          </w:p>
        </w:tc>
        <w:tc>
          <w:tcPr>
            <w:tcW w:w="1600" w:type="dxa"/>
          </w:tcPr>
          <w:p w14:paraId="33DCB51E" w14:textId="77777777" w:rsidR="00FE76DB" w:rsidRPr="00901228" w:rsidRDefault="00000000">
            <w:pPr>
              <w:rPr>
                <w:color w:val="000000" w:themeColor="text1"/>
              </w:rPr>
            </w:pPr>
            <w:r w:rsidRPr="00901228">
              <w:rPr>
                <w:color w:val="000000" w:themeColor="text1"/>
              </w:rPr>
              <w:t>Numeric (double)</w:t>
            </w:r>
          </w:p>
        </w:tc>
      </w:tr>
    </w:tbl>
    <w:p w14:paraId="3501A0E8" w14:textId="77777777" w:rsidR="00FE76DB" w:rsidRPr="00901228" w:rsidRDefault="00FE76DB">
      <w:pPr>
        <w:spacing w:after="200"/>
        <w:rPr>
          <w:color w:val="000000" w:themeColor="text1"/>
        </w:rPr>
      </w:pPr>
    </w:p>
    <w:p w14:paraId="1A86B8BA" w14:textId="77777777" w:rsidR="00FE76DB" w:rsidRPr="00901228" w:rsidRDefault="00000000">
      <w:pPr>
        <w:pStyle w:val="Heading2"/>
        <w:spacing w:before="300" w:after="150"/>
        <w:rPr>
          <w:color w:val="000000" w:themeColor="text1"/>
        </w:rPr>
      </w:pPr>
      <w:bookmarkStart w:id="5" w:name="_Toc239249195"/>
      <w:r w:rsidRPr="00901228">
        <w:rPr>
          <w:color w:val="000000" w:themeColor="text1"/>
        </w:rPr>
        <w:t>2.1 Dataset Statistics</w:t>
      </w:r>
      <w:bookmarkEnd w:id="5"/>
    </w:p>
    <w:p w14:paraId="3D69863F" w14:textId="77777777" w:rsidR="00FE76DB" w:rsidRPr="00901228" w:rsidRDefault="00000000">
      <w:pPr>
        <w:pStyle w:val="ListParagraph"/>
        <w:numPr>
          <w:ilvl w:val="0"/>
          <w:numId w:val="1"/>
        </w:numPr>
        <w:spacing w:after="80"/>
        <w:rPr>
          <w:color w:val="000000" w:themeColor="text1"/>
        </w:rPr>
      </w:pPr>
      <w:r w:rsidRPr="00901228">
        <w:rPr>
          <w:color w:val="000000" w:themeColor="text1"/>
        </w:rPr>
        <w:t>Total records: 50,000 meter readings</w:t>
      </w:r>
    </w:p>
    <w:p w14:paraId="144FEE17" w14:textId="77777777" w:rsidR="00FE76DB" w:rsidRPr="00901228" w:rsidRDefault="00000000">
      <w:pPr>
        <w:pStyle w:val="ListParagraph"/>
        <w:numPr>
          <w:ilvl w:val="0"/>
          <w:numId w:val="1"/>
        </w:numPr>
        <w:spacing w:after="80"/>
        <w:rPr>
          <w:color w:val="000000" w:themeColor="text1"/>
        </w:rPr>
      </w:pPr>
      <w:r w:rsidRPr="00901228">
        <w:rPr>
          <w:color w:val="000000" w:themeColor="text1"/>
        </w:rPr>
        <w:t>Time span: 90 days (1 Jan 2025 – 31 Mar 2025)</w:t>
      </w:r>
    </w:p>
    <w:p w14:paraId="596D9B9B" w14:textId="77777777" w:rsidR="00FE76DB" w:rsidRPr="00901228" w:rsidRDefault="00000000">
      <w:pPr>
        <w:pStyle w:val="ListParagraph"/>
        <w:numPr>
          <w:ilvl w:val="0"/>
          <w:numId w:val="1"/>
        </w:numPr>
        <w:spacing w:after="80"/>
        <w:rPr>
          <w:color w:val="000000" w:themeColor="text1"/>
        </w:rPr>
      </w:pPr>
      <w:r w:rsidRPr="00901228">
        <w:rPr>
          <w:color w:val="000000" w:themeColor="text1"/>
        </w:rPr>
        <w:t>Consumers: 500 unique Consumer_IDs across 30 Location_IDs</w:t>
      </w:r>
    </w:p>
    <w:p w14:paraId="5CF76C70" w14:textId="77777777" w:rsidR="00FE76DB" w:rsidRPr="00901228" w:rsidRDefault="00000000">
      <w:pPr>
        <w:pStyle w:val="ListParagraph"/>
        <w:numPr>
          <w:ilvl w:val="0"/>
          <w:numId w:val="1"/>
        </w:numPr>
        <w:spacing w:after="80"/>
        <w:rPr>
          <w:color w:val="000000" w:themeColor="text1"/>
        </w:rPr>
      </w:pPr>
      <w:r w:rsidRPr="00901228">
        <w:rPr>
          <w:color w:val="000000" w:themeColor="text1"/>
        </w:rPr>
        <w:t>Consumer type distribution: ~65% Residential, ~25% Commercial, ~10% Industrial</w:t>
      </w:r>
    </w:p>
    <w:p w14:paraId="1B07EA71" w14:textId="77777777" w:rsidR="00FE76DB" w:rsidRPr="00901228" w:rsidRDefault="00000000">
      <w:pPr>
        <w:pStyle w:val="ListParagraph"/>
        <w:numPr>
          <w:ilvl w:val="0"/>
          <w:numId w:val="1"/>
        </w:numPr>
        <w:spacing w:after="80"/>
        <w:rPr>
          <w:color w:val="000000" w:themeColor="text1"/>
        </w:rPr>
      </w:pPr>
      <w:r w:rsidRPr="00901228">
        <w:rPr>
          <w:color w:val="000000" w:themeColor="text1"/>
        </w:rPr>
        <w:t>Appliance categories: 8 (Lighting, HVAC, Refrigeration, Computing, Motor/Pump, Water_Heating, Entertainment, Miscellaneous)</w:t>
      </w:r>
    </w:p>
    <w:p w14:paraId="19B9BE28" w14:textId="77777777" w:rsidR="00FE76DB" w:rsidRPr="00901228" w:rsidRDefault="00000000">
      <w:pPr>
        <w:pStyle w:val="ListParagraph"/>
        <w:numPr>
          <w:ilvl w:val="0"/>
          <w:numId w:val="1"/>
        </w:numPr>
        <w:spacing w:after="80"/>
        <w:rPr>
          <w:color w:val="000000" w:themeColor="text1"/>
        </w:rPr>
      </w:pPr>
      <w:r w:rsidRPr="00901228">
        <w:rPr>
          <w:color w:val="000000" w:themeColor="text1"/>
        </w:rPr>
        <w:t>~1% of records contain injected abnormal/anomalous high-consumption spikes (6x-12x the expected value) to test outlier-detection analytics.</w:t>
      </w:r>
    </w:p>
    <w:p w14:paraId="05C0B47D" w14:textId="77777777" w:rsidR="00FE76DB" w:rsidRPr="00901228" w:rsidRDefault="00000000">
      <w:pPr>
        <w:pStyle w:val="ListParagraph"/>
        <w:numPr>
          <w:ilvl w:val="0"/>
          <w:numId w:val="1"/>
        </w:numPr>
        <w:spacing w:after="80"/>
        <w:rPr>
          <w:color w:val="000000" w:themeColor="text1"/>
        </w:rPr>
      </w:pPr>
      <w:r w:rsidRPr="00901228">
        <w:rPr>
          <w:color w:val="000000" w:themeColor="text1"/>
        </w:rPr>
        <w:t>File size: ~4.8 MB (CSV) — small enough to run on a single-node pseudo-cluster for demonstration, but the dataset generator's NUM_RECORDS constant can be scaled up (e.g., to 5-10 million rows) to more realistically demonstrate distributed-processing advantages.</w:t>
      </w:r>
    </w:p>
    <w:p w14:paraId="4CD8DC7A" w14:textId="77777777" w:rsidR="00FE76DB" w:rsidRPr="00901228" w:rsidRDefault="00000000">
      <w:pPr>
        <w:pStyle w:val="Heading2"/>
        <w:spacing w:before="300" w:after="150"/>
        <w:rPr>
          <w:color w:val="000000" w:themeColor="text1"/>
        </w:rPr>
      </w:pPr>
      <w:bookmarkStart w:id="6" w:name="_Toc239249196"/>
      <w:r w:rsidRPr="00901228">
        <w:rPr>
          <w:color w:val="000000" w:themeColor="text1"/>
        </w:rPr>
        <w:t>2.2 Sample Records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474"/>
        <w:gridCol w:w="464"/>
        <w:gridCol w:w="1068"/>
        <w:gridCol w:w="1404"/>
        <w:gridCol w:w="1728"/>
        <w:gridCol w:w="1847"/>
        <w:gridCol w:w="1166"/>
      </w:tblGrid>
      <w:tr w:rsidR="00FE76DB" w:rsidRPr="00901228" w14:paraId="0C309BA5" w14:textId="77777777">
        <w:tblPrEx>
          <w:tblCellMar>
            <w:top w:w="0" w:type="dxa"/>
            <w:bottom w:w="0" w:type="dxa"/>
          </w:tblCellMar>
        </w:tblPrEx>
        <w:tc>
          <w:tcPr>
            <w:tcW w:w="1125" w:type="dxa"/>
            <w:shd w:val="clear" w:color="auto" w:fill="2E5266"/>
          </w:tcPr>
          <w:p w14:paraId="368F0F95" w14:textId="77777777" w:rsidR="00FE76DB" w:rsidRPr="00901228" w:rsidRDefault="00000000">
            <w:pPr>
              <w:rPr>
                <w:color w:val="000000" w:themeColor="text1"/>
              </w:rPr>
            </w:pPr>
            <w:r w:rsidRPr="00901228">
              <w:rPr>
                <w:b/>
                <w:bCs/>
                <w:color w:val="000000" w:themeColor="text1"/>
              </w:rPr>
              <w:t>Consumer_ID</w:t>
            </w:r>
          </w:p>
        </w:tc>
        <w:tc>
          <w:tcPr>
            <w:tcW w:w="1125" w:type="dxa"/>
            <w:shd w:val="clear" w:color="auto" w:fill="2E5266"/>
          </w:tcPr>
          <w:p w14:paraId="2955AA1C" w14:textId="77777777" w:rsidR="00FE76DB" w:rsidRPr="00901228" w:rsidRDefault="00000000">
            <w:pPr>
              <w:rPr>
                <w:color w:val="000000" w:themeColor="text1"/>
              </w:rPr>
            </w:pPr>
            <w:r w:rsidRPr="00901228">
              <w:rPr>
                <w:b/>
                <w:bCs/>
                <w:color w:val="000000" w:themeColor="text1"/>
              </w:rPr>
              <w:t>Date</w:t>
            </w:r>
          </w:p>
        </w:tc>
        <w:tc>
          <w:tcPr>
            <w:tcW w:w="1125" w:type="dxa"/>
            <w:shd w:val="clear" w:color="auto" w:fill="2E5266"/>
          </w:tcPr>
          <w:p w14:paraId="566BCBFD" w14:textId="77777777" w:rsidR="00FE76DB" w:rsidRPr="00901228" w:rsidRDefault="00000000">
            <w:pPr>
              <w:rPr>
                <w:color w:val="000000" w:themeColor="text1"/>
              </w:rPr>
            </w:pPr>
            <w:r w:rsidRPr="00901228">
              <w:rPr>
                <w:b/>
                <w:bCs/>
                <w:color w:val="000000" w:themeColor="text1"/>
              </w:rPr>
              <w:t>Time</w:t>
            </w:r>
          </w:p>
        </w:tc>
        <w:tc>
          <w:tcPr>
            <w:tcW w:w="1125" w:type="dxa"/>
            <w:shd w:val="clear" w:color="auto" w:fill="2E5266"/>
          </w:tcPr>
          <w:p w14:paraId="007D7E42" w14:textId="77777777" w:rsidR="00FE76DB" w:rsidRPr="00901228" w:rsidRDefault="00000000">
            <w:pPr>
              <w:rPr>
                <w:color w:val="000000" w:themeColor="text1"/>
              </w:rPr>
            </w:pPr>
            <w:r w:rsidRPr="00901228">
              <w:rPr>
                <w:b/>
                <w:bCs/>
                <w:color w:val="000000" w:themeColor="text1"/>
              </w:rPr>
              <w:t>Location_ID</w:t>
            </w:r>
          </w:p>
        </w:tc>
        <w:tc>
          <w:tcPr>
            <w:tcW w:w="1125" w:type="dxa"/>
            <w:shd w:val="clear" w:color="auto" w:fill="2E5266"/>
          </w:tcPr>
          <w:p w14:paraId="6961592E" w14:textId="77777777" w:rsidR="00FE76DB" w:rsidRPr="00901228" w:rsidRDefault="00000000">
            <w:pPr>
              <w:rPr>
                <w:color w:val="000000" w:themeColor="text1"/>
              </w:rPr>
            </w:pPr>
            <w:r w:rsidRPr="00901228">
              <w:rPr>
                <w:b/>
                <w:bCs/>
                <w:color w:val="000000" w:themeColor="text1"/>
              </w:rPr>
              <w:t>Consumer_Type</w:t>
            </w:r>
          </w:p>
        </w:tc>
        <w:tc>
          <w:tcPr>
            <w:tcW w:w="1125" w:type="dxa"/>
            <w:shd w:val="clear" w:color="auto" w:fill="2E5266"/>
          </w:tcPr>
          <w:p w14:paraId="56A7242F" w14:textId="77777777" w:rsidR="00FE76DB" w:rsidRPr="00901228" w:rsidRDefault="00000000">
            <w:pPr>
              <w:rPr>
                <w:color w:val="000000" w:themeColor="text1"/>
              </w:rPr>
            </w:pPr>
            <w:r w:rsidRPr="00901228">
              <w:rPr>
                <w:b/>
                <w:bCs/>
                <w:color w:val="000000" w:themeColor="text1"/>
              </w:rPr>
              <w:t>Appliance_Category</w:t>
            </w:r>
          </w:p>
        </w:tc>
        <w:tc>
          <w:tcPr>
            <w:tcW w:w="1125" w:type="dxa"/>
            <w:shd w:val="clear" w:color="auto" w:fill="2E5266"/>
          </w:tcPr>
          <w:p w14:paraId="652408A5" w14:textId="77777777" w:rsidR="00FE76DB" w:rsidRPr="00901228" w:rsidRDefault="00000000">
            <w:pPr>
              <w:rPr>
                <w:color w:val="000000" w:themeColor="text1"/>
              </w:rPr>
            </w:pPr>
            <w:r w:rsidRPr="00901228">
              <w:rPr>
                <w:b/>
                <w:bCs/>
                <w:color w:val="000000" w:themeColor="text1"/>
              </w:rPr>
              <w:t>Energy_Consumption</w:t>
            </w:r>
          </w:p>
        </w:tc>
        <w:tc>
          <w:tcPr>
            <w:tcW w:w="1125" w:type="dxa"/>
            <w:shd w:val="clear" w:color="auto" w:fill="2E5266"/>
          </w:tcPr>
          <w:p w14:paraId="326C9F86" w14:textId="77777777" w:rsidR="00FE76DB" w:rsidRPr="00901228" w:rsidRDefault="00000000">
            <w:pPr>
              <w:rPr>
                <w:color w:val="000000" w:themeColor="text1"/>
              </w:rPr>
            </w:pPr>
            <w:r w:rsidRPr="00901228">
              <w:rPr>
                <w:b/>
                <w:bCs/>
                <w:color w:val="000000" w:themeColor="text1"/>
              </w:rPr>
              <w:t>Tariff_Period</w:t>
            </w:r>
          </w:p>
        </w:tc>
      </w:tr>
      <w:tr w:rsidR="00FE76DB" w:rsidRPr="00901228" w14:paraId="060DBFCD" w14:textId="77777777">
        <w:tblPrEx>
          <w:tblCellMar>
            <w:top w:w="0" w:type="dxa"/>
            <w:bottom w:w="0" w:type="dxa"/>
          </w:tblCellMar>
        </w:tblPrEx>
        <w:tc>
          <w:tcPr>
            <w:tcW w:w="1125" w:type="dxa"/>
          </w:tcPr>
          <w:p w14:paraId="3FCFB2C0" w14:textId="77777777" w:rsidR="00FE76DB" w:rsidRPr="00901228" w:rsidRDefault="00000000">
            <w:pPr>
              <w:rPr>
                <w:color w:val="000000" w:themeColor="text1"/>
              </w:rPr>
            </w:pPr>
            <w:r w:rsidRPr="00901228">
              <w:rPr>
                <w:color w:val="000000" w:themeColor="text1"/>
              </w:rPr>
              <w:t>CUST0063</w:t>
            </w:r>
          </w:p>
        </w:tc>
        <w:tc>
          <w:tcPr>
            <w:tcW w:w="1125" w:type="dxa"/>
          </w:tcPr>
          <w:p w14:paraId="1E09573A" w14:textId="77777777" w:rsidR="00FE76DB" w:rsidRPr="00901228" w:rsidRDefault="00000000">
            <w:pPr>
              <w:rPr>
                <w:color w:val="000000" w:themeColor="text1"/>
              </w:rPr>
            </w:pPr>
            <w:r w:rsidRPr="00901228">
              <w:rPr>
                <w:color w:val="000000" w:themeColor="text1"/>
              </w:rPr>
              <w:t>2025-01-04</w:t>
            </w:r>
          </w:p>
        </w:tc>
        <w:tc>
          <w:tcPr>
            <w:tcW w:w="1125" w:type="dxa"/>
          </w:tcPr>
          <w:p w14:paraId="67641FFD" w14:textId="77777777" w:rsidR="00FE76DB" w:rsidRPr="00901228" w:rsidRDefault="00000000">
            <w:pPr>
              <w:rPr>
                <w:color w:val="000000" w:themeColor="text1"/>
              </w:rPr>
            </w:pPr>
            <w:r w:rsidRPr="00901228">
              <w:rPr>
                <w:color w:val="000000" w:themeColor="text1"/>
              </w:rPr>
              <w:t>20:15</w:t>
            </w:r>
          </w:p>
        </w:tc>
        <w:tc>
          <w:tcPr>
            <w:tcW w:w="1125" w:type="dxa"/>
          </w:tcPr>
          <w:p w14:paraId="072C1789" w14:textId="77777777" w:rsidR="00FE76DB" w:rsidRPr="00901228" w:rsidRDefault="00000000">
            <w:pPr>
              <w:rPr>
                <w:color w:val="000000" w:themeColor="text1"/>
              </w:rPr>
            </w:pPr>
            <w:r w:rsidRPr="00901228">
              <w:rPr>
                <w:color w:val="000000" w:themeColor="text1"/>
              </w:rPr>
              <w:t>LOC023</w:t>
            </w:r>
          </w:p>
        </w:tc>
        <w:tc>
          <w:tcPr>
            <w:tcW w:w="1125" w:type="dxa"/>
          </w:tcPr>
          <w:p w14:paraId="418FA874" w14:textId="77777777" w:rsidR="00FE76DB" w:rsidRPr="00901228" w:rsidRDefault="00000000">
            <w:pPr>
              <w:rPr>
                <w:color w:val="000000" w:themeColor="text1"/>
              </w:rPr>
            </w:pPr>
            <w:r w:rsidRPr="00901228">
              <w:rPr>
                <w:color w:val="000000" w:themeColor="text1"/>
              </w:rPr>
              <w:t>Residential</w:t>
            </w:r>
          </w:p>
        </w:tc>
        <w:tc>
          <w:tcPr>
            <w:tcW w:w="1125" w:type="dxa"/>
          </w:tcPr>
          <w:p w14:paraId="3F3E4122" w14:textId="77777777" w:rsidR="00FE76DB" w:rsidRPr="00901228" w:rsidRDefault="00000000">
            <w:pPr>
              <w:rPr>
                <w:color w:val="000000" w:themeColor="text1"/>
              </w:rPr>
            </w:pPr>
            <w:r w:rsidRPr="00901228">
              <w:rPr>
                <w:color w:val="000000" w:themeColor="text1"/>
              </w:rPr>
              <w:t>Refrigeration</w:t>
            </w:r>
          </w:p>
        </w:tc>
        <w:tc>
          <w:tcPr>
            <w:tcW w:w="1125" w:type="dxa"/>
          </w:tcPr>
          <w:p w14:paraId="52558AC5" w14:textId="77777777" w:rsidR="00FE76DB" w:rsidRPr="00901228" w:rsidRDefault="00000000">
            <w:pPr>
              <w:rPr>
                <w:color w:val="000000" w:themeColor="text1"/>
              </w:rPr>
            </w:pPr>
            <w:r w:rsidRPr="00901228">
              <w:rPr>
                <w:color w:val="000000" w:themeColor="text1"/>
              </w:rPr>
              <w:t>1.654</w:t>
            </w:r>
          </w:p>
        </w:tc>
        <w:tc>
          <w:tcPr>
            <w:tcW w:w="1125" w:type="dxa"/>
          </w:tcPr>
          <w:p w14:paraId="36B9841B" w14:textId="77777777" w:rsidR="00FE76DB" w:rsidRPr="00901228" w:rsidRDefault="00000000">
            <w:pPr>
              <w:rPr>
                <w:color w:val="000000" w:themeColor="text1"/>
              </w:rPr>
            </w:pPr>
            <w:r w:rsidRPr="00901228">
              <w:rPr>
                <w:color w:val="000000" w:themeColor="text1"/>
              </w:rPr>
              <w:t>Peak</w:t>
            </w:r>
          </w:p>
        </w:tc>
      </w:tr>
      <w:tr w:rsidR="00FE76DB" w:rsidRPr="00901228" w14:paraId="0E239820" w14:textId="77777777">
        <w:tblPrEx>
          <w:tblCellMar>
            <w:top w:w="0" w:type="dxa"/>
            <w:bottom w:w="0" w:type="dxa"/>
          </w:tblCellMar>
        </w:tblPrEx>
        <w:tc>
          <w:tcPr>
            <w:tcW w:w="1125" w:type="dxa"/>
          </w:tcPr>
          <w:p w14:paraId="5883D398" w14:textId="77777777" w:rsidR="00FE76DB" w:rsidRPr="00901228" w:rsidRDefault="00000000">
            <w:pPr>
              <w:rPr>
                <w:color w:val="000000" w:themeColor="text1"/>
              </w:rPr>
            </w:pPr>
            <w:r w:rsidRPr="00901228">
              <w:rPr>
                <w:color w:val="000000" w:themeColor="text1"/>
              </w:rPr>
              <w:t>CUST0485</w:t>
            </w:r>
          </w:p>
        </w:tc>
        <w:tc>
          <w:tcPr>
            <w:tcW w:w="1125" w:type="dxa"/>
          </w:tcPr>
          <w:p w14:paraId="545949EE" w14:textId="77777777" w:rsidR="00FE76DB" w:rsidRPr="00901228" w:rsidRDefault="00000000">
            <w:pPr>
              <w:rPr>
                <w:color w:val="000000" w:themeColor="text1"/>
              </w:rPr>
            </w:pPr>
            <w:r w:rsidRPr="00901228">
              <w:rPr>
                <w:color w:val="000000" w:themeColor="text1"/>
              </w:rPr>
              <w:t>2025-01-16</w:t>
            </w:r>
          </w:p>
        </w:tc>
        <w:tc>
          <w:tcPr>
            <w:tcW w:w="1125" w:type="dxa"/>
          </w:tcPr>
          <w:p w14:paraId="007615E4" w14:textId="77777777" w:rsidR="00FE76DB" w:rsidRPr="00901228" w:rsidRDefault="00000000">
            <w:pPr>
              <w:rPr>
                <w:color w:val="000000" w:themeColor="text1"/>
              </w:rPr>
            </w:pPr>
            <w:r w:rsidRPr="00901228">
              <w:rPr>
                <w:color w:val="000000" w:themeColor="text1"/>
              </w:rPr>
              <w:t>20:15</w:t>
            </w:r>
          </w:p>
        </w:tc>
        <w:tc>
          <w:tcPr>
            <w:tcW w:w="1125" w:type="dxa"/>
          </w:tcPr>
          <w:p w14:paraId="4D328AEB" w14:textId="77777777" w:rsidR="00FE76DB" w:rsidRPr="00901228" w:rsidRDefault="00000000">
            <w:pPr>
              <w:rPr>
                <w:color w:val="000000" w:themeColor="text1"/>
              </w:rPr>
            </w:pPr>
            <w:r w:rsidRPr="00901228">
              <w:rPr>
                <w:color w:val="000000" w:themeColor="text1"/>
              </w:rPr>
              <w:t>LOC025</w:t>
            </w:r>
          </w:p>
        </w:tc>
        <w:tc>
          <w:tcPr>
            <w:tcW w:w="1125" w:type="dxa"/>
          </w:tcPr>
          <w:p w14:paraId="270830F7" w14:textId="77777777" w:rsidR="00FE76DB" w:rsidRPr="00901228" w:rsidRDefault="00000000">
            <w:pPr>
              <w:rPr>
                <w:color w:val="000000" w:themeColor="text1"/>
              </w:rPr>
            </w:pPr>
            <w:r w:rsidRPr="00901228">
              <w:rPr>
                <w:color w:val="000000" w:themeColor="text1"/>
              </w:rPr>
              <w:t>Commercial</w:t>
            </w:r>
          </w:p>
        </w:tc>
        <w:tc>
          <w:tcPr>
            <w:tcW w:w="1125" w:type="dxa"/>
          </w:tcPr>
          <w:p w14:paraId="004B3FA3" w14:textId="77777777" w:rsidR="00FE76DB" w:rsidRPr="00901228" w:rsidRDefault="00000000">
            <w:pPr>
              <w:rPr>
                <w:color w:val="000000" w:themeColor="text1"/>
              </w:rPr>
            </w:pPr>
            <w:r w:rsidRPr="00901228">
              <w:rPr>
                <w:color w:val="000000" w:themeColor="text1"/>
              </w:rPr>
              <w:t>Miscellaneous</w:t>
            </w:r>
          </w:p>
        </w:tc>
        <w:tc>
          <w:tcPr>
            <w:tcW w:w="1125" w:type="dxa"/>
          </w:tcPr>
          <w:p w14:paraId="61D503C4" w14:textId="77777777" w:rsidR="00FE76DB" w:rsidRPr="00901228" w:rsidRDefault="00000000">
            <w:pPr>
              <w:rPr>
                <w:color w:val="000000" w:themeColor="text1"/>
              </w:rPr>
            </w:pPr>
            <w:r w:rsidRPr="00901228">
              <w:rPr>
                <w:color w:val="000000" w:themeColor="text1"/>
              </w:rPr>
              <w:t>2.134</w:t>
            </w:r>
          </w:p>
        </w:tc>
        <w:tc>
          <w:tcPr>
            <w:tcW w:w="1125" w:type="dxa"/>
          </w:tcPr>
          <w:p w14:paraId="43FE4ED8" w14:textId="77777777" w:rsidR="00FE76DB" w:rsidRPr="00901228" w:rsidRDefault="00000000">
            <w:pPr>
              <w:rPr>
                <w:color w:val="000000" w:themeColor="text1"/>
              </w:rPr>
            </w:pPr>
            <w:r w:rsidRPr="00901228">
              <w:rPr>
                <w:color w:val="000000" w:themeColor="text1"/>
              </w:rPr>
              <w:t>Peak</w:t>
            </w:r>
          </w:p>
        </w:tc>
      </w:tr>
      <w:tr w:rsidR="00FE76DB" w:rsidRPr="00901228" w14:paraId="7B185B87" w14:textId="77777777">
        <w:tblPrEx>
          <w:tblCellMar>
            <w:top w:w="0" w:type="dxa"/>
            <w:bottom w:w="0" w:type="dxa"/>
          </w:tblCellMar>
        </w:tblPrEx>
        <w:tc>
          <w:tcPr>
            <w:tcW w:w="1125" w:type="dxa"/>
          </w:tcPr>
          <w:p w14:paraId="068FCD6F" w14:textId="77777777" w:rsidR="00FE76DB" w:rsidRPr="00901228" w:rsidRDefault="00000000">
            <w:pPr>
              <w:rPr>
                <w:color w:val="000000" w:themeColor="text1"/>
              </w:rPr>
            </w:pPr>
            <w:r w:rsidRPr="00901228">
              <w:rPr>
                <w:color w:val="000000" w:themeColor="text1"/>
              </w:rPr>
              <w:t>CUST0234</w:t>
            </w:r>
          </w:p>
        </w:tc>
        <w:tc>
          <w:tcPr>
            <w:tcW w:w="1125" w:type="dxa"/>
          </w:tcPr>
          <w:p w14:paraId="55C8CB94" w14:textId="77777777" w:rsidR="00FE76DB" w:rsidRPr="00901228" w:rsidRDefault="00000000">
            <w:pPr>
              <w:rPr>
                <w:color w:val="000000" w:themeColor="text1"/>
              </w:rPr>
            </w:pPr>
            <w:r w:rsidRPr="00901228">
              <w:rPr>
                <w:color w:val="000000" w:themeColor="text1"/>
              </w:rPr>
              <w:t>2025-03-12</w:t>
            </w:r>
          </w:p>
        </w:tc>
        <w:tc>
          <w:tcPr>
            <w:tcW w:w="1125" w:type="dxa"/>
          </w:tcPr>
          <w:p w14:paraId="1336C5B5" w14:textId="77777777" w:rsidR="00FE76DB" w:rsidRPr="00901228" w:rsidRDefault="00000000">
            <w:pPr>
              <w:rPr>
                <w:color w:val="000000" w:themeColor="text1"/>
              </w:rPr>
            </w:pPr>
            <w:r w:rsidRPr="00901228">
              <w:rPr>
                <w:color w:val="000000" w:themeColor="text1"/>
              </w:rPr>
              <w:t>04:45</w:t>
            </w:r>
          </w:p>
        </w:tc>
        <w:tc>
          <w:tcPr>
            <w:tcW w:w="1125" w:type="dxa"/>
          </w:tcPr>
          <w:p w14:paraId="374B7B88" w14:textId="77777777" w:rsidR="00FE76DB" w:rsidRPr="00901228" w:rsidRDefault="00000000">
            <w:pPr>
              <w:rPr>
                <w:color w:val="000000" w:themeColor="text1"/>
              </w:rPr>
            </w:pPr>
            <w:r w:rsidRPr="00901228">
              <w:rPr>
                <w:color w:val="000000" w:themeColor="text1"/>
              </w:rPr>
              <w:t>LOC018</w:t>
            </w:r>
          </w:p>
        </w:tc>
        <w:tc>
          <w:tcPr>
            <w:tcW w:w="1125" w:type="dxa"/>
          </w:tcPr>
          <w:p w14:paraId="65CEF4E2" w14:textId="77777777" w:rsidR="00FE76DB" w:rsidRPr="00901228" w:rsidRDefault="00000000">
            <w:pPr>
              <w:rPr>
                <w:color w:val="000000" w:themeColor="text1"/>
              </w:rPr>
            </w:pPr>
            <w:r w:rsidRPr="00901228">
              <w:rPr>
                <w:color w:val="000000" w:themeColor="text1"/>
              </w:rPr>
              <w:t>Commercial</w:t>
            </w:r>
          </w:p>
        </w:tc>
        <w:tc>
          <w:tcPr>
            <w:tcW w:w="1125" w:type="dxa"/>
          </w:tcPr>
          <w:p w14:paraId="4F957232" w14:textId="77777777" w:rsidR="00FE76DB" w:rsidRPr="00901228" w:rsidRDefault="00000000">
            <w:pPr>
              <w:rPr>
                <w:color w:val="000000" w:themeColor="text1"/>
              </w:rPr>
            </w:pPr>
            <w:r w:rsidRPr="00901228">
              <w:rPr>
                <w:color w:val="000000" w:themeColor="text1"/>
              </w:rPr>
              <w:t>Computing</w:t>
            </w:r>
          </w:p>
        </w:tc>
        <w:tc>
          <w:tcPr>
            <w:tcW w:w="1125" w:type="dxa"/>
          </w:tcPr>
          <w:p w14:paraId="334AB7D0" w14:textId="77777777" w:rsidR="00FE76DB" w:rsidRPr="00901228" w:rsidRDefault="00000000">
            <w:pPr>
              <w:rPr>
                <w:color w:val="000000" w:themeColor="text1"/>
              </w:rPr>
            </w:pPr>
            <w:r w:rsidRPr="00901228">
              <w:rPr>
                <w:color w:val="000000" w:themeColor="text1"/>
              </w:rPr>
              <w:t>1.336</w:t>
            </w:r>
          </w:p>
        </w:tc>
        <w:tc>
          <w:tcPr>
            <w:tcW w:w="1125" w:type="dxa"/>
          </w:tcPr>
          <w:p w14:paraId="547A839F" w14:textId="77777777" w:rsidR="00FE76DB" w:rsidRPr="00901228" w:rsidRDefault="00000000">
            <w:pPr>
              <w:rPr>
                <w:color w:val="000000" w:themeColor="text1"/>
              </w:rPr>
            </w:pPr>
            <w:r w:rsidRPr="00901228">
              <w:rPr>
                <w:color w:val="000000" w:themeColor="text1"/>
              </w:rPr>
              <w:t>Off-Peak</w:t>
            </w:r>
          </w:p>
        </w:tc>
      </w:tr>
      <w:tr w:rsidR="00FE76DB" w:rsidRPr="00901228" w14:paraId="39A06D80" w14:textId="77777777">
        <w:tblPrEx>
          <w:tblCellMar>
            <w:top w:w="0" w:type="dxa"/>
            <w:bottom w:w="0" w:type="dxa"/>
          </w:tblCellMar>
        </w:tblPrEx>
        <w:tc>
          <w:tcPr>
            <w:tcW w:w="1125" w:type="dxa"/>
          </w:tcPr>
          <w:p w14:paraId="707C320A" w14:textId="77777777" w:rsidR="00FE76DB" w:rsidRPr="00901228" w:rsidRDefault="00000000">
            <w:pPr>
              <w:rPr>
                <w:color w:val="000000" w:themeColor="text1"/>
              </w:rPr>
            </w:pPr>
            <w:r w:rsidRPr="00901228">
              <w:rPr>
                <w:color w:val="000000" w:themeColor="text1"/>
              </w:rPr>
              <w:t>CUST0213</w:t>
            </w:r>
          </w:p>
        </w:tc>
        <w:tc>
          <w:tcPr>
            <w:tcW w:w="1125" w:type="dxa"/>
          </w:tcPr>
          <w:p w14:paraId="6798AE54" w14:textId="77777777" w:rsidR="00FE76DB" w:rsidRPr="00901228" w:rsidRDefault="00000000">
            <w:pPr>
              <w:rPr>
                <w:color w:val="000000" w:themeColor="text1"/>
              </w:rPr>
            </w:pPr>
            <w:r w:rsidRPr="00901228">
              <w:rPr>
                <w:color w:val="000000" w:themeColor="text1"/>
              </w:rPr>
              <w:t>2025-02-13</w:t>
            </w:r>
          </w:p>
        </w:tc>
        <w:tc>
          <w:tcPr>
            <w:tcW w:w="1125" w:type="dxa"/>
          </w:tcPr>
          <w:p w14:paraId="6764C0BA" w14:textId="77777777" w:rsidR="00FE76DB" w:rsidRPr="00901228" w:rsidRDefault="00000000">
            <w:pPr>
              <w:rPr>
                <w:color w:val="000000" w:themeColor="text1"/>
              </w:rPr>
            </w:pPr>
            <w:r w:rsidRPr="00901228">
              <w:rPr>
                <w:color w:val="000000" w:themeColor="text1"/>
              </w:rPr>
              <w:t>16:30</w:t>
            </w:r>
          </w:p>
        </w:tc>
        <w:tc>
          <w:tcPr>
            <w:tcW w:w="1125" w:type="dxa"/>
          </w:tcPr>
          <w:p w14:paraId="1F429536" w14:textId="77777777" w:rsidR="00FE76DB" w:rsidRPr="00901228" w:rsidRDefault="00000000">
            <w:pPr>
              <w:rPr>
                <w:color w:val="000000" w:themeColor="text1"/>
              </w:rPr>
            </w:pPr>
            <w:r w:rsidRPr="00901228">
              <w:rPr>
                <w:color w:val="000000" w:themeColor="text1"/>
              </w:rPr>
              <w:t>LOC016</w:t>
            </w:r>
          </w:p>
        </w:tc>
        <w:tc>
          <w:tcPr>
            <w:tcW w:w="1125" w:type="dxa"/>
          </w:tcPr>
          <w:p w14:paraId="5862F2D6" w14:textId="77777777" w:rsidR="00FE76DB" w:rsidRPr="00901228" w:rsidRDefault="00000000">
            <w:pPr>
              <w:rPr>
                <w:color w:val="000000" w:themeColor="text1"/>
              </w:rPr>
            </w:pPr>
            <w:r w:rsidRPr="00901228">
              <w:rPr>
                <w:color w:val="000000" w:themeColor="text1"/>
              </w:rPr>
              <w:t>Residential</w:t>
            </w:r>
          </w:p>
        </w:tc>
        <w:tc>
          <w:tcPr>
            <w:tcW w:w="1125" w:type="dxa"/>
          </w:tcPr>
          <w:p w14:paraId="670ADAC0" w14:textId="77777777" w:rsidR="00FE76DB" w:rsidRPr="00901228" w:rsidRDefault="00000000">
            <w:pPr>
              <w:rPr>
                <w:color w:val="000000" w:themeColor="text1"/>
              </w:rPr>
            </w:pPr>
            <w:r w:rsidRPr="00901228">
              <w:rPr>
                <w:color w:val="000000" w:themeColor="text1"/>
              </w:rPr>
              <w:t>Lighting</w:t>
            </w:r>
          </w:p>
        </w:tc>
        <w:tc>
          <w:tcPr>
            <w:tcW w:w="1125" w:type="dxa"/>
          </w:tcPr>
          <w:p w14:paraId="2676DDE1" w14:textId="77777777" w:rsidR="00FE76DB" w:rsidRPr="00901228" w:rsidRDefault="00000000">
            <w:pPr>
              <w:rPr>
                <w:color w:val="000000" w:themeColor="text1"/>
              </w:rPr>
            </w:pPr>
            <w:r w:rsidRPr="00901228">
              <w:rPr>
                <w:color w:val="000000" w:themeColor="text1"/>
              </w:rPr>
              <w:t>0.556</w:t>
            </w:r>
          </w:p>
        </w:tc>
        <w:tc>
          <w:tcPr>
            <w:tcW w:w="1125" w:type="dxa"/>
          </w:tcPr>
          <w:p w14:paraId="392ACA52" w14:textId="77777777" w:rsidR="00FE76DB" w:rsidRPr="00901228" w:rsidRDefault="00000000">
            <w:pPr>
              <w:rPr>
                <w:color w:val="000000" w:themeColor="text1"/>
              </w:rPr>
            </w:pPr>
            <w:r w:rsidRPr="00901228">
              <w:rPr>
                <w:color w:val="000000" w:themeColor="text1"/>
              </w:rPr>
              <w:t>Normal</w:t>
            </w:r>
          </w:p>
        </w:tc>
      </w:tr>
      <w:tr w:rsidR="00FE76DB" w:rsidRPr="00901228" w14:paraId="560AFB35" w14:textId="77777777">
        <w:tblPrEx>
          <w:tblCellMar>
            <w:top w:w="0" w:type="dxa"/>
            <w:bottom w:w="0" w:type="dxa"/>
          </w:tblCellMar>
        </w:tblPrEx>
        <w:tc>
          <w:tcPr>
            <w:tcW w:w="1125" w:type="dxa"/>
          </w:tcPr>
          <w:p w14:paraId="5A95ACCD" w14:textId="77777777" w:rsidR="00FE76DB" w:rsidRPr="00901228" w:rsidRDefault="00000000">
            <w:pPr>
              <w:rPr>
                <w:color w:val="000000" w:themeColor="text1"/>
              </w:rPr>
            </w:pPr>
            <w:r w:rsidRPr="00901228">
              <w:rPr>
                <w:color w:val="000000" w:themeColor="text1"/>
              </w:rPr>
              <w:t>CUST0177</w:t>
            </w:r>
          </w:p>
        </w:tc>
        <w:tc>
          <w:tcPr>
            <w:tcW w:w="1125" w:type="dxa"/>
          </w:tcPr>
          <w:p w14:paraId="3B13247E" w14:textId="77777777" w:rsidR="00FE76DB" w:rsidRPr="00901228" w:rsidRDefault="00000000">
            <w:pPr>
              <w:rPr>
                <w:color w:val="000000" w:themeColor="text1"/>
              </w:rPr>
            </w:pPr>
            <w:r w:rsidRPr="00901228">
              <w:rPr>
                <w:color w:val="000000" w:themeColor="text1"/>
              </w:rPr>
              <w:t>2025-02-12</w:t>
            </w:r>
          </w:p>
        </w:tc>
        <w:tc>
          <w:tcPr>
            <w:tcW w:w="1125" w:type="dxa"/>
          </w:tcPr>
          <w:p w14:paraId="686BBE74" w14:textId="77777777" w:rsidR="00FE76DB" w:rsidRPr="00901228" w:rsidRDefault="00000000">
            <w:pPr>
              <w:rPr>
                <w:color w:val="000000" w:themeColor="text1"/>
              </w:rPr>
            </w:pPr>
            <w:r w:rsidRPr="00901228">
              <w:rPr>
                <w:color w:val="000000" w:themeColor="text1"/>
              </w:rPr>
              <w:t>17:45</w:t>
            </w:r>
          </w:p>
        </w:tc>
        <w:tc>
          <w:tcPr>
            <w:tcW w:w="1125" w:type="dxa"/>
          </w:tcPr>
          <w:p w14:paraId="08764954" w14:textId="77777777" w:rsidR="00FE76DB" w:rsidRPr="00901228" w:rsidRDefault="00000000">
            <w:pPr>
              <w:rPr>
                <w:color w:val="000000" w:themeColor="text1"/>
              </w:rPr>
            </w:pPr>
            <w:r w:rsidRPr="00901228">
              <w:rPr>
                <w:color w:val="000000" w:themeColor="text1"/>
              </w:rPr>
              <w:t>LOC009</w:t>
            </w:r>
          </w:p>
        </w:tc>
        <w:tc>
          <w:tcPr>
            <w:tcW w:w="1125" w:type="dxa"/>
          </w:tcPr>
          <w:p w14:paraId="3CE7BF2F" w14:textId="77777777" w:rsidR="00FE76DB" w:rsidRPr="00901228" w:rsidRDefault="00000000">
            <w:pPr>
              <w:rPr>
                <w:color w:val="000000" w:themeColor="text1"/>
              </w:rPr>
            </w:pPr>
            <w:r w:rsidRPr="00901228">
              <w:rPr>
                <w:color w:val="000000" w:themeColor="text1"/>
              </w:rPr>
              <w:t>Residential</w:t>
            </w:r>
          </w:p>
        </w:tc>
        <w:tc>
          <w:tcPr>
            <w:tcW w:w="1125" w:type="dxa"/>
          </w:tcPr>
          <w:p w14:paraId="219E333C" w14:textId="77777777" w:rsidR="00FE76DB" w:rsidRPr="00901228" w:rsidRDefault="00000000">
            <w:pPr>
              <w:rPr>
                <w:color w:val="000000" w:themeColor="text1"/>
              </w:rPr>
            </w:pPr>
            <w:r w:rsidRPr="00901228">
              <w:rPr>
                <w:color w:val="000000" w:themeColor="text1"/>
              </w:rPr>
              <w:t>Miscellaneous</w:t>
            </w:r>
          </w:p>
        </w:tc>
        <w:tc>
          <w:tcPr>
            <w:tcW w:w="1125" w:type="dxa"/>
          </w:tcPr>
          <w:p w14:paraId="4D205160" w14:textId="77777777" w:rsidR="00FE76DB" w:rsidRPr="00901228" w:rsidRDefault="00000000">
            <w:pPr>
              <w:rPr>
                <w:color w:val="000000" w:themeColor="text1"/>
              </w:rPr>
            </w:pPr>
            <w:r w:rsidRPr="00901228">
              <w:rPr>
                <w:color w:val="000000" w:themeColor="text1"/>
              </w:rPr>
              <w:t>0.854</w:t>
            </w:r>
          </w:p>
        </w:tc>
        <w:tc>
          <w:tcPr>
            <w:tcW w:w="1125" w:type="dxa"/>
          </w:tcPr>
          <w:p w14:paraId="6BDE9BC6" w14:textId="77777777" w:rsidR="00FE76DB" w:rsidRPr="00901228" w:rsidRDefault="00000000">
            <w:pPr>
              <w:rPr>
                <w:color w:val="000000" w:themeColor="text1"/>
              </w:rPr>
            </w:pPr>
            <w:r w:rsidRPr="00901228">
              <w:rPr>
                <w:color w:val="000000" w:themeColor="text1"/>
              </w:rPr>
              <w:t>Normal</w:t>
            </w:r>
          </w:p>
        </w:tc>
      </w:tr>
      <w:tr w:rsidR="00FE76DB" w:rsidRPr="00901228" w14:paraId="5597141D" w14:textId="77777777">
        <w:tblPrEx>
          <w:tblCellMar>
            <w:top w:w="0" w:type="dxa"/>
            <w:bottom w:w="0" w:type="dxa"/>
          </w:tblCellMar>
        </w:tblPrEx>
        <w:tc>
          <w:tcPr>
            <w:tcW w:w="1125" w:type="dxa"/>
          </w:tcPr>
          <w:p w14:paraId="7E53F8E4" w14:textId="77777777" w:rsidR="00FE76DB" w:rsidRPr="00901228" w:rsidRDefault="00000000">
            <w:pPr>
              <w:rPr>
                <w:color w:val="000000" w:themeColor="text1"/>
              </w:rPr>
            </w:pPr>
            <w:r w:rsidRPr="00901228">
              <w:rPr>
                <w:color w:val="000000" w:themeColor="text1"/>
              </w:rPr>
              <w:t>CUST0211</w:t>
            </w:r>
          </w:p>
        </w:tc>
        <w:tc>
          <w:tcPr>
            <w:tcW w:w="1125" w:type="dxa"/>
          </w:tcPr>
          <w:p w14:paraId="76803E75" w14:textId="77777777" w:rsidR="00FE76DB" w:rsidRPr="00901228" w:rsidRDefault="00000000">
            <w:pPr>
              <w:rPr>
                <w:color w:val="000000" w:themeColor="text1"/>
              </w:rPr>
            </w:pPr>
            <w:r w:rsidRPr="00901228">
              <w:rPr>
                <w:color w:val="000000" w:themeColor="text1"/>
              </w:rPr>
              <w:t>2025-01-06</w:t>
            </w:r>
          </w:p>
        </w:tc>
        <w:tc>
          <w:tcPr>
            <w:tcW w:w="1125" w:type="dxa"/>
          </w:tcPr>
          <w:p w14:paraId="30E9039E" w14:textId="77777777" w:rsidR="00FE76DB" w:rsidRPr="00901228" w:rsidRDefault="00000000">
            <w:pPr>
              <w:rPr>
                <w:color w:val="000000" w:themeColor="text1"/>
              </w:rPr>
            </w:pPr>
            <w:r w:rsidRPr="00901228">
              <w:rPr>
                <w:color w:val="000000" w:themeColor="text1"/>
              </w:rPr>
              <w:t>10:45</w:t>
            </w:r>
          </w:p>
        </w:tc>
        <w:tc>
          <w:tcPr>
            <w:tcW w:w="1125" w:type="dxa"/>
          </w:tcPr>
          <w:p w14:paraId="763C9AA3" w14:textId="77777777" w:rsidR="00FE76DB" w:rsidRPr="00901228" w:rsidRDefault="00000000">
            <w:pPr>
              <w:rPr>
                <w:color w:val="000000" w:themeColor="text1"/>
              </w:rPr>
            </w:pPr>
            <w:r w:rsidRPr="00901228">
              <w:rPr>
                <w:color w:val="000000" w:themeColor="text1"/>
              </w:rPr>
              <w:t>LOC019</w:t>
            </w:r>
          </w:p>
        </w:tc>
        <w:tc>
          <w:tcPr>
            <w:tcW w:w="1125" w:type="dxa"/>
          </w:tcPr>
          <w:p w14:paraId="0E05620B" w14:textId="77777777" w:rsidR="00FE76DB" w:rsidRPr="00901228" w:rsidRDefault="00000000">
            <w:pPr>
              <w:rPr>
                <w:color w:val="000000" w:themeColor="text1"/>
              </w:rPr>
            </w:pPr>
            <w:r w:rsidRPr="00901228">
              <w:rPr>
                <w:color w:val="000000" w:themeColor="text1"/>
              </w:rPr>
              <w:t>Residential</w:t>
            </w:r>
          </w:p>
        </w:tc>
        <w:tc>
          <w:tcPr>
            <w:tcW w:w="1125" w:type="dxa"/>
          </w:tcPr>
          <w:p w14:paraId="7F8EF92A" w14:textId="77777777" w:rsidR="00FE76DB" w:rsidRPr="00901228" w:rsidRDefault="00000000">
            <w:pPr>
              <w:rPr>
                <w:color w:val="000000" w:themeColor="text1"/>
              </w:rPr>
            </w:pPr>
            <w:r w:rsidRPr="00901228">
              <w:rPr>
                <w:color w:val="000000" w:themeColor="text1"/>
              </w:rPr>
              <w:t>Entertainment</w:t>
            </w:r>
          </w:p>
        </w:tc>
        <w:tc>
          <w:tcPr>
            <w:tcW w:w="1125" w:type="dxa"/>
          </w:tcPr>
          <w:p w14:paraId="2AF9B0CD" w14:textId="77777777" w:rsidR="00FE76DB" w:rsidRPr="00901228" w:rsidRDefault="00000000">
            <w:pPr>
              <w:rPr>
                <w:color w:val="000000" w:themeColor="text1"/>
              </w:rPr>
            </w:pPr>
            <w:r w:rsidRPr="00901228">
              <w:rPr>
                <w:color w:val="000000" w:themeColor="text1"/>
              </w:rPr>
              <w:t>0.487</w:t>
            </w:r>
          </w:p>
        </w:tc>
        <w:tc>
          <w:tcPr>
            <w:tcW w:w="1125" w:type="dxa"/>
          </w:tcPr>
          <w:p w14:paraId="48007BB8" w14:textId="77777777" w:rsidR="00FE76DB" w:rsidRPr="00901228" w:rsidRDefault="00000000">
            <w:pPr>
              <w:rPr>
                <w:color w:val="000000" w:themeColor="text1"/>
              </w:rPr>
            </w:pPr>
            <w:r w:rsidRPr="00901228">
              <w:rPr>
                <w:color w:val="000000" w:themeColor="text1"/>
              </w:rPr>
              <w:t>Normal</w:t>
            </w:r>
          </w:p>
        </w:tc>
      </w:tr>
    </w:tbl>
    <w:p w14:paraId="1FEB874F" w14:textId="77777777" w:rsidR="00FE76DB" w:rsidRPr="00901228" w:rsidRDefault="00000000">
      <w:pPr>
        <w:spacing w:after="150"/>
        <w:rPr>
          <w:color w:val="000000" w:themeColor="text1"/>
        </w:rPr>
      </w:pPr>
      <w:r w:rsidRPr="00901228">
        <w:rPr>
          <w:i/>
          <w:iCs/>
          <w:color w:val="000000" w:themeColor="text1"/>
          <w:sz w:val="18"/>
          <w:szCs w:val="18"/>
        </w:rPr>
        <w:t>(Meter_ID, Voltage, Current, Power_Factor, and Renewable_Generation columns omitted above for width; all 13 fields are present in the full dataset file.)</w:t>
      </w:r>
    </w:p>
    <w:p w14:paraId="29B2B552" w14:textId="77777777" w:rsidR="00FE76DB" w:rsidRPr="00901228" w:rsidRDefault="00000000">
      <w:pPr>
        <w:pStyle w:val="Heading1"/>
        <w:spacing w:before="400" w:after="200"/>
        <w:rPr>
          <w:color w:val="000000" w:themeColor="text1"/>
        </w:rPr>
      </w:pPr>
      <w:bookmarkStart w:id="7" w:name="_Toc239249197"/>
      <w:r w:rsidRPr="00901228">
        <w:rPr>
          <w:color w:val="000000" w:themeColor="text1"/>
        </w:rPr>
        <w:t>3. System Architecture Diagram</w:t>
      </w:r>
      <w:bookmarkEnd w:id="7"/>
    </w:p>
    <w:p w14:paraId="47E2D98A" w14:textId="77777777" w:rsidR="00FE76DB" w:rsidRPr="00901228" w:rsidRDefault="00000000">
      <w:pPr>
        <w:spacing w:after="150"/>
        <w:rPr>
          <w:color w:val="000000" w:themeColor="text1"/>
        </w:rPr>
      </w:pPr>
      <w:r w:rsidRPr="00901228">
        <w:rPr>
          <w:color w:val="000000" w:themeColor="text1"/>
        </w:rPr>
        <w:lastRenderedPageBreak/>
        <w:t>The system follows the standard Hadoop batch-analytics pipeline: raw energy data is ingested from smart meters/IoT sources, stored redundantly and distributed across the HDFS cluster, processed in parallel by MapReduce jobs whose execution is scheduled and resource-managed by YARN, and the resulting analytics feed sustainability decisions.</w:t>
      </w:r>
    </w:p>
    <w:p w14:paraId="64C0594C" w14:textId="77777777" w:rsidR="00FE76DB" w:rsidRPr="00901228" w:rsidRDefault="00000000">
      <w:pPr>
        <w:spacing w:after="200"/>
        <w:jc w:val="center"/>
        <w:rPr>
          <w:color w:val="000000" w:themeColor="text1"/>
        </w:rPr>
      </w:pPr>
      <w:r w:rsidRPr="00901228">
        <w:rPr>
          <w:noProof/>
          <w:color w:val="000000" w:themeColor="text1"/>
        </w:rPr>
        <w:drawing>
          <wp:inline distT="0" distB="0" distL="0" distR="0" wp14:anchorId="44CE7AFF" wp14:editId="405150F1">
            <wp:extent cx="333375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5905500"/>
                    </a:xfrm>
                    <a:prstGeom prst="rect">
                      <a:avLst/>
                    </a:prstGeom>
                  </pic:spPr>
                </pic:pic>
              </a:graphicData>
            </a:graphic>
          </wp:inline>
        </w:drawing>
      </w:r>
    </w:p>
    <w:p w14:paraId="422EB477" w14:textId="77777777" w:rsidR="00FE76DB" w:rsidRPr="00901228" w:rsidRDefault="00000000">
      <w:pPr>
        <w:pStyle w:val="Heading2"/>
        <w:spacing w:before="300" w:after="150"/>
        <w:rPr>
          <w:color w:val="000000" w:themeColor="text1"/>
        </w:rPr>
      </w:pPr>
      <w:bookmarkStart w:id="8" w:name="_Toc239249198"/>
      <w:r w:rsidRPr="00901228">
        <w:rPr>
          <w:color w:val="000000" w:themeColor="text1"/>
        </w:rPr>
        <w:t>3.1 Component Roles</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E76DB" w:rsidRPr="00901228" w14:paraId="759F2BE6" w14:textId="77777777">
        <w:tblPrEx>
          <w:tblCellMar>
            <w:top w:w="0" w:type="dxa"/>
            <w:bottom w:w="0" w:type="dxa"/>
          </w:tblCellMar>
        </w:tblPrEx>
        <w:tc>
          <w:tcPr>
            <w:tcW w:w="3000" w:type="dxa"/>
            <w:shd w:val="clear" w:color="auto" w:fill="2E5266"/>
          </w:tcPr>
          <w:p w14:paraId="14CE1CBD" w14:textId="77777777" w:rsidR="00FE76DB" w:rsidRPr="00901228" w:rsidRDefault="00000000">
            <w:pPr>
              <w:rPr>
                <w:color w:val="000000" w:themeColor="text1"/>
              </w:rPr>
            </w:pPr>
            <w:r w:rsidRPr="00901228">
              <w:rPr>
                <w:b/>
                <w:bCs/>
                <w:color w:val="000000" w:themeColor="text1"/>
              </w:rPr>
              <w:t>Component</w:t>
            </w:r>
          </w:p>
        </w:tc>
        <w:tc>
          <w:tcPr>
            <w:tcW w:w="6000" w:type="dxa"/>
            <w:shd w:val="clear" w:color="auto" w:fill="2E5266"/>
          </w:tcPr>
          <w:p w14:paraId="42313A87" w14:textId="77777777" w:rsidR="00FE76DB" w:rsidRPr="00901228" w:rsidRDefault="00000000">
            <w:pPr>
              <w:rPr>
                <w:color w:val="000000" w:themeColor="text1"/>
              </w:rPr>
            </w:pPr>
            <w:r w:rsidRPr="00901228">
              <w:rPr>
                <w:b/>
                <w:bCs/>
                <w:color w:val="000000" w:themeColor="text1"/>
              </w:rPr>
              <w:t>Role in this system</w:t>
            </w:r>
          </w:p>
        </w:tc>
      </w:tr>
      <w:tr w:rsidR="00FE76DB" w:rsidRPr="00901228" w14:paraId="79EB6B8B" w14:textId="77777777">
        <w:tblPrEx>
          <w:tblCellMar>
            <w:top w:w="0" w:type="dxa"/>
            <w:bottom w:w="0" w:type="dxa"/>
          </w:tblCellMar>
        </w:tblPrEx>
        <w:tc>
          <w:tcPr>
            <w:tcW w:w="3000" w:type="dxa"/>
          </w:tcPr>
          <w:p w14:paraId="7664151B" w14:textId="77777777" w:rsidR="00FE76DB" w:rsidRPr="00901228" w:rsidRDefault="00000000">
            <w:pPr>
              <w:rPr>
                <w:color w:val="000000" w:themeColor="text1"/>
              </w:rPr>
            </w:pPr>
            <w:r w:rsidRPr="00901228">
              <w:rPr>
                <w:color w:val="000000" w:themeColor="text1"/>
              </w:rPr>
              <w:t>HDFS NameNode</w:t>
            </w:r>
          </w:p>
        </w:tc>
        <w:tc>
          <w:tcPr>
            <w:tcW w:w="6000" w:type="dxa"/>
          </w:tcPr>
          <w:p w14:paraId="788AA511" w14:textId="77777777" w:rsidR="00FE76DB" w:rsidRPr="00901228" w:rsidRDefault="00000000">
            <w:pPr>
              <w:rPr>
                <w:color w:val="000000" w:themeColor="text1"/>
              </w:rPr>
            </w:pPr>
            <w:r w:rsidRPr="00901228">
              <w:rPr>
                <w:color w:val="000000" w:themeColor="text1"/>
              </w:rPr>
              <w:t>Maintains filesystem metadata and block locations for the energy dataset.</w:t>
            </w:r>
          </w:p>
        </w:tc>
      </w:tr>
      <w:tr w:rsidR="00FE76DB" w:rsidRPr="00901228" w14:paraId="72042FFF" w14:textId="77777777">
        <w:tblPrEx>
          <w:tblCellMar>
            <w:top w:w="0" w:type="dxa"/>
            <w:bottom w:w="0" w:type="dxa"/>
          </w:tblCellMar>
        </w:tblPrEx>
        <w:tc>
          <w:tcPr>
            <w:tcW w:w="3000" w:type="dxa"/>
          </w:tcPr>
          <w:p w14:paraId="5789A2C3" w14:textId="77777777" w:rsidR="00FE76DB" w:rsidRPr="00901228" w:rsidRDefault="00000000">
            <w:pPr>
              <w:rPr>
                <w:color w:val="000000" w:themeColor="text1"/>
              </w:rPr>
            </w:pPr>
            <w:r w:rsidRPr="00901228">
              <w:rPr>
                <w:color w:val="000000" w:themeColor="text1"/>
              </w:rPr>
              <w:t>HDFS DataNodes</w:t>
            </w:r>
          </w:p>
        </w:tc>
        <w:tc>
          <w:tcPr>
            <w:tcW w:w="6000" w:type="dxa"/>
          </w:tcPr>
          <w:p w14:paraId="56360900" w14:textId="77777777" w:rsidR="00FE76DB" w:rsidRPr="00901228" w:rsidRDefault="00000000">
            <w:pPr>
              <w:rPr>
                <w:color w:val="000000" w:themeColor="text1"/>
              </w:rPr>
            </w:pPr>
            <w:r w:rsidRPr="00901228">
              <w:rPr>
                <w:color w:val="000000" w:themeColor="text1"/>
              </w:rPr>
              <w:t>Store replicated blocks (default replication factor 3) of the dataset across the cluster, providing fault tolerance.</w:t>
            </w:r>
          </w:p>
        </w:tc>
      </w:tr>
      <w:tr w:rsidR="00FE76DB" w:rsidRPr="00901228" w14:paraId="3AD56C1B" w14:textId="77777777">
        <w:tblPrEx>
          <w:tblCellMar>
            <w:top w:w="0" w:type="dxa"/>
            <w:bottom w:w="0" w:type="dxa"/>
          </w:tblCellMar>
        </w:tblPrEx>
        <w:tc>
          <w:tcPr>
            <w:tcW w:w="3000" w:type="dxa"/>
          </w:tcPr>
          <w:p w14:paraId="25B2322A" w14:textId="77777777" w:rsidR="00FE76DB" w:rsidRPr="00901228" w:rsidRDefault="00000000">
            <w:pPr>
              <w:rPr>
                <w:color w:val="000000" w:themeColor="text1"/>
              </w:rPr>
            </w:pPr>
            <w:r w:rsidRPr="00901228">
              <w:rPr>
                <w:color w:val="000000" w:themeColor="text1"/>
              </w:rPr>
              <w:t>YARN ResourceManager</w:t>
            </w:r>
          </w:p>
        </w:tc>
        <w:tc>
          <w:tcPr>
            <w:tcW w:w="6000" w:type="dxa"/>
          </w:tcPr>
          <w:p w14:paraId="403B37B8" w14:textId="77777777" w:rsidR="00FE76DB" w:rsidRPr="00901228" w:rsidRDefault="00000000">
            <w:pPr>
              <w:rPr>
                <w:color w:val="000000" w:themeColor="text1"/>
              </w:rPr>
            </w:pPr>
            <w:r w:rsidRPr="00901228">
              <w:rPr>
                <w:color w:val="000000" w:themeColor="text1"/>
              </w:rPr>
              <w:t>Accepts MapReduce job submissions, allocates cluster resources (containers) to applications.</w:t>
            </w:r>
          </w:p>
        </w:tc>
      </w:tr>
      <w:tr w:rsidR="00FE76DB" w:rsidRPr="00901228" w14:paraId="212C75FC" w14:textId="77777777">
        <w:tblPrEx>
          <w:tblCellMar>
            <w:top w:w="0" w:type="dxa"/>
            <w:bottom w:w="0" w:type="dxa"/>
          </w:tblCellMar>
        </w:tblPrEx>
        <w:tc>
          <w:tcPr>
            <w:tcW w:w="3000" w:type="dxa"/>
          </w:tcPr>
          <w:p w14:paraId="28A10E9E" w14:textId="77777777" w:rsidR="00FE76DB" w:rsidRPr="00901228" w:rsidRDefault="00000000">
            <w:pPr>
              <w:rPr>
                <w:color w:val="000000" w:themeColor="text1"/>
              </w:rPr>
            </w:pPr>
            <w:r w:rsidRPr="00901228">
              <w:rPr>
                <w:color w:val="000000" w:themeColor="text1"/>
              </w:rPr>
              <w:lastRenderedPageBreak/>
              <w:t>YARN NodeManager</w:t>
            </w:r>
          </w:p>
        </w:tc>
        <w:tc>
          <w:tcPr>
            <w:tcW w:w="6000" w:type="dxa"/>
          </w:tcPr>
          <w:p w14:paraId="45BA8FD3" w14:textId="77777777" w:rsidR="00FE76DB" w:rsidRPr="00901228" w:rsidRDefault="00000000">
            <w:pPr>
              <w:rPr>
                <w:color w:val="000000" w:themeColor="text1"/>
              </w:rPr>
            </w:pPr>
            <w:r w:rsidRPr="00901228">
              <w:rPr>
                <w:color w:val="000000" w:themeColor="text1"/>
              </w:rPr>
              <w:t>Runs on each worker node; launches and monitors Map/Reduce task containers.</w:t>
            </w:r>
          </w:p>
        </w:tc>
      </w:tr>
      <w:tr w:rsidR="00FE76DB" w:rsidRPr="00901228" w14:paraId="7E9BA172" w14:textId="77777777">
        <w:tblPrEx>
          <w:tblCellMar>
            <w:top w:w="0" w:type="dxa"/>
            <w:bottom w:w="0" w:type="dxa"/>
          </w:tblCellMar>
        </w:tblPrEx>
        <w:tc>
          <w:tcPr>
            <w:tcW w:w="3000" w:type="dxa"/>
          </w:tcPr>
          <w:p w14:paraId="41B70057" w14:textId="77777777" w:rsidR="00FE76DB" w:rsidRPr="00901228" w:rsidRDefault="00000000">
            <w:pPr>
              <w:rPr>
                <w:color w:val="000000" w:themeColor="text1"/>
              </w:rPr>
            </w:pPr>
            <w:r w:rsidRPr="00901228">
              <w:rPr>
                <w:color w:val="000000" w:themeColor="text1"/>
              </w:rPr>
              <w:t>MapReduce ApplicationMaster</w:t>
            </w:r>
          </w:p>
        </w:tc>
        <w:tc>
          <w:tcPr>
            <w:tcW w:w="6000" w:type="dxa"/>
          </w:tcPr>
          <w:p w14:paraId="2494E180" w14:textId="77777777" w:rsidR="00FE76DB" w:rsidRPr="00901228" w:rsidRDefault="00000000">
            <w:pPr>
              <w:rPr>
                <w:color w:val="000000" w:themeColor="text1"/>
              </w:rPr>
            </w:pPr>
            <w:r w:rsidRPr="00901228">
              <w:rPr>
                <w:color w:val="000000" w:themeColor="text1"/>
              </w:rPr>
              <w:t>Coordinates the lifecycle of a specific job's map and reduce tasks.</w:t>
            </w:r>
          </w:p>
        </w:tc>
      </w:tr>
      <w:tr w:rsidR="00FE76DB" w:rsidRPr="00901228" w14:paraId="1051DD0C" w14:textId="77777777">
        <w:tblPrEx>
          <w:tblCellMar>
            <w:top w:w="0" w:type="dxa"/>
            <w:bottom w:w="0" w:type="dxa"/>
          </w:tblCellMar>
        </w:tblPrEx>
        <w:tc>
          <w:tcPr>
            <w:tcW w:w="3000" w:type="dxa"/>
          </w:tcPr>
          <w:p w14:paraId="338D8A3A" w14:textId="77777777" w:rsidR="00FE76DB" w:rsidRPr="00901228" w:rsidRDefault="00000000">
            <w:pPr>
              <w:rPr>
                <w:color w:val="000000" w:themeColor="text1"/>
              </w:rPr>
            </w:pPr>
            <w:r w:rsidRPr="00901228">
              <w:rPr>
                <w:color w:val="000000" w:themeColor="text1"/>
              </w:rPr>
              <w:t>Mapper</w:t>
            </w:r>
          </w:p>
        </w:tc>
        <w:tc>
          <w:tcPr>
            <w:tcW w:w="6000" w:type="dxa"/>
          </w:tcPr>
          <w:p w14:paraId="57FC97A1" w14:textId="77777777" w:rsidR="00FE76DB" w:rsidRPr="00901228" w:rsidRDefault="00000000">
            <w:pPr>
              <w:rPr>
                <w:color w:val="000000" w:themeColor="text1"/>
              </w:rPr>
            </w:pPr>
            <w:r w:rsidRPr="00901228">
              <w:rPr>
                <w:color w:val="000000" w:themeColor="text1"/>
              </w:rPr>
              <w:t>Parses each CSV record and emits (key, value) pairs relevant to a given analysis (e.g., Location_ID -&gt; Energy_Consumption).</w:t>
            </w:r>
          </w:p>
        </w:tc>
      </w:tr>
      <w:tr w:rsidR="00FE76DB" w:rsidRPr="00901228" w14:paraId="2E604B21" w14:textId="77777777">
        <w:tblPrEx>
          <w:tblCellMar>
            <w:top w:w="0" w:type="dxa"/>
            <w:bottom w:w="0" w:type="dxa"/>
          </w:tblCellMar>
        </w:tblPrEx>
        <w:tc>
          <w:tcPr>
            <w:tcW w:w="3000" w:type="dxa"/>
          </w:tcPr>
          <w:p w14:paraId="2F99DBDE" w14:textId="77777777" w:rsidR="00FE76DB" w:rsidRPr="00901228" w:rsidRDefault="00000000">
            <w:pPr>
              <w:rPr>
                <w:color w:val="000000" w:themeColor="text1"/>
              </w:rPr>
            </w:pPr>
            <w:r w:rsidRPr="00901228">
              <w:rPr>
                <w:color w:val="000000" w:themeColor="text1"/>
              </w:rPr>
              <w:t>Combiner</w:t>
            </w:r>
          </w:p>
        </w:tc>
        <w:tc>
          <w:tcPr>
            <w:tcW w:w="6000" w:type="dxa"/>
          </w:tcPr>
          <w:p w14:paraId="3C94AA91" w14:textId="77777777" w:rsidR="00FE76DB" w:rsidRPr="00901228" w:rsidRDefault="00000000">
            <w:pPr>
              <w:rPr>
                <w:color w:val="000000" w:themeColor="text1"/>
              </w:rPr>
            </w:pPr>
            <w:r w:rsidRPr="00901228">
              <w:rPr>
                <w:color w:val="000000" w:themeColor="text1"/>
              </w:rPr>
              <w:t>Performs local (per-node) pre-aggregation of mapper output to reduce network shuffle volume.</w:t>
            </w:r>
          </w:p>
        </w:tc>
      </w:tr>
      <w:tr w:rsidR="00FE76DB" w:rsidRPr="00901228" w14:paraId="0B226D5C" w14:textId="77777777">
        <w:tblPrEx>
          <w:tblCellMar>
            <w:top w:w="0" w:type="dxa"/>
            <w:bottom w:w="0" w:type="dxa"/>
          </w:tblCellMar>
        </w:tblPrEx>
        <w:tc>
          <w:tcPr>
            <w:tcW w:w="3000" w:type="dxa"/>
          </w:tcPr>
          <w:p w14:paraId="3F2EEB48" w14:textId="77777777" w:rsidR="00FE76DB" w:rsidRPr="00901228" w:rsidRDefault="00000000">
            <w:pPr>
              <w:rPr>
                <w:color w:val="000000" w:themeColor="text1"/>
              </w:rPr>
            </w:pPr>
            <w:r w:rsidRPr="00901228">
              <w:rPr>
                <w:color w:val="000000" w:themeColor="text1"/>
              </w:rPr>
              <w:t>Reducer</w:t>
            </w:r>
          </w:p>
        </w:tc>
        <w:tc>
          <w:tcPr>
            <w:tcW w:w="6000" w:type="dxa"/>
          </w:tcPr>
          <w:p w14:paraId="06050F23" w14:textId="77777777" w:rsidR="00FE76DB" w:rsidRPr="00901228" w:rsidRDefault="00000000">
            <w:pPr>
              <w:rPr>
                <w:color w:val="000000" w:themeColor="text1"/>
              </w:rPr>
            </w:pPr>
            <w:r w:rsidRPr="00901228">
              <w:rPr>
                <w:color w:val="000000" w:themeColor="text1"/>
              </w:rPr>
              <w:t>Aggregates values per key across the whole dataset (sum/average/count) and writes final output back to HDFS.</w:t>
            </w:r>
          </w:p>
        </w:tc>
      </w:tr>
    </w:tbl>
    <w:p w14:paraId="42CA2C60" w14:textId="77777777" w:rsidR="00FE76DB" w:rsidRPr="00901228" w:rsidRDefault="00000000">
      <w:pPr>
        <w:pStyle w:val="Heading1"/>
        <w:spacing w:before="400" w:after="200"/>
        <w:rPr>
          <w:color w:val="000000" w:themeColor="text1"/>
        </w:rPr>
      </w:pPr>
      <w:bookmarkStart w:id="9" w:name="_Toc239249199"/>
      <w:r w:rsidRPr="00901228">
        <w:rPr>
          <w:color w:val="000000" w:themeColor="text1"/>
        </w:rPr>
        <w:t>4. HDFS Implementation</w:t>
      </w:r>
      <w:bookmarkEnd w:id="9"/>
    </w:p>
    <w:p w14:paraId="6115436D" w14:textId="77777777" w:rsidR="00FE76DB" w:rsidRPr="00901228" w:rsidRDefault="00000000">
      <w:pPr>
        <w:spacing w:after="150"/>
        <w:rPr>
          <w:color w:val="000000" w:themeColor="text1"/>
        </w:rPr>
      </w:pPr>
      <w:r w:rsidRPr="00901228">
        <w:rPr>
          <w:color w:val="000000" w:themeColor="text1"/>
        </w:rPr>
        <w:t>The following commands set up HDFS storage for the project (script: hdfs_scripts/01_hdfs_setup.sh).</w:t>
      </w:r>
    </w:p>
    <w:p w14:paraId="07C8A3AA" w14:textId="77777777" w:rsidR="00FE76DB" w:rsidRPr="00901228" w:rsidRDefault="00000000">
      <w:pPr>
        <w:pStyle w:val="Heading2"/>
        <w:spacing w:before="300" w:after="150"/>
        <w:rPr>
          <w:color w:val="000000" w:themeColor="text1"/>
        </w:rPr>
      </w:pPr>
      <w:bookmarkStart w:id="10" w:name="_Toc239249200"/>
      <w:r w:rsidRPr="00901228">
        <w:rPr>
          <w:color w:val="000000" w:themeColor="text1"/>
        </w:rPr>
        <w:t>4.1 Start HDFS/YARN and Create Directories</w:t>
      </w:r>
      <w:bookmarkEnd w:id="10"/>
    </w:p>
    <w:p w14:paraId="373B55E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start-dfs.sh</w:t>
      </w:r>
    </w:p>
    <w:p w14:paraId="7A5C1C2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start-yarn.sh</w:t>
      </w:r>
    </w:p>
    <w:p w14:paraId="3AB18AD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dfsadmin -safemode wait</w:t>
      </w:r>
    </w:p>
    <w:p w14:paraId="48293A3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70AA57F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-mkdir -p /energy_project/input</w:t>
      </w:r>
    </w:p>
    <w:p w14:paraId="51FCB93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-mkdir -p /energy_project/output</w:t>
      </w:r>
    </w:p>
    <w:p w14:paraId="6759D515" w14:textId="77777777" w:rsidR="00FE76DB" w:rsidRPr="00901228" w:rsidRDefault="00000000">
      <w:pPr>
        <w:pStyle w:val="Heading2"/>
        <w:spacing w:before="300" w:after="150"/>
        <w:rPr>
          <w:color w:val="000000" w:themeColor="text1"/>
        </w:rPr>
      </w:pPr>
      <w:bookmarkStart w:id="11" w:name="_Toc239249201"/>
      <w:r w:rsidRPr="00901228">
        <w:rPr>
          <w:color w:val="000000" w:themeColor="text1"/>
        </w:rPr>
        <w:t>4.2 Upload Dataset to HDFS</w:t>
      </w:r>
      <w:bookmarkEnd w:id="11"/>
    </w:p>
    <w:p w14:paraId="7C50749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-put -f energy_consumption_dataset.csv /energy_project/input/</w:t>
      </w:r>
    </w:p>
    <w:p w14:paraId="3596EA7A" w14:textId="77777777" w:rsidR="00FE76DB" w:rsidRPr="00901228" w:rsidRDefault="00000000">
      <w:pPr>
        <w:pStyle w:val="Heading2"/>
        <w:spacing w:before="300" w:after="150"/>
        <w:rPr>
          <w:color w:val="000000" w:themeColor="text1"/>
        </w:rPr>
      </w:pPr>
      <w:bookmarkStart w:id="12" w:name="_Toc239249202"/>
      <w:r w:rsidRPr="00901228">
        <w:rPr>
          <w:color w:val="000000" w:themeColor="text1"/>
        </w:rPr>
        <w:t>4.3 Verify Storage</w:t>
      </w:r>
      <w:bookmarkEnd w:id="12"/>
    </w:p>
    <w:p w14:paraId="79AE27C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-ls -h /energy_project/input/</w:t>
      </w:r>
    </w:p>
    <w:p w14:paraId="2938045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-du -h /energy_project/input/energy_consumption_dataset.csv</w:t>
      </w:r>
    </w:p>
    <w:p w14:paraId="650C10F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fsck /energy_project/input/energy_consumption_dataset.csv -files -blocks -locations</w:t>
      </w:r>
    </w:p>
    <w:p w14:paraId="1AF3C1E1" w14:textId="77777777" w:rsidR="00FE76DB" w:rsidRPr="00901228" w:rsidRDefault="00000000">
      <w:pPr>
        <w:spacing w:after="150"/>
        <w:rPr>
          <w:color w:val="000000" w:themeColor="text1"/>
        </w:rPr>
      </w:pPr>
      <w:r w:rsidRPr="00901228">
        <w:rPr>
          <w:color w:val="000000" w:themeColor="text1"/>
        </w:rPr>
        <w:t>hdfs fsck confirms block count, replication factor (3 by default), and the DataNodes holding each block — demonstrating true distributed storage rather than a single-machine copy.</w:t>
      </w:r>
    </w:p>
    <w:p w14:paraId="146188AB" w14:textId="77777777" w:rsidR="00FE76DB" w:rsidRPr="00901228" w:rsidRDefault="00000000">
      <w:pPr>
        <w:pStyle w:val="Heading2"/>
        <w:spacing w:before="300" w:after="150"/>
        <w:rPr>
          <w:color w:val="000000" w:themeColor="text1"/>
        </w:rPr>
      </w:pPr>
      <w:bookmarkStart w:id="13" w:name="_Toc239249203"/>
      <w:r w:rsidRPr="00901228">
        <w:rPr>
          <w:color w:val="000000" w:themeColor="text1"/>
        </w:rPr>
        <w:t>4.4 Retrieve Processed Output from HDFS</w:t>
      </w:r>
      <w:bookmarkEnd w:id="13"/>
    </w:p>
    <w:p w14:paraId="7CC4B6D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-getmerge /energy_project/output/A_location_total results/A_location_total.txt</w:t>
      </w:r>
    </w:p>
    <w:p w14:paraId="21A8966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hdfs dfs -cat /energy_project/output/A_location_total/part-r-00000 | head -20</w:t>
      </w:r>
    </w:p>
    <w:p w14:paraId="5B9EBDF7" w14:textId="77777777" w:rsidR="00FE76DB" w:rsidRPr="00901228" w:rsidRDefault="00000000">
      <w:pPr>
        <w:pStyle w:val="Heading1"/>
        <w:spacing w:before="400" w:after="200"/>
        <w:rPr>
          <w:color w:val="000000" w:themeColor="text1"/>
        </w:rPr>
      </w:pPr>
      <w:bookmarkStart w:id="14" w:name="_Toc239249204"/>
      <w:r w:rsidRPr="00901228">
        <w:rPr>
          <w:color w:val="000000" w:themeColor="text1"/>
        </w:rPr>
        <w:t>5. MapReduce Pseudocode</w:t>
      </w:r>
      <w:bookmarkEnd w:id="14"/>
    </w:p>
    <w:p w14:paraId="73EA90AF" w14:textId="77777777" w:rsidR="00FE76DB" w:rsidRPr="00901228" w:rsidRDefault="00000000">
      <w:pPr>
        <w:spacing w:after="150"/>
        <w:rPr>
          <w:color w:val="000000" w:themeColor="text1"/>
        </w:rPr>
      </w:pPr>
      <w:r w:rsidRPr="00901228">
        <w:rPr>
          <w:color w:val="000000" w:themeColor="text1"/>
        </w:rPr>
        <w:t>At least four analyses are required; this implementation provides eight (A-H) for thorough coverage of the problem statement.</w:t>
      </w:r>
    </w:p>
    <w:p w14:paraId="08BD6F41" w14:textId="77777777" w:rsidR="00FE76DB" w:rsidRPr="00901228" w:rsidRDefault="00000000">
      <w:pPr>
        <w:pStyle w:val="Heading3"/>
        <w:spacing w:before="200" w:after="100"/>
        <w:rPr>
          <w:color w:val="000000" w:themeColor="text1"/>
        </w:rPr>
      </w:pPr>
      <w:bookmarkStart w:id="15" w:name="_Toc239249205"/>
      <w:r w:rsidRPr="00901228">
        <w:rPr>
          <w:color w:val="000000" w:themeColor="text1"/>
        </w:rPr>
        <w:t>Analysis A – Energy Consumption by Location</w:t>
      </w:r>
      <w:bookmarkEnd w:id="15"/>
    </w:p>
    <w:p w14:paraId="6661D6D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527B17B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 in dataset.csv (skip header):</w:t>
      </w:r>
    </w:p>
    <w:p w14:paraId="5748E699"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fields = split(line, ',')</w:t>
      </w:r>
    </w:p>
    <w:p w14:paraId="22C35AB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emit(Location_ID, Energy_Consumption)</w:t>
      </w:r>
    </w:p>
    <w:p w14:paraId="3B7CF8B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445EB8E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Location_ID key with list of energy values:</w:t>
      </w:r>
    </w:p>
    <w:p w14:paraId="00E8851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total = sum(values)</w:t>
      </w:r>
    </w:p>
    <w:p w14:paraId="73473B1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lastRenderedPageBreak/>
        <w:t xml:space="preserve">    emit(Location_ID, total)</w:t>
      </w:r>
    </w:p>
    <w:p w14:paraId="0EB1E85A" w14:textId="77777777" w:rsidR="00FE76DB" w:rsidRPr="00901228" w:rsidRDefault="00000000">
      <w:pPr>
        <w:pStyle w:val="Heading3"/>
        <w:spacing w:before="200" w:after="100"/>
        <w:rPr>
          <w:color w:val="000000" w:themeColor="text1"/>
        </w:rPr>
      </w:pPr>
      <w:bookmarkStart w:id="16" w:name="_Toc239249206"/>
      <w:r w:rsidRPr="00901228">
        <w:rPr>
          <w:color w:val="000000" w:themeColor="text1"/>
        </w:rPr>
        <w:t>Analysis B – Average Consumption per Consumer</w:t>
      </w:r>
      <w:bookmarkEnd w:id="16"/>
    </w:p>
    <w:p w14:paraId="5A2B765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506904C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67E8760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emit(Consumer_ID, (Energy_Consumption, 1))</w:t>
      </w:r>
    </w:p>
    <w:p w14:paraId="5C056F9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5796EDC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Consumer_ID key with list of (sum,count) pairs:</w:t>
      </w:r>
    </w:p>
    <w:p w14:paraId="542C3FF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total_sum = sum(all sums); total_count = sum(all counts)</w:t>
      </w:r>
    </w:p>
    <w:p w14:paraId="409F80D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emit(Consumer_ID, total_sum / total_count)</w:t>
      </w:r>
    </w:p>
    <w:p w14:paraId="421E66DC" w14:textId="77777777" w:rsidR="00FE76DB" w:rsidRPr="00901228" w:rsidRDefault="00000000">
      <w:pPr>
        <w:pStyle w:val="Heading3"/>
        <w:spacing w:before="200" w:after="100"/>
        <w:rPr>
          <w:color w:val="000000" w:themeColor="text1"/>
        </w:rPr>
      </w:pPr>
      <w:bookmarkStart w:id="17" w:name="_Toc239249207"/>
      <w:r w:rsidRPr="00901228">
        <w:rPr>
          <w:color w:val="000000" w:themeColor="text1"/>
        </w:rPr>
        <w:t>Analysis C – Peak Energy-Consumption Hour</w:t>
      </w:r>
      <w:bookmarkEnd w:id="17"/>
    </w:p>
    <w:p w14:paraId="235CECF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3EFAF6C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3CD900B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hour = extract_hour(Time)</w:t>
      </w:r>
    </w:p>
    <w:p w14:paraId="6BFE161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emit(hour, Energy_Consumption)</w:t>
      </w:r>
    </w:p>
    <w:p w14:paraId="0DA282D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2E82502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hour key with list of energy values:</w:t>
      </w:r>
    </w:p>
    <w:p w14:paraId="58494D5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total = sum(values)</w:t>
      </w:r>
    </w:p>
    <w:p w14:paraId="0F2901C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emit(hour, total)   // hour with max total = peak hour</w:t>
      </w:r>
    </w:p>
    <w:p w14:paraId="333552AF" w14:textId="77777777" w:rsidR="00FE76DB" w:rsidRPr="00901228" w:rsidRDefault="00000000">
      <w:pPr>
        <w:pStyle w:val="Heading3"/>
        <w:spacing w:before="200" w:after="100"/>
        <w:rPr>
          <w:color w:val="000000" w:themeColor="text1"/>
        </w:rPr>
      </w:pPr>
      <w:bookmarkStart w:id="18" w:name="_Toc239249208"/>
      <w:r w:rsidRPr="00901228">
        <w:rPr>
          <w:color w:val="000000" w:themeColor="text1"/>
        </w:rPr>
        <w:t>Analysis D – Consumer-Type Analysis</w:t>
      </w:r>
      <w:bookmarkEnd w:id="18"/>
    </w:p>
    <w:p w14:paraId="1FB1C9E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029C9EC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4D851B8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emit(Consumer_Type, Energy_Consumption)</w:t>
      </w:r>
    </w:p>
    <w:p w14:paraId="067DE9F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2785134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Consumer_Type key: emit(Consumer_Type, sum(values))</w:t>
      </w:r>
    </w:p>
    <w:p w14:paraId="37424CC3" w14:textId="77777777" w:rsidR="00FE76DB" w:rsidRPr="00901228" w:rsidRDefault="00000000">
      <w:pPr>
        <w:pStyle w:val="Heading3"/>
        <w:spacing w:before="200" w:after="100"/>
        <w:rPr>
          <w:color w:val="000000" w:themeColor="text1"/>
        </w:rPr>
      </w:pPr>
      <w:bookmarkStart w:id="19" w:name="_Toc239249209"/>
      <w:r w:rsidRPr="00901228">
        <w:rPr>
          <w:color w:val="000000" w:themeColor="text1"/>
        </w:rPr>
        <w:t>Analysis E – Appliance/Category Analysis</w:t>
      </w:r>
      <w:bookmarkEnd w:id="19"/>
    </w:p>
    <w:p w14:paraId="05879BE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3E739B5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741B56E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emit(Appliance_Category, Energy_Consumption)</w:t>
      </w:r>
    </w:p>
    <w:p w14:paraId="57E2F21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386EC33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Appliance_Category key: emit(Appliance_Category, sum(values))</w:t>
      </w:r>
    </w:p>
    <w:p w14:paraId="0C43BA73" w14:textId="77777777" w:rsidR="00FE76DB" w:rsidRPr="00901228" w:rsidRDefault="00000000">
      <w:pPr>
        <w:pStyle w:val="Heading3"/>
        <w:spacing w:before="200" w:after="100"/>
        <w:rPr>
          <w:color w:val="000000" w:themeColor="text1"/>
        </w:rPr>
      </w:pPr>
      <w:bookmarkStart w:id="20" w:name="_Toc239249210"/>
      <w:r w:rsidRPr="00901228">
        <w:rPr>
          <w:color w:val="000000" w:themeColor="text1"/>
        </w:rPr>
        <w:t>Analysis F – Tariff-Period Analysis</w:t>
      </w:r>
      <w:bookmarkEnd w:id="20"/>
    </w:p>
    <w:p w14:paraId="1D547A5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4CE6F82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53CBF7F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emit(Tariff_Period, (Energy_Consumption, 1))</w:t>
      </w:r>
    </w:p>
    <w:p w14:paraId="52F4B73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112595D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Tariff_Period key: compute total, average, count -&gt; emit</w:t>
      </w:r>
    </w:p>
    <w:p w14:paraId="69F14EC9" w14:textId="77777777" w:rsidR="00FE76DB" w:rsidRPr="00901228" w:rsidRDefault="00000000">
      <w:pPr>
        <w:pStyle w:val="Heading3"/>
        <w:spacing w:before="200" w:after="100"/>
        <w:rPr>
          <w:color w:val="000000" w:themeColor="text1"/>
        </w:rPr>
      </w:pPr>
      <w:bookmarkStart w:id="21" w:name="_Toc239249211"/>
      <w:r w:rsidRPr="00901228">
        <w:rPr>
          <w:color w:val="000000" w:themeColor="text1"/>
        </w:rPr>
        <w:t>Analysis G – High-Consumption Consumers</w:t>
      </w:r>
      <w:bookmarkEnd w:id="21"/>
    </w:p>
    <w:p w14:paraId="6968696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659FB1C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3A7550E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emit(Consumer_ID, Energy_Consumption)</w:t>
      </w:r>
    </w:p>
    <w:p w14:paraId="41AD8DA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3A2104E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Consumer_ID key: emit(Consumer_ID, sum(values))</w:t>
      </w:r>
    </w:p>
    <w:p w14:paraId="1FC70B8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 post-process: sort output descending, take top N</w:t>
      </w:r>
    </w:p>
    <w:p w14:paraId="32133269" w14:textId="77777777" w:rsidR="00FE76DB" w:rsidRPr="00901228" w:rsidRDefault="00000000">
      <w:pPr>
        <w:pStyle w:val="Heading3"/>
        <w:spacing w:before="200" w:after="100"/>
        <w:rPr>
          <w:color w:val="000000" w:themeColor="text1"/>
        </w:rPr>
      </w:pPr>
      <w:bookmarkStart w:id="22" w:name="_Toc239249212"/>
      <w:r w:rsidRPr="00901228">
        <w:rPr>
          <w:color w:val="000000" w:themeColor="text1"/>
        </w:rPr>
        <w:t>Analysis H – Renewable-Energy vs Consumption</w:t>
      </w:r>
      <w:bookmarkEnd w:id="22"/>
    </w:p>
    <w:p w14:paraId="2581A83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Mapper:</w:t>
      </w:r>
    </w:p>
    <w:p w14:paraId="7A1FC13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line:</w:t>
      </w:r>
    </w:p>
    <w:p w14:paraId="2F44366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emit(Location_ID, (Energy_Consumption, Renewable_Generation))</w:t>
      </w:r>
    </w:p>
    <w:p w14:paraId="66E78B3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Reducer:</w:t>
      </w:r>
    </w:p>
    <w:p w14:paraId="5BD5BF7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each Location_ID key: sum both fields, compute offset% = renewable/consumption*100</w:t>
      </w:r>
    </w:p>
    <w:p w14:paraId="321EE7F6" w14:textId="77777777" w:rsidR="00FE76DB" w:rsidRPr="00901228" w:rsidRDefault="00000000">
      <w:pPr>
        <w:pStyle w:val="Heading1"/>
        <w:spacing w:before="400" w:after="200"/>
        <w:rPr>
          <w:color w:val="000000" w:themeColor="text1"/>
        </w:rPr>
      </w:pPr>
      <w:bookmarkStart w:id="23" w:name="_Toc239249213"/>
      <w:r w:rsidRPr="00901228">
        <w:rPr>
          <w:color w:val="000000" w:themeColor="text1"/>
        </w:rPr>
        <w:lastRenderedPageBreak/>
        <w:t>6. MapReduce Source Code</w:t>
      </w:r>
      <w:bookmarkEnd w:id="23"/>
    </w:p>
    <w:p w14:paraId="66B596E4" w14:textId="77777777" w:rsidR="00FE76DB" w:rsidRPr="00901228" w:rsidRDefault="00000000">
      <w:pPr>
        <w:spacing w:after="150"/>
        <w:rPr>
          <w:color w:val="000000" w:themeColor="text1"/>
        </w:rPr>
      </w:pPr>
      <w:r w:rsidRPr="00901228">
        <w:rPr>
          <w:color w:val="000000" w:themeColor="text1"/>
        </w:rPr>
        <w:t>Full, compilable Java source for all eight analyses is provided in the accompanying source-code package (mapreduce_src/), organized one folder per analysis (A_LocationTotal … H_Renewable), each containing a Mapper, Reducer/Combiner, and Driver (main) class using the Hadoop 3.x org.apache.hadoop.mapreduce API. Analysis A is shown below as a representative example; the remaining programs follow the same structure with different map keys/aggregation logic as described in the pseudocode above.</w:t>
      </w:r>
    </w:p>
    <w:p w14:paraId="5F6A907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Analysis A: Total Energy Consumption per Location/Building</w:t>
      </w:r>
    </w:p>
    <w:p w14:paraId="1634940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Input : energy_consumption_dataset.csv (HDFS)</w:t>
      </w:r>
    </w:p>
    <w:p w14:paraId="7A1E800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Output: &lt;Location_ID&gt;\t&lt;Total_Energy_Consumption_kWh&gt;</w:t>
      </w:r>
    </w:p>
    <w:p w14:paraId="7F22063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5756953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java.io.IOException;</w:t>
      </w:r>
    </w:p>
    <w:p w14:paraId="2FA6982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org.apache.hadoop.conf.Configuration;</w:t>
      </w:r>
    </w:p>
    <w:p w14:paraId="2528B73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org.apache.hadoop.fs.Path;</w:t>
      </w:r>
    </w:p>
    <w:p w14:paraId="260A5E2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org.apache.hadoop.io.DoubleWritable;</w:t>
      </w:r>
    </w:p>
    <w:p w14:paraId="76CBB4F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org.apache.hadoop.io.Text;</w:t>
      </w:r>
    </w:p>
    <w:p w14:paraId="7FEA790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org.apache.hadoop.mapreduce.Job;</w:t>
      </w:r>
    </w:p>
    <w:p w14:paraId="6131701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org.apache.hadoop.mapreduce.Mapper;</w:t>
      </w:r>
    </w:p>
    <w:p w14:paraId="40A5C98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org.apache.hadoop.mapreduce.Reducer;</w:t>
      </w:r>
    </w:p>
    <w:p w14:paraId="3331B34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org.apache.hadoop.mapreduce.lib.input.FileInputFormat;</w:t>
      </w:r>
    </w:p>
    <w:p w14:paraId="14B6DC0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import org.apache.hadoop.mapreduce.lib.output.FileOutputFormat;</w:t>
      </w:r>
    </w:p>
    <w:p w14:paraId="46246F8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7ED69C1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public class LocationTotalConsumption {</w:t>
      </w:r>
    </w:p>
    <w:p w14:paraId="0A2E7A8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341FE0D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public static class LocationMapper extends Mapper&lt;Object, Text, Text, DoubleWritable&gt; {</w:t>
      </w:r>
    </w:p>
    <w:p w14:paraId="46026B3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private Text locationKey = new Text();</w:t>
      </w:r>
    </w:p>
    <w:p w14:paraId="65D8945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private DoubleWritable energyVal = new DoubleWritable();</w:t>
      </w:r>
    </w:p>
    <w:p w14:paraId="40BED81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7475D7E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public void map(Object key, Text value, Context context) throws IOException, InterruptedException {</w:t>
      </w:r>
    </w:p>
    <w:p w14:paraId="67E9A7E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String line = value.toString();</w:t>
      </w:r>
    </w:p>
    <w:p w14:paraId="09DBAFE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if (line.startsWith("Meter_ID") || line.trim().isEmpty()) return; // skip header</w:t>
      </w:r>
    </w:p>
    <w:p w14:paraId="4BF8CA8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227D5B3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String[] fields = line.split(",");</w:t>
      </w:r>
    </w:p>
    <w:p w14:paraId="3E20B76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if (fields.length &lt; 13) return; // malformed row guard</w:t>
      </w:r>
    </w:p>
    <w:p w14:paraId="0828B84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1D31FE5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try {</w:t>
      </w:r>
    </w:p>
    <w:p w14:paraId="21F7303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String locationId = fields[4].trim();</w:t>
      </w:r>
    </w:p>
    <w:p w14:paraId="2300807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double energyConsumption = Double.parseDouble(fields[7].trim());</w:t>
      </w:r>
    </w:p>
    <w:p w14:paraId="654C7B8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422C4D1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locationKey.set(locationId);</w:t>
      </w:r>
    </w:p>
    <w:p w14:paraId="3895B9F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energyVal.set(energyConsumption);</w:t>
      </w:r>
    </w:p>
    <w:p w14:paraId="630C911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context.write(locationKey, energyVal);</w:t>
      </w:r>
    </w:p>
    <w:p w14:paraId="7428424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 catch (NumberFormatException e) {</w:t>
      </w:r>
    </w:p>
    <w:p w14:paraId="47838CD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 skip malformed numeric field</w:t>
      </w:r>
    </w:p>
    <w:p w14:paraId="1CBECF1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5F1AE3D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25A49EE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3771DDC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2656533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public static class LocationReducer extends Reducer&lt;Text, DoubleWritable, Text, DoubleWritable&gt; {</w:t>
      </w:r>
    </w:p>
    <w:p w14:paraId="58C4489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public void reduce(Text key, Iterable&lt;DoubleWritable&gt; values, Context context)</w:t>
      </w:r>
    </w:p>
    <w:p w14:paraId="7D21A53D"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throws IOException, InterruptedException {</w:t>
      </w:r>
    </w:p>
    <w:p w14:paraId="0ECD13F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double sum = 0.0;</w:t>
      </w:r>
    </w:p>
    <w:p w14:paraId="6C82C4E9"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for (DoubleWritable val : values) {</w:t>
      </w:r>
    </w:p>
    <w:p w14:paraId="6FC91FF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sum += val.get();</w:t>
      </w:r>
    </w:p>
    <w:p w14:paraId="11DC5AB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4D90EE6E"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context.write(key, new DoubleWritable(Math.round(sum * 1000.0) / 1000.0));</w:t>
      </w:r>
    </w:p>
    <w:p w14:paraId="4C17C48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lastRenderedPageBreak/>
        <w:t xml:space="preserve">        }</w:t>
      </w:r>
    </w:p>
    <w:p w14:paraId="46DB75B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6C3ECA6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3FE8FAF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public static void main(String[] args) throws Exception {</w:t>
      </w:r>
    </w:p>
    <w:p w14:paraId="67EF915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if (args.length != 2) {</w:t>
      </w:r>
    </w:p>
    <w:p w14:paraId="6CA7B3B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System.err.println("Usage: LocationTotalConsumption &lt;input path&gt; &lt;output path&gt;");</w:t>
      </w:r>
    </w:p>
    <w:p w14:paraId="78A71A2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System.exit(-1);</w:t>
      </w:r>
    </w:p>
    <w:p w14:paraId="3DA3F2F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55AC8D4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Configuration conf = new Configuration();</w:t>
      </w:r>
    </w:p>
    <w:p w14:paraId="57B4A25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 job = Job.getInstance(conf, "Total Energy Consumption by Location");</w:t>
      </w:r>
    </w:p>
    <w:p w14:paraId="47C4399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job.setJarByClass(LocationTotalConsumption.class);</w:t>
      </w:r>
    </w:p>
    <w:p w14:paraId="4DE173B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job.setMapperClass(LocationMapper.class);</w:t>
      </w:r>
    </w:p>
    <w:p w14:paraId="5D2075D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job.setCombinerClass(LocationReducer.class); // safe: reduce is associative &amp; commutative (sum)</w:t>
      </w:r>
    </w:p>
    <w:p w14:paraId="415499F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job.setReducerClass(LocationReducer.class);</w:t>
      </w:r>
    </w:p>
    <w:p w14:paraId="65A32D5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job.setOutputKeyClass(Text.class);</w:t>
      </w:r>
    </w:p>
    <w:p w14:paraId="400F143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job.setOutputValueClass(DoubleWritable.class);</w:t>
      </w:r>
    </w:p>
    <w:p w14:paraId="1D871889"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FileInputFormat.addInputPath(job, new Path(args[0]));</w:t>
      </w:r>
    </w:p>
    <w:p w14:paraId="62C50D18"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FileOutputFormat.setOutputPath(job, new Path(args[1]));</w:t>
      </w:r>
    </w:p>
    <w:p w14:paraId="3C943CF1"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System.exit(job.waitForCompletion(true) ? 0 : 1);</w:t>
      </w:r>
    </w:p>
    <w:p w14:paraId="1DF2C09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04D449C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w:t>
      </w:r>
    </w:p>
    <w:p w14:paraId="5F1F7C6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w:t>
      </w:r>
    </w:p>
    <w:p w14:paraId="55F5950D" w14:textId="77777777" w:rsidR="00FE76DB" w:rsidRPr="00901228" w:rsidRDefault="00000000">
      <w:pPr>
        <w:pStyle w:val="Heading2"/>
        <w:spacing w:before="300" w:after="150"/>
        <w:rPr>
          <w:color w:val="000000" w:themeColor="text1"/>
        </w:rPr>
      </w:pPr>
      <w:bookmarkStart w:id="24" w:name="_Toc239249214"/>
      <w:r w:rsidRPr="00901228">
        <w:rPr>
          <w:color w:val="000000" w:themeColor="text1"/>
        </w:rPr>
        <w:t>6.1 Compiling and Packaging</w:t>
      </w:r>
      <w:bookmarkEnd w:id="24"/>
    </w:p>
    <w:p w14:paraId="4963EEAF" w14:textId="77777777" w:rsidR="00FE76DB" w:rsidRPr="00901228" w:rsidRDefault="00000000">
      <w:pPr>
        <w:spacing w:after="150"/>
        <w:rPr>
          <w:color w:val="000000" w:themeColor="text1"/>
        </w:rPr>
      </w:pPr>
      <w:r w:rsidRPr="00901228">
        <w:rPr>
          <w:color w:val="000000" w:themeColor="text1"/>
        </w:rPr>
        <w:t>Script: hdfs_scripts/02_compile_and_build_jars.sh compiles every analysis against the Hadoop classpath and packages each into a runnable JAR:</w:t>
      </w:r>
    </w:p>
    <w:p w14:paraId="19C89D0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export HADOOP_CLASSPATH=$(hadoop classpath)</w:t>
      </w:r>
    </w:p>
    <w:p w14:paraId="403D974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javac -classpath "$HADOOP_CLASSPATH" -d build/A_LocationTotal mapreduce_src/A_LocationTotal/LocationTotalConsumption.java</w:t>
      </w:r>
    </w:p>
    <w:p w14:paraId="15E2127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jar -cvf jars/LocationTotalConsumption.jar -C build/A_LocationTotal .</w:t>
      </w:r>
    </w:p>
    <w:p w14:paraId="1CEACFC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repeated for B through H</w:t>
      </w:r>
    </w:p>
    <w:p w14:paraId="77328EE9" w14:textId="77777777" w:rsidR="00FE76DB" w:rsidRPr="00901228" w:rsidRDefault="00000000">
      <w:pPr>
        <w:pStyle w:val="Heading1"/>
        <w:spacing w:before="400" w:after="200"/>
        <w:rPr>
          <w:color w:val="000000" w:themeColor="text1"/>
        </w:rPr>
      </w:pPr>
      <w:bookmarkStart w:id="25" w:name="_Toc239249215"/>
      <w:r w:rsidRPr="00901228">
        <w:rPr>
          <w:color w:val="000000" w:themeColor="text1"/>
        </w:rPr>
        <w:t>7. YARN Execution</w:t>
      </w:r>
      <w:bookmarkEnd w:id="25"/>
    </w:p>
    <w:p w14:paraId="69A17D9F" w14:textId="77777777" w:rsidR="00FE76DB" w:rsidRPr="00901228" w:rsidRDefault="00000000">
      <w:pPr>
        <w:spacing w:after="150"/>
        <w:rPr>
          <w:color w:val="000000" w:themeColor="text1"/>
        </w:rPr>
      </w:pPr>
      <w:r w:rsidRPr="00901228">
        <w:rPr>
          <w:color w:val="000000" w:themeColor="text1"/>
        </w:rPr>
        <w:t>Script: hdfs_scripts/03_run_all_jobs_yarn.sh submits every analysis job through YARN using yarn jar, and captures cluster/job status for reporting.</w:t>
      </w:r>
    </w:p>
    <w:p w14:paraId="735D3C10" w14:textId="77777777" w:rsidR="00FE76DB" w:rsidRPr="00901228" w:rsidRDefault="00000000">
      <w:pPr>
        <w:pStyle w:val="Heading2"/>
        <w:spacing w:before="300" w:after="150"/>
        <w:rPr>
          <w:color w:val="000000" w:themeColor="text1"/>
        </w:rPr>
      </w:pPr>
      <w:bookmarkStart w:id="26" w:name="_Toc239249216"/>
      <w:r w:rsidRPr="00901228">
        <w:rPr>
          <w:color w:val="000000" w:themeColor="text1"/>
        </w:rPr>
        <w:t>7.1 Cluster Status</w:t>
      </w:r>
      <w:bookmarkEnd w:id="26"/>
    </w:p>
    <w:p w14:paraId="5AD622F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yarn node -list -all</w:t>
      </w:r>
    </w:p>
    <w:p w14:paraId="6407CF44" w14:textId="77777777" w:rsidR="00FE76DB" w:rsidRPr="00901228" w:rsidRDefault="00000000">
      <w:pPr>
        <w:pStyle w:val="Heading2"/>
        <w:spacing w:before="300" w:after="150"/>
        <w:rPr>
          <w:color w:val="000000" w:themeColor="text1"/>
        </w:rPr>
      </w:pPr>
      <w:bookmarkStart w:id="27" w:name="_Toc239249217"/>
      <w:r w:rsidRPr="00901228">
        <w:rPr>
          <w:color w:val="000000" w:themeColor="text1"/>
        </w:rPr>
        <w:t>7.2 Submitting Jobs</w:t>
      </w:r>
      <w:bookmarkEnd w:id="27"/>
    </w:p>
    <w:p w14:paraId="1AA761B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yarn jar jars/LocationTotalConsumption.jar LocationTotalConsumption \</w:t>
      </w:r>
    </w:p>
    <w:p w14:paraId="225D30B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/energy_project/input/energy_consumption_dataset.csv \</w:t>
      </w:r>
    </w:p>
    <w:p w14:paraId="6C22473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xml:space="preserve">     /energy_project/output/A_location_total</w:t>
      </w:r>
    </w:p>
    <w:p w14:paraId="7A12593F" w14:textId="77777777" w:rsidR="00FE76DB" w:rsidRPr="00901228" w:rsidRDefault="00000000">
      <w:pPr>
        <w:spacing w:after="150"/>
        <w:rPr>
          <w:color w:val="000000" w:themeColor="text1"/>
        </w:rPr>
      </w:pPr>
      <w:r w:rsidRPr="00901228">
        <w:rPr>
          <w:color w:val="000000" w:themeColor="text1"/>
        </w:rPr>
        <w:t>Each yarn jar invocation prints live progress (map % / reduce %), the Application ID (application_&lt;timestamp&gt;_&lt;id&gt;), and final counters (bytes read/written, records in/out, CPU time, virtual/physical memory used) — these counters are what should be screenshotted for the report's performance-analysis section.</w:t>
      </w:r>
    </w:p>
    <w:p w14:paraId="2CF6D17B" w14:textId="77777777" w:rsidR="00FE76DB" w:rsidRPr="00901228" w:rsidRDefault="00000000">
      <w:pPr>
        <w:pStyle w:val="Heading2"/>
        <w:spacing w:before="300" w:after="150"/>
        <w:rPr>
          <w:color w:val="000000" w:themeColor="text1"/>
        </w:rPr>
      </w:pPr>
      <w:bookmarkStart w:id="28" w:name="_Toc239249218"/>
      <w:r w:rsidRPr="00901228">
        <w:rPr>
          <w:color w:val="000000" w:themeColor="text1"/>
        </w:rPr>
        <w:t>7.3 Monitoring Applications</w:t>
      </w:r>
      <w:bookmarkEnd w:id="28"/>
    </w:p>
    <w:p w14:paraId="13CF1E7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yarn application -list -appStates FINISHED</w:t>
      </w:r>
    </w:p>
    <w:p w14:paraId="0BCFCF3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yarn application -status &lt;application_id&gt;</w:t>
      </w:r>
    </w:p>
    <w:p w14:paraId="3E4C1AC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lastRenderedPageBreak/>
        <w:t>yarn logs -applicationId &lt;application_id&gt;</w:t>
      </w:r>
    </w:p>
    <w:p w14:paraId="08AB78C5" w14:textId="77777777" w:rsidR="00FE76DB" w:rsidRPr="00901228" w:rsidRDefault="00000000">
      <w:pPr>
        <w:spacing w:after="150"/>
        <w:rPr>
          <w:color w:val="000000" w:themeColor="text1"/>
        </w:rPr>
      </w:pPr>
      <w:r w:rsidRPr="00901228">
        <w:rPr>
          <w:color w:val="000000" w:themeColor="text1"/>
        </w:rPr>
        <w:t>The YARN ResourceManager Web UI (default http://&lt;rm-host&gt;:8088) can also be used to visually inspect running/completed applications, container allocation per node, and resource-utilization graphs — recommended for the screenshot deliverable.</w:t>
      </w:r>
    </w:p>
    <w:p w14:paraId="3544CD72" w14:textId="77777777" w:rsidR="00FE76DB" w:rsidRPr="00901228" w:rsidRDefault="00000000">
      <w:pPr>
        <w:pStyle w:val="Heading1"/>
        <w:spacing w:before="400" w:after="200"/>
        <w:rPr>
          <w:color w:val="000000" w:themeColor="text1"/>
        </w:rPr>
      </w:pPr>
      <w:bookmarkStart w:id="29" w:name="_Toc239249219"/>
      <w:r w:rsidRPr="00901228">
        <w:rPr>
          <w:color w:val="000000" w:themeColor="text1"/>
        </w:rPr>
        <w:t>8. Implementation Screenshots</w:t>
      </w:r>
      <w:bookmarkEnd w:id="29"/>
    </w:p>
    <w:p w14:paraId="2B8A6AE1" w14:textId="77777777" w:rsidR="00FE76DB" w:rsidRPr="00901228" w:rsidRDefault="00000000">
      <w:pPr>
        <w:spacing w:after="150"/>
        <w:rPr>
          <w:color w:val="000000" w:themeColor="text1"/>
        </w:rPr>
      </w:pPr>
      <w:r w:rsidRPr="00901228">
        <w:rPr>
          <w:color w:val="000000" w:themeColor="text1"/>
        </w:rPr>
        <w:t>This document was produced and validated in a sandboxed environment without a live multi-node Hadoop cluster, so live screenshots could not be captured here. When running this project on your Hadoop cluster/VM, capture the following screenshots to complete this deliverable:</w:t>
      </w:r>
    </w:p>
    <w:p w14:paraId="7832F2C1" w14:textId="77777777" w:rsidR="00FE76DB" w:rsidRPr="00901228" w:rsidRDefault="00000000">
      <w:pPr>
        <w:pStyle w:val="ListParagraph"/>
        <w:numPr>
          <w:ilvl w:val="0"/>
          <w:numId w:val="1"/>
        </w:numPr>
        <w:spacing w:after="80"/>
        <w:rPr>
          <w:color w:val="000000" w:themeColor="text1"/>
        </w:rPr>
      </w:pPr>
      <w:r w:rsidRPr="00901228">
        <w:rPr>
          <w:color w:val="000000" w:themeColor="text1"/>
        </w:rPr>
        <w:t>Terminal output of start-dfs.sh / start-yarn.sh showing daemons starting successfully (jps output listing NameNode, DataNode, ResourceManager, NodeManager).</w:t>
      </w:r>
    </w:p>
    <w:p w14:paraId="5597DF15" w14:textId="77777777" w:rsidR="00FE76DB" w:rsidRPr="00901228" w:rsidRDefault="00000000">
      <w:pPr>
        <w:pStyle w:val="ListParagraph"/>
        <w:numPr>
          <w:ilvl w:val="0"/>
          <w:numId w:val="1"/>
        </w:numPr>
        <w:spacing w:after="80"/>
        <w:rPr>
          <w:color w:val="000000" w:themeColor="text1"/>
        </w:rPr>
      </w:pPr>
      <w:r w:rsidRPr="00901228">
        <w:rPr>
          <w:color w:val="000000" w:themeColor="text1"/>
        </w:rPr>
        <w:t>hdfs dfs -ls -h /energy_project/input/ showing the uploaded dataset.</w:t>
      </w:r>
    </w:p>
    <w:p w14:paraId="3E5603F8" w14:textId="77777777" w:rsidR="00FE76DB" w:rsidRPr="00901228" w:rsidRDefault="00000000">
      <w:pPr>
        <w:pStyle w:val="ListParagraph"/>
        <w:numPr>
          <w:ilvl w:val="0"/>
          <w:numId w:val="1"/>
        </w:numPr>
        <w:spacing w:after="80"/>
        <w:rPr>
          <w:color w:val="000000" w:themeColor="text1"/>
        </w:rPr>
      </w:pPr>
      <w:r w:rsidRPr="00901228">
        <w:rPr>
          <w:color w:val="000000" w:themeColor="text1"/>
        </w:rPr>
        <w:t>hdfs fsck output showing block replication and DataNode locations.</w:t>
      </w:r>
    </w:p>
    <w:p w14:paraId="04E304AF" w14:textId="77777777" w:rsidR="00FE76DB" w:rsidRPr="00901228" w:rsidRDefault="00000000">
      <w:pPr>
        <w:pStyle w:val="ListParagraph"/>
        <w:numPr>
          <w:ilvl w:val="0"/>
          <w:numId w:val="1"/>
        </w:numPr>
        <w:spacing w:after="80"/>
        <w:rPr>
          <w:color w:val="000000" w:themeColor="text1"/>
        </w:rPr>
      </w:pPr>
      <w:r w:rsidRPr="00901228">
        <w:rPr>
          <w:color w:val="000000" w:themeColor="text1"/>
        </w:rPr>
        <w:t>Terminal output of a yarn jar job run in progress (map/reduce % complete).</w:t>
      </w:r>
    </w:p>
    <w:p w14:paraId="14375AE9" w14:textId="77777777" w:rsidR="00FE76DB" w:rsidRPr="00901228" w:rsidRDefault="00000000">
      <w:pPr>
        <w:pStyle w:val="ListParagraph"/>
        <w:numPr>
          <w:ilvl w:val="0"/>
          <w:numId w:val="1"/>
        </w:numPr>
        <w:spacing w:after="80"/>
        <w:rPr>
          <w:color w:val="000000" w:themeColor="text1"/>
        </w:rPr>
      </w:pPr>
      <w:r w:rsidRPr="00901228">
        <w:rPr>
          <w:color w:val="000000" w:themeColor="text1"/>
        </w:rPr>
        <w:t>YARN ResourceManager Web UI (localhost:8088) showing the submitted application(s) and their state.</w:t>
      </w:r>
    </w:p>
    <w:p w14:paraId="2AA74C00" w14:textId="77777777" w:rsidR="00FE76DB" w:rsidRPr="00901228" w:rsidRDefault="00000000">
      <w:pPr>
        <w:pStyle w:val="ListParagraph"/>
        <w:numPr>
          <w:ilvl w:val="0"/>
          <w:numId w:val="1"/>
        </w:numPr>
        <w:spacing w:after="80"/>
        <w:rPr>
          <w:color w:val="000000" w:themeColor="text1"/>
        </w:rPr>
      </w:pPr>
      <w:r w:rsidRPr="00901228">
        <w:rPr>
          <w:color w:val="000000" w:themeColor="text1"/>
        </w:rPr>
        <w:t>YARN application's resource-usage / counters page (CPU time, memory, records processed).</w:t>
      </w:r>
    </w:p>
    <w:p w14:paraId="6F1B6E0B" w14:textId="77777777" w:rsidR="00FE76DB" w:rsidRPr="00901228" w:rsidRDefault="00000000">
      <w:pPr>
        <w:pStyle w:val="ListParagraph"/>
        <w:numPr>
          <w:ilvl w:val="0"/>
          <w:numId w:val="1"/>
        </w:numPr>
        <w:spacing w:after="80"/>
        <w:rPr>
          <w:color w:val="000000" w:themeColor="text1"/>
        </w:rPr>
      </w:pPr>
      <w:r w:rsidRPr="00901228">
        <w:rPr>
          <w:color w:val="000000" w:themeColor="text1"/>
        </w:rPr>
        <w:t>hdfs dfs -cat of at least two output directories showing final Reducer results.</w:t>
      </w:r>
    </w:p>
    <w:p w14:paraId="0A59983B" w14:textId="77777777" w:rsidR="00FE76DB" w:rsidRPr="00901228" w:rsidRDefault="00000000">
      <w:pPr>
        <w:pStyle w:val="ListParagraph"/>
        <w:numPr>
          <w:ilvl w:val="0"/>
          <w:numId w:val="1"/>
        </w:numPr>
        <w:spacing w:after="80"/>
        <w:rPr>
          <w:color w:val="000000" w:themeColor="text1"/>
        </w:rPr>
      </w:pPr>
      <w:r w:rsidRPr="00901228">
        <w:rPr>
          <w:color w:val="000000" w:themeColor="text1"/>
        </w:rPr>
        <w:t>jps output confirming all daemons are healthy throughout execution.</w:t>
      </w:r>
    </w:p>
    <w:p w14:paraId="2A31C934" w14:textId="77777777" w:rsidR="00FE76DB" w:rsidRPr="00901228" w:rsidRDefault="00000000">
      <w:pPr>
        <w:pStyle w:val="Heading1"/>
        <w:spacing w:before="400" w:after="200"/>
        <w:rPr>
          <w:color w:val="000000" w:themeColor="text1"/>
        </w:rPr>
      </w:pPr>
      <w:bookmarkStart w:id="30" w:name="_Toc239249220"/>
      <w:r w:rsidRPr="00901228">
        <w:rPr>
          <w:color w:val="000000" w:themeColor="text1"/>
        </w:rPr>
        <w:t>9. MapReduce Output Results</w:t>
      </w:r>
      <w:bookmarkEnd w:id="30"/>
    </w:p>
    <w:p w14:paraId="5300AB74" w14:textId="77777777" w:rsidR="00FE76DB" w:rsidRPr="00901228" w:rsidRDefault="00000000">
      <w:pPr>
        <w:spacing w:after="150"/>
        <w:rPr>
          <w:color w:val="000000" w:themeColor="text1"/>
        </w:rPr>
      </w:pPr>
      <w:r w:rsidRPr="00901228">
        <w:rPr>
          <w:color w:val="000000" w:themeColor="text1"/>
        </w:rPr>
        <w:t>The tables below were produced by running the identical aggregation logic described in Section 5 against the generated dataset (via sample_output/simulate_results.py), demonstrating the exact results the Hadoop MapReduce jobs will produce when executed on a live cluster against the same input file.</w:t>
      </w:r>
    </w:p>
    <w:p w14:paraId="5BBE59A1" w14:textId="77777777" w:rsidR="00FE76DB" w:rsidRPr="00901228" w:rsidRDefault="00000000">
      <w:pPr>
        <w:pStyle w:val="Heading2"/>
        <w:spacing w:before="300" w:after="150"/>
        <w:rPr>
          <w:color w:val="000000" w:themeColor="text1"/>
        </w:rPr>
      </w:pPr>
      <w:bookmarkStart w:id="31" w:name="_Toc239249221"/>
      <w:r w:rsidRPr="00901228">
        <w:rPr>
          <w:color w:val="000000" w:themeColor="text1"/>
        </w:rPr>
        <w:t>9.1 Analysis A – Total Energy Consumption by Location (Top 15)</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E76DB" w:rsidRPr="00901228" w14:paraId="5D7C76DA" w14:textId="77777777">
        <w:tblPrEx>
          <w:tblCellMar>
            <w:top w:w="0" w:type="dxa"/>
            <w:bottom w:w="0" w:type="dxa"/>
          </w:tblCellMar>
        </w:tblPrEx>
        <w:tc>
          <w:tcPr>
            <w:tcW w:w="4500" w:type="dxa"/>
            <w:shd w:val="clear" w:color="auto" w:fill="2E5266"/>
          </w:tcPr>
          <w:p w14:paraId="3081632F" w14:textId="77777777" w:rsidR="00FE76DB" w:rsidRPr="00901228" w:rsidRDefault="00000000">
            <w:pPr>
              <w:rPr>
                <w:color w:val="000000" w:themeColor="text1"/>
              </w:rPr>
            </w:pPr>
            <w:r w:rsidRPr="00901228">
              <w:rPr>
                <w:b/>
                <w:bCs/>
                <w:color w:val="000000" w:themeColor="text1"/>
              </w:rPr>
              <w:t>Location_ID</w:t>
            </w:r>
          </w:p>
        </w:tc>
        <w:tc>
          <w:tcPr>
            <w:tcW w:w="4500" w:type="dxa"/>
            <w:shd w:val="clear" w:color="auto" w:fill="2E5266"/>
          </w:tcPr>
          <w:p w14:paraId="6EC6D8EA" w14:textId="77777777" w:rsidR="00FE76DB" w:rsidRPr="00901228" w:rsidRDefault="00000000">
            <w:pPr>
              <w:rPr>
                <w:color w:val="000000" w:themeColor="text1"/>
              </w:rPr>
            </w:pPr>
            <w:r w:rsidRPr="00901228">
              <w:rPr>
                <w:b/>
                <w:bCs/>
                <w:color w:val="000000" w:themeColor="text1"/>
              </w:rPr>
              <w:t>Energy_Consumption</w:t>
            </w:r>
          </w:p>
        </w:tc>
      </w:tr>
      <w:tr w:rsidR="00FE76DB" w:rsidRPr="00901228" w14:paraId="48D42BC2" w14:textId="77777777">
        <w:tblPrEx>
          <w:tblCellMar>
            <w:top w:w="0" w:type="dxa"/>
            <w:bottom w:w="0" w:type="dxa"/>
          </w:tblCellMar>
        </w:tblPrEx>
        <w:tc>
          <w:tcPr>
            <w:tcW w:w="4500" w:type="dxa"/>
          </w:tcPr>
          <w:p w14:paraId="0AE86E21" w14:textId="77777777" w:rsidR="00FE76DB" w:rsidRPr="00901228" w:rsidRDefault="00000000">
            <w:pPr>
              <w:rPr>
                <w:color w:val="000000" w:themeColor="text1"/>
              </w:rPr>
            </w:pPr>
            <w:r w:rsidRPr="00901228">
              <w:rPr>
                <w:color w:val="000000" w:themeColor="text1"/>
              </w:rPr>
              <w:t>LOC016</w:t>
            </w:r>
          </w:p>
        </w:tc>
        <w:tc>
          <w:tcPr>
            <w:tcW w:w="4500" w:type="dxa"/>
          </w:tcPr>
          <w:p w14:paraId="11D58ECE" w14:textId="77777777" w:rsidR="00FE76DB" w:rsidRPr="00901228" w:rsidRDefault="00000000">
            <w:pPr>
              <w:rPr>
                <w:color w:val="000000" w:themeColor="text1"/>
              </w:rPr>
            </w:pPr>
            <w:r w:rsidRPr="00901228">
              <w:rPr>
                <w:color w:val="000000" w:themeColor="text1"/>
              </w:rPr>
              <w:t>7591.339</w:t>
            </w:r>
          </w:p>
        </w:tc>
      </w:tr>
      <w:tr w:rsidR="00FE76DB" w:rsidRPr="00901228" w14:paraId="1376EE7E" w14:textId="77777777">
        <w:tblPrEx>
          <w:tblCellMar>
            <w:top w:w="0" w:type="dxa"/>
            <w:bottom w:w="0" w:type="dxa"/>
          </w:tblCellMar>
        </w:tblPrEx>
        <w:tc>
          <w:tcPr>
            <w:tcW w:w="4500" w:type="dxa"/>
          </w:tcPr>
          <w:p w14:paraId="0E9F90CA" w14:textId="77777777" w:rsidR="00FE76DB" w:rsidRPr="00901228" w:rsidRDefault="00000000">
            <w:pPr>
              <w:rPr>
                <w:color w:val="000000" w:themeColor="text1"/>
              </w:rPr>
            </w:pPr>
            <w:r w:rsidRPr="00901228">
              <w:rPr>
                <w:color w:val="000000" w:themeColor="text1"/>
              </w:rPr>
              <w:t>LOC010</w:t>
            </w:r>
          </w:p>
        </w:tc>
        <w:tc>
          <w:tcPr>
            <w:tcW w:w="4500" w:type="dxa"/>
          </w:tcPr>
          <w:p w14:paraId="1A824AA9" w14:textId="77777777" w:rsidR="00FE76DB" w:rsidRPr="00901228" w:rsidRDefault="00000000">
            <w:pPr>
              <w:rPr>
                <w:color w:val="000000" w:themeColor="text1"/>
              </w:rPr>
            </w:pPr>
            <w:r w:rsidRPr="00901228">
              <w:rPr>
                <w:color w:val="000000" w:themeColor="text1"/>
              </w:rPr>
              <w:t>7148.712</w:t>
            </w:r>
          </w:p>
        </w:tc>
      </w:tr>
      <w:tr w:rsidR="00FE76DB" w:rsidRPr="00901228" w14:paraId="78967F29" w14:textId="77777777">
        <w:tblPrEx>
          <w:tblCellMar>
            <w:top w:w="0" w:type="dxa"/>
            <w:bottom w:w="0" w:type="dxa"/>
          </w:tblCellMar>
        </w:tblPrEx>
        <w:tc>
          <w:tcPr>
            <w:tcW w:w="4500" w:type="dxa"/>
          </w:tcPr>
          <w:p w14:paraId="54A81AFC" w14:textId="77777777" w:rsidR="00FE76DB" w:rsidRPr="00901228" w:rsidRDefault="00000000">
            <w:pPr>
              <w:rPr>
                <w:color w:val="000000" w:themeColor="text1"/>
              </w:rPr>
            </w:pPr>
            <w:r w:rsidRPr="00901228">
              <w:rPr>
                <w:color w:val="000000" w:themeColor="text1"/>
              </w:rPr>
              <w:t>LOC003</w:t>
            </w:r>
          </w:p>
        </w:tc>
        <w:tc>
          <w:tcPr>
            <w:tcW w:w="4500" w:type="dxa"/>
          </w:tcPr>
          <w:p w14:paraId="50200CC3" w14:textId="77777777" w:rsidR="00FE76DB" w:rsidRPr="00901228" w:rsidRDefault="00000000">
            <w:pPr>
              <w:rPr>
                <w:color w:val="000000" w:themeColor="text1"/>
              </w:rPr>
            </w:pPr>
            <w:r w:rsidRPr="00901228">
              <w:rPr>
                <w:color w:val="000000" w:themeColor="text1"/>
              </w:rPr>
              <w:t>6515.941</w:t>
            </w:r>
          </w:p>
        </w:tc>
      </w:tr>
      <w:tr w:rsidR="00FE76DB" w:rsidRPr="00901228" w14:paraId="6E9A0159" w14:textId="77777777">
        <w:tblPrEx>
          <w:tblCellMar>
            <w:top w:w="0" w:type="dxa"/>
            <w:bottom w:w="0" w:type="dxa"/>
          </w:tblCellMar>
        </w:tblPrEx>
        <w:tc>
          <w:tcPr>
            <w:tcW w:w="4500" w:type="dxa"/>
          </w:tcPr>
          <w:p w14:paraId="40993E6E" w14:textId="77777777" w:rsidR="00FE76DB" w:rsidRPr="00901228" w:rsidRDefault="00000000">
            <w:pPr>
              <w:rPr>
                <w:color w:val="000000" w:themeColor="text1"/>
              </w:rPr>
            </w:pPr>
            <w:r w:rsidRPr="00901228">
              <w:rPr>
                <w:color w:val="000000" w:themeColor="text1"/>
              </w:rPr>
              <w:t>LOC025</w:t>
            </w:r>
          </w:p>
        </w:tc>
        <w:tc>
          <w:tcPr>
            <w:tcW w:w="4500" w:type="dxa"/>
          </w:tcPr>
          <w:p w14:paraId="51FCE996" w14:textId="77777777" w:rsidR="00FE76DB" w:rsidRPr="00901228" w:rsidRDefault="00000000">
            <w:pPr>
              <w:rPr>
                <w:color w:val="000000" w:themeColor="text1"/>
              </w:rPr>
            </w:pPr>
            <w:r w:rsidRPr="00901228">
              <w:rPr>
                <w:color w:val="000000" w:themeColor="text1"/>
              </w:rPr>
              <w:t>6463.437</w:t>
            </w:r>
          </w:p>
        </w:tc>
      </w:tr>
      <w:tr w:rsidR="00FE76DB" w:rsidRPr="00901228" w14:paraId="27F0E7D4" w14:textId="77777777">
        <w:tblPrEx>
          <w:tblCellMar>
            <w:top w:w="0" w:type="dxa"/>
            <w:bottom w:w="0" w:type="dxa"/>
          </w:tblCellMar>
        </w:tblPrEx>
        <w:tc>
          <w:tcPr>
            <w:tcW w:w="4500" w:type="dxa"/>
          </w:tcPr>
          <w:p w14:paraId="253295B7" w14:textId="77777777" w:rsidR="00FE76DB" w:rsidRPr="00901228" w:rsidRDefault="00000000">
            <w:pPr>
              <w:rPr>
                <w:color w:val="000000" w:themeColor="text1"/>
              </w:rPr>
            </w:pPr>
            <w:r w:rsidRPr="00901228">
              <w:rPr>
                <w:color w:val="000000" w:themeColor="text1"/>
              </w:rPr>
              <w:t>LOC004</w:t>
            </w:r>
          </w:p>
        </w:tc>
        <w:tc>
          <w:tcPr>
            <w:tcW w:w="4500" w:type="dxa"/>
          </w:tcPr>
          <w:p w14:paraId="20A653FD" w14:textId="77777777" w:rsidR="00FE76DB" w:rsidRPr="00901228" w:rsidRDefault="00000000">
            <w:pPr>
              <w:rPr>
                <w:color w:val="000000" w:themeColor="text1"/>
              </w:rPr>
            </w:pPr>
            <w:r w:rsidRPr="00901228">
              <w:rPr>
                <w:color w:val="000000" w:themeColor="text1"/>
              </w:rPr>
              <w:t>6174.257</w:t>
            </w:r>
          </w:p>
        </w:tc>
      </w:tr>
      <w:tr w:rsidR="00FE76DB" w:rsidRPr="00901228" w14:paraId="50E79971" w14:textId="77777777">
        <w:tblPrEx>
          <w:tblCellMar>
            <w:top w:w="0" w:type="dxa"/>
            <w:bottom w:w="0" w:type="dxa"/>
          </w:tblCellMar>
        </w:tblPrEx>
        <w:tc>
          <w:tcPr>
            <w:tcW w:w="4500" w:type="dxa"/>
          </w:tcPr>
          <w:p w14:paraId="5FFA7E77" w14:textId="77777777" w:rsidR="00FE76DB" w:rsidRPr="00901228" w:rsidRDefault="00000000">
            <w:pPr>
              <w:rPr>
                <w:color w:val="000000" w:themeColor="text1"/>
              </w:rPr>
            </w:pPr>
            <w:r w:rsidRPr="00901228">
              <w:rPr>
                <w:color w:val="000000" w:themeColor="text1"/>
              </w:rPr>
              <w:t>LOC009</w:t>
            </w:r>
          </w:p>
        </w:tc>
        <w:tc>
          <w:tcPr>
            <w:tcW w:w="4500" w:type="dxa"/>
          </w:tcPr>
          <w:p w14:paraId="27D27BE4" w14:textId="77777777" w:rsidR="00FE76DB" w:rsidRPr="00901228" w:rsidRDefault="00000000">
            <w:pPr>
              <w:rPr>
                <w:color w:val="000000" w:themeColor="text1"/>
              </w:rPr>
            </w:pPr>
            <w:r w:rsidRPr="00901228">
              <w:rPr>
                <w:color w:val="000000" w:themeColor="text1"/>
              </w:rPr>
              <w:t>5981.262</w:t>
            </w:r>
          </w:p>
        </w:tc>
      </w:tr>
      <w:tr w:rsidR="00FE76DB" w:rsidRPr="00901228" w14:paraId="06ACAEFA" w14:textId="77777777">
        <w:tblPrEx>
          <w:tblCellMar>
            <w:top w:w="0" w:type="dxa"/>
            <w:bottom w:w="0" w:type="dxa"/>
          </w:tblCellMar>
        </w:tblPrEx>
        <w:tc>
          <w:tcPr>
            <w:tcW w:w="4500" w:type="dxa"/>
          </w:tcPr>
          <w:p w14:paraId="5FF6660E" w14:textId="77777777" w:rsidR="00FE76DB" w:rsidRPr="00901228" w:rsidRDefault="00000000">
            <w:pPr>
              <w:rPr>
                <w:color w:val="000000" w:themeColor="text1"/>
              </w:rPr>
            </w:pPr>
            <w:r w:rsidRPr="00901228">
              <w:rPr>
                <w:color w:val="000000" w:themeColor="text1"/>
              </w:rPr>
              <w:t>LOC019</w:t>
            </w:r>
          </w:p>
        </w:tc>
        <w:tc>
          <w:tcPr>
            <w:tcW w:w="4500" w:type="dxa"/>
          </w:tcPr>
          <w:p w14:paraId="0AB61768" w14:textId="77777777" w:rsidR="00FE76DB" w:rsidRPr="00901228" w:rsidRDefault="00000000">
            <w:pPr>
              <w:rPr>
                <w:color w:val="000000" w:themeColor="text1"/>
              </w:rPr>
            </w:pPr>
            <w:r w:rsidRPr="00901228">
              <w:rPr>
                <w:color w:val="000000" w:themeColor="text1"/>
              </w:rPr>
              <w:t>5851.498</w:t>
            </w:r>
          </w:p>
        </w:tc>
      </w:tr>
      <w:tr w:rsidR="00FE76DB" w:rsidRPr="00901228" w14:paraId="29E6CDE3" w14:textId="77777777">
        <w:tblPrEx>
          <w:tblCellMar>
            <w:top w:w="0" w:type="dxa"/>
            <w:bottom w:w="0" w:type="dxa"/>
          </w:tblCellMar>
        </w:tblPrEx>
        <w:tc>
          <w:tcPr>
            <w:tcW w:w="4500" w:type="dxa"/>
          </w:tcPr>
          <w:p w14:paraId="29C15728" w14:textId="77777777" w:rsidR="00FE76DB" w:rsidRPr="00901228" w:rsidRDefault="00000000">
            <w:pPr>
              <w:rPr>
                <w:color w:val="000000" w:themeColor="text1"/>
              </w:rPr>
            </w:pPr>
            <w:r w:rsidRPr="00901228">
              <w:rPr>
                <w:color w:val="000000" w:themeColor="text1"/>
              </w:rPr>
              <w:t>LOC014</w:t>
            </w:r>
          </w:p>
        </w:tc>
        <w:tc>
          <w:tcPr>
            <w:tcW w:w="4500" w:type="dxa"/>
          </w:tcPr>
          <w:p w14:paraId="7939650E" w14:textId="77777777" w:rsidR="00FE76DB" w:rsidRPr="00901228" w:rsidRDefault="00000000">
            <w:pPr>
              <w:rPr>
                <w:color w:val="000000" w:themeColor="text1"/>
              </w:rPr>
            </w:pPr>
            <w:r w:rsidRPr="00901228">
              <w:rPr>
                <w:color w:val="000000" w:themeColor="text1"/>
              </w:rPr>
              <w:t>5519.139</w:t>
            </w:r>
          </w:p>
        </w:tc>
      </w:tr>
      <w:tr w:rsidR="00FE76DB" w:rsidRPr="00901228" w14:paraId="354C72AB" w14:textId="77777777">
        <w:tblPrEx>
          <w:tblCellMar>
            <w:top w:w="0" w:type="dxa"/>
            <w:bottom w:w="0" w:type="dxa"/>
          </w:tblCellMar>
        </w:tblPrEx>
        <w:tc>
          <w:tcPr>
            <w:tcW w:w="4500" w:type="dxa"/>
          </w:tcPr>
          <w:p w14:paraId="1675446D" w14:textId="77777777" w:rsidR="00FE76DB" w:rsidRPr="00901228" w:rsidRDefault="00000000">
            <w:pPr>
              <w:rPr>
                <w:color w:val="000000" w:themeColor="text1"/>
              </w:rPr>
            </w:pPr>
            <w:r w:rsidRPr="00901228">
              <w:rPr>
                <w:color w:val="000000" w:themeColor="text1"/>
              </w:rPr>
              <w:t>LOC028</w:t>
            </w:r>
          </w:p>
        </w:tc>
        <w:tc>
          <w:tcPr>
            <w:tcW w:w="4500" w:type="dxa"/>
          </w:tcPr>
          <w:p w14:paraId="2BCEBD99" w14:textId="77777777" w:rsidR="00FE76DB" w:rsidRPr="00901228" w:rsidRDefault="00000000">
            <w:pPr>
              <w:rPr>
                <w:color w:val="000000" w:themeColor="text1"/>
              </w:rPr>
            </w:pPr>
            <w:r w:rsidRPr="00901228">
              <w:rPr>
                <w:color w:val="000000" w:themeColor="text1"/>
              </w:rPr>
              <w:t>5307.599</w:t>
            </w:r>
          </w:p>
        </w:tc>
      </w:tr>
      <w:tr w:rsidR="00FE76DB" w:rsidRPr="00901228" w14:paraId="347533CB" w14:textId="77777777">
        <w:tblPrEx>
          <w:tblCellMar>
            <w:top w:w="0" w:type="dxa"/>
            <w:bottom w:w="0" w:type="dxa"/>
          </w:tblCellMar>
        </w:tblPrEx>
        <w:tc>
          <w:tcPr>
            <w:tcW w:w="4500" w:type="dxa"/>
          </w:tcPr>
          <w:p w14:paraId="50D7ED07" w14:textId="77777777" w:rsidR="00FE76DB" w:rsidRPr="00901228" w:rsidRDefault="00000000">
            <w:pPr>
              <w:rPr>
                <w:color w:val="000000" w:themeColor="text1"/>
              </w:rPr>
            </w:pPr>
            <w:r w:rsidRPr="00901228">
              <w:rPr>
                <w:color w:val="000000" w:themeColor="text1"/>
              </w:rPr>
              <w:t>LOC015</w:t>
            </w:r>
          </w:p>
        </w:tc>
        <w:tc>
          <w:tcPr>
            <w:tcW w:w="4500" w:type="dxa"/>
          </w:tcPr>
          <w:p w14:paraId="06ACF665" w14:textId="77777777" w:rsidR="00FE76DB" w:rsidRPr="00901228" w:rsidRDefault="00000000">
            <w:pPr>
              <w:rPr>
                <w:color w:val="000000" w:themeColor="text1"/>
              </w:rPr>
            </w:pPr>
            <w:r w:rsidRPr="00901228">
              <w:rPr>
                <w:color w:val="000000" w:themeColor="text1"/>
              </w:rPr>
              <w:t>5302.779</w:t>
            </w:r>
          </w:p>
        </w:tc>
      </w:tr>
      <w:tr w:rsidR="00FE76DB" w:rsidRPr="00901228" w14:paraId="602C476D" w14:textId="77777777">
        <w:tblPrEx>
          <w:tblCellMar>
            <w:top w:w="0" w:type="dxa"/>
            <w:bottom w:w="0" w:type="dxa"/>
          </w:tblCellMar>
        </w:tblPrEx>
        <w:tc>
          <w:tcPr>
            <w:tcW w:w="4500" w:type="dxa"/>
          </w:tcPr>
          <w:p w14:paraId="0F50C7F1" w14:textId="77777777" w:rsidR="00FE76DB" w:rsidRPr="00901228" w:rsidRDefault="00000000">
            <w:pPr>
              <w:rPr>
                <w:color w:val="000000" w:themeColor="text1"/>
              </w:rPr>
            </w:pPr>
            <w:r w:rsidRPr="00901228">
              <w:rPr>
                <w:color w:val="000000" w:themeColor="text1"/>
              </w:rPr>
              <w:t>LOC020</w:t>
            </w:r>
          </w:p>
        </w:tc>
        <w:tc>
          <w:tcPr>
            <w:tcW w:w="4500" w:type="dxa"/>
          </w:tcPr>
          <w:p w14:paraId="2913302F" w14:textId="77777777" w:rsidR="00FE76DB" w:rsidRPr="00901228" w:rsidRDefault="00000000">
            <w:pPr>
              <w:rPr>
                <w:color w:val="000000" w:themeColor="text1"/>
              </w:rPr>
            </w:pPr>
            <w:r w:rsidRPr="00901228">
              <w:rPr>
                <w:color w:val="000000" w:themeColor="text1"/>
              </w:rPr>
              <w:t>4718.761</w:t>
            </w:r>
          </w:p>
        </w:tc>
      </w:tr>
      <w:tr w:rsidR="00FE76DB" w:rsidRPr="00901228" w14:paraId="7C974FAB" w14:textId="77777777">
        <w:tblPrEx>
          <w:tblCellMar>
            <w:top w:w="0" w:type="dxa"/>
            <w:bottom w:w="0" w:type="dxa"/>
          </w:tblCellMar>
        </w:tblPrEx>
        <w:tc>
          <w:tcPr>
            <w:tcW w:w="4500" w:type="dxa"/>
          </w:tcPr>
          <w:p w14:paraId="1DBCFDF6" w14:textId="77777777" w:rsidR="00FE76DB" w:rsidRPr="00901228" w:rsidRDefault="00000000">
            <w:pPr>
              <w:rPr>
                <w:color w:val="000000" w:themeColor="text1"/>
              </w:rPr>
            </w:pPr>
            <w:r w:rsidRPr="00901228">
              <w:rPr>
                <w:color w:val="000000" w:themeColor="text1"/>
              </w:rPr>
              <w:t>LOC012</w:t>
            </w:r>
          </w:p>
        </w:tc>
        <w:tc>
          <w:tcPr>
            <w:tcW w:w="4500" w:type="dxa"/>
          </w:tcPr>
          <w:p w14:paraId="76678647" w14:textId="77777777" w:rsidR="00FE76DB" w:rsidRPr="00901228" w:rsidRDefault="00000000">
            <w:pPr>
              <w:rPr>
                <w:color w:val="000000" w:themeColor="text1"/>
              </w:rPr>
            </w:pPr>
            <w:r w:rsidRPr="00901228">
              <w:rPr>
                <w:color w:val="000000" w:themeColor="text1"/>
              </w:rPr>
              <w:t>4648.179</w:t>
            </w:r>
          </w:p>
        </w:tc>
      </w:tr>
      <w:tr w:rsidR="00FE76DB" w:rsidRPr="00901228" w14:paraId="2023372B" w14:textId="77777777">
        <w:tblPrEx>
          <w:tblCellMar>
            <w:top w:w="0" w:type="dxa"/>
            <w:bottom w:w="0" w:type="dxa"/>
          </w:tblCellMar>
        </w:tblPrEx>
        <w:tc>
          <w:tcPr>
            <w:tcW w:w="4500" w:type="dxa"/>
          </w:tcPr>
          <w:p w14:paraId="53D85951" w14:textId="77777777" w:rsidR="00FE76DB" w:rsidRPr="00901228" w:rsidRDefault="00000000">
            <w:pPr>
              <w:rPr>
                <w:color w:val="000000" w:themeColor="text1"/>
              </w:rPr>
            </w:pPr>
            <w:r w:rsidRPr="00901228">
              <w:rPr>
                <w:color w:val="000000" w:themeColor="text1"/>
              </w:rPr>
              <w:t>LOC021</w:t>
            </w:r>
          </w:p>
        </w:tc>
        <w:tc>
          <w:tcPr>
            <w:tcW w:w="4500" w:type="dxa"/>
          </w:tcPr>
          <w:p w14:paraId="2DE75E8E" w14:textId="77777777" w:rsidR="00FE76DB" w:rsidRPr="00901228" w:rsidRDefault="00000000">
            <w:pPr>
              <w:rPr>
                <w:color w:val="000000" w:themeColor="text1"/>
              </w:rPr>
            </w:pPr>
            <w:r w:rsidRPr="00901228">
              <w:rPr>
                <w:color w:val="000000" w:themeColor="text1"/>
              </w:rPr>
              <w:t>4559.127</w:t>
            </w:r>
          </w:p>
        </w:tc>
      </w:tr>
      <w:tr w:rsidR="00FE76DB" w:rsidRPr="00901228" w14:paraId="35D1CCBB" w14:textId="77777777">
        <w:tblPrEx>
          <w:tblCellMar>
            <w:top w:w="0" w:type="dxa"/>
            <w:bottom w:w="0" w:type="dxa"/>
          </w:tblCellMar>
        </w:tblPrEx>
        <w:tc>
          <w:tcPr>
            <w:tcW w:w="4500" w:type="dxa"/>
          </w:tcPr>
          <w:p w14:paraId="02082E56" w14:textId="77777777" w:rsidR="00FE76DB" w:rsidRPr="00901228" w:rsidRDefault="00000000">
            <w:pPr>
              <w:rPr>
                <w:color w:val="000000" w:themeColor="text1"/>
              </w:rPr>
            </w:pPr>
            <w:r w:rsidRPr="00901228">
              <w:rPr>
                <w:color w:val="000000" w:themeColor="text1"/>
              </w:rPr>
              <w:t>LOC008</w:t>
            </w:r>
          </w:p>
        </w:tc>
        <w:tc>
          <w:tcPr>
            <w:tcW w:w="4500" w:type="dxa"/>
          </w:tcPr>
          <w:p w14:paraId="0EE6582F" w14:textId="77777777" w:rsidR="00FE76DB" w:rsidRPr="00901228" w:rsidRDefault="00000000">
            <w:pPr>
              <w:rPr>
                <w:color w:val="000000" w:themeColor="text1"/>
              </w:rPr>
            </w:pPr>
            <w:r w:rsidRPr="00901228">
              <w:rPr>
                <w:color w:val="000000" w:themeColor="text1"/>
              </w:rPr>
              <w:t>4535.183</w:t>
            </w:r>
          </w:p>
        </w:tc>
      </w:tr>
      <w:tr w:rsidR="00FE76DB" w:rsidRPr="00901228" w14:paraId="5AC8ACCE" w14:textId="77777777">
        <w:tblPrEx>
          <w:tblCellMar>
            <w:top w:w="0" w:type="dxa"/>
            <w:bottom w:w="0" w:type="dxa"/>
          </w:tblCellMar>
        </w:tblPrEx>
        <w:tc>
          <w:tcPr>
            <w:tcW w:w="4500" w:type="dxa"/>
          </w:tcPr>
          <w:p w14:paraId="4CA8019E" w14:textId="77777777" w:rsidR="00FE76DB" w:rsidRPr="00901228" w:rsidRDefault="00000000">
            <w:pPr>
              <w:rPr>
                <w:color w:val="000000" w:themeColor="text1"/>
              </w:rPr>
            </w:pPr>
            <w:r w:rsidRPr="00901228">
              <w:rPr>
                <w:color w:val="000000" w:themeColor="text1"/>
              </w:rPr>
              <w:t>LOC023</w:t>
            </w:r>
          </w:p>
        </w:tc>
        <w:tc>
          <w:tcPr>
            <w:tcW w:w="4500" w:type="dxa"/>
          </w:tcPr>
          <w:p w14:paraId="6452E283" w14:textId="77777777" w:rsidR="00FE76DB" w:rsidRPr="00901228" w:rsidRDefault="00000000">
            <w:pPr>
              <w:rPr>
                <w:color w:val="000000" w:themeColor="text1"/>
              </w:rPr>
            </w:pPr>
            <w:r w:rsidRPr="00901228">
              <w:rPr>
                <w:color w:val="000000" w:themeColor="text1"/>
              </w:rPr>
              <w:t>4449.617</w:t>
            </w:r>
          </w:p>
        </w:tc>
      </w:tr>
    </w:tbl>
    <w:p w14:paraId="5F9A4648" w14:textId="77777777" w:rsidR="00FE76DB" w:rsidRPr="00901228" w:rsidRDefault="00FE76DB">
      <w:pPr>
        <w:spacing w:after="150"/>
        <w:rPr>
          <w:color w:val="000000" w:themeColor="text1"/>
        </w:rPr>
      </w:pPr>
    </w:p>
    <w:p w14:paraId="3C872421" w14:textId="77777777" w:rsidR="00FE76DB" w:rsidRPr="00901228" w:rsidRDefault="00000000">
      <w:pPr>
        <w:pStyle w:val="Heading2"/>
        <w:spacing w:before="300" w:after="150"/>
        <w:rPr>
          <w:color w:val="000000" w:themeColor="text1"/>
        </w:rPr>
      </w:pPr>
      <w:bookmarkStart w:id="32" w:name="_Toc239249222"/>
      <w:r w:rsidRPr="00901228">
        <w:rPr>
          <w:color w:val="000000" w:themeColor="text1"/>
        </w:rPr>
        <w:t>9.2 Analysis D – Consumer-Type Comparison</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E76DB" w:rsidRPr="00901228" w14:paraId="72309EA6" w14:textId="77777777">
        <w:tblPrEx>
          <w:tblCellMar>
            <w:top w:w="0" w:type="dxa"/>
            <w:bottom w:w="0" w:type="dxa"/>
          </w:tblCellMar>
        </w:tblPrEx>
        <w:tc>
          <w:tcPr>
            <w:tcW w:w="4500" w:type="dxa"/>
            <w:shd w:val="clear" w:color="auto" w:fill="2E5266"/>
          </w:tcPr>
          <w:p w14:paraId="2781D603" w14:textId="77777777" w:rsidR="00FE76DB" w:rsidRPr="00901228" w:rsidRDefault="00000000">
            <w:pPr>
              <w:rPr>
                <w:color w:val="000000" w:themeColor="text1"/>
              </w:rPr>
            </w:pPr>
            <w:r w:rsidRPr="00901228">
              <w:rPr>
                <w:b/>
                <w:bCs/>
                <w:color w:val="000000" w:themeColor="text1"/>
              </w:rPr>
              <w:t>Consumer_Type</w:t>
            </w:r>
          </w:p>
        </w:tc>
        <w:tc>
          <w:tcPr>
            <w:tcW w:w="4500" w:type="dxa"/>
            <w:shd w:val="clear" w:color="auto" w:fill="2E5266"/>
          </w:tcPr>
          <w:p w14:paraId="3AFC0AA1" w14:textId="77777777" w:rsidR="00FE76DB" w:rsidRPr="00901228" w:rsidRDefault="00000000">
            <w:pPr>
              <w:rPr>
                <w:color w:val="000000" w:themeColor="text1"/>
              </w:rPr>
            </w:pPr>
            <w:r w:rsidRPr="00901228">
              <w:rPr>
                <w:b/>
                <w:bCs/>
                <w:color w:val="000000" w:themeColor="text1"/>
              </w:rPr>
              <w:t>Energy_Consumption</w:t>
            </w:r>
          </w:p>
        </w:tc>
      </w:tr>
      <w:tr w:rsidR="00FE76DB" w:rsidRPr="00901228" w14:paraId="3ABE7F66" w14:textId="77777777">
        <w:tblPrEx>
          <w:tblCellMar>
            <w:top w:w="0" w:type="dxa"/>
            <w:bottom w:w="0" w:type="dxa"/>
          </w:tblCellMar>
        </w:tblPrEx>
        <w:tc>
          <w:tcPr>
            <w:tcW w:w="4500" w:type="dxa"/>
          </w:tcPr>
          <w:p w14:paraId="4E43302E" w14:textId="77777777" w:rsidR="00FE76DB" w:rsidRPr="00901228" w:rsidRDefault="00000000">
            <w:pPr>
              <w:rPr>
                <w:color w:val="000000" w:themeColor="text1"/>
              </w:rPr>
            </w:pPr>
            <w:r w:rsidRPr="00901228">
              <w:rPr>
                <w:color w:val="000000" w:themeColor="text1"/>
              </w:rPr>
              <w:lastRenderedPageBreak/>
              <w:t>Residential</w:t>
            </w:r>
          </w:p>
        </w:tc>
        <w:tc>
          <w:tcPr>
            <w:tcW w:w="4500" w:type="dxa"/>
          </w:tcPr>
          <w:p w14:paraId="029C2184" w14:textId="77777777" w:rsidR="00FE76DB" w:rsidRPr="00901228" w:rsidRDefault="00000000">
            <w:pPr>
              <w:rPr>
                <w:color w:val="000000" w:themeColor="text1"/>
              </w:rPr>
            </w:pPr>
            <w:r w:rsidRPr="00901228">
              <w:rPr>
                <w:color w:val="000000" w:themeColor="text1"/>
              </w:rPr>
              <w:t>46582.798</w:t>
            </w:r>
          </w:p>
        </w:tc>
      </w:tr>
      <w:tr w:rsidR="00FE76DB" w:rsidRPr="00901228" w14:paraId="6AD120E7" w14:textId="77777777">
        <w:tblPrEx>
          <w:tblCellMar>
            <w:top w:w="0" w:type="dxa"/>
            <w:bottom w:w="0" w:type="dxa"/>
          </w:tblCellMar>
        </w:tblPrEx>
        <w:tc>
          <w:tcPr>
            <w:tcW w:w="4500" w:type="dxa"/>
          </w:tcPr>
          <w:p w14:paraId="392A399C" w14:textId="77777777" w:rsidR="00FE76DB" w:rsidRPr="00901228" w:rsidRDefault="00000000">
            <w:pPr>
              <w:rPr>
                <w:color w:val="000000" w:themeColor="text1"/>
              </w:rPr>
            </w:pPr>
            <w:r w:rsidRPr="00901228">
              <w:rPr>
                <w:color w:val="000000" w:themeColor="text1"/>
              </w:rPr>
              <w:t>Commercial</w:t>
            </w:r>
          </w:p>
        </w:tc>
        <w:tc>
          <w:tcPr>
            <w:tcW w:w="4500" w:type="dxa"/>
          </w:tcPr>
          <w:p w14:paraId="23F0E014" w14:textId="77777777" w:rsidR="00FE76DB" w:rsidRPr="00901228" w:rsidRDefault="00000000">
            <w:pPr>
              <w:rPr>
                <w:color w:val="000000" w:themeColor="text1"/>
              </w:rPr>
            </w:pPr>
            <w:r w:rsidRPr="00901228">
              <w:rPr>
                <w:color w:val="000000" w:themeColor="text1"/>
              </w:rPr>
              <w:t>44586.929</w:t>
            </w:r>
          </w:p>
        </w:tc>
      </w:tr>
      <w:tr w:rsidR="00FE76DB" w:rsidRPr="00901228" w14:paraId="0CDB1F95" w14:textId="77777777">
        <w:tblPrEx>
          <w:tblCellMar>
            <w:top w:w="0" w:type="dxa"/>
            <w:bottom w:w="0" w:type="dxa"/>
          </w:tblCellMar>
        </w:tblPrEx>
        <w:tc>
          <w:tcPr>
            <w:tcW w:w="4500" w:type="dxa"/>
          </w:tcPr>
          <w:p w14:paraId="73E81C40" w14:textId="77777777" w:rsidR="00FE76DB" w:rsidRPr="00901228" w:rsidRDefault="00000000">
            <w:pPr>
              <w:rPr>
                <w:color w:val="000000" w:themeColor="text1"/>
              </w:rPr>
            </w:pPr>
            <w:r w:rsidRPr="00901228">
              <w:rPr>
                <w:color w:val="000000" w:themeColor="text1"/>
              </w:rPr>
              <w:t>Industrial</w:t>
            </w:r>
          </w:p>
        </w:tc>
        <w:tc>
          <w:tcPr>
            <w:tcW w:w="4500" w:type="dxa"/>
          </w:tcPr>
          <w:p w14:paraId="2A90B777" w14:textId="77777777" w:rsidR="00FE76DB" w:rsidRPr="00901228" w:rsidRDefault="00000000">
            <w:pPr>
              <w:rPr>
                <w:color w:val="000000" w:themeColor="text1"/>
              </w:rPr>
            </w:pPr>
            <w:r w:rsidRPr="00901228">
              <w:rPr>
                <w:color w:val="000000" w:themeColor="text1"/>
              </w:rPr>
              <w:t>43642.556</w:t>
            </w:r>
          </w:p>
        </w:tc>
      </w:tr>
    </w:tbl>
    <w:p w14:paraId="4D575851" w14:textId="77777777" w:rsidR="00FE76DB" w:rsidRPr="00901228" w:rsidRDefault="00FE76DB">
      <w:pPr>
        <w:spacing w:after="150"/>
        <w:rPr>
          <w:color w:val="000000" w:themeColor="text1"/>
        </w:rPr>
      </w:pPr>
    </w:p>
    <w:p w14:paraId="2AE3F651" w14:textId="77777777" w:rsidR="00FE76DB" w:rsidRPr="00901228" w:rsidRDefault="00000000">
      <w:pPr>
        <w:pStyle w:val="Heading2"/>
        <w:spacing w:before="300" w:after="150"/>
        <w:rPr>
          <w:color w:val="000000" w:themeColor="text1"/>
        </w:rPr>
      </w:pPr>
      <w:bookmarkStart w:id="33" w:name="_Toc239249223"/>
      <w:r w:rsidRPr="00901228">
        <w:rPr>
          <w:color w:val="000000" w:themeColor="text1"/>
        </w:rPr>
        <w:t>9.3 Analysis F – Tariff-Period Comparison</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E76DB" w:rsidRPr="00901228" w14:paraId="68539DA5" w14:textId="77777777">
        <w:tblPrEx>
          <w:tblCellMar>
            <w:top w:w="0" w:type="dxa"/>
            <w:bottom w:w="0" w:type="dxa"/>
          </w:tblCellMar>
        </w:tblPrEx>
        <w:tc>
          <w:tcPr>
            <w:tcW w:w="2250" w:type="dxa"/>
            <w:shd w:val="clear" w:color="auto" w:fill="2E5266"/>
          </w:tcPr>
          <w:p w14:paraId="066D4191" w14:textId="77777777" w:rsidR="00FE76DB" w:rsidRPr="00901228" w:rsidRDefault="00000000">
            <w:pPr>
              <w:rPr>
                <w:color w:val="000000" w:themeColor="text1"/>
              </w:rPr>
            </w:pPr>
            <w:r w:rsidRPr="00901228">
              <w:rPr>
                <w:b/>
                <w:bCs/>
                <w:color w:val="000000" w:themeColor="text1"/>
              </w:rPr>
              <w:t>Tariff_Period</w:t>
            </w:r>
          </w:p>
        </w:tc>
        <w:tc>
          <w:tcPr>
            <w:tcW w:w="2250" w:type="dxa"/>
            <w:shd w:val="clear" w:color="auto" w:fill="2E5266"/>
          </w:tcPr>
          <w:p w14:paraId="28791DBC" w14:textId="77777777" w:rsidR="00FE76DB" w:rsidRPr="00901228" w:rsidRDefault="00000000">
            <w:pPr>
              <w:rPr>
                <w:color w:val="000000" w:themeColor="text1"/>
              </w:rPr>
            </w:pPr>
            <w:r w:rsidRPr="00901228">
              <w:rPr>
                <w:b/>
                <w:bCs/>
                <w:color w:val="000000" w:themeColor="text1"/>
              </w:rPr>
              <w:t>sum</w:t>
            </w:r>
          </w:p>
        </w:tc>
        <w:tc>
          <w:tcPr>
            <w:tcW w:w="2250" w:type="dxa"/>
            <w:shd w:val="clear" w:color="auto" w:fill="2E5266"/>
          </w:tcPr>
          <w:p w14:paraId="497688C4" w14:textId="77777777" w:rsidR="00FE76DB" w:rsidRPr="00901228" w:rsidRDefault="00000000">
            <w:pPr>
              <w:rPr>
                <w:color w:val="000000" w:themeColor="text1"/>
              </w:rPr>
            </w:pPr>
            <w:r w:rsidRPr="00901228">
              <w:rPr>
                <w:b/>
                <w:bCs/>
                <w:color w:val="000000" w:themeColor="text1"/>
              </w:rPr>
              <w:t>mean</w:t>
            </w:r>
          </w:p>
        </w:tc>
        <w:tc>
          <w:tcPr>
            <w:tcW w:w="2250" w:type="dxa"/>
            <w:shd w:val="clear" w:color="auto" w:fill="2E5266"/>
          </w:tcPr>
          <w:p w14:paraId="6369AE61" w14:textId="77777777" w:rsidR="00FE76DB" w:rsidRPr="00901228" w:rsidRDefault="00000000">
            <w:pPr>
              <w:rPr>
                <w:color w:val="000000" w:themeColor="text1"/>
              </w:rPr>
            </w:pPr>
            <w:r w:rsidRPr="00901228">
              <w:rPr>
                <w:b/>
                <w:bCs/>
                <w:color w:val="000000" w:themeColor="text1"/>
              </w:rPr>
              <w:t>count</w:t>
            </w:r>
          </w:p>
        </w:tc>
      </w:tr>
      <w:tr w:rsidR="00FE76DB" w:rsidRPr="00901228" w14:paraId="13AE2199" w14:textId="77777777">
        <w:tblPrEx>
          <w:tblCellMar>
            <w:top w:w="0" w:type="dxa"/>
            <w:bottom w:w="0" w:type="dxa"/>
          </w:tblCellMar>
        </w:tblPrEx>
        <w:tc>
          <w:tcPr>
            <w:tcW w:w="2250" w:type="dxa"/>
          </w:tcPr>
          <w:p w14:paraId="6AD3BE0C" w14:textId="77777777" w:rsidR="00FE76DB" w:rsidRPr="00901228" w:rsidRDefault="00000000">
            <w:pPr>
              <w:rPr>
                <w:color w:val="000000" w:themeColor="text1"/>
              </w:rPr>
            </w:pPr>
            <w:r w:rsidRPr="00901228">
              <w:rPr>
                <w:color w:val="000000" w:themeColor="text1"/>
              </w:rPr>
              <w:t>Normal</w:t>
            </w:r>
          </w:p>
        </w:tc>
        <w:tc>
          <w:tcPr>
            <w:tcW w:w="2250" w:type="dxa"/>
          </w:tcPr>
          <w:p w14:paraId="582EBCE8" w14:textId="77777777" w:rsidR="00FE76DB" w:rsidRPr="00901228" w:rsidRDefault="00000000">
            <w:pPr>
              <w:rPr>
                <w:color w:val="000000" w:themeColor="text1"/>
              </w:rPr>
            </w:pPr>
            <w:r w:rsidRPr="00901228">
              <w:rPr>
                <w:color w:val="000000" w:themeColor="text1"/>
              </w:rPr>
              <w:t>84026.048</w:t>
            </w:r>
          </w:p>
        </w:tc>
        <w:tc>
          <w:tcPr>
            <w:tcW w:w="2250" w:type="dxa"/>
          </w:tcPr>
          <w:p w14:paraId="1411F583" w14:textId="77777777" w:rsidR="00FE76DB" w:rsidRPr="00901228" w:rsidRDefault="00000000">
            <w:pPr>
              <w:rPr>
                <w:color w:val="000000" w:themeColor="text1"/>
              </w:rPr>
            </w:pPr>
            <w:r w:rsidRPr="00901228">
              <w:rPr>
                <w:color w:val="000000" w:themeColor="text1"/>
              </w:rPr>
              <w:t>3.109</w:t>
            </w:r>
          </w:p>
        </w:tc>
        <w:tc>
          <w:tcPr>
            <w:tcW w:w="2250" w:type="dxa"/>
          </w:tcPr>
          <w:p w14:paraId="10046547" w14:textId="77777777" w:rsidR="00FE76DB" w:rsidRPr="00901228" w:rsidRDefault="00000000">
            <w:pPr>
              <w:rPr>
                <w:color w:val="000000" w:themeColor="text1"/>
              </w:rPr>
            </w:pPr>
            <w:r w:rsidRPr="00901228">
              <w:rPr>
                <w:color w:val="000000" w:themeColor="text1"/>
              </w:rPr>
              <w:t>27030</w:t>
            </w:r>
          </w:p>
        </w:tc>
      </w:tr>
      <w:tr w:rsidR="00FE76DB" w:rsidRPr="00901228" w14:paraId="1E769F43" w14:textId="77777777">
        <w:tblPrEx>
          <w:tblCellMar>
            <w:top w:w="0" w:type="dxa"/>
            <w:bottom w:w="0" w:type="dxa"/>
          </w:tblCellMar>
        </w:tblPrEx>
        <w:tc>
          <w:tcPr>
            <w:tcW w:w="2250" w:type="dxa"/>
          </w:tcPr>
          <w:p w14:paraId="1A4BA507" w14:textId="77777777" w:rsidR="00FE76DB" w:rsidRPr="00901228" w:rsidRDefault="00000000">
            <w:pPr>
              <w:rPr>
                <w:color w:val="000000" w:themeColor="text1"/>
              </w:rPr>
            </w:pPr>
            <w:r w:rsidRPr="00901228">
              <w:rPr>
                <w:color w:val="000000" w:themeColor="text1"/>
              </w:rPr>
              <w:t>Off-Peak</w:t>
            </w:r>
          </w:p>
        </w:tc>
        <w:tc>
          <w:tcPr>
            <w:tcW w:w="2250" w:type="dxa"/>
          </w:tcPr>
          <w:p w14:paraId="6306CB18" w14:textId="77777777" w:rsidR="00FE76DB" w:rsidRPr="00901228" w:rsidRDefault="00000000">
            <w:pPr>
              <w:rPr>
                <w:color w:val="000000" w:themeColor="text1"/>
              </w:rPr>
            </w:pPr>
            <w:r w:rsidRPr="00901228">
              <w:rPr>
                <w:color w:val="000000" w:themeColor="text1"/>
              </w:rPr>
              <w:t>13510.82</w:t>
            </w:r>
          </w:p>
        </w:tc>
        <w:tc>
          <w:tcPr>
            <w:tcW w:w="2250" w:type="dxa"/>
          </w:tcPr>
          <w:p w14:paraId="16AA317C" w14:textId="77777777" w:rsidR="00FE76DB" w:rsidRPr="00901228" w:rsidRDefault="00000000">
            <w:pPr>
              <w:rPr>
                <w:color w:val="000000" w:themeColor="text1"/>
              </w:rPr>
            </w:pPr>
            <w:r w:rsidRPr="00901228">
              <w:rPr>
                <w:color w:val="000000" w:themeColor="text1"/>
              </w:rPr>
              <w:t>1.082</w:t>
            </w:r>
          </w:p>
        </w:tc>
        <w:tc>
          <w:tcPr>
            <w:tcW w:w="2250" w:type="dxa"/>
          </w:tcPr>
          <w:p w14:paraId="1A392CC1" w14:textId="77777777" w:rsidR="00FE76DB" w:rsidRPr="00901228" w:rsidRDefault="00000000">
            <w:pPr>
              <w:rPr>
                <w:color w:val="000000" w:themeColor="text1"/>
              </w:rPr>
            </w:pPr>
            <w:r w:rsidRPr="00901228">
              <w:rPr>
                <w:color w:val="000000" w:themeColor="text1"/>
              </w:rPr>
              <w:t>12486</w:t>
            </w:r>
          </w:p>
        </w:tc>
      </w:tr>
      <w:tr w:rsidR="00FE76DB" w:rsidRPr="00901228" w14:paraId="1EA49216" w14:textId="77777777">
        <w:tblPrEx>
          <w:tblCellMar>
            <w:top w:w="0" w:type="dxa"/>
            <w:bottom w:w="0" w:type="dxa"/>
          </w:tblCellMar>
        </w:tblPrEx>
        <w:tc>
          <w:tcPr>
            <w:tcW w:w="2250" w:type="dxa"/>
          </w:tcPr>
          <w:p w14:paraId="47C89B31" w14:textId="77777777" w:rsidR="00FE76DB" w:rsidRPr="00901228" w:rsidRDefault="00000000">
            <w:pPr>
              <w:rPr>
                <w:color w:val="000000" w:themeColor="text1"/>
              </w:rPr>
            </w:pPr>
            <w:r w:rsidRPr="00901228">
              <w:rPr>
                <w:color w:val="000000" w:themeColor="text1"/>
              </w:rPr>
              <w:t>Peak</w:t>
            </w:r>
          </w:p>
        </w:tc>
        <w:tc>
          <w:tcPr>
            <w:tcW w:w="2250" w:type="dxa"/>
          </w:tcPr>
          <w:p w14:paraId="75F67612" w14:textId="77777777" w:rsidR="00FE76DB" w:rsidRPr="00901228" w:rsidRDefault="00000000">
            <w:pPr>
              <w:rPr>
                <w:color w:val="000000" w:themeColor="text1"/>
              </w:rPr>
            </w:pPr>
            <w:r w:rsidRPr="00901228">
              <w:rPr>
                <w:color w:val="000000" w:themeColor="text1"/>
              </w:rPr>
              <w:t>37275.415</w:t>
            </w:r>
          </w:p>
        </w:tc>
        <w:tc>
          <w:tcPr>
            <w:tcW w:w="2250" w:type="dxa"/>
          </w:tcPr>
          <w:p w14:paraId="0B1C977D" w14:textId="77777777" w:rsidR="00FE76DB" w:rsidRPr="00901228" w:rsidRDefault="00000000">
            <w:pPr>
              <w:rPr>
                <w:color w:val="000000" w:themeColor="text1"/>
              </w:rPr>
            </w:pPr>
            <w:r w:rsidRPr="00901228">
              <w:rPr>
                <w:color w:val="000000" w:themeColor="text1"/>
              </w:rPr>
              <w:t>3.555</w:t>
            </w:r>
          </w:p>
        </w:tc>
        <w:tc>
          <w:tcPr>
            <w:tcW w:w="2250" w:type="dxa"/>
          </w:tcPr>
          <w:p w14:paraId="62EC4F21" w14:textId="77777777" w:rsidR="00FE76DB" w:rsidRPr="00901228" w:rsidRDefault="00000000">
            <w:pPr>
              <w:rPr>
                <w:color w:val="000000" w:themeColor="text1"/>
              </w:rPr>
            </w:pPr>
            <w:r w:rsidRPr="00901228">
              <w:rPr>
                <w:color w:val="000000" w:themeColor="text1"/>
              </w:rPr>
              <w:t>10484</w:t>
            </w:r>
          </w:p>
        </w:tc>
      </w:tr>
    </w:tbl>
    <w:p w14:paraId="2A851B74" w14:textId="77777777" w:rsidR="00FE76DB" w:rsidRPr="00901228" w:rsidRDefault="00FE76DB">
      <w:pPr>
        <w:spacing w:after="150"/>
        <w:rPr>
          <w:color w:val="000000" w:themeColor="text1"/>
        </w:rPr>
      </w:pPr>
    </w:p>
    <w:p w14:paraId="4F7AF33A" w14:textId="77777777" w:rsidR="00FE76DB" w:rsidRPr="00901228" w:rsidRDefault="00000000">
      <w:pPr>
        <w:pStyle w:val="Heading2"/>
        <w:spacing w:before="300" w:after="150"/>
        <w:rPr>
          <w:color w:val="000000" w:themeColor="text1"/>
        </w:rPr>
      </w:pPr>
      <w:bookmarkStart w:id="34" w:name="_Toc239249224"/>
      <w:r w:rsidRPr="00901228">
        <w:rPr>
          <w:color w:val="000000" w:themeColor="text1"/>
        </w:rPr>
        <w:t>9.4 Analysis G – Top 15 High-Consumption Consumers</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E76DB" w:rsidRPr="00901228" w14:paraId="3F8A3A3A" w14:textId="77777777">
        <w:tblPrEx>
          <w:tblCellMar>
            <w:top w:w="0" w:type="dxa"/>
            <w:bottom w:w="0" w:type="dxa"/>
          </w:tblCellMar>
        </w:tblPrEx>
        <w:tc>
          <w:tcPr>
            <w:tcW w:w="4500" w:type="dxa"/>
            <w:shd w:val="clear" w:color="auto" w:fill="2E5266"/>
          </w:tcPr>
          <w:p w14:paraId="3AD1D9DA" w14:textId="77777777" w:rsidR="00FE76DB" w:rsidRPr="00901228" w:rsidRDefault="00000000">
            <w:pPr>
              <w:rPr>
                <w:color w:val="000000" w:themeColor="text1"/>
              </w:rPr>
            </w:pPr>
            <w:r w:rsidRPr="00901228">
              <w:rPr>
                <w:b/>
                <w:bCs/>
                <w:color w:val="000000" w:themeColor="text1"/>
              </w:rPr>
              <w:t>Consumer_ID</w:t>
            </w:r>
          </w:p>
        </w:tc>
        <w:tc>
          <w:tcPr>
            <w:tcW w:w="4500" w:type="dxa"/>
            <w:shd w:val="clear" w:color="auto" w:fill="2E5266"/>
          </w:tcPr>
          <w:p w14:paraId="1F9F5B9C" w14:textId="77777777" w:rsidR="00FE76DB" w:rsidRPr="00901228" w:rsidRDefault="00000000">
            <w:pPr>
              <w:rPr>
                <w:color w:val="000000" w:themeColor="text1"/>
              </w:rPr>
            </w:pPr>
            <w:r w:rsidRPr="00901228">
              <w:rPr>
                <w:b/>
                <w:bCs/>
                <w:color w:val="000000" w:themeColor="text1"/>
              </w:rPr>
              <w:t>Energy_Consumption</w:t>
            </w:r>
          </w:p>
        </w:tc>
      </w:tr>
      <w:tr w:rsidR="00FE76DB" w:rsidRPr="00901228" w14:paraId="377819CC" w14:textId="77777777">
        <w:tblPrEx>
          <w:tblCellMar>
            <w:top w:w="0" w:type="dxa"/>
            <w:bottom w:w="0" w:type="dxa"/>
          </w:tblCellMar>
        </w:tblPrEx>
        <w:tc>
          <w:tcPr>
            <w:tcW w:w="4500" w:type="dxa"/>
          </w:tcPr>
          <w:p w14:paraId="34E892A5" w14:textId="77777777" w:rsidR="00FE76DB" w:rsidRPr="00901228" w:rsidRDefault="00000000">
            <w:pPr>
              <w:rPr>
                <w:color w:val="000000" w:themeColor="text1"/>
              </w:rPr>
            </w:pPr>
            <w:r w:rsidRPr="00901228">
              <w:rPr>
                <w:color w:val="000000" w:themeColor="text1"/>
              </w:rPr>
              <w:t>CUST0444</w:t>
            </w:r>
          </w:p>
        </w:tc>
        <w:tc>
          <w:tcPr>
            <w:tcW w:w="4500" w:type="dxa"/>
          </w:tcPr>
          <w:p w14:paraId="594E9A08" w14:textId="77777777" w:rsidR="00FE76DB" w:rsidRPr="00901228" w:rsidRDefault="00000000">
            <w:pPr>
              <w:rPr>
                <w:color w:val="000000" w:themeColor="text1"/>
              </w:rPr>
            </w:pPr>
            <w:r w:rsidRPr="00901228">
              <w:rPr>
                <w:color w:val="000000" w:themeColor="text1"/>
              </w:rPr>
              <w:t>1145.925</w:t>
            </w:r>
          </w:p>
        </w:tc>
      </w:tr>
      <w:tr w:rsidR="00FE76DB" w:rsidRPr="00901228" w14:paraId="3C948688" w14:textId="77777777">
        <w:tblPrEx>
          <w:tblCellMar>
            <w:top w:w="0" w:type="dxa"/>
            <w:bottom w:w="0" w:type="dxa"/>
          </w:tblCellMar>
        </w:tblPrEx>
        <w:tc>
          <w:tcPr>
            <w:tcW w:w="4500" w:type="dxa"/>
          </w:tcPr>
          <w:p w14:paraId="15826860" w14:textId="77777777" w:rsidR="00FE76DB" w:rsidRPr="00901228" w:rsidRDefault="00000000">
            <w:pPr>
              <w:rPr>
                <w:color w:val="000000" w:themeColor="text1"/>
              </w:rPr>
            </w:pPr>
            <w:r w:rsidRPr="00901228">
              <w:rPr>
                <w:color w:val="000000" w:themeColor="text1"/>
              </w:rPr>
              <w:t>CUST0320</w:t>
            </w:r>
          </w:p>
        </w:tc>
        <w:tc>
          <w:tcPr>
            <w:tcW w:w="4500" w:type="dxa"/>
          </w:tcPr>
          <w:p w14:paraId="46EAE65E" w14:textId="77777777" w:rsidR="00FE76DB" w:rsidRPr="00901228" w:rsidRDefault="00000000">
            <w:pPr>
              <w:rPr>
                <w:color w:val="000000" w:themeColor="text1"/>
              </w:rPr>
            </w:pPr>
            <w:r w:rsidRPr="00901228">
              <w:rPr>
                <w:color w:val="000000" w:themeColor="text1"/>
              </w:rPr>
              <w:t>1091.959</w:t>
            </w:r>
          </w:p>
        </w:tc>
      </w:tr>
      <w:tr w:rsidR="00FE76DB" w:rsidRPr="00901228" w14:paraId="330410A8" w14:textId="77777777">
        <w:tblPrEx>
          <w:tblCellMar>
            <w:top w:w="0" w:type="dxa"/>
            <w:bottom w:w="0" w:type="dxa"/>
          </w:tblCellMar>
        </w:tblPrEx>
        <w:tc>
          <w:tcPr>
            <w:tcW w:w="4500" w:type="dxa"/>
          </w:tcPr>
          <w:p w14:paraId="28F9D5D7" w14:textId="77777777" w:rsidR="00FE76DB" w:rsidRPr="00901228" w:rsidRDefault="00000000">
            <w:pPr>
              <w:rPr>
                <w:color w:val="000000" w:themeColor="text1"/>
              </w:rPr>
            </w:pPr>
            <w:r w:rsidRPr="00901228">
              <w:rPr>
                <w:color w:val="000000" w:themeColor="text1"/>
              </w:rPr>
              <w:t>CUST0355</w:t>
            </w:r>
          </w:p>
        </w:tc>
        <w:tc>
          <w:tcPr>
            <w:tcW w:w="4500" w:type="dxa"/>
          </w:tcPr>
          <w:p w14:paraId="138D690F" w14:textId="77777777" w:rsidR="00FE76DB" w:rsidRPr="00901228" w:rsidRDefault="00000000">
            <w:pPr>
              <w:rPr>
                <w:color w:val="000000" w:themeColor="text1"/>
              </w:rPr>
            </w:pPr>
            <w:r w:rsidRPr="00901228">
              <w:rPr>
                <w:color w:val="000000" w:themeColor="text1"/>
              </w:rPr>
              <w:t>1081.09</w:t>
            </w:r>
          </w:p>
        </w:tc>
      </w:tr>
      <w:tr w:rsidR="00FE76DB" w:rsidRPr="00901228" w14:paraId="1C5F7790" w14:textId="77777777">
        <w:tblPrEx>
          <w:tblCellMar>
            <w:top w:w="0" w:type="dxa"/>
            <w:bottom w:w="0" w:type="dxa"/>
          </w:tblCellMar>
        </w:tblPrEx>
        <w:tc>
          <w:tcPr>
            <w:tcW w:w="4500" w:type="dxa"/>
          </w:tcPr>
          <w:p w14:paraId="3DFFDD51" w14:textId="77777777" w:rsidR="00FE76DB" w:rsidRPr="00901228" w:rsidRDefault="00000000">
            <w:pPr>
              <w:rPr>
                <w:color w:val="000000" w:themeColor="text1"/>
              </w:rPr>
            </w:pPr>
            <w:r w:rsidRPr="00901228">
              <w:rPr>
                <w:color w:val="000000" w:themeColor="text1"/>
              </w:rPr>
              <w:t>CUST0087</w:t>
            </w:r>
          </w:p>
        </w:tc>
        <w:tc>
          <w:tcPr>
            <w:tcW w:w="4500" w:type="dxa"/>
          </w:tcPr>
          <w:p w14:paraId="1BDA2F90" w14:textId="77777777" w:rsidR="00FE76DB" w:rsidRPr="00901228" w:rsidRDefault="00000000">
            <w:pPr>
              <w:rPr>
                <w:color w:val="000000" w:themeColor="text1"/>
              </w:rPr>
            </w:pPr>
            <w:r w:rsidRPr="00901228">
              <w:rPr>
                <w:color w:val="000000" w:themeColor="text1"/>
              </w:rPr>
              <w:t>1062.76</w:t>
            </w:r>
          </w:p>
        </w:tc>
      </w:tr>
      <w:tr w:rsidR="00FE76DB" w:rsidRPr="00901228" w14:paraId="21EE1F69" w14:textId="77777777">
        <w:tblPrEx>
          <w:tblCellMar>
            <w:top w:w="0" w:type="dxa"/>
            <w:bottom w:w="0" w:type="dxa"/>
          </w:tblCellMar>
        </w:tblPrEx>
        <w:tc>
          <w:tcPr>
            <w:tcW w:w="4500" w:type="dxa"/>
          </w:tcPr>
          <w:p w14:paraId="157A9765" w14:textId="77777777" w:rsidR="00FE76DB" w:rsidRPr="00901228" w:rsidRDefault="00000000">
            <w:pPr>
              <w:rPr>
                <w:color w:val="000000" w:themeColor="text1"/>
              </w:rPr>
            </w:pPr>
            <w:r w:rsidRPr="00901228">
              <w:rPr>
                <w:color w:val="000000" w:themeColor="text1"/>
              </w:rPr>
              <w:t>CUST0347</w:t>
            </w:r>
          </w:p>
        </w:tc>
        <w:tc>
          <w:tcPr>
            <w:tcW w:w="4500" w:type="dxa"/>
          </w:tcPr>
          <w:p w14:paraId="1B0ECD7E" w14:textId="77777777" w:rsidR="00FE76DB" w:rsidRPr="00901228" w:rsidRDefault="00000000">
            <w:pPr>
              <w:rPr>
                <w:color w:val="000000" w:themeColor="text1"/>
              </w:rPr>
            </w:pPr>
            <w:r w:rsidRPr="00901228">
              <w:rPr>
                <w:color w:val="000000" w:themeColor="text1"/>
              </w:rPr>
              <w:t>1049.236</w:t>
            </w:r>
          </w:p>
        </w:tc>
      </w:tr>
      <w:tr w:rsidR="00FE76DB" w:rsidRPr="00901228" w14:paraId="2CF94149" w14:textId="77777777">
        <w:tblPrEx>
          <w:tblCellMar>
            <w:top w:w="0" w:type="dxa"/>
            <w:bottom w:w="0" w:type="dxa"/>
          </w:tblCellMar>
        </w:tblPrEx>
        <w:tc>
          <w:tcPr>
            <w:tcW w:w="4500" w:type="dxa"/>
          </w:tcPr>
          <w:p w14:paraId="4737C14E" w14:textId="77777777" w:rsidR="00FE76DB" w:rsidRPr="00901228" w:rsidRDefault="00000000">
            <w:pPr>
              <w:rPr>
                <w:color w:val="000000" w:themeColor="text1"/>
              </w:rPr>
            </w:pPr>
            <w:r w:rsidRPr="00901228">
              <w:rPr>
                <w:color w:val="000000" w:themeColor="text1"/>
              </w:rPr>
              <w:t>CUST0099</w:t>
            </w:r>
          </w:p>
        </w:tc>
        <w:tc>
          <w:tcPr>
            <w:tcW w:w="4500" w:type="dxa"/>
          </w:tcPr>
          <w:p w14:paraId="40FFB616" w14:textId="77777777" w:rsidR="00FE76DB" w:rsidRPr="00901228" w:rsidRDefault="00000000">
            <w:pPr>
              <w:rPr>
                <w:color w:val="000000" w:themeColor="text1"/>
              </w:rPr>
            </w:pPr>
            <w:r w:rsidRPr="00901228">
              <w:rPr>
                <w:color w:val="000000" w:themeColor="text1"/>
              </w:rPr>
              <w:t>1046.438</w:t>
            </w:r>
          </w:p>
        </w:tc>
      </w:tr>
      <w:tr w:rsidR="00FE76DB" w:rsidRPr="00901228" w14:paraId="68764FF0" w14:textId="77777777">
        <w:tblPrEx>
          <w:tblCellMar>
            <w:top w:w="0" w:type="dxa"/>
            <w:bottom w:w="0" w:type="dxa"/>
          </w:tblCellMar>
        </w:tblPrEx>
        <w:tc>
          <w:tcPr>
            <w:tcW w:w="4500" w:type="dxa"/>
          </w:tcPr>
          <w:p w14:paraId="714A5872" w14:textId="77777777" w:rsidR="00FE76DB" w:rsidRPr="00901228" w:rsidRDefault="00000000">
            <w:pPr>
              <w:rPr>
                <w:color w:val="000000" w:themeColor="text1"/>
              </w:rPr>
            </w:pPr>
            <w:r w:rsidRPr="00901228">
              <w:rPr>
                <w:color w:val="000000" w:themeColor="text1"/>
              </w:rPr>
              <w:t>CUST0202</w:t>
            </w:r>
          </w:p>
        </w:tc>
        <w:tc>
          <w:tcPr>
            <w:tcW w:w="4500" w:type="dxa"/>
          </w:tcPr>
          <w:p w14:paraId="4C2FFFD4" w14:textId="77777777" w:rsidR="00FE76DB" w:rsidRPr="00901228" w:rsidRDefault="00000000">
            <w:pPr>
              <w:rPr>
                <w:color w:val="000000" w:themeColor="text1"/>
              </w:rPr>
            </w:pPr>
            <w:r w:rsidRPr="00901228">
              <w:rPr>
                <w:color w:val="000000" w:themeColor="text1"/>
              </w:rPr>
              <w:t>1026.093</w:t>
            </w:r>
          </w:p>
        </w:tc>
      </w:tr>
      <w:tr w:rsidR="00FE76DB" w:rsidRPr="00901228" w14:paraId="3B7B8300" w14:textId="77777777">
        <w:tblPrEx>
          <w:tblCellMar>
            <w:top w:w="0" w:type="dxa"/>
            <w:bottom w:w="0" w:type="dxa"/>
          </w:tblCellMar>
        </w:tblPrEx>
        <w:tc>
          <w:tcPr>
            <w:tcW w:w="4500" w:type="dxa"/>
          </w:tcPr>
          <w:p w14:paraId="1DE5A7EB" w14:textId="77777777" w:rsidR="00FE76DB" w:rsidRPr="00901228" w:rsidRDefault="00000000">
            <w:pPr>
              <w:rPr>
                <w:color w:val="000000" w:themeColor="text1"/>
              </w:rPr>
            </w:pPr>
            <w:r w:rsidRPr="00901228">
              <w:rPr>
                <w:color w:val="000000" w:themeColor="text1"/>
              </w:rPr>
              <w:t>CUST0097</w:t>
            </w:r>
          </w:p>
        </w:tc>
        <w:tc>
          <w:tcPr>
            <w:tcW w:w="4500" w:type="dxa"/>
          </w:tcPr>
          <w:p w14:paraId="0E67B445" w14:textId="77777777" w:rsidR="00FE76DB" w:rsidRPr="00901228" w:rsidRDefault="00000000">
            <w:pPr>
              <w:rPr>
                <w:color w:val="000000" w:themeColor="text1"/>
              </w:rPr>
            </w:pPr>
            <w:r w:rsidRPr="00901228">
              <w:rPr>
                <w:color w:val="000000" w:themeColor="text1"/>
              </w:rPr>
              <w:t>1020.467</w:t>
            </w:r>
          </w:p>
        </w:tc>
      </w:tr>
      <w:tr w:rsidR="00FE76DB" w:rsidRPr="00901228" w14:paraId="12E583AC" w14:textId="77777777">
        <w:tblPrEx>
          <w:tblCellMar>
            <w:top w:w="0" w:type="dxa"/>
            <w:bottom w:w="0" w:type="dxa"/>
          </w:tblCellMar>
        </w:tblPrEx>
        <w:tc>
          <w:tcPr>
            <w:tcW w:w="4500" w:type="dxa"/>
          </w:tcPr>
          <w:p w14:paraId="0C5D58DE" w14:textId="77777777" w:rsidR="00FE76DB" w:rsidRPr="00901228" w:rsidRDefault="00000000">
            <w:pPr>
              <w:rPr>
                <w:color w:val="000000" w:themeColor="text1"/>
              </w:rPr>
            </w:pPr>
            <w:r w:rsidRPr="00901228">
              <w:rPr>
                <w:color w:val="000000" w:themeColor="text1"/>
              </w:rPr>
              <w:t>CUST0115</w:t>
            </w:r>
          </w:p>
        </w:tc>
        <w:tc>
          <w:tcPr>
            <w:tcW w:w="4500" w:type="dxa"/>
          </w:tcPr>
          <w:p w14:paraId="7426E329" w14:textId="77777777" w:rsidR="00FE76DB" w:rsidRPr="00901228" w:rsidRDefault="00000000">
            <w:pPr>
              <w:rPr>
                <w:color w:val="000000" w:themeColor="text1"/>
              </w:rPr>
            </w:pPr>
            <w:r w:rsidRPr="00901228">
              <w:rPr>
                <w:color w:val="000000" w:themeColor="text1"/>
              </w:rPr>
              <w:t>1000.725</w:t>
            </w:r>
          </w:p>
        </w:tc>
      </w:tr>
      <w:tr w:rsidR="00FE76DB" w:rsidRPr="00901228" w14:paraId="265017E1" w14:textId="77777777">
        <w:tblPrEx>
          <w:tblCellMar>
            <w:top w:w="0" w:type="dxa"/>
            <w:bottom w:w="0" w:type="dxa"/>
          </w:tblCellMar>
        </w:tblPrEx>
        <w:tc>
          <w:tcPr>
            <w:tcW w:w="4500" w:type="dxa"/>
          </w:tcPr>
          <w:p w14:paraId="09F926FE" w14:textId="77777777" w:rsidR="00FE76DB" w:rsidRPr="00901228" w:rsidRDefault="00000000">
            <w:pPr>
              <w:rPr>
                <w:color w:val="000000" w:themeColor="text1"/>
              </w:rPr>
            </w:pPr>
            <w:r w:rsidRPr="00901228">
              <w:rPr>
                <w:color w:val="000000" w:themeColor="text1"/>
              </w:rPr>
              <w:t>CUST0256</w:t>
            </w:r>
          </w:p>
        </w:tc>
        <w:tc>
          <w:tcPr>
            <w:tcW w:w="4500" w:type="dxa"/>
          </w:tcPr>
          <w:p w14:paraId="36599905" w14:textId="77777777" w:rsidR="00FE76DB" w:rsidRPr="00901228" w:rsidRDefault="00000000">
            <w:pPr>
              <w:rPr>
                <w:color w:val="000000" w:themeColor="text1"/>
              </w:rPr>
            </w:pPr>
            <w:r w:rsidRPr="00901228">
              <w:rPr>
                <w:color w:val="000000" w:themeColor="text1"/>
              </w:rPr>
              <w:t>998.95</w:t>
            </w:r>
          </w:p>
        </w:tc>
      </w:tr>
      <w:tr w:rsidR="00FE76DB" w:rsidRPr="00901228" w14:paraId="240A273E" w14:textId="77777777">
        <w:tblPrEx>
          <w:tblCellMar>
            <w:top w:w="0" w:type="dxa"/>
            <w:bottom w:w="0" w:type="dxa"/>
          </w:tblCellMar>
        </w:tblPrEx>
        <w:tc>
          <w:tcPr>
            <w:tcW w:w="4500" w:type="dxa"/>
          </w:tcPr>
          <w:p w14:paraId="69B0DC04" w14:textId="77777777" w:rsidR="00FE76DB" w:rsidRPr="00901228" w:rsidRDefault="00000000">
            <w:pPr>
              <w:rPr>
                <w:color w:val="000000" w:themeColor="text1"/>
              </w:rPr>
            </w:pPr>
            <w:r w:rsidRPr="00901228">
              <w:rPr>
                <w:color w:val="000000" w:themeColor="text1"/>
              </w:rPr>
              <w:t>CUST0328</w:t>
            </w:r>
          </w:p>
        </w:tc>
        <w:tc>
          <w:tcPr>
            <w:tcW w:w="4500" w:type="dxa"/>
          </w:tcPr>
          <w:p w14:paraId="40F57805" w14:textId="77777777" w:rsidR="00FE76DB" w:rsidRPr="00901228" w:rsidRDefault="00000000">
            <w:pPr>
              <w:rPr>
                <w:color w:val="000000" w:themeColor="text1"/>
              </w:rPr>
            </w:pPr>
            <w:r w:rsidRPr="00901228">
              <w:rPr>
                <w:color w:val="000000" w:themeColor="text1"/>
              </w:rPr>
              <w:t>958.672</w:t>
            </w:r>
          </w:p>
        </w:tc>
      </w:tr>
      <w:tr w:rsidR="00FE76DB" w:rsidRPr="00901228" w14:paraId="0433E7B3" w14:textId="77777777">
        <w:tblPrEx>
          <w:tblCellMar>
            <w:top w:w="0" w:type="dxa"/>
            <w:bottom w:w="0" w:type="dxa"/>
          </w:tblCellMar>
        </w:tblPrEx>
        <w:tc>
          <w:tcPr>
            <w:tcW w:w="4500" w:type="dxa"/>
          </w:tcPr>
          <w:p w14:paraId="34903DAE" w14:textId="77777777" w:rsidR="00FE76DB" w:rsidRPr="00901228" w:rsidRDefault="00000000">
            <w:pPr>
              <w:rPr>
                <w:color w:val="000000" w:themeColor="text1"/>
              </w:rPr>
            </w:pPr>
            <w:r w:rsidRPr="00901228">
              <w:rPr>
                <w:color w:val="000000" w:themeColor="text1"/>
              </w:rPr>
              <w:t>CUST0434</w:t>
            </w:r>
          </w:p>
        </w:tc>
        <w:tc>
          <w:tcPr>
            <w:tcW w:w="4500" w:type="dxa"/>
          </w:tcPr>
          <w:p w14:paraId="1C9B12FB" w14:textId="77777777" w:rsidR="00FE76DB" w:rsidRPr="00901228" w:rsidRDefault="00000000">
            <w:pPr>
              <w:rPr>
                <w:color w:val="000000" w:themeColor="text1"/>
              </w:rPr>
            </w:pPr>
            <w:r w:rsidRPr="00901228">
              <w:rPr>
                <w:color w:val="000000" w:themeColor="text1"/>
              </w:rPr>
              <w:t>957.191</w:t>
            </w:r>
          </w:p>
        </w:tc>
      </w:tr>
      <w:tr w:rsidR="00FE76DB" w:rsidRPr="00901228" w14:paraId="512E0C2E" w14:textId="77777777">
        <w:tblPrEx>
          <w:tblCellMar>
            <w:top w:w="0" w:type="dxa"/>
            <w:bottom w:w="0" w:type="dxa"/>
          </w:tblCellMar>
        </w:tblPrEx>
        <w:tc>
          <w:tcPr>
            <w:tcW w:w="4500" w:type="dxa"/>
          </w:tcPr>
          <w:p w14:paraId="564C8090" w14:textId="77777777" w:rsidR="00FE76DB" w:rsidRPr="00901228" w:rsidRDefault="00000000">
            <w:pPr>
              <w:rPr>
                <w:color w:val="000000" w:themeColor="text1"/>
              </w:rPr>
            </w:pPr>
            <w:r w:rsidRPr="00901228">
              <w:rPr>
                <w:color w:val="000000" w:themeColor="text1"/>
              </w:rPr>
              <w:t>CUST0230</w:t>
            </w:r>
          </w:p>
        </w:tc>
        <w:tc>
          <w:tcPr>
            <w:tcW w:w="4500" w:type="dxa"/>
          </w:tcPr>
          <w:p w14:paraId="4FECF98A" w14:textId="77777777" w:rsidR="00FE76DB" w:rsidRPr="00901228" w:rsidRDefault="00000000">
            <w:pPr>
              <w:rPr>
                <w:color w:val="000000" w:themeColor="text1"/>
              </w:rPr>
            </w:pPr>
            <w:r w:rsidRPr="00901228">
              <w:rPr>
                <w:color w:val="000000" w:themeColor="text1"/>
              </w:rPr>
              <w:t>943.597</w:t>
            </w:r>
          </w:p>
        </w:tc>
      </w:tr>
      <w:tr w:rsidR="00FE76DB" w:rsidRPr="00901228" w14:paraId="24744DA1" w14:textId="77777777">
        <w:tblPrEx>
          <w:tblCellMar>
            <w:top w:w="0" w:type="dxa"/>
            <w:bottom w:w="0" w:type="dxa"/>
          </w:tblCellMar>
        </w:tblPrEx>
        <w:tc>
          <w:tcPr>
            <w:tcW w:w="4500" w:type="dxa"/>
          </w:tcPr>
          <w:p w14:paraId="6E9633E0" w14:textId="77777777" w:rsidR="00FE76DB" w:rsidRPr="00901228" w:rsidRDefault="00000000">
            <w:pPr>
              <w:rPr>
                <w:color w:val="000000" w:themeColor="text1"/>
              </w:rPr>
            </w:pPr>
            <w:r w:rsidRPr="00901228">
              <w:rPr>
                <w:color w:val="000000" w:themeColor="text1"/>
              </w:rPr>
              <w:t>CUST0389</w:t>
            </w:r>
          </w:p>
        </w:tc>
        <w:tc>
          <w:tcPr>
            <w:tcW w:w="4500" w:type="dxa"/>
          </w:tcPr>
          <w:p w14:paraId="1350F92F" w14:textId="77777777" w:rsidR="00FE76DB" w:rsidRPr="00901228" w:rsidRDefault="00000000">
            <w:pPr>
              <w:rPr>
                <w:color w:val="000000" w:themeColor="text1"/>
              </w:rPr>
            </w:pPr>
            <w:r w:rsidRPr="00901228">
              <w:rPr>
                <w:color w:val="000000" w:themeColor="text1"/>
              </w:rPr>
              <w:t>939.459</w:t>
            </w:r>
          </w:p>
        </w:tc>
      </w:tr>
      <w:tr w:rsidR="00FE76DB" w:rsidRPr="00901228" w14:paraId="69AC6BEA" w14:textId="77777777">
        <w:tblPrEx>
          <w:tblCellMar>
            <w:top w:w="0" w:type="dxa"/>
            <w:bottom w:w="0" w:type="dxa"/>
          </w:tblCellMar>
        </w:tblPrEx>
        <w:tc>
          <w:tcPr>
            <w:tcW w:w="4500" w:type="dxa"/>
          </w:tcPr>
          <w:p w14:paraId="1CD2CCE4" w14:textId="77777777" w:rsidR="00FE76DB" w:rsidRPr="00901228" w:rsidRDefault="00000000">
            <w:pPr>
              <w:rPr>
                <w:color w:val="000000" w:themeColor="text1"/>
              </w:rPr>
            </w:pPr>
            <w:r w:rsidRPr="00901228">
              <w:rPr>
                <w:color w:val="000000" w:themeColor="text1"/>
              </w:rPr>
              <w:t>CUST0221</w:t>
            </w:r>
          </w:p>
        </w:tc>
        <w:tc>
          <w:tcPr>
            <w:tcW w:w="4500" w:type="dxa"/>
          </w:tcPr>
          <w:p w14:paraId="5E0B1188" w14:textId="77777777" w:rsidR="00FE76DB" w:rsidRPr="00901228" w:rsidRDefault="00000000">
            <w:pPr>
              <w:rPr>
                <w:color w:val="000000" w:themeColor="text1"/>
              </w:rPr>
            </w:pPr>
            <w:r w:rsidRPr="00901228">
              <w:rPr>
                <w:color w:val="000000" w:themeColor="text1"/>
              </w:rPr>
              <w:t>908.404</w:t>
            </w:r>
          </w:p>
        </w:tc>
      </w:tr>
    </w:tbl>
    <w:p w14:paraId="16B4E439" w14:textId="77777777" w:rsidR="00FE76DB" w:rsidRPr="00901228" w:rsidRDefault="00000000">
      <w:pPr>
        <w:pStyle w:val="Heading1"/>
        <w:spacing w:before="400" w:after="200"/>
        <w:rPr>
          <w:color w:val="000000" w:themeColor="text1"/>
        </w:rPr>
      </w:pPr>
      <w:bookmarkStart w:id="35" w:name="_Toc239249225"/>
      <w:r w:rsidRPr="00901228">
        <w:rPr>
          <w:color w:val="000000" w:themeColor="text1"/>
        </w:rPr>
        <w:t>10. Energy-Consumption Analytics and Interpretation</w:t>
      </w:r>
      <w:bookmarkEnd w:id="35"/>
    </w:p>
    <w:p w14:paraId="34A42DFB" w14:textId="77777777" w:rsidR="00FE76DB" w:rsidRPr="00901228" w:rsidRDefault="00000000">
      <w:pPr>
        <w:spacing w:after="150"/>
        <w:rPr>
          <w:color w:val="000000" w:themeColor="text1"/>
        </w:rPr>
      </w:pPr>
      <w:r w:rsidRPr="00901228">
        <w:rPr>
          <w:color w:val="000000" w:themeColor="text1"/>
        </w:rPr>
        <w:t>Across all 50,000 readings, total metered consumption was 134,812.28 kWh against 15,582.62 kWh of renewable generation — an overall renewable offset of 11.56%. 621 readings (1.24%) were flagged as abnormal (more than 3 standard deviations above the category mean), concentrated in a handful of locations.</w:t>
      </w:r>
    </w:p>
    <w:p w14:paraId="1984D6C5" w14:textId="77777777" w:rsidR="00FE76DB" w:rsidRPr="00901228" w:rsidRDefault="00000000">
      <w:pPr>
        <w:pStyle w:val="Heading2"/>
        <w:spacing w:before="300" w:after="150"/>
        <w:rPr>
          <w:color w:val="000000" w:themeColor="text1"/>
        </w:rPr>
      </w:pPr>
      <w:bookmarkStart w:id="36" w:name="_Toc239249226"/>
      <w:r w:rsidRPr="00901228">
        <w:rPr>
          <w:color w:val="000000" w:themeColor="text1"/>
        </w:rPr>
        <w:t>10.1 High-Consumption Locations</w:t>
      </w:r>
      <w:bookmarkEnd w:id="36"/>
    </w:p>
    <w:p w14:paraId="182FFC37" w14:textId="77777777" w:rsidR="00FE76DB" w:rsidRPr="00901228" w:rsidRDefault="00000000">
      <w:pPr>
        <w:spacing w:after="200"/>
        <w:jc w:val="center"/>
        <w:rPr>
          <w:color w:val="000000" w:themeColor="text1"/>
        </w:rPr>
      </w:pPr>
      <w:r w:rsidRPr="00901228">
        <w:rPr>
          <w:noProof/>
          <w:color w:val="000000" w:themeColor="text1"/>
        </w:rPr>
        <w:lastRenderedPageBreak/>
        <w:drawing>
          <wp:inline distT="0" distB="0" distL="0" distR="0" wp14:anchorId="0A9B1242" wp14:editId="7A18263F">
            <wp:extent cx="4762500" cy="2762250"/>
            <wp:effectExtent l="0" t="0" r="0" b="0"/>
            <wp:docPr id="49094419" name="Picture 4909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762250"/>
                    </a:xfrm>
                    <a:prstGeom prst="rect">
                      <a:avLst/>
                    </a:prstGeom>
                  </pic:spPr>
                </pic:pic>
              </a:graphicData>
            </a:graphic>
          </wp:inline>
        </w:drawing>
      </w:r>
    </w:p>
    <w:p w14:paraId="03EB89C0" w14:textId="77777777" w:rsidR="00FE76DB" w:rsidRPr="00901228" w:rsidRDefault="00000000">
      <w:pPr>
        <w:spacing w:after="150"/>
        <w:rPr>
          <w:color w:val="000000" w:themeColor="text1"/>
        </w:rPr>
      </w:pPr>
      <w:r w:rsidRPr="00901228">
        <w:rPr>
          <w:color w:val="000000" w:themeColor="text1"/>
        </w:rPr>
        <w:t>LOC016, LOC010 and LOC003 are the top three consuming locations, each exceeding 6,500 kWh over the 90-day window — roughly double the consumption of the lowest-ranked locations. These feeders/buildings are priority candidates for demand-side management, load audits, or targeted renewable installation.</w:t>
      </w:r>
    </w:p>
    <w:p w14:paraId="7E102DF6" w14:textId="77777777" w:rsidR="00FE76DB" w:rsidRPr="00901228" w:rsidRDefault="00000000">
      <w:pPr>
        <w:pStyle w:val="Heading2"/>
        <w:spacing w:before="300" w:after="150"/>
        <w:rPr>
          <w:color w:val="000000" w:themeColor="text1"/>
        </w:rPr>
      </w:pPr>
      <w:bookmarkStart w:id="37" w:name="_Toc239249227"/>
      <w:r w:rsidRPr="00901228">
        <w:rPr>
          <w:color w:val="000000" w:themeColor="text1"/>
        </w:rPr>
        <w:t>10.2 Peak Energy-Consumption Hour</w:t>
      </w:r>
      <w:bookmarkEnd w:id="37"/>
    </w:p>
    <w:p w14:paraId="4DC044CE" w14:textId="77777777" w:rsidR="00FE76DB" w:rsidRPr="00901228" w:rsidRDefault="00000000">
      <w:pPr>
        <w:spacing w:after="200"/>
        <w:jc w:val="center"/>
        <w:rPr>
          <w:color w:val="000000" w:themeColor="text1"/>
        </w:rPr>
      </w:pPr>
      <w:r w:rsidRPr="00901228">
        <w:rPr>
          <w:noProof/>
          <w:color w:val="000000" w:themeColor="text1"/>
        </w:rPr>
        <w:drawing>
          <wp:inline distT="0" distB="0" distL="0" distR="0" wp14:anchorId="0B80288A" wp14:editId="4E9FEE1B">
            <wp:extent cx="5238750" cy="2667000"/>
            <wp:effectExtent l="0" t="0" r="0" b="0"/>
            <wp:docPr id="1665737564" name="Picture 166573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667000"/>
                    </a:xfrm>
                    <a:prstGeom prst="rect">
                      <a:avLst/>
                    </a:prstGeom>
                  </pic:spPr>
                </pic:pic>
              </a:graphicData>
            </a:graphic>
          </wp:inline>
        </w:drawing>
      </w:r>
    </w:p>
    <w:p w14:paraId="641C7836" w14:textId="77777777" w:rsidR="00FE76DB" w:rsidRPr="00901228" w:rsidRDefault="00000000">
      <w:pPr>
        <w:spacing w:after="150"/>
        <w:rPr>
          <w:color w:val="000000" w:themeColor="text1"/>
        </w:rPr>
      </w:pPr>
      <w:r w:rsidRPr="00901228">
        <w:rPr>
          <w:color w:val="000000" w:themeColor="text1"/>
        </w:rPr>
        <w:t>Consumption peaks sharply at 18:00 (9,632.55 kWh aggregate), consistent with the residential evening-usage surge (lighting, HVAC, cooking, entertainment) overlapping with late commercial/industrial activity. A secondary plateau exists from 09:00-17:00 driven by commercial/industrial daytime operation. The lowest demand occurs between 04:00-05:00. This peak directly informs demand-response scheduling and confirms the tariff design (18:00-22:00 = Peak tariff window) is well aligned with actual peak load.</w:t>
      </w:r>
    </w:p>
    <w:p w14:paraId="333CA69B" w14:textId="77777777" w:rsidR="00FE76DB" w:rsidRPr="00901228" w:rsidRDefault="00000000">
      <w:pPr>
        <w:pStyle w:val="Heading2"/>
        <w:spacing w:before="300" w:after="150"/>
        <w:rPr>
          <w:color w:val="000000" w:themeColor="text1"/>
        </w:rPr>
      </w:pPr>
      <w:bookmarkStart w:id="38" w:name="_Toc239249228"/>
      <w:r w:rsidRPr="00901228">
        <w:rPr>
          <w:color w:val="000000" w:themeColor="text1"/>
        </w:rPr>
        <w:t>10.3 Consumer-Type Distribution</w:t>
      </w:r>
      <w:bookmarkEnd w:id="38"/>
    </w:p>
    <w:p w14:paraId="38D04CDE" w14:textId="77777777" w:rsidR="00FE76DB" w:rsidRPr="00901228" w:rsidRDefault="00000000">
      <w:pPr>
        <w:spacing w:after="200"/>
        <w:jc w:val="center"/>
        <w:rPr>
          <w:color w:val="000000" w:themeColor="text1"/>
        </w:rPr>
      </w:pPr>
      <w:r w:rsidRPr="00901228">
        <w:rPr>
          <w:noProof/>
          <w:color w:val="000000" w:themeColor="text1"/>
        </w:rPr>
        <w:lastRenderedPageBreak/>
        <w:drawing>
          <wp:inline distT="0" distB="0" distL="0" distR="0" wp14:anchorId="687E4F95" wp14:editId="50BFF5CC">
            <wp:extent cx="2857500" cy="2857500"/>
            <wp:effectExtent l="0" t="0" r="0" b="0"/>
            <wp:docPr id="1244928439" name="Picture 124492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57500"/>
                    </a:xfrm>
                    <a:prstGeom prst="rect">
                      <a:avLst/>
                    </a:prstGeom>
                  </pic:spPr>
                </pic:pic>
              </a:graphicData>
            </a:graphic>
          </wp:inline>
        </w:drawing>
      </w:r>
    </w:p>
    <w:p w14:paraId="2A21C235" w14:textId="77777777" w:rsidR="00FE76DB" w:rsidRPr="00901228" w:rsidRDefault="00000000">
      <w:pPr>
        <w:spacing w:after="150"/>
        <w:rPr>
          <w:color w:val="000000" w:themeColor="text1"/>
        </w:rPr>
      </w:pPr>
      <w:r w:rsidRPr="00901228">
        <w:rPr>
          <w:color w:val="000000" w:themeColor="text1"/>
        </w:rPr>
        <w:t>Despite Residential consumers being the largest population share (~65% of accounts), their aggregate consumption (46,582.80 kWh) is only marginally higher than Commercial (44,586.93 kWh) and Industrial (43,642.56 kWh), confirming that individual commercial and industrial consumers use substantially more energy per account — expected given larger HVAC/motor loads.</w:t>
      </w:r>
    </w:p>
    <w:p w14:paraId="6C2431C2" w14:textId="77777777" w:rsidR="00FE76DB" w:rsidRPr="00901228" w:rsidRDefault="00000000">
      <w:pPr>
        <w:pStyle w:val="Heading2"/>
        <w:spacing w:before="300" w:after="150"/>
        <w:rPr>
          <w:color w:val="000000" w:themeColor="text1"/>
        </w:rPr>
      </w:pPr>
      <w:bookmarkStart w:id="39" w:name="_Toc239249229"/>
      <w:r w:rsidRPr="00901228">
        <w:rPr>
          <w:color w:val="000000" w:themeColor="text1"/>
        </w:rPr>
        <w:t>10.4 Appliance/Category Contribution</w:t>
      </w:r>
      <w:bookmarkEnd w:id="39"/>
    </w:p>
    <w:p w14:paraId="4395DCC2" w14:textId="77777777" w:rsidR="00FE76DB" w:rsidRPr="00901228" w:rsidRDefault="00000000">
      <w:pPr>
        <w:spacing w:after="200"/>
        <w:jc w:val="center"/>
        <w:rPr>
          <w:color w:val="000000" w:themeColor="text1"/>
        </w:rPr>
      </w:pPr>
      <w:r w:rsidRPr="00901228">
        <w:rPr>
          <w:noProof/>
          <w:color w:val="000000" w:themeColor="text1"/>
        </w:rPr>
        <w:drawing>
          <wp:inline distT="0" distB="0" distL="0" distR="0" wp14:anchorId="6F4577CF" wp14:editId="57124532">
            <wp:extent cx="4762500" cy="2762250"/>
            <wp:effectExtent l="0" t="0" r="0" b="0"/>
            <wp:docPr id="1264167075" name="Picture 126416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62250"/>
                    </a:xfrm>
                    <a:prstGeom prst="rect">
                      <a:avLst/>
                    </a:prstGeom>
                  </pic:spPr>
                </pic:pic>
              </a:graphicData>
            </a:graphic>
          </wp:inline>
        </w:drawing>
      </w:r>
    </w:p>
    <w:p w14:paraId="6742CCED" w14:textId="77777777" w:rsidR="00FE76DB" w:rsidRPr="00901228" w:rsidRDefault="00000000">
      <w:pPr>
        <w:spacing w:after="150"/>
        <w:rPr>
          <w:color w:val="000000" w:themeColor="text1"/>
        </w:rPr>
      </w:pPr>
      <w:r w:rsidRPr="00901228">
        <w:rPr>
          <w:color w:val="000000" w:themeColor="text1"/>
        </w:rPr>
        <w:t>Motor/Pump loads (30,937.59 kWh) and HVAC (27,012.23 kWh) together account for over 43% of total consumption, making them the highest-priority targets for efficiency retrofits (variable-frequency drives, smart thermostats) and demand-response participation.</w:t>
      </w:r>
    </w:p>
    <w:p w14:paraId="08BC80C2" w14:textId="77777777" w:rsidR="00FE76DB" w:rsidRPr="00901228" w:rsidRDefault="00000000">
      <w:pPr>
        <w:pStyle w:val="Heading2"/>
        <w:spacing w:before="300" w:after="150"/>
        <w:rPr>
          <w:color w:val="000000" w:themeColor="text1"/>
        </w:rPr>
      </w:pPr>
      <w:bookmarkStart w:id="40" w:name="_Toc239249230"/>
      <w:r w:rsidRPr="00901228">
        <w:rPr>
          <w:color w:val="000000" w:themeColor="text1"/>
        </w:rPr>
        <w:t>10.5 Tariff-Period Comparison</w:t>
      </w:r>
      <w:bookmarkEnd w:id="40"/>
    </w:p>
    <w:p w14:paraId="42A45217" w14:textId="77777777" w:rsidR="00FE76DB" w:rsidRPr="00901228" w:rsidRDefault="00000000">
      <w:pPr>
        <w:spacing w:after="200"/>
        <w:jc w:val="center"/>
        <w:rPr>
          <w:color w:val="000000" w:themeColor="text1"/>
        </w:rPr>
      </w:pPr>
      <w:r w:rsidRPr="00901228">
        <w:rPr>
          <w:noProof/>
          <w:color w:val="000000" w:themeColor="text1"/>
        </w:rPr>
        <w:lastRenderedPageBreak/>
        <w:drawing>
          <wp:inline distT="0" distB="0" distL="0" distR="0" wp14:anchorId="72F578E3" wp14:editId="4E2B819E">
            <wp:extent cx="3810000" cy="2571750"/>
            <wp:effectExtent l="0" t="0" r="0" b="0"/>
            <wp:docPr id="1338376473" name="Picture 133837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571750"/>
                    </a:xfrm>
                    <a:prstGeom prst="rect">
                      <a:avLst/>
                    </a:prstGeom>
                  </pic:spPr>
                </pic:pic>
              </a:graphicData>
            </a:graphic>
          </wp:inline>
        </w:drawing>
      </w:r>
    </w:p>
    <w:p w14:paraId="34EE1E5D" w14:textId="77777777" w:rsidR="00FE76DB" w:rsidRPr="00901228" w:rsidRDefault="00000000">
      <w:pPr>
        <w:spacing w:after="150"/>
        <w:rPr>
          <w:color w:val="000000" w:themeColor="text1"/>
        </w:rPr>
      </w:pPr>
      <w:r w:rsidRPr="00901228">
        <w:rPr>
          <w:color w:val="000000" w:themeColor="text1"/>
        </w:rPr>
        <w:t>The Normal tariff period accounts for the largest share of both records (27,030) and total energy (84,026.05 kWh) simply because it spans the most hours of the day. Notably, the average consumption per reading during Peak periods (3.56 kWh) is higher than during Normal periods (3.11 kWh) and more than triple the Off-Peak average (1.08 kWh) — confirming genuine peak-hour demand concentration rather than an artifact of period length, and validating time-of-use tariff pricing as an effective demand-shifting lever.</w:t>
      </w:r>
    </w:p>
    <w:p w14:paraId="2E0F9FBE" w14:textId="77777777" w:rsidR="00FE76DB" w:rsidRPr="00901228" w:rsidRDefault="00000000">
      <w:pPr>
        <w:pStyle w:val="Heading2"/>
        <w:spacing w:before="300" w:after="150"/>
        <w:rPr>
          <w:color w:val="000000" w:themeColor="text1"/>
        </w:rPr>
      </w:pPr>
      <w:bookmarkStart w:id="41" w:name="_Toc239249231"/>
      <w:r w:rsidRPr="00901228">
        <w:rPr>
          <w:color w:val="000000" w:themeColor="text1"/>
        </w:rPr>
        <w:t>10.6 Daily Consumption Trend</w:t>
      </w:r>
      <w:bookmarkEnd w:id="41"/>
    </w:p>
    <w:p w14:paraId="286FFA37" w14:textId="77777777" w:rsidR="00FE76DB" w:rsidRPr="00901228" w:rsidRDefault="00000000">
      <w:pPr>
        <w:spacing w:after="200"/>
        <w:jc w:val="center"/>
        <w:rPr>
          <w:color w:val="000000" w:themeColor="text1"/>
        </w:rPr>
      </w:pPr>
      <w:r w:rsidRPr="00901228">
        <w:rPr>
          <w:noProof/>
          <w:color w:val="000000" w:themeColor="text1"/>
        </w:rPr>
        <w:drawing>
          <wp:inline distT="0" distB="0" distL="0" distR="0" wp14:anchorId="76186CA0" wp14:editId="220C3B5A">
            <wp:extent cx="5715000" cy="2476500"/>
            <wp:effectExtent l="0" t="0" r="0" b="0"/>
            <wp:docPr id="786333852" name="Picture 78633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76500"/>
                    </a:xfrm>
                    <a:prstGeom prst="rect">
                      <a:avLst/>
                    </a:prstGeom>
                  </pic:spPr>
                </pic:pic>
              </a:graphicData>
            </a:graphic>
          </wp:inline>
        </w:drawing>
      </w:r>
    </w:p>
    <w:p w14:paraId="6ADEE0AD" w14:textId="77777777" w:rsidR="00FE76DB" w:rsidRPr="00901228" w:rsidRDefault="00000000">
      <w:pPr>
        <w:spacing w:after="150"/>
        <w:rPr>
          <w:color w:val="000000" w:themeColor="text1"/>
        </w:rPr>
      </w:pPr>
      <w:r w:rsidRPr="00901228">
        <w:rPr>
          <w:color w:val="000000" w:themeColor="text1"/>
        </w:rPr>
        <w:t>Daily aggregate consumption fluctuates around 1,450-1,650 kWh/day with no strong long-term trend over the 90-day window (consistent with the synthetic dataset's stationary generation model); on a real deployment this chart would be used to detect seasonal trends, weather-driven demand shifts, and week-over-week growth.</w:t>
      </w:r>
    </w:p>
    <w:p w14:paraId="035E3EBE" w14:textId="77777777" w:rsidR="00FE76DB" w:rsidRPr="00901228" w:rsidRDefault="00000000">
      <w:pPr>
        <w:pStyle w:val="Heading2"/>
        <w:spacing w:before="300" w:after="150"/>
        <w:rPr>
          <w:color w:val="000000" w:themeColor="text1"/>
        </w:rPr>
      </w:pPr>
      <w:bookmarkStart w:id="42" w:name="_Toc239249232"/>
      <w:r w:rsidRPr="00901228">
        <w:rPr>
          <w:color w:val="000000" w:themeColor="text1"/>
        </w:rPr>
        <w:t>10.7 Abnormal / High-Consumption Detection</w:t>
      </w:r>
      <w:bookmarkEnd w:id="42"/>
    </w:p>
    <w:p w14:paraId="5199B618" w14:textId="77777777" w:rsidR="00FE76DB" w:rsidRPr="00901228" w:rsidRDefault="00000000">
      <w:pPr>
        <w:spacing w:after="150"/>
        <w:rPr>
          <w:color w:val="000000" w:themeColor="text1"/>
        </w:rPr>
      </w:pPr>
      <w:r w:rsidRPr="00901228">
        <w:rPr>
          <w:color w:val="000000" w:themeColor="text1"/>
        </w:rPr>
        <w:t>Using a mean + 3σ threshold per appliance category, 621 readings (1.24% of all records) were flagged as abnormal. LOC016 alone accounts for 51 abnormal readings — nearly 8% of all flagged anomalies — reinforcing it as the top priority for field inspection (possible faulty equipment, meter tampering, or genuinely inefficient/oversized machinery).</w:t>
      </w:r>
    </w:p>
    <w:p w14:paraId="10EBA3F8" w14:textId="77777777" w:rsidR="00FE76DB" w:rsidRPr="00901228" w:rsidRDefault="00000000">
      <w:pPr>
        <w:pStyle w:val="Heading2"/>
        <w:spacing w:before="300" w:after="150"/>
        <w:rPr>
          <w:color w:val="000000" w:themeColor="text1"/>
        </w:rPr>
      </w:pPr>
      <w:bookmarkStart w:id="43" w:name="_Toc239249233"/>
      <w:r w:rsidRPr="00901228">
        <w:rPr>
          <w:color w:val="000000" w:themeColor="text1"/>
        </w:rPr>
        <w:lastRenderedPageBreak/>
        <w:t>10.8 Renewable-Energy vs Consumption</w:t>
      </w:r>
      <w:bookmarkEnd w:id="43"/>
    </w:p>
    <w:p w14:paraId="3AFE0E20" w14:textId="77777777" w:rsidR="00FE76DB" w:rsidRPr="00901228" w:rsidRDefault="00000000">
      <w:pPr>
        <w:spacing w:after="150"/>
        <w:rPr>
          <w:color w:val="000000" w:themeColor="text1"/>
        </w:rPr>
      </w:pPr>
      <w:r w:rsidRPr="00901228">
        <w:rPr>
          <w:color w:val="000000" w:themeColor="text1"/>
        </w:rPr>
        <w:t>Renewable offset varies meaningfully by location, from under 7% to over 15%, even though solar/wind generation was modelled independently of consumption. Locations with high consumption AND low renewable offset (e.g., LOC010 at 8.70%, LOC004 at 7.80%) represent the best opportunities for new renewable capacity investment to maximize sustainability impact per kWh consumed.</w:t>
      </w:r>
    </w:p>
    <w:p w14:paraId="3F70C1D5" w14:textId="77777777" w:rsidR="00FE76DB" w:rsidRPr="00901228" w:rsidRDefault="00000000">
      <w:pPr>
        <w:pStyle w:val="Heading1"/>
        <w:spacing w:before="400" w:after="200"/>
        <w:rPr>
          <w:color w:val="000000" w:themeColor="text1"/>
        </w:rPr>
      </w:pPr>
      <w:bookmarkStart w:id="44" w:name="_Toc239249234"/>
      <w:r w:rsidRPr="00901228">
        <w:rPr>
          <w:color w:val="000000" w:themeColor="text1"/>
        </w:rPr>
        <w:t>11. Performance / Scalability Analysis</w:t>
      </w:r>
      <w:bookmarkEnd w:id="44"/>
    </w:p>
    <w:p w14:paraId="63C8EAE8" w14:textId="77777777" w:rsidR="00FE76DB" w:rsidRPr="00901228" w:rsidRDefault="00000000">
      <w:pPr>
        <w:spacing w:after="150"/>
        <w:rPr>
          <w:color w:val="000000" w:themeColor="text1"/>
        </w:rPr>
      </w:pPr>
      <w:r w:rsidRPr="00901228">
        <w:rPr>
          <w:color w:val="000000" w:themeColor="text1"/>
        </w:rPr>
        <w:t>The following analysis applies to execution on a live Hadoop cluster; the specific timing numbers should be captured from your yarn application -status and job counters output and inserted here alongside the screenshots from Section 8.</w:t>
      </w:r>
    </w:p>
    <w:p w14:paraId="2DE8C104" w14:textId="77777777" w:rsidR="00FE76DB" w:rsidRPr="00901228" w:rsidRDefault="00000000">
      <w:pPr>
        <w:pStyle w:val="Heading2"/>
        <w:spacing w:before="300" w:after="150"/>
        <w:rPr>
          <w:color w:val="000000" w:themeColor="text1"/>
        </w:rPr>
      </w:pPr>
      <w:bookmarkStart w:id="45" w:name="_Toc239249235"/>
      <w:r w:rsidRPr="00901228">
        <w:rPr>
          <w:color w:val="000000" w:themeColor="text1"/>
        </w:rPr>
        <w:t>11.1 Processing Efficiency</w:t>
      </w:r>
      <w:bookmarkEnd w:id="45"/>
    </w:p>
    <w:p w14:paraId="55417E29" w14:textId="77777777" w:rsidR="00FE76DB" w:rsidRPr="00901228" w:rsidRDefault="00000000">
      <w:pPr>
        <w:pStyle w:val="ListParagraph"/>
        <w:numPr>
          <w:ilvl w:val="0"/>
          <w:numId w:val="1"/>
        </w:numPr>
        <w:spacing w:after="80"/>
        <w:rPr>
          <w:color w:val="000000" w:themeColor="text1"/>
        </w:rPr>
      </w:pPr>
      <w:r w:rsidRPr="00901228">
        <w:rPr>
          <w:color w:val="000000" w:themeColor="text1"/>
        </w:rPr>
        <w:t>Combiners are used in every analysis (A, C, D, E, G directly; B, F, H via a dedicated combiner class) to pre-aggregate map output locally before the shuffle phase, substantially reducing network I/O between Mappers and Reducers — this is the single biggest lever for MapReduce performance on aggregation-style jobs like these.</w:t>
      </w:r>
    </w:p>
    <w:p w14:paraId="4C91BE37" w14:textId="77777777" w:rsidR="00FE76DB" w:rsidRPr="00901228" w:rsidRDefault="00000000">
      <w:pPr>
        <w:pStyle w:val="ListParagraph"/>
        <w:numPr>
          <w:ilvl w:val="0"/>
          <w:numId w:val="1"/>
        </w:numPr>
        <w:spacing w:after="80"/>
        <w:rPr>
          <w:color w:val="000000" w:themeColor="text1"/>
        </w:rPr>
      </w:pPr>
      <w:r w:rsidRPr="00901228">
        <w:rPr>
          <w:color w:val="000000" w:themeColor="text1"/>
        </w:rPr>
        <w:t>Because each analysis is a single-pass Map+Reduce job over the same 50,000-record input, all eight jobs together read the input file eight times; a production system would consider a combined multi-output job or a columnar format (e.g., Parquet via Hive/Spark) to avoid redundant I/O at larger scale.</w:t>
      </w:r>
    </w:p>
    <w:p w14:paraId="0E3B1D39" w14:textId="77777777" w:rsidR="00FE76DB" w:rsidRPr="00901228" w:rsidRDefault="00000000">
      <w:pPr>
        <w:pStyle w:val="Heading2"/>
        <w:spacing w:before="300" w:after="150"/>
        <w:rPr>
          <w:color w:val="000000" w:themeColor="text1"/>
        </w:rPr>
      </w:pPr>
      <w:bookmarkStart w:id="46" w:name="_Toc239249236"/>
      <w:r w:rsidRPr="00901228">
        <w:rPr>
          <w:color w:val="000000" w:themeColor="text1"/>
        </w:rPr>
        <w:t>11.2 Scalability</w:t>
      </w:r>
      <w:bookmarkEnd w:id="46"/>
    </w:p>
    <w:p w14:paraId="0CDCD400" w14:textId="77777777" w:rsidR="00FE76DB" w:rsidRPr="00901228" w:rsidRDefault="00000000">
      <w:pPr>
        <w:pStyle w:val="ListParagraph"/>
        <w:numPr>
          <w:ilvl w:val="0"/>
          <w:numId w:val="1"/>
        </w:numPr>
        <w:spacing w:after="80"/>
        <w:rPr>
          <w:color w:val="000000" w:themeColor="text1"/>
        </w:rPr>
      </w:pPr>
      <w:r w:rsidRPr="00901228">
        <w:rPr>
          <w:color w:val="000000" w:themeColor="text1"/>
        </w:rPr>
        <w:t>HDFS block splitting means the input file is automatically partitioned across DataNodes; as dataset size grows from tens of thousands to millions/billions of records, additional DataNodes can be added and MapReduce will automatically schedule more Map tasks in parallel — this is horizontal scalability.</w:t>
      </w:r>
    </w:p>
    <w:p w14:paraId="0EBDB1A2" w14:textId="77777777" w:rsidR="00FE76DB" w:rsidRPr="00901228" w:rsidRDefault="00000000">
      <w:pPr>
        <w:pStyle w:val="ListParagraph"/>
        <w:numPr>
          <w:ilvl w:val="0"/>
          <w:numId w:val="1"/>
        </w:numPr>
        <w:spacing w:after="80"/>
        <w:rPr>
          <w:color w:val="000000" w:themeColor="text1"/>
        </w:rPr>
      </w:pPr>
      <w:r w:rsidRPr="00901228">
        <w:rPr>
          <w:color w:val="000000" w:themeColor="text1"/>
        </w:rPr>
        <w:t>The dataset generator's NUM_RECORDS constant can be increased (tested design supports multi-million-record generation) to empirically demonstrate that wall-clock job time grows sub-linearly relative to data volume when additional worker nodes are available, versus the linear-or-worse degradation typical of a single-node relational database.</w:t>
      </w:r>
    </w:p>
    <w:p w14:paraId="1E545F15" w14:textId="77777777" w:rsidR="00FE76DB" w:rsidRPr="00901228" w:rsidRDefault="00000000">
      <w:pPr>
        <w:pStyle w:val="Heading2"/>
        <w:spacing w:before="300" w:after="150"/>
        <w:rPr>
          <w:color w:val="000000" w:themeColor="text1"/>
        </w:rPr>
      </w:pPr>
      <w:bookmarkStart w:id="47" w:name="_Toc239249237"/>
      <w:r w:rsidRPr="00901228">
        <w:rPr>
          <w:color w:val="000000" w:themeColor="text1"/>
        </w:rPr>
        <w:t>11.3 Fault Tolerance</w:t>
      </w:r>
      <w:bookmarkEnd w:id="47"/>
    </w:p>
    <w:p w14:paraId="25D06A31" w14:textId="77777777" w:rsidR="00FE76DB" w:rsidRPr="00901228" w:rsidRDefault="00000000">
      <w:pPr>
        <w:pStyle w:val="ListParagraph"/>
        <w:numPr>
          <w:ilvl w:val="0"/>
          <w:numId w:val="1"/>
        </w:numPr>
        <w:spacing w:after="80"/>
        <w:rPr>
          <w:color w:val="000000" w:themeColor="text1"/>
        </w:rPr>
      </w:pPr>
      <w:r w:rsidRPr="00901228">
        <w:rPr>
          <w:color w:val="000000" w:themeColor="text1"/>
        </w:rPr>
        <w:t>HDFS's default 3x block replication means the loss of a single DataNode does not lose data or halt a running job — the ApplicationMaster reschedules affected tasks on nodes holding a replica.</w:t>
      </w:r>
    </w:p>
    <w:p w14:paraId="4786B12B" w14:textId="77777777" w:rsidR="00FE76DB" w:rsidRPr="00901228" w:rsidRDefault="00000000">
      <w:pPr>
        <w:pStyle w:val="ListParagraph"/>
        <w:numPr>
          <w:ilvl w:val="0"/>
          <w:numId w:val="1"/>
        </w:numPr>
        <w:spacing w:after="80"/>
        <w:rPr>
          <w:color w:val="000000" w:themeColor="text1"/>
        </w:rPr>
      </w:pPr>
      <w:r w:rsidRPr="00901228">
        <w:rPr>
          <w:color w:val="000000" w:themeColor="text1"/>
        </w:rPr>
        <w:t>YARN speculative execution can additionally re-run slow ('straggler') tasks on other nodes to reduce tail latency.</w:t>
      </w:r>
    </w:p>
    <w:p w14:paraId="15479085" w14:textId="77777777" w:rsidR="00FE76DB" w:rsidRPr="00901228" w:rsidRDefault="00000000">
      <w:pPr>
        <w:pStyle w:val="Heading2"/>
        <w:spacing w:before="300" w:after="150"/>
        <w:rPr>
          <w:color w:val="000000" w:themeColor="text1"/>
        </w:rPr>
      </w:pPr>
      <w:bookmarkStart w:id="48" w:name="_Toc239249238"/>
      <w:r w:rsidRPr="00901228">
        <w:rPr>
          <w:color w:val="000000" w:themeColor="text1"/>
        </w:rPr>
        <w:t>11.4 Resource Utilization</w:t>
      </w:r>
      <w:bookmarkEnd w:id="48"/>
    </w:p>
    <w:p w14:paraId="7580063F" w14:textId="77777777" w:rsidR="00FE76DB" w:rsidRPr="00901228" w:rsidRDefault="00000000">
      <w:pPr>
        <w:pStyle w:val="ListParagraph"/>
        <w:numPr>
          <w:ilvl w:val="0"/>
          <w:numId w:val="1"/>
        </w:numPr>
        <w:spacing w:after="80"/>
        <w:rPr>
          <w:color w:val="000000" w:themeColor="text1"/>
        </w:rPr>
      </w:pPr>
      <w:r w:rsidRPr="00901228">
        <w:rPr>
          <w:color w:val="000000" w:themeColor="text1"/>
        </w:rPr>
        <w:t>Job counters (visible via yarn application -status and the ResourceManager UI) report CPU time, physical/virtual memory, and bytes read/written per job — these should be recorded for each of the eight analyses and compared to show, e.g., that composite jobs (B, F, H, which move a text pair instead of a single double) consume marginally more shuffle bytes than simple sum jobs (A, D, E, G).</w:t>
      </w:r>
    </w:p>
    <w:p w14:paraId="4B7C871D" w14:textId="77777777" w:rsidR="00FE76DB" w:rsidRPr="00901228" w:rsidRDefault="00000000">
      <w:pPr>
        <w:pStyle w:val="Heading1"/>
        <w:spacing w:before="400" w:after="200"/>
        <w:rPr>
          <w:color w:val="000000" w:themeColor="text1"/>
        </w:rPr>
      </w:pPr>
      <w:bookmarkStart w:id="49" w:name="_Toc239249239"/>
      <w:r w:rsidRPr="00901228">
        <w:rPr>
          <w:color w:val="000000" w:themeColor="text1"/>
        </w:rPr>
        <w:t>12. SDG Mapping and Sustainability Analysis</w:t>
      </w:r>
      <w:bookmarkEnd w:id="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FE76DB" w:rsidRPr="00901228" w14:paraId="2EBD780E" w14:textId="77777777">
        <w:tblPrEx>
          <w:tblCellMar>
            <w:top w:w="0" w:type="dxa"/>
            <w:bottom w:w="0" w:type="dxa"/>
          </w:tblCellMar>
        </w:tblPrEx>
        <w:tc>
          <w:tcPr>
            <w:tcW w:w="3200" w:type="dxa"/>
            <w:shd w:val="clear" w:color="auto" w:fill="2E5266"/>
          </w:tcPr>
          <w:p w14:paraId="0358307E" w14:textId="77777777" w:rsidR="00FE76DB" w:rsidRPr="00901228" w:rsidRDefault="00000000">
            <w:pPr>
              <w:rPr>
                <w:color w:val="000000" w:themeColor="text1"/>
              </w:rPr>
            </w:pPr>
            <w:r w:rsidRPr="00901228">
              <w:rPr>
                <w:b/>
                <w:bCs/>
                <w:color w:val="000000" w:themeColor="text1"/>
              </w:rPr>
              <w:t>SDG</w:t>
            </w:r>
          </w:p>
        </w:tc>
        <w:tc>
          <w:tcPr>
            <w:tcW w:w="5800" w:type="dxa"/>
            <w:shd w:val="clear" w:color="auto" w:fill="2E5266"/>
          </w:tcPr>
          <w:p w14:paraId="6948F3CA" w14:textId="77777777" w:rsidR="00FE76DB" w:rsidRPr="00901228" w:rsidRDefault="00000000">
            <w:pPr>
              <w:rPr>
                <w:color w:val="000000" w:themeColor="text1"/>
              </w:rPr>
            </w:pPr>
            <w:r w:rsidRPr="00901228">
              <w:rPr>
                <w:b/>
                <w:bCs/>
                <w:color w:val="000000" w:themeColor="text1"/>
              </w:rPr>
              <w:t>How this system contributes</w:t>
            </w:r>
          </w:p>
        </w:tc>
      </w:tr>
      <w:tr w:rsidR="00FE76DB" w:rsidRPr="00901228" w14:paraId="35AA52F9" w14:textId="77777777">
        <w:tblPrEx>
          <w:tblCellMar>
            <w:top w:w="0" w:type="dxa"/>
            <w:bottom w:w="0" w:type="dxa"/>
          </w:tblCellMar>
        </w:tblPrEx>
        <w:tc>
          <w:tcPr>
            <w:tcW w:w="3200" w:type="dxa"/>
          </w:tcPr>
          <w:p w14:paraId="35B38B9A" w14:textId="77777777" w:rsidR="00FE76DB" w:rsidRPr="00901228" w:rsidRDefault="00000000">
            <w:pPr>
              <w:rPr>
                <w:color w:val="000000" w:themeColor="text1"/>
              </w:rPr>
            </w:pPr>
            <w:r w:rsidRPr="00901228">
              <w:rPr>
                <w:color w:val="000000" w:themeColor="text1"/>
              </w:rPr>
              <w:lastRenderedPageBreak/>
              <w:t>SDG 7 – Affordable and Clean Energy</w:t>
            </w:r>
          </w:p>
        </w:tc>
        <w:tc>
          <w:tcPr>
            <w:tcW w:w="5800" w:type="dxa"/>
          </w:tcPr>
          <w:p w14:paraId="43FF569B" w14:textId="77777777" w:rsidR="00FE76DB" w:rsidRPr="00901228" w:rsidRDefault="00000000">
            <w:pPr>
              <w:rPr>
                <w:color w:val="000000" w:themeColor="text1"/>
              </w:rPr>
            </w:pPr>
            <w:r w:rsidRPr="00901228">
              <w:rPr>
                <w:color w:val="000000" w:themeColor="text1"/>
              </w:rPr>
              <w:t>Renewable-vs-consumption analysis (Section 10.8) quantifies self-generation offset per location, helping utilities and consumers target new solar/wind capacity where it will have the greatest impact on affordability and clean-energy share.</w:t>
            </w:r>
          </w:p>
        </w:tc>
      </w:tr>
      <w:tr w:rsidR="00FE76DB" w:rsidRPr="00901228" w14:paraId="1447F893" w14:textId="77777777">
        <w:tblPrEx>
          <w:tblCellMar>
            <w:top w:w="0" w:type="dxa"/>
            <w:bottom w:w="0" w:type="dxa"/>
          </w:tblCellMar>
        </w:tblPrEx>
        <w:tc>
          <w:tcPr>
            <w:tcW w:w="3200" w:type="dxa"/>
          </w:tcPr>
          <w:p w14:paraId="623DEC0D" w14:textId="77777777" w:rsidR="00FE76DB" w:rsidRPr="00901228" w:rsidRDefault="00000000">
            <w:pPr>
              <w:rPr>
                <w:color w:val="000000" w:themeColor="text1"/>
              </w:rPr>
            </w:pPr>
            <w:r w:rsidRPr="00901228">
              <w:rPr>
                <w:color w:val="000000" w:themeColor="text1"/>
              </w:rPr>
              <w:t>SDG 9 – Industry, Innovation and Infrastructure</w:t>
            </w:r>
          </w:p>
        </w:tc>
        <w:tc>
          <w:tcPr>
            <w:tcW w:w="5800" w:type="dxa"/>
          </w:tcPr>
          <w:p w14:paraId="7C95A781" w14:textId="77777777" w:rsidR="00FE76DB" w:rsidRPr="00901228" w:rsidRDefault="00000000">
            <w:pPr>
              <w:rPr>
                <w:color w:val="000000" w:themeColor="text1"/>
              </w:rPr>
            </w:pPr>
            <w:r w:rsidRPr="00901228">
              <w:rPr>
                <w:color w:val="000000" w:themeColor="text1"/>
              </w:rPr>
              <w:t>Demonstrates a scalable, distributed Big Data infrastructure (HDFS/YARN/MapReduce) as a resilient foundation for modern smart-grid analytics, replacing brittle centralized processing.</w:t>
            </w:r>
          </w:p>
        </w:tc>
      </w:tr>
      <w:tr w:rsidR="00FE76DB" w:rsidRPr="00901228" w14:paraId="7A1C998B" w14:textId="77777777">
        <w:tblPrEx>
          <w:tblCellMar>
            <w:top w:w="0" w:type="dxa"/>
            <w:bottom w:w="0" w:type="dxa"/>
          </w:tblCellMar>
        </w:tblPrEx>
        <w:tc>
          <w:tcPr>
            <w:tcW w:w="3200" w:type="dxa"/>
          </w:tcPr>
          <w:p w14:paraId="2817EADB" w14:textId="77777777" w:rsidR="00FE76DB" w:rsidRPr="00901228" w:rsidRDefault="00000000">
            <w:pPr>
              <w:rPr>
                <w:color w:val="000000" w:themeColor="text1"/>
              </w:rPr>
            </w:pPr>
            <w:r w:rsidRPr="00901228">
              <w:rPr>
                <w:color w:val="000000" w:themeColor="text1"/>
              </w:rPr>
              <w:t>SDG 11 – Sustainable Cities and Communities</w:t>
            </w:r>
          </w:p>
        </w:tc>
        <w:tc>
          <w:tcPr>
            <w:tcW w:w="5800" w:type="dxa"/>
          </w:tcPr>
          <w:p w14:paraId="3899AA07" w14:textId="77777777" w:rsidR="00FE76DB" w:rsidRPr="00901228" w:rsidRDefault="00000000">
            <w:pPr>
              <w:rPr>
                <w:color w:val="000000" w:themeColor="text1"/>
              </w:rPr>
            </w:pPr>
            <w:r w:rsidRPr="00901228">
              <w:rPr>
                <w:color w:val="000000" w:themeColor="text1"/>
              </w:rPr>
              <w:t>Location-level consumption and peak-hour analytics (Sections 10.1-10.2) support urban energy planning, grid load balancing, and infrastructure investment decisions for sustainable communities.</w:t>
            </w:r>
          </w:p>
        </w:tc>
      </w:tr>
      <w:tr w:rsidR="00FE76DB" w:rsidRPr="00901228" w14:paraId="70090D5D" w14:textId="77777777">
        <w:tblPrEx>
          <w:tblCellMar>
            <w:top w:w="0" w:type="dxa"/>
            <w:bottom w:w="0" w:type="dxa"/>
          </w:tblCellMar>
        </w:tblPrEx>
        <w:tc>
          <w:tcPr>
            <w:tcW w:w="3200" w:type="dxa"/>
          </w:tcPr>
          <w:p w14:paraId="363B62E1" w14:textId="77777777" w:rsidR="00FE76DB" w:rsidRPr="00901228" w:rsidRDefault="00000000">
            <w:pPr>
              <w:rPr>
                <w:color w:val="000000" w:themeColor="text1"/>
              </w:rPr>
            </w:pPr>
            <w:r w:rsidRPr="00901228">
              <w:rPr>
                <w:color w:val="000000" w:themeColor="text1"/>
              </w:rPr>
              <w:t>SDG 12 – Responsible Consumption and Production</w:t>
            </w:r>
          </w:p>
        </w:tc>
        <w:tc>
          <w:tcPr>
            <w:tcW w:w="5800" w:type="dxa"/>
          </w:tcPr>
          <w:p w14:paraId="1F4D3578" w14:textId="77777777" w:rsidR="00FE76DB" w:rsidRPr="00901228" w:rsidRDefault="00000000">
            <w:pPr>
              <w:rPr>
                <w:color w:val="000000" w:themeColor="text1"/>
              </w:rPr>
            </w:pPr>
            <w:r w:rsidRPr="00901228">
              <w:rPr>
                <w:color w:val="000000" w:themeColor="text1"/>
              </w:rPr>
              <w:t>Appliance-category and abnormal-consumption analytics (Sections 10.4, 10.7) identify inefficient equipment and wasteful usage patterns, enabling targeted conservation and responsible consumption programs.</w:t>
            </w:r>
          </w:p>
        </w:tc>
      </w:tr>
      <w:tr w:rsidR="00FE76DB" w:rsidRPr="00901228" w14:paraId="424F5B1B" w14:textId="77777777">
        <w:tblPrEx>
          <w:tblCellMar>
            <w:top w:w="0" w:type="dxa"/>
            <w:bottom w:w="0" w:type="dxa"/>
          </w:tblCellMar>
        </w:tblPrEx>
        <w:tc>
          <w:tcPr>
            <w:tcW w:w="3200" w:type="dxa"/>
          </w:tcPr>
          <w:p w14:paraId="2652A1A5" w14:textId="77777777" w:rsidR="00FE76DB" w:rsidRPr="00901228" w:rsidRDefault="00000000">
            <w:pPr>
              <w:rPr>
                <w:color w:val="000000" w:themeColor="text1"/>
              </w:rPr>
            </w:pPr>
            <w:r w:rsidRPr="00901228">
              <w:rPr>
                <w:color w:val="000000" w:themeColor="text1"/>
              </w:rPr>
              <w:t>SDG 13 – Climate Action</w:t>
            </w:r>
          </w:p>
        </w:tc>
        <w:tc>
          <w:tcPr>
            <w:tcW w:w="5800" w:type="dxa"/>
          </w:tcPr>
          <w:p w14:paraId="4B101055" w14:textId="77777777" w:rsidR="00FE76DB" w:rsidRPr="00901228" w:rsidRDefault="00000000">
            <w:pPr>
              <w:rPr>
                <w:color w:val="000000" w:themeColor="text1"/>
              </w:rPr>
            </w:pPr>
            <w:r w:rsidRPr="00901228">
              <w:rPr>
                <w:color w:val="000000" w:themeColor="text1"/>
              </w:rPr>
              <w:t>Tariff-period and peak-demand analysis (Section 10.5) supports demand-response programs that reduce peak fossil-fuel generation reliance, directly lowering grid-related greenhouse-gas emissions.</w:t>
            </w:r>
          </w:p>
        </w:tc>
      </w:tr>
    </w:tbl>
    <w:p w14:paraId="7966E68F" w14:textId="77777777" w:rsidR="00FE76DB" w:rsidRPr="00901228" w:rsidRDefault="00000000">
      <w:pPr>
        <w:pStyle w:val="Heading1"/>
        <w:spacing w:before="400" w:after="200"/>
        <w:rPr>
          <w:color w:val="000000" w:themeColor="text1"/>
        </w:rPr>
      </w:pPr>
      <w:bookmarkStart w:id="50" w:name="_Toc239249240"/>
      <w:r w:rsidRPr="00901228">
        <w:rPr>
          <w:color w:val="000000" w:themeColor="text1"/>
        </w:rPr>
        <w:t>13. Conclusion and Reflection</w:t>
      </w:r>
      <w:bookmarkEnd w:id="50"/>
    </w:p>
    <w:p w14:paraId="7BA7EE49" w14:textId="77777777" w:rsidR="00FE76DB" w:rsidRPr="00901228" w:rsidRDefault="00000000">
      <w:pPr>
        <w:spacing w:after="150"/>
        <w:rPr>
          <w:color w:val="000000" w:themeColor="text1"/>
        </w:rPr>
      </w:pPr>
      <w:r w:rsidRPr="00901228">
        <w:rPr>
          <w:color w:val="000000" w:themeColor="text1"/>
        </w:rPr>
        <w:t>This project implemented a complete, end-to-end Smart Energy-Consumption Analytics pipeline on the Hadoop ecosystem, covering dataset design, distributed storage via HDFS, eight distinct MapReduce analytics jobs (exceeding the required minimum of four), and cluster resource management via YARN.</w:t>
      </w:r>
    </w:p>
    <w:p w14:paraId="746D6DE9" w14:textId="77777777" w:rsidR="00FE76DB" w:rsidRPr="00901228" w:rsidRDefault="00000000">
      <w:pPr>
        <w:spacing w:after="150"/>
        <w:rPr>
          <w:color w:val="000000" w:themeColor="text1"/>
        </w:rPr>
      </w:pPr>
      <w:r w:rsidRPr="00901228">
        <w:rPr>
          <w:color w:val="000000" w:themeColor="text1"/>
        </w:rPr>
        <w:t>The analytics produced clear, actionable insight even on a modest 50,000-record dataset: identifying LOC016 as the highest-consuming and most anomaly-prone location, confirming 18:00 as the system-wide peak-demand hour, quantifying Motor/Pump and HVAC loads as the top efficiency targets, and validating that Peak-tariff pricing correctly targets genuinely higher-intensity usage. At production scale (millions of daily meter readings across a real utility), the same MapReduce logic would run unmodified across a much larger cluster, with HDFS's automatic block distribution and 3x replication providing both the storage capacity and fault tolerance a single centralized database cannot economically match.</w:t>
      </w:r>
    </w:p>
    <w:p w14:paraId="251E8C8A" w14:textId="77777777" w:rsidR="00FE76DB" w:rsidRPr="00901228" w:rsidRDefault="00000000">
      <w:pPr>
        <w:spacing w:after="150"/>
        <w:rPr>
          <w:color w:val="000000" w:themeColor="text1"/>
        </w:rPr>
      </w:pPr>
      <w:r w:rsidRPr="00901228">
        <w:rPr>
          <w:color w:val="000000" w:themeColor="text1"/>
        </w:rPr>
        <w:t>Key learning outcomes from this implementation include: (1) practical experience designing Mapper/Reducer key-value schemes for real-world aggregation problems, (2) understanding how Combiners meaningfully reduce shuffle-phase network overhead, (3) hands-on operation of HDFS and YARN command-line tooling, and (4) translating raw distributed-processing output into energy-management and sustainability decisions mapped to concrete SDG targets.</w:t>
      </w:r>
    </w:p>
    <w:p w14:paraId="20025E94" w14:textId="77777777" w:rsidR="00FE76DB" w:rsidRPr="00901228" w:rsidRDefault="00000000">
      <w:pPr>
        <w:spacing w:after="150"/>
        <w:rPr>
          <w:color w:val="000000" w:themeColor="text1"/>
        </w:rPr>
      </w:pPr>
      <w:r w:rsidRPr="00901228">
        <w:rPr>
          <w:color w:val="000000" w:themeColor="text1"/>
        </w:rPr>
        <w:t>A natural extension of this work would be to migrate the batch MapReduce pipeline to Apache Spark for in-memory iterative processing, add a streaming layer (Kafka + Spark Streaming/Flink) for near-real-time peak-demand alerting, and expose the HDFS output through a BI dashboard (e.g., Hive + Superset) for non-technical stakeholders.</w:t>
      </w:r>
    </w:p>
    <w:p w14:paraId="15F32271" w14:textId="77777777" w:rsidR="00FE76DB" w:rsidRPr="00901228" w:rsidRDefault="00000000">
      <w:pPr>
        <w:pStyle w:val="Heading1"/>
        <w:spacing w:before="400" w:after="200"/>
        <w:rPr>
          <w:color w:val="000000" w:themeColor="text1"/>
        </w:rPr>
      </w:pPr>
      <w:bookmarkStart w:id="51" w:name="_Toc239249241"/>
      <w:r w:rsidRPr="00901228">
        <w:rPr>
          <w:color w:val="000000" w:themeColor="text1"/>
        </w:rPr>
        <w:t>14. GitHub Upload</w:t>
      </w:r>
      <w:bookmarkEnd w:id="51"/>
    </w:p>
    <w:p w14:paraId="2B7D1840" w14:textId="77777777" w:rsidR="00FE76DB" w:rsidRPr="00901228" w:rsidRDefault="00000000">
      <w:pPr>
        <w:spacing w:after="150"/>
        <w:rPr>
          <w:color w:val="000000" w:themeColor="text1"/>
        </w:rPr>
      </w:pPr>
      <w:r w:rsidRPr="00901228">
        <w:rPr>
          <w:color w:val="000000" w:themeColor="text1"/>
        </w:rPr>
        <w:t>Recommended repository structure for submission:</w:t>
      </w:r>
    </w:p>
    <w:p w14:paraId="791828D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smart-energy-analytics/</w:t>
      </w:r>
    </w:p>
    <w:p w14:paraId="2EE4896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dataset/</w:t>
      </w:r>
    </w:p>
    <w:p w14:paraId="10788D5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generate_dataset.py</w:t>
      </w:r>
    </w:p>
    <w:p w14:paraId="7BD2F04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energy_consumption_dataset.csv</w:t>
      </w:r>
    </w:p>
    <w:p w14:paraId="6659FF4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mapreduce_src/</w:t>
      </w:r>
    </w:p>
    <w:p w14:paraId="25A26ADC"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A_LocationTotal/LocationTotalConsumption.java</w:t>
      </w:r>
    </w:p>
    <w:p w14:paraId="62EA324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B_AverageConsumption/AverageConsumptionPerConsumer.java</w:t>
      </w:r>
    </w:p>
    <w:p w14:paraId="4D974B5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C_PeakHour/PeakConsumptionHour.java</w:t>
      </w:r>
    </w:p>
    <w:p w14:paraId="403162DA"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D_ConsumerType/ConsumerTypeAnalysis.java</w:t>
      </w:r>
    </w:p>
    <w:p w14:paraId="41AA2BC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E_ApplianceCategory/ApplianceCategoryAnalysis.java</w:t>
      </w:r>
    </w:p>
    <w:p w14:paraId="385E17F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F_TariffPeriod/TariffPeriodAnalysis.java</w:t>
      </w:r>
    </w:p>
    <w:p w14:paraId="0CC9E15B"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G_HighConsumers/HighConsumptionConsumers.java</w:t>
      </w:r>
    </w:p>
    <w:p w14:paraId="37D7213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lastRenderedPageBreak/>
        <w:t>│   └── H_Renewable/RenewableVsConsumption.java</w:t>
      </w:r>
    </w:p>
    <w:p w14:paraId="532348C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hdfs_scripts/</w:t>
      </w:r>
    </w:p>
    <w:p w14:paraId="0BABBA6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01_hdfs_setup.sh</w:t>
      </w:r>
    </w:p>
    <w:p w14:paraId="561BFA6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02_compile_and_build_jars.sh</w:t>
      </w:r>
    </w:p>
    <w:p w14:paraId="0A61551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 03_run_all_jobs_yarn.sh</w:t>
      </w:r>
    </w:p>
    <w:p w14:paraId="53097AB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results/            (output text files + screenshots)</w:t>
      </w:r>
    </w:p>
    <w:p w14:paraId="2DB59CE4"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README.md</w:t>
      </w:r>
    </w:p>
    <w:p w14:paraId="2B50AB93"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 report/Smart_Energy_Analytics_Report.docx</w:t>
      </w:r>
    </w:p>
    <w:p w14:paraId="50D2EA96" w14:textId="77777777" w:rsidR="00FE76DB" w:rsidRPr="00901228" w:rsidRDefault="00000000">
      <w:pPr>
        <w:pStyle w:val="Heading2"/>
        <w:spacing w:before="300" w:after="150"/>
        <w:rPr>
          <w:color w:val="000000" w:themeColor="text1"/>
        </w:rPr>
      </w:pPr>
      <w:bookmarkStart w:id="52" w:name="_Toc239249242"/>
      <w:r w:rsidRPr="00901228">
        <w:rPr>
          <w:color w:val="000000" w:themeColor="text1"/>
        </w:rPr>
        <w:t>14.1 Sample Git Commands</w:t>
      </w:r>
      <w:bookmarkEnd w:id="52"/>
    </w:p>
    <w:p w14:paraId="467E6192"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init</w:t>
      </w:r>
    </w:p>
    <w:p w14:paraId="7971F926"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add .</w:t>
      </w:r>
    </w:p>
    <w:p w14:paraId="24702237"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commit -m "Smart Energy-Consumption Analytics - Hadoop implementation"</w:t>
      </w:r>
    </w:p>
    <w:p w14:paraId="7CDD51BF"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branch -M main</w:t>
      </w:r>
    </w:p>
    <w:p w14:paraId="51960E50"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remote add origin https://github.com/&lt;your-username&gt;/smart-energy-analytics.git</w:t>
      </w:r>
    </w:p>
    <w:p w14:paraId="04AFEBB5" w14:textId="77777777" w:rsidR="00FE76DB" w:rsidRPr="00901228" w:rsidRDefault="00000000">
      <w:pPr>
        <w:shd w:val="clear" w:color="auto" w:fill="F2F2F2"/>
        <w:rPr>
          <w:color w:val="000000" w:themeColor="text1"/>
        </w:rPr>
      </w:pPr>
      <w:r w:rsidRPr="00901228">
        <w:rPr>
          <w:rFonts w:ascii="Consolas" w:eastAsia="Consolas" w:hAnsi="Consolas" w:cs="Consolas"/>
          <w:color w:val="000000" w:themeColor="text1"/>
          <w:sz w:val="18"/>
          <w:szCs w:val="18"/>
        </w:rPr>
        <w:t>git push -u origin main</w:t>
      </w:r>
    </w:p>
    <w:p w14:paraId="6BF22DA8" w14:textId="77777777" w:rsidR="00FE76DB" w:rsidRDefault="00000000">
      <w:pPr>
        <w:spacing w:after="150"/>
        <w:rPr>
          <w:color w:val="000000" w:themeColor="text1"/>
        </w:rPr>
      </w:pPr>
      <w:r w:rsidRPr="00901228">
        <w:rPr>
          <w:color w:val="000000" w:themeColor="text1"/>
        </w:rPr>
        <w:t>Include a README.md describing the problem statement, how to run the dataset generator, how to compile/deploy the MapReduce jars, and how to execute the HDFS/YARN scripts, so the repository is self-contained and reproducible by an evaluator.</w:t>
      </w:r>
    </w:p>
    <w:p w14:paraId="50F31E25" w14:textId="10BA35F9" w:rsidR="00FB7A7B" w:rsidRDefault="00FB7A7B" w:rsidP="00FB7A7B">
      <w:pPr>
        <w:rPr>
          <w:u w:val="single"/>
        </w:rPr>
      </w:pPr>
      <w:r w:rsidRPr="00FB7A7B">
        <w:rPr>
          <w:u w:val="single"/>
        </w:rPr>
        <w:t>Result: -</w:t>
      </w:r>
    </w:p>
    <w:p w14:paraId="0DDAA53E" w14:textId="679E40DF" w:rsidR="00FB7A7B" w:rsidRPr="00FB7A7B" w:rsidRDefault="00FB7A7B" w:rsidP="00FB7A7B">
      <w:pPr>
        <w:rPr>
          <w:u w:val="single"/>
        </w:rPr>
      </w:pPr>
      <w:r w:rsidRPr="00FB7A7B">
        <w:rPr>
          <w:u w:val="single"/>
        </w:rPr>
        <w:drawing>
          <wp:inline distT="0" distB="0" distL="0" distR="0" wp14:anchorId="3D2B8D18" wp14:editId="3652CA89">
            <wp:extent cx="5943600" cy="3522980"/>
            <wp:effectExtent l="0" t="0" r="0" b="1270"/>
            <wp:docPr id="200111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19586" name=""/>
                    <pic:cNvPicPr/>
                  </pic:nvPicPr>
                  <pic:blipFill>
                    <a:blip r:embed="rId12"/>
                    <a:stretch>
                      <a:fillRect/>
                    </a:stretch>
                  </pic:blipFill>
                  <pic:spPr>
                    <a:xfrm>
                      <a:off x="0" y="0"/>
                      <a:ext cx="5943600" cy="3522980"/>
                    </a:xfrm>
                    <a:prstGeom prst="rect">
                      <a:avLst/>
                    </a:prstGeom>
                  </pic:spPr>
                </pic:pic>
              </a:graphicData>
            </a:graphic>
          </wp:inline>
        </w:drawing>
      </w:r>
    </w:p>
    <w:sectPr w:rsidR="00FB7A7B" w:rsidRPr="00FB7A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5AE4"/>
    <w:multiLevelType w:val="hybridMultilevel"/>
    <w:tmpl w:val="476430EE"/>
    <w:lvl w:ilvl="0" w:tplc="90FCB53C">
      <w:start w:val="1"/>
      <w:numFmt w:val="decimal"/>
      <w:lvlText w:val="%1."/>
      <w:lvlJc w:val="left"/>
    </w:lvl>
    <w:lvl w:ilvl="1" w:tplc="55946BB8">
      <w:numFmt w:val="decimal"/>
      <w:lvlText w:val=""/>
      <w:lvlJc w:val="left"/>
    </w:lvl>
    <w:lvl w:ilvl="2" w:tplc="EEA83128">
      <w:numFmt w:val="decimal"/>
      <w:lvlText w:val=""/>
      <w:lvlJc w:val="left"/>
    </w:lvl>
    <w:lvl w:ilvl="3" w:tplc="3D04312C">
      <w:numFmt w:val="decimal"/>
      <w:lvlText w:val=""/>
      <w:lvlJc w:val="left"/>
    </w:lvl>
    <w:lvl w:ilvl="4" w:tplc="D85CDCE2">
      <w:numFmt w:val="decimal"/>
      <w:lvlText w:val=""/>
      <w:lvlJc w:val="left"/>
    </w:lvl>
    <w:lvl w:ilvl="5" w:tplc="8E3AEEBA">
      <w:numFmt w:val="decimal"/>
      <w:lvlText w:val=""/>
      <w:lvlJc w:val="left"/>
    </w:lvl>
    <w:lvl w:ilvl="6" w:tplc="E6F03F12">
      <w:numFmt w:val="decimal"/>
      <w:lvlText w:val=""/>
      <w:lvlJc w:val="left"/>
    </w:lvl>
    <w:lvl w:ilvl="7" w:tplc="0116F7C8">
      <w:numFmt w:val="decimal"/>
      <w:lvlText w:val=""/>
      <w:lvlJc w:val="left"/>
    </w:lvl>
    <w:lvl w:ilvl="8" w:tplc="38464AEC">
      <w:numFmt w:val="decimal"/>
      <w:lvlText w:val=""/>
      <w:lvlJc w:val="left"/>
    </w:lvl>
  </w:abstractNum>
  <w:abstractNum w:abstractNumId="1" w15:restartNumberingAfterBreak="0">
    <w:nsid w:val="2DB370A8"/>
    <w:multiLevelType w:val="hybridMultilevel"/>
    <w:tmpl w:val="197064FC"/>
    <w:lvl w:ilvl="0" w:tplc="AD563DFA">
      <w:start w:val="1"/>
      <w:numFmt w:val="bullet"/>
      <w:lvlText w:val="●"/>
      <w:lvlJc w:val="left"/>
      <w:pPr>
        <w:ind w:left="720" w:hanging="360"/>
      </w:pPr>
    </w:lvl>
    <w:lvl w:ilvl="1" w:tplc="04965F48">
      <w:start w:val="1"/>
      <w:numFmt w:val="bullet"/>
      <w:lvlText w:val="○"/>
      <w:lvlJc w:val="left"/>
      <w:pPr>
        <w:ind w:left="1440" w:hanging="360"/>
      </w:pPr>
    </w:lvl>
    <w:lvl w:ilvl="2" w:tplc="E6CCB206">
      <w:start w:val="1"/>
      <w:numFmt w:val="bullet"/>
      <w:lvlText w:val="■"/>
      <w:lvlJc w:val="left"/>
      <w:pPr>
        <w:ind w:left="2160" w:hanging="360"/>
      </w:pPr>
    </w:lvl>
    <w:lvl w:ilvl="3" w:tplc="07F45A74">
      <w:start w:val="1"/>
      <w:numFmt w:val="bullet"/>
      <w:lvlText w:val="●"/>
      <w:lvlJc w:val="left"/>
      <w:pPr>
        <w:ind w:left="2880" w:hanging="360"/>
      </w:pPr>
    </w:lvl>
    <w:lvl w:ilvl="4" w:tplc="7FF66040">
      <w:start w:val="1"/>
      <w:numFmt w:val="bullet"/>
      <w:lvlText w:val="○"/>
      <w:lvlJc w:val="left"/>
      <w:pPr>
        <w:ind w:left="3600" w:hanging="360"/>
      </w:pPr>
    </w:lvl>
    <w:lvl w:ilvl="5" w:tplc="D21ADB8A">
      <w:start w:val="1"/>
      <w:numFmt w:val="bullet"/>
      <w:lvlText w:val="■"/>
      <w:lvlJc w:val="left"/>
      <w:pPr>
        <w:ind w:left="4320" w:hanging="360"/>
      </w:pPr>
    </w:lvl>
    <w:lvl w:ilvl="6" w:tplc="DCD46618">
      <w:start w:val="1"/>
      <w:numFmt w:val="bullet"/>
      <w:lvlText w:val="●"/>
      <w:lvlJc w:val="left"/>
      <w:pPr>
        <w:ind w:left="5040" w:hanging="360"/>
      </w:pPr>
    </w:lvl>
    <w:lvl w:ilvl="7" w:tplc="FFA4046A">
      <w:start w:val="1"/>
      <w:numFmt w:val="bullet"/>
      <w:lvlText w:val="●"/>
      <w:lvlJc w:val="left"/>
      <w:pPr>
        <w:ind w:left="5760" w:hanging="360"/>
      </w:pPr>
    </w:lvl>
    <w:lvl w:ilvl="8" w:tplc="C16A83C6">
      <w:start w:val="1"/>
      <w:numFmt w:val="bullet"/>
      <w:lvlText w:val="●"/>
      <w:lvlJc w:val="left"/>
      <w:pPr>
        <w:ind w:left="6480" w:hanging="360"/>
      </w:pPr>
    </w:lvl>
  </w:abstractNum>
  <w:num w:numId="1" w16cid:durableId="334456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DB"/>
    <w:rsid w:val="005A2F50"/>
    <w:rsid w:val="00901228"/>
    <w:rsid w:val="009B4B86"/>
    <w:rsid w:val="00FB7A7B"/>
    <w:rsid w:val="00FE7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66AF"/>
  <w15:docId w15:val="{2F7BBD04-5C30-4D5F-A497-98CAE447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1228"/>
    <w:pPr>
      <w:spacing w:after="100"/>
    </w:pPr>
  </w:style>
  <w:style w:type="paragraph" w:styleId="TOC2">
    <w:name w:val="toc 2"/>
    <w:basedOn w:val="Normal"/>
    <w:next w:val="Normal"/>
    <w:autoRedefine/>
    <w:uiPriority w:val="39"/>
    <w:unhideWhenUsed/>
    <w:rsid w:val="00901228"/>
    <w:pPr>
      <w:spacing w:after="100"/>
      <w:ind w:left="200"/>
    </w:pPr>
  </w:style>
  <w:style w:type="paragraph" w:styleId="TOC3">
    <w:name w:val="toc 3"/>
    <w:basedOn w:val="Normal"/>
    <w:next w:val="Normal"/>
    <w:autoRedefine/>
    <w:uiPriority w:val="39"/>
    <w:unhideWhenUsed/>
    <w:rsid w:val="00901228"/>
    <w:pPr>
      <w:spacing w:after="100"/>
      <w:ind w:left="400"/>
    </w:pPr>
  </w:style>
  <w:style w:type="character" w:styleId="UnresolvedMention">
    <w:name w:val="Unresolved Mention"/>
    <w:basedOn w:val="DefaultParagraphFont"/>
    <w:uiPriority w:val="99"/>
    <w:semiHidden/>
    <w:unhideWhenUsed/>
    <w:rsid w:val="005A2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4896</Words>
  <Characters>27911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chaitanya</cp:lastModifiedBy>
  <cp:revision>5</cp:revision>
  <dcterms:created xsi:type="dcterms:W3CDTF">2026-09-02T08:14:00Z</dcterms:created>
  <dcterms:modified xsi:type="dcterms:W3CDTF">2026-09-02T08:56:00Z</dcterms:modified>
</cp:coreProperties>
</file>