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752"/>
          <w:sz w:val="56"/>
        </w:rPr>
        <w:t>SOFTWARE REQUIREMENTS</w:t>
        <w:br/>
        <w:t>SPECIFICATION</w:t>
      </w:r>
    </w:p>
    <w:p>
      <w:pPr>
        <w:jc w:val="center"/>
      </w:pPr>
      <w:r>
        <w:rPr>
          <w:b/>
          <w:color w:val="2E74B5"/>
          <w:sz w:val="44"/>
        </w:rPr>
        <w:t>HR Management &amp; Employee Lifecycle Portal</w:t>
      </w:r>
    </w:p>
    <w:p>
      <w:pPr>
        <w:jc w:val="center"/>
      </w:pPr>
      <w:r>
        <w:rPr>
          <w:i/>
          <w:color w:val="595959"/>
          <w:sz w:val="24"/>
        </w:rPr>
        <w:t>End-to-end HRMS + Applicant Tracking + Attendance Platform</w:t>
      </w:r>
    </w:p>
    <w:p/>
    <w:tbl>
      <w:tblPr>
        <w:tblStyle w:val="TableGrid"/>
        <w:tblW w:type="auto" w:w="0"/>
        <w:jc w:val="center"/>
        <w:tblLook w:firstColumn="1" w:firstRow="1" w:lastColumn="0" w:lastRow="0" w:noHBand="0" w:noVBand="1" w:val="04A0"/>
      </w:tblPr>
      <w:tblGrid>
        <w:gridCol w:w="5040"/>
        <w:gridCol w:w="5040"/>
      </w:tblGrid>
      <w:tr>
        <w:trPr>
          <w:trHeight w:hRule="atLeast"/>
          <w:tblHeader w:val="true"/>
        </w:trPr>
        <w:tc>
          <w:tcPr>
            <w:tcW w:type="dxa" w:w="2448"/>
            <w:vAlign w:val="top"/>
            <w:tcMar>
              <w:top w:w="80" w:type="dxa"/>
              <w:start w:w="80" w:type="dxa"/>
              <w:bottom w:w="80" w:type="dxa"/>
              <w:end w:w="80" w:type="dxa"/>
            </w:tcMar>
            <w:shd w:fill="DCE6F1"/>
          </w:tcPr>
          <w:p>
            <w:pPr>
              <w:spacing w:after="40"/>
            </w:pPr>
            <w:r>
              <w:rPr>
                <w:b/>
                <w:color w:val="1F3752"/>
                <w:sz w:val="17"/>
              </w:rPr>
              <w:t>Item</w:t>
            </w:r>
          </w:p>
        </w:tc>
        <w:tc>
          <w:tcPr>
            <w:tcW w:type="dxa" w:w="8352"/>
            <w:vAlign w:val="top"/>
            <w:tcMar>
              <w:top w:w="80" w:type="dxa"/>
              <w:start w:w="80" w:type="dxa"/>
              <w:bottom w:w="80" w:type="dxa"/>
              <w:end w:w="80" w:type="dxa"/>
            </w:tcMar>
            <w:shd w:fill="DCE6F1"/>
          </w:tcPr>
          <w:p>
            <w:pPr>
              <w:spacing w:after="40"/>
            </w:pPr>
            <w:r>
              <w:rPr>
                <w:b/>
                <w:color w:val="1F3752"/>
                <w:sz w:val="17"/>
              </w:rPr>
              <w:t>Details</w:t>
            </w:r>
          </w:p>
        </w:tc>
      </w:tr>
      <w:tr>
        <w:trPr>
          <w:trHeight w:hRule="atLeast"/>
        </w:trPr>
        <w:tc>
          <w:tcPr>
            <w:tcW w:type="dxa" w:w="2448"/>
            <w:vAlign w:val="top"/>
            <w:tcMar>
              <w:top w:w="80" w:type="dxa"/>
              <w:start w:w="80" w:type="dxa"/>
              <w:bottom w:w="80" w:type="dxa"/>
              <w:end w:w="80" w:type="dxa"/>
            </w:tcMar>
          </w:tcPr>
          <w:p>
            <w:pPr>
              <w:spacing w:after="40"/>
            </w:pPr>
            <w:r>
              <w:rPr>
                <w:sz w:val="17"/>
              </w:rPr>
              <w:t>Document Version</w:t>
            </w:r>
          </w:p>
        </w:tc>
        <w:tc>
          <w:tcPr>
            <w:tcW w:type="dxa" w:w="8352"/>
            <w:vAlign w:val="top"/>
            <w:tcMar>
              <w:top w:w="80" w:type="dxa"/>
              <w:start w:w="80" w:type="dxa"/>
              <w:bottom w:w="80" w:type="dxa"/>
              <w:end w:w="80" w:type="dxa"/>
            </w:tcMar>
          </w:tcPr>
          <w:p>
            <w:r>
              <w:t>1.1</w:t>
            </w:r>
          </w:p>
        </w:tc>
      </w:tr>
      <w:tr>
        <w:trPr>
          <w:trHeight w:hRule="atLeast"/>
        </w:trPr>
        <w:tc>
          <w:tcPr>
            <w:tcW w:type="dxa" w:w="2448"/>
            <w:vAlign w:val="top"/>
            <w:tcMar>
              <w:top w:w="80" w:type="dxa"/>
              <w:start w:w="80" w:type="dxa"/>
              <w:bottom w:w="80" w:type="dxa"/>
              <w:end w:w="80" w:type="dxa"/>
            </w:tcMar>
          </w:tcPr>
          <w:p>
            <w:pPr>
              <w:spacing w:after="40"/>
            </w:pPr>
            <w:r>
              <w:rPr>
                <w:sz w:val="17"/>
              </w:rPr>
              <w:t>Date</w:t>
            </w:r>
          </w:p>
        </w:tc>
        <w:tc>
          <w:tcPr>
            <w:tcW w:type="dxa" w:w="8352"/>
            <w:vAlign w:val="top"/>
            <w:tcMar>
              <w:top w:w="80" w:type="dxa"/>
              <w:start w:w="80" w:type="dxa"/>
              <w:bottom w:w="80" w:type="dxa"/>
              <w:end w:w="80" w:type="dxa"/>
            </w:tcMar>
          </w:tcPr>
          <w:p>
            <w:pPr>
              <w:spacing w:after="40"/>
            </w:pPr>
            <w:r>
              <w:rPr>
                <w:sz w:val="17"/>
              </w:rPr>
              <w:t>17 August 2026</w:t>
            </w:r>
          </w:p>
        </w:tc>
      </w:tr>
      <w:tr>
        <w:trPr>
          <w:trHeight w:hRule="atLeast"/>
        </w:trPr>
        <w:tc>
          <w:tcPr>
            <w:tcW w:type="dxa" w:w="2448"/>
            <w:vAlign w:val="top"/>
            <w:tcMar>
              <w:top w:w="80" w:type="dxa"/>
              <w:start w:w="80" w:type="dxa"/>
              <w:bottom w:w="80" w:type="dxa"/>
              <w:end w:w="80" w:type="dxa"/>
            </w:tcMar>
          </w:tcPr>
          <w:p>
            <w:pPr>
              <w:spacing w:after="40"/>
            </w:pPr>
            <w:r>
              <w:rPr>
                <w:sz w:val="17"/>
              </w:rPr>
              <w:t>Status</w:t>
            </w:r>
          </w:p>
        </w:tc>
        <w:tc>
          <w:tcPr>
            <w:tcW w:type="dxa" w:w="8352"/>
            <w:vAlign w:val="top"/>
            <w:tcMar>
              <w:top w:w="80" w:type="dxa"/>
              <w:start w:w="80" w:type="dxa"/>
              <w:bottom w:w="80" w:type="dxa"/>
              <w:end w:w="80" w:type="dxa"/>
            </w:tcMar>
          </w:tcPr>
          <w:p>
            <w:pPr>
              <w:spacing w:after="40"/>
            </w:pPr>
            <w:r>
              <w:rPr>
                <w:sz w:val="17"/>
              </w:rPr>
              <w:t>Baseline / Implementation Ready</w:t>
            </w:r>
          </w:p>
        </w:tc>
      </w:tr>
      <w:tr>
        <w:trPr>
          <w:trHeight w:hRule="atLeast"/>
        </w:trPr>
        <w:tc>
          <w:tcPr>
            <w:tcW w:type="dxa" w:w="2448"/>
            <w:vAlign w:val="top"/>
            <w:tcMar>
              <w:top w:w="80" w:type="dxa"/>
              <w:start w:w="80" w:type="dxa"/>
              <w:bottom w:w="80" w:type="dxa"/>
              <w:end w:w="80" w:type="dxa"/>
            </w:tcMar>
          </w:tcPr>
          <w:p>
            <w:pPr>
              <w:spacing w:after="40"/>
            </w:pPr>
            <w:r>
              <w:rPr>
                <w:sz w:val="17"/>
              </w:rPr>
              <w:t>Primary Users</w:t>
            </w:r>
          </w:p>
        </w:tc>
        <w:tc>
          <w:tcPr>
            <w:tcW w:type="dxa" w:w="8352"/>
            <w:vAlign w:val="top"/>
            <w:tcMar>
              <w:top w:w="80" w:type="dxa"/>
              <w:start w:w="80" w:type="dxa"/>
              <w:bottom w:w="80" w:type="dxa"/>
              <w:end w:w="80" w:type="dxa"/>
            </w:tcMar>
          </w:tcPr>
          <w:p>
            <w:pPr>
              <w:spacing w:after="40"/>
            </w:pPr>
            <w:r>
              <w:rPr>
                <w:sz w:val="17"/>
              </w:rPr>
              <w:t>HR, Recruiters, Interviewers, Managers, Employees, Administrators</w:t>
            </w:r>
          </w:p>
        </w:tc>
      </w:tr>
      <w:tr>
        <w:trPr>
          <w:trHeight w:hRule="atLeast"/>
        </w:trPr>
        <w:tc>
          <w:tcPr>
            <w:tcW w:type="dxa" w:w="2448"/>
            <w:vAlign w:val="top"/>
            <w:tcMar>
              <w:top w:w="80" w:type="dxa"/>
              <w:start w:w="80" w:type="dxa"/>
              <w:bottom w:w="80" w:type="dxa"/>
              <w:end w:w="80" w:type="dxa"/>
            </w:tcMar>
          </w:tcPr>
          <w:p>
            <w:pPr>
              <w:spacing w:after="40"/>
            </w:pPr>
            <w:r>
              <w:rPr>
                <w:sz w:val="17"/>
              </w:rPr>
              <w:t>Core Lifecycle</w:t>
            </w:r>
          </w:p>
        </w:tc>
        <w:tc>
          <w:tcPr>
            <w:tcW w:type="dxa" w:w="8352"/>
            <w:vAlign w:val="top"/>
            <w:tcMar>
              <w:top w:w="80" w:type="dxa"/>
              <w:start w:w="80" w:type="dxa"/>
              <w:bottom w:w="80" w:type="dxa"/>
              <w:end w:w="80" w:type="dxa"/>
            </w:tcMar>
          </w:tcPr>
          <w:p>
            <w:pPr>
              <w:spacing w:after="40"/>
            </w:pPr>
            <w:r>
              <w:rPr>
                <w:sz w:val="17"/>
              </w:rPr>
              <w:t>Candidate Intake -&gt; Hiring -&gt; Onboarding -&gt; Employment -&gt; Attendance -&gt; Leave -&gt; Payroll/Performance -&gt; Exit</w:t>
            </w:r>
          </w:p>
        </w:tc>
      </w:tr>
      <w:tr>
        <w:trPr>
          <w:trHeight w:hRule="atLeast"/>
        </w:trPr>
        <w:tc>
          <w:tcPr>
            <w:tcW w:type="dxa" w:w="2448"/>
            <w:vAlign w:val="top"/>
            <w:tcMar>
              <w:top w:w="80" w:type="dxa"/>
              <w:start w:w="80" w:type="dxa"/>
              <w:bottom w:w="80" w:type="dxa"/>
              <w:end w:w="80" w:type="dxa"/>
            </w:tcMar>
          </w:tcPr>
          <w:p>
            <w:pPr>
              <w:spacing w:after="40"/>
            </w:pPr>
            <w:r>
              <w:rPr>
                <w:sz w:val="17"/>
              </w:rPr>
              <w:t>Primary Goal</w:t>
            </w:r>
          </w:p>
        </w:tc>
        <w:tc>
          <w:tcPr>
            <w:tcW w:type="dxa" w:w="8352"/>
            <w:vAlign w:val="top"/>
            <w:tcMar>
              <w:top w:w="80" w:type="dxa"/>
              <w:start w:w="80" w:type="dxa"/>
              <w:bottom w:w="80" w:type="dxa"/>
              <w:end w:w="80" w:type="dxa"/>
            </w:tcMar>
          </w:tcPr>
          <w:p>
            <w:pPr>
              <w:spacing w:after="40"/>
            </w:pPr>
            <w:r>
              <w:rPr>
                <w:sz w:val="17"/>
              </w:rPr>
              <w:t>Provide one controlled system of record for the employee lifecycle and the HR workflows around it.</w:t>
            </w:r>
          </w:p>
        </w:tc>
      </w:tr>
    </w:tbl>
    <w:p/>
    <w:p>
      <w:pPr>
        <w:pStyle w:val="Callout"/>
        <w:spacing w:before="240" w:after="240"/>
      </w:pPr>
      <w:r>
        <w:rPr>
          <w:b/>
        </w:rPr>
        <w:t xml:space="preserve">Core design principle: </w:t>
      </w:r>
      <w:r>
        <w:t>candidate data must transition into an employee record without unnecessary re-entry, while candidate interview attendance and employee attendance remain separate business processes.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2520"/>
        <w:gridCol w:w="2520"/>
        <w:gridCol w:w="2520"/>
        <w:gridCol w:w="2520"/>
      </w:tblGrid>
      <w:tr>
        <w:trPr>
          <w:trHeight w:hRule="atLeast"/>
          <w:tblHeader w:val="true"/>
        </w:trPr>
        <w:tc>
          <w:tcPr>
            <w:tcW w:type="dxa" w:w="1152"/>
            <w:vAlign w:val="top"/>
            <w:tcMar>
              <w:top w:w="80" w:type="dxa"/>
              <w:start w:w="80" w:type="dxa"/>
              <w:bottom w:w="80" w:type="dxa"/>
              <w:end w:w="80" w:type="dxa"/>
            </w:tcMar>
            <w:shd w:fill="DCE6F1"/>
          </w:tcPr>
          <w:p>
            <w:pPr>
              <w:spacing w:after="40"/>
            </w:pPr>
            <w:r>
              <w:rPr>
                <w:b/>
                <w:color w:val="1F3752"/>
                <w:sz w:val="17"/>
              </w:rPr>
              <w:t>Version</w:t>
            </w:r>
          </w:p>
        </w:tc>
        <w:tc>
          <w:tcPr>
            <w:tcW w:type="dxa" w:w="1584"/>
            <w:vAlign w:val="top"/>
            <w:tcMar>
              <w:top w:w="80" w:type="dxa"/>
              <w:start w:w="80" w:type="dxa"/>
              <w:bottom w:w="80" w:type="dxa"/>
              <w:end w:w="80" w:type="dxa"/>
            </w:tcMar>
            <w:shd w:fill="DCE6F1"/>
          </w:tcPr>
          <w:p>
            <w:pPr>
              <w:spacing w:after="40"/>
            </w:pPr>
            <w:r>
              <w:rPr>
                <w:b/>
                <w:color w:val="1F3752"/>
                <w:sz w:val="17"/>
              </w:rPr>
              <w:t>Date</w:t>
            </w:r>
          </w:p>
        </w:tc>
        <w:tc>
          <w:tcPr>
            <w:tcW w:type="dxa" w:w="2592"/>
            <w:vAlign w:val="top"/>
            <w:tcMar>
              <w:top w:w="80" w:type="dxa"/>
              <w:start w:w="80" w:type="dxa"/>
              <w:bottom w:w="80" w:type="dxa"/>
              <w:end w:w="80" w:type="dxa"/>
            </w:tcMar>
            <w:shd w:fill="DCE6F1"/>
          </w:tcPr>
          <w:p>
            <w:pPr>
              <w:spacing w:after="40"/>
            </w:pPr>
            <w:r>
              <w:rPr>
                <w:b/>
                <w:color w:val="1F3752"/>
                <w:sz w:val="17"/>
              </w:rPr>
              <w:t>Author / Owner</w:t>
            </w:r>
          </w:p>
        </w:tc>
        <w:tc>
          <w:tcPr>
            <w:tcW w:type="dxa" w:w="5472"/>
            <w:vAlign w:val="top"/>
            <w:tcMar>
              <w:top w:w="80" w:type="dxa"/>
              <w:start w:w="80" w:type="dxa"/>
              <w:bottom w:w="80" w:type="dxa"/>
              <w:end w:w="80" w:type="dxa"/>
            </w:tcMar>
            <w:shd w:fill="DCE6F1"/>
          </w:tcPr>
          <w:p>
            <w:pPr>
              <w:spacing w:after="40"/>
            </w:pPr>
            <w:r>
              <w:rPr>
                <w:b/>
                <w:color w:val="1F3752"/>
                <w:sz w:val="17"/>
              </w:rPr>
              <w:t>Description</w:t>
            </w:r>
          </w:p>
        </w:tc>
      </w:tr>
      <w:tr>
        <w:trPr>
          <w:trHeight w:hRule="atLeast"/>
        </w:trPr>
        <w:tc>
          <w:tcPr>
            <w:tcW w:type="dxa" w:w="1152"/>
            <w:vAlign w:val="top"/>
            <w:tcMar>
              <w:top w:w="80" w:type="dxa"/>
              <w:start w:w="80" w:type="dxa"/>
              <w:bottom w:w="80" w:type="dxa"/>
              <w:end w:w="80" w:type="dxa"/>
            </w:tcMar>
          </w:tcPr>
          <w:p>
            <w:r>
              <w:t>1.1</w:t>
            </w:r>
          </w:p>
        </w:tc>
        <w:tc>
          <w:tcPr>
            <w:tcW w:type="dxa" w:w="1584"/>
            <w:vAlign w:val="top"/>
            <w:tcMar>
              <w:top w:w="80" w:type="dxa"/>
              <w:start w:w="80" w:type="dxa"/>
              <w:bottom w:w="80" w:type="dxa"/>
              <w:end w:w="80" w:type="dxa"/>
            </w:tcMar>
          </w:tcPr>
          <w:p>
            <w:pPr>
              <w:spacing w:after="40"/>
            </w:pPr>
            <w:r>
              <w:rPr>
                <w:sz w:val="17"/>
              </w:rPr>
              <w:t>17 Aug 2026</w:t>
            </w:r>
          </w:p>
        </w:tc>
        <w:tc>
          <w:tcPr>
            <w:tcW w:type="dxa" w:w="2592"/>
            <w:vAlign w:val="top"/>
            <w:tcMar>
              <w:top w:w="80" w:type="dxa"/>
              <w:start w:w="80" w:type="dxa"/>
              <w:bottom w:w="80" w:type="dxa"/>
              <w:end w:w="80" w:type="dxa"/>
            </w:tcMar>
          </w:tcPr>
          <w:p>
            <w:pPr>
              <w:spacing w:after="40"/>
            </w:pPr>
            <w:r>
              <w:rPr>
                <w:sz w:val="17"/>
              </w:rPr>
              <w:t>Project Team</w:t>
            </w:r>
          </w:p>
        </w:tc>
        <w:tc>
          <w:tcPr>
            <w:tcW w:type="dxa" w:w="5472"/>
            <w:vAlign w:val="top"/>
            <w:tcMar>
              <w:top w:w="80" w:type="dxa"/>
              <w:start w:w="80" w:type="dxa"/>
              <w:bottom w:w="80" w:type="dxa"/>
              <w:end w:w="80" w:type="dxa"/>
            </w:tcMar>
          </w:tcPr>
          <w:p>
            <w:pPr>
              <w:spacing w:after="40"/>
            </w:pPr>
            <w:r>
              <w:rPr>
                <w:sz w:val="17"/>
              </w:rPr>
              <w:t>Initial comprehensive SRS based on the agreed HR portal scope.</w:t>
            </w:r>
          </w:p>
        </w:tc>
      </w:tr>
      <w:tr>
        <w:trPr>
          <w:trHeight w:hRule="atLeast"/>
        </w:trPr>
        <w:tc>
          <w:tcPr>
            <w:tcW w:type="dxa" w:w="1152"/>
            <w:vAlign w:val="top"/>
            <w:tcMar>
              <w:top w:w="80" w:type="dxa"/>
              <w:start w:w="80" w:type="dxa"/>
              <w:bottom w:w="80" w:type="dxa"/>
              <w:end w:w="80" w:type="dxa"/>
            </w:tcMar>
          </w:tcPr>
          <w:p>
            <w:pPr>
              <w:spacing w:after="40"/>
            </w:pPr>
            <w:r>
              <w:rPr>
                <w:sz w:val="17"/>
              </w:rPr>
              <w:t>1.1</w:t>
            </w:r>
          </w:p>
        </w:tc>
        <w:tc>
          <w:tcPr>
            <w:tcW w:type="dxa" w:w="1584"/>
            <w:vAlign w:val="top"/>
            <w:tcMar>
              <w:top w:w="80" w:type="dxa"/>
              <w:start w:w="80" w:type="dxa"/>
              <w:bottom w:w="80" w:type="dxa"/>
              <w:end w:w="80" w:type="dxa"/>
            </w:tcMar>
          </w:tcPr>
          <w:p>
            <w:pPr>
              <w:spacing w:after="40"/>
            </w:pPr>
            <w:r>
              <w:rPr>
                <w:sz w:val="17"/>
              </w:rPr>
              <w:t>TBD</w:t>
            </w:r>
          </w:p>
        </w:tc>
        <w:tc>
          <w:tcPr>
            <w:tcW w:type="dxa" w:w="2592"/>
            <w:vAlign w:val="top"/>
            <w:tcMar>
              <w:top w:w="80" w:type="dxa"/>
              <w:start w:w="80" w:type="dxa"/>
              <w:bottom w:w="80" w:type="dxa"/>
              <w:end w:w="80" w:type="dxa"/>
            </w:tcMar>
          </w:tcPr>
          <w:p>
            <w:pPr>
              <w:spacing w:after="40"/>
            </w:pPr>
            <w:r>
              <w:rPr>
                <w:sz w:val="17"/>
              </w:rPr>
              <w:t>Project Team</w:t>
            </w:r>
          </w:p>
        </w:tc>
        <w:tc>
          <w:tcPr>
            <w:tcW w:type="dxa" w:w="5472"/>
            <w:vAlign w:val="top"/>
            <w:tcMar>
              <w:top w:w="80" w:type="dxa"/>
              <w:start w:w="80" w:type="dxa"/>
              <w:bottom w:w="80" w:type="dxa"/>
              <w:end w:w="80" w:type="dxa"/>
            </w:tcMar>
          </w:tcPr>
          <w:p>
            <w:pPr>
              <w:spacing w:after="40"/>
            </w:pPr>
            <w:r>
              <w:rPr>
                <w:sz w:val="17"/>
              </w:rPr>
              <w:t>Future change requests / approved revisions.</w:t>
            </w:r>
          </w:p>
        </w:tc>
      </w:tr>
    </w:tbl>
    <w:p/>
    <w:p>
      <w:pPr>
        <w:pStyle w:val="Heading2"/>
      </w:pPr>
      <w:r>
        <w:t>Approval Matrix</w:t>
      </w:r>
    </w:p>
    <w:tbl>
      <w:tblPr>
        <w:tblStyle w:val="TableGrid"/>
        <w:tblW w:type="auto" w:w="0"/>
        <w:jc w:val="center"/>
        <w:tblLook w:firstColumn="1" w:firstRow="1" w:lastColumn="0" w:lastRow="0" w:noHBand="0" w:noVBand="1" w:val="04A0"/>
      </w:tblPr>
      <w:tblGrid>
        <w:gridCol w:w="5040"/>
        <w:gridCol w:w="5040"/>
      </w:tblGrid>
      <w:tr>
        <w:trPr>
          <w:trHeight w:hRule="atLeast"/>
          <w:tblHeader w:val="true"/>
        </w:trPr>
        <w:tc>
          <w:tcPr>
            <w:tcW w:type="dxa" w:w="3168"/>
            <w:vAlign w:val="top"/>
            <w:tcMar>
              <w:top w:w="80" w:type="dxa"/>
              <w:start w:w="80" w:type="dxa"/>
              <w:bottom w:w="80" w:type="dxa"/>
              <w:end w:w="80" w:type="dxa"/>
            </w:tcMar>
            <w:shd w:fill="DCE6F1"/>
          </w:tcPr>
          <w:p>
            <w:pPr>
              <w:spacing w:after="40"/>
            </w:pPr>
            <w:r>
              <w:rPr>
                <w:b/>
                <w:color w:val="1F3752"/>
                <w:sz w:val="17"/>
              </w:rPr>
              <w:t>Role</w:t>
            </w:r>
          </w:p>
        </w:tc>
        <w:tc>
          <w:tcPr>
            <w:tcW w:type="dxa" w:w="7632"/>
            <w:vAlign w:val="top"/>
            <w:tcMar>
              <w:top w:w="80" w:type="dxa"/>
              <w:start w:w="80" w:type="dxa"/>
              <w:bottom w:w="80" w:type="dxa"/>
              <w:end w:w="80" w:type="dxa"/>
            </w:tcMar>
            <w:shd w:fill="DCE6F1"/>
          </w:tcPr>
          <w:p>
            <w:pPr>
              <w:spacing w:after="40"/>
            </w:pPr>
            <w:r>
              <w:rPr>
                <w:b/>
                <w:color w:val="1F3752"/>
                <w:sz w:val="17"/>
              </w:rPr>
              <w:t>Approval Responsibility</w:t>
            </w:r>
          </w:p>
        </w:tc>
      </w:tr>
      <w:tr>
        <w:trPr>
          <w:trHeight w:hRule="atLeast"/>
        </w:trPr>
        <w:tc>
          <w:tcPr>
            <w:tcW w:type="dxa" w:w="3168"/>
            <w:vAlign w:val="top"/>
            <w:tcMar>
              <w:top w:w="80" w:type="dxa"/>
              <w:start w:w="80" w:type="dxa"/>
              <w:bottom w:w="80" w:type="dxa"/>
              <w:end w:w="80" w:type="dxa"/>
            </w:tcMar>
          </w:tcPr>
          <w:p>
            <w:pPr>
              <w:spacing w:after="40"/>
            </w:pPr>
            <w:r>
              <w:rPr>
                <w:sz w:val="17"/>
              </w:rPr>
              <w:t>Business Owner / HR Head</w:t>
            </w:r>
          </w:p>
        </w:tc>
        <w:tc>
          <w:tcPr>
            <w:tcW w:type="dxa" w:w="7632"/>
            <w:vAlign w:val="top"/>
            <w:tcMar>
              <w:top w:w="80" w:type="dxa"/>
              <w:start w:w="80" w:type="dxa"/>
              <w:bottom w:w="80" w:type="dxa"/>
              <w:end w:w="80" w:type="dxa"/>
            </w:tcMar>
          </w:tcPr>
          <w:p>
            <w:pPr>
              <w:spacing w:after="40"/>
            </w:pPr>
            <w:r>
              <w:rPr>
                <w:sz w:val="17"/>
              </w:rPr>
              <w:t>Business scope, policies, approval workflows</w:t>
            </w:r>
          </w:p>
        </w:tc>
      </w:tr>
      <w:tr>
        <w:trPr>
          <w:trHeight w:hRule="atLeast"/>
        </w:trPr>
        <w:tc>
          <w:tcPr>
            <w:tcW w:type="dxa" w:w="3168"/>
            <w:vAlign w:val="top"/>
            <w:tcMar>
              <w:top w:w="80" w:type="dxa"/>
              <w:start w:w="80" w:type="dxa"/>
              <w:bottom w:w="80" w:type="dxa"/>
              <w:end w:w="80" w:type="dxa"/>
            </w:tcMar>
          </w:tcPr>
          <w:p>
            <w:pPr>
              <w:spacing w:after="40"/>
            </w:pPr>
            <w:r>
              <w:rPr>
                <w:sz w:val="17"/>
              </w:rPr>
              <w:t>Product Owner</w:t>
            </w:r>
          </w:p>
        </w:tc>
        <w:tc>
          <w:tcPr>
            <w:tcW w:type="dxa" w:w="7632"/>
            <w:vAlign w:val="top"/>
            <w:tcMar>
              <w:top w:w="80" w:type="dxa"/>
              <w:start w:w="80" w:type="dxa"/>
              <w:bottom w:w="80" w:type="dxa"/>
              <w:end w:w="80" w:type="dxa"/>
            </w:tcMar>
          </w:tcPr>
          <w:p>
            <w:pPr>
              <w:spacing w:after="40"/>
            </w:pPr>
            <w:r>
              <w:rPr>
                <w:sz w:val="17"/>
              </w:rPr>
              <w:t>Functional scope, priorities, acceptance criteria</w:t>
            </w:r>
          </w:p>
        </w:tc>
      </w:tr>
      <w:tr>
        <w:trPr>
          <w:trHeight w:hRule="atLeast"/>
        </w:trPr>
        <w:tc>
          <w:tcPr>
            <w:tcW w:type="dxa" w:w="3168"/>
            <w:vAlign w:val="top"/>
            <w:tcMar>
              <w:top w:w="80" w:type="dxa"/>
              <w:start w:w="80" w:type="dxa"/>
              <w:bottom w:w="80" w:type="dxa"/>
              <w:end w:w="80" w:type="dxa"/>
            </w:tcMar>
          </w:tcPr>
          <w:p>
            <w:pPr>
              <w:spacing w:after="40"/>
            </w:pPr>
            <w:r>
              <w:rPr>
                <w:sz w:val="17"/>
              </w:rPr>
              <w:t>Technical Lead</w:t>
            </w:r>
          </w:p>
        </w:tc>
        <w:tc>
          <w:tcPr>
            <w:tcW w:type="dxa" w:w="7632"/>
            <w:vAlign w:val="top"/>
            <w:tcMar>
              <w:top w:w="80" w:type="dxa"/>
              <w:start w:w="80" w:type="dxa"/>
              <w:bottom w:w="80" w:type="dxa"/>
              <w:end w:w="80" w:type="dxa"/>
            </w:tcMar>
          </w:tcPr>
          <w:p>
            <w:pPr>
              <w:spacing w:after="40"/>
            </w:pPr>
            <w:r>
              <w:rPr>
                <w:sz w:val="17"/>
              </w:rPr>
              <w:t>Architecture, security, integrations, data model</w:t>
            </w:r>
          </w:p>
        </w:tc>
      </w:tr>
      <w:tr>
        <w:trPr>
          <w:trHeight w:hRule="atLeast"/>
        </w:trPr>
        <w:tc>
          <w:tcPr>
            <w:tcW w:type="dxa" w:w="3168"/>
            <w:vAlign w:val="top"/>
            <w:tcMar>
              <w:top w:w="80" w:type="dxa"/>
              <w:start w:w="80" w:type="dxa"/>
              <w:bottom w:w="80" w:type="dxa"/>
              <w:end w:w="80" w:type="dxa"/>
            </w:tcMar>
          </w:tcPr>
          <w:p>
            <w:pPr>
              <w:spacing w:after="40"/>
            </w:pPr>
            <w:r>
              <w:rPr>
                <w:sz w:val="17"/>
              </w:rPr>
              <w:t>QA Lead</w:t>
            </w:r>
          </w:p>
        </w:tc>
        <w:tc>
          <w:tcPr>
            <w:tcW w:type="dxa" w:w="7632"/>
            <w:vAlign w:val="top"/>
            <w:tcMar>
              <w:top w:w="80" w:type="dxa"/>
              <w:start w:w="80" w:type="dxa"/>
              <w:bottom w:w="80" w:type="dxa"/>
              <w:end w:w="80" w:type="dxa"/>
            </w:tcMar>
          </w:tcPr>
          <w:p>
            <w:pPr>
              <w:spacing w:after="40"/>
            </w:pPr>
            <w:r>
              <w:rPr>
                <w:sz w:val="17"/>
              </w:rPr>
              <w:t>Test coverage, acceptance validation, release readiness</w:t>
            </w:r>
          </w:p>
        </w:tc>
      </w:tr>
    </w:tbl>
    <w:p/>
    <w:p>
      <w:pPr>
        <w:pStyle w:val="Heading1"/>
      </w:pPr>
      <w:r>
        <w:t>Table of Contents</w:t>
      </w:r>
    </w:p>
    <w:p>
      <w:pPr>
        <w:pStyle w:val="ListBullet"/>
        <w:spacing w:after="40"/>
      </w:pPr>
      <w:r>
        <w:t>1. Introduction</w:t>
      </w:r>
    </w:p>
    <w:p>
      <w:pPr>
        <w:pStyle w:val="ListBullet"/>
        <w:spacing w:after="40"/>
      </w:pPr>
      <w:r>
        <w:t>2. Product Vision and Objectives</w:t>
      </w:r>
    </w:p>
    <w:p>
      <w:pPr>
        <w:pStyle w:val="ListBullet"/>
        <w:spacing w:after="40"/>
      </w:pPr>
      <w:r>
        <w:t>3. Scope</w:t>
      </w:r>
    </w:p>
    <w:p>
      <w:pPr>
        <w:pStyle w:val="ListBullet"/>
        <w:spacing w:after="40"/>
      </w:pPr>
      <w:r>
        <w:t>4. Stakeholders, Roles and Permissions</w:t>
      </w:r>
    </w:p>
    <w:p>
      <w:pPr>
        <w:pStyle w:val="ListBullet"/>
        <w:spacing w:after="40"/>
      </w:pPr>
      <w:r>
        <w:t>5. High-Level Business Workflow</w:t>
      </w:r>
    </w:p>
    <w:p>
      <w:pPr>
        <w:pStyle w:val="ListBullet"/>
        <w:spacing w:after="40"/>
      </w:pPr>
      <w:r>
        <w:t>6. Functional Requirements</w:t>
      </w:r>
    </w:p>
    <w:p>
      <w:pPr>
        <w:pStyle w:val="ListBullet"/>
        <w:spacing w:after="40"/>
      </w:pPr>
      <w:r>
        <w:t>7. Forms and Candidate Intake</w:t>
      </w:r>
    </w:p>
    <w:p>
      <w:pPr>
        <w:pStyle w:val="ListBullet"/>
        <w:spacing w:after="40"/>
      </w:pPr>
      <w:r>
        <w:t>8. Recruitment and ATS</w:t>
      </w:r>
    </w:p>
    <w:p>
      <w:pPr>
        <w:pStyle w:val="ListBullet"/>
        <w:spacing w:after="40"/>
      </w:pPr>
      <w:r>
        <w:t>9. Interview Management</w:t>
      </w:r>
    </w:p>
    <w:p>
      <w:pPr>
        <w:pStyle w:val="ListBullet"/>
        <w:spacing w:after="40"/>
      </w:pPr>
      <w:r>
        <w:t>10. Candidate Attendance and Visitor Management</w:t>
      </w:r>
    </w:p>
    <w:p>
      <w:pPr>
        <w:pStyle w:val="ListBullet"/>
        <w:spacing w:after="40"/>
      </w:pPr>
      <w:r>
        <w:t>11. Offer and Hiring</w:t>
      </w:r>
    </w:p>
    <w:p>
      <w:pPr>
        <w:pStyle w:val="ListBullet"/>
        <w:spacing w:after="40"/>
      </w:pPr>
      <w:r>
        <w:t>12. Employee Management and Onboarding</w:t>
      </w:r>
    </w:p>
    <w:p>
      <w:pPr>
        <w:pStyle w:val="ListBullet"/>
        <w:spacing w:after="40"/>
      </w:pPr>
      <w:r>
        <w:t>13. Employee Attendance</w:t>
      </w:r>
    </w:p>
    <w:p>
      <w:pPr>
        <w:pStyle w:val="ListBullet"/>
        <w:spacing w:after="40"/>
      </w:pPr>
      <w:r>
        <w:t>14. Leave Management</w:t>
      </w:r>
    </w:p>
    <w:p>
      <w:pPr>
        <w:pStyle w:val="ListBullet"/>
        <w:spacing w:after="40"/>
      </w:pPr>
      <w:r>
        <w:t>15. Payroll and Expenses</w:t>
      </w:r>
    </w:p>
    <w:p>
      <w:pPr>
        <w:pStyle w:val="ListBullet"/>
        <w:spacing w:after="40"/>
      </w:pPr>
      <w:r>
        <w:t>16. Performance and Learning</w:t>
      </w:r>
    </w:p>
    <w:p>
      <w:pPr>
        <w:pStyle w:val="ListBullet"/>
        <w:spacing w:after="40"/>
      </w:pPr>
      <w:r>
        <w:t>17. Asset Management</w:t>
      </w:r>
    </w:p>
    <w:p>
      <w:pPr>
        <w:pStyle w:val="ListBullet"/>
        <w:spacing w:after="40"/>
      </w:pPr>
      <w:r>
        <w:t>18. Document Management</w:t>
      </w:r>
    </w:p>
    <w:p>
      <w:pPr>
        <w:pStyle w:val="ListBullet"/>
        <w:spacing w:after="40"/>
      </w:pPr>
      <w:r>
        <w:t>19. HR Helpdesk and Requests</w:t>
      </w:r>
    </w:p>
    <w:p>
      <w:pPr>
        <w:pStyle w:val="ListBullet"/>
        <w:spacing w:after="40"/>
      </w:pPr>
      <w:r>
        <w:t>20. Notifications and Automation</w:t>
      </w:r>
    </w:p>
    <w:p>
      <w:pPr>
        <w:pStyle w:val="ListBullet"/>
        <w:spacing w:after="40"/>
      </w:pPr>
      <w:r>
        <w:t>21. Reports and Analytics</w:t>
      </w:r>
    </w:p>
    <w:p>
      <w:pPr>
        <w:pStyle w:val="ListBullet"/>
        <w:spacing w:after="40"/>
      </w:pPr>
      <w:r>
        <w:t>22. Offboarding and Exit Management</w:t>
      </w:r>
    </w:p>
    <w:p>
      <w:pPr>
        <w:pStyle w:val="ListBullet"/>
        <w:spacing w:after="40"/>
      </w:pPr>
      <w:r>
        <w:t>23. Compliance, Audit and Security</w:t>
      </w:r>
    </w:p>
    <w:p>
      <w:pPr>
        <w:pStyle w:val="ListBullet"/>
        <w:spacing w:after="40"/>
      </w:pPr>
      <w:r>
        <w:t>24. Multi-Tenant / Organization Architecture</w:t>
      </w:r>
    </w:p>
    <w:p>
      <w:pPr>
        <w:pStyle w:val="ListBullet"/>
        <w:spacing w:after="40"/>
      </w:pPr>
      <w:r>
        <w:t>25. Data Requirements</w:t>
      </w:r>
    </w:p>
    <w:p>
      <w:pPr>
        <w:pStyle w:val="ListBullet"/>
        <w:spacing w:after="40"/>
      </w:pPr>
      <w:r>
        <w:t>26. API and Integration Requirements</w:t>
      </w:r>
    </w:p>
    <w:p>
      <w:pPr>
        <w:pStyle w:val="ListBullet"/>
      </w:pPr>
      <w:r>
        <w:t>26.3 Recommended Technology Stack</w:t>
      </w:r>
    </w:p>
    <w:p>
      <w:pPr>
        <w:pStyle w:val="Heading2"/>
      </w:pPr>
      <w:r>
        <w:t>26.3 Recommended Technology Stack</w:t>
      </w:r>
    </w:p>
    <w:p>
      <w:r>
        <w:t>The recommended implementation SHALL use a TypeScript-first modular monolith for the initial production release. Domain boundaries SHALL remain explicit so modules can be extracted into separate services later if scale, integrations, or organizational needs require it.</w:t>
      </w:r>
    </w:p>
    <w:p>
      <w:pPr>
        <w:pStyle w:val="Heading3"/>
      </w:pPr>
      <w:r>
        <w:t>26.3.1 Core Stack</w:t>
      </w:r>
    </w:p>
    <w:p>
      <w:pPr>
        <w:pStyle w:val="ListBullet"/>
      </w:pPr>
      <w:r>
        <w:t>Frontend: Next.js, React and TypeScript.</w:t>
      </w:r>
    </w:p>
    <w:p>
      <w:pPr>
        <w:pStyle w:val="ListBullet"/>
      </w:pPr>
      <w:r>
        <w:t>UI system: Tailwind CSS, shadcn/ui, Radix UI and Lucide icons.</w:t>
      </w:r>
    </w:p>
    <w:p>
      <w:pPr>
        <w:pStyle w:val="ListBullet"/>
      </w:pPr>
      <w:r>
        <w:t>Client data/state: TanStack Query for server state and Zustand for lightweight client state.</w:t>
      </w:r>
    </w:p>
    <w:p>
      <w:pPr>
        <w:pStyle w:val="ListBullet"/>
      </w:pPr>
      <w:r>
        <w:t>Forms and validation: React Hook Form and Zod, including reusable schema-driven HR forms.</w:t>
      </w:r>
    </w:p>
    <w:p>
      <w:pPr>
        <w:pStyle w:val="ListBullet"/>
      </w:pPr>
      <w:r>
        <w:t>Backend: Next.js Route Handlers for V1, organized into controllers/routes, services, repositories and domain modules. A dedicated NestJS API may be introduced later if external clients or service separation justify it.</w:t>
      </w:r>
    </w:p>
    <w:p>
      <w:pPr>
        <w:pStyle w:val="ListBullet"/>
      </w:pPr>
      <w:r>
        <w:t>Database: PostgreSQL as the transactional system of record, accessed through Prisma ORM.</w:t>
      </w:r>
    </w:p>
    <w:p>
      <w:pPr>
        <w:pStyle w:val="ListBullet"/>
      </w:pPr>
      <w:r>
        <w:t>Authentication: Better Auth or Auth.js with session management, RBAC, granular permissions and MFA-ready architecture.</w:t>
      </w:r>
    </w:p>
    <w:p>
      <w:pPr>
        <w:pStyle w:val="ListBullet"/>
      </w:pPr>
      <w:r>
        <w:t>Caching and background processing: Redis and BullMQ.</w:t>
      </w:r>
    </w:p>
    <w:p>
      <w:pPr>
        <w:pStyle w:val="ListBullet"/>
      </w:pPr>
      <w:r>
        <w:t>File/document storage: Amazon S3 or another S3-compatible private object store such as Cloudflare R2.</w:t>
      </w:r>
    </w:p>
    <w:p>
      <w:pPr>
        <w:pStyle w:val="ListBullet"/>
      </w:pPr>
      <w:r>
        <w:t>Email: Resend or Amazon SES; SMS/WhatsApp can be added through approved providers later.</w:t>
      </w:r>
    </w:p>
    <w:p>
      <w:pPr>
        <w:pStyle w:val="ListBullet"/>
      </w:pPr>
      <w:r>
        <w:t>Calendar integration: Google Calendar and Microsoft Graph/Outlook where required.</w:t>
      </w:r>
    </w:p>
    <w:p>
      <w:pPr>
        <w:pStyle w:val="ListBullet"/>
      </w:pPr>
      <w:r>
        <w:t>Testing: Vitest for unit/API tests and Playwright for end-to-end workflow tests.</w:t>
      </w:r>
    </w:p>
    <w:p>
      <w:pPr>
        <w:pStyle w:val="ListBullet"/>
      </w:pPr>
      <w:r>
        <w:t>Observability: Sentry and OpenTelemetry, with centralized logs and health/readiness endpoints.</w:t>
      </w:r>
    </w:p>
    <w:p>
      <w:pPr>
        <w:pStyle w:val="ListBullet"/>
      </w:pPr>
      <w:r>
        <w:t>DevOps: Git, GitHub, GitHub Actions and Docker; deployment can begin on managed hosting and move to AWS or another cloud platform without architectural redesign.</w:t>
      </w:r>
    </w:p>
    <w:p>
      <w:pPr>
        <w:pStyle w:val="ListBullet"/>
      </w:pPr>
      <w:r>
        <w:t>AI: isolated AI service/module for resume parsing, candidate matching, interview assistance and HR analytics; AI SHALL remain human-in-the-loop for employment decisions.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sz w:val="18"/>
              </w:rPr>
            </w:r>
            <w:r>
              <w:rPr>
                <w:b/>
                <w:sz w:val="18"/>
              </w:rPr>
              <w:t>Layer</w:t>
            </w:r>
          </w:p>
        </w:tc>
        <w:tc>
          <w:tcPr>
            <w:tcW w:type="dxa" w:w="2520"/>
            <w:vAlign w:val="center"/>
          </w:tcPr>
          <w:p>
            <w:r>
              <w:rPr>
                <w:sz w:val="18"/>
              </w:rPr>
            </w:r>
            <w:r>
              <w:rPr>
                <w:b/>
                <w:sz w:val="18"/>
              </w:rPr>
              <w:t>Recommended Technology</w:t>
            </w:r>
          </w:p>
        </w:tc>
        <w:tc>
          <w:tcPr>
            <w:tcW w:type="dxa" w:w="2520"/>
            <w:vAlign w:val="center"/>
          </w:tcPr>
          <w:p>
            <w:r>
              <w:rPr>
                <w:sz w:val="18"/>
              </w:rPr>
            </w:r>
            <w:r>
              <w:rPr>
                <w:b/>
                <w:sz w:val="18"/>
              </w:rPr>
              <w:t>Primary Responsibility</w:t>
            </w:r>
          </w:p>
        </w:tc>
        <w:tc>
          <w:tcPr>
            <w:tcW w:type="dxa" w:w="2520"/>
            <w:vAlign w:val="center"/>
          </w:tcPr>
          <w:p>
            <w:r>
              <w:rPr>
                <w:sz w:val="18"/>
              </w:rPr>
            </w:r>
            <w:r>
              <w:rPr>
                <w:b/>
                <w:sz w:val="18"/>
              </w:rPr>
              <w:t>Selection Rationale</w:t>
            </w:r>
          </w:p>
        </w:tc>
      </w:tr>
      <w:tr>
        <w:tc>
          <w:tcPr>
            <w:tcW w:type="dxa" w:w="2520"/>
            <w:vAlign w:val="center"/>
          </w:tcPr>
          <w:p>
            <w:r>
              <w:rPr>
                <w:sz w:val="18"/>
              </w:rPr>
            </w:r>
            <w:r>
              <w:rPr>
                <w:b w:val="0"/>
                <w:sz w:val="18"/>
              </w:rPr>
              <w:t>Frontend</w:t>
            </w:r>
          </w:p>
        </w:tc>
        <w:tc>
          <w:tcPr>
            <w:tcW w:type="dxa" w:w="2520"/>
            <w:vAlign w:val="center"/>
          </w:tcPr>
          <w:p>
            <w:r>
              <w:rPr>
                <w:sz w:val="18"/>
              </w:rPr>
            </w:r>
            <w:r>
              <w:rPr>
                <w:b w:val="0"/>
                <w:sz w:val="18"/>
              </w:rPr>
              <w:t>Next.js, React, TypeScript</w:t>
            </w:r>
          </w:p>
        </w:tc>
        <w:tc>
          <w:tcPr>
            <w:tcW w:type="dxa" w:w="2520"/>
            <w:vAlign w:val="center"/>
          </w:tcPr>
          <w:p>
            <w:r>
              <w:rPr>
                <w:sz w:val="18"/>
              </w:rPr>
            </w:r>
            <w:r>
              <w:rPr>
                <w:b w:val="0"/>
                <w:sz w:val="18"/>
              </w:rPr>
              <w:t>HR admin, recruiter, manager, interviewer and employee web experiences</w:t>
            </w:r>
          </w:p>
        </w:tc>
        <w:tc>
          <w:tcPr>
            <w:tcW w:type="dxa" w:w="2520"/>
            <w:vAlign w:val="center"/>
          </w:tcPr>
          <w:p>
            <w:r>
              <w:rPr>
                <w:sz w:val="18"/>
              </w:rPr>
            </w:r>
            <w:r>
              <w:rPr>
                <w:b w:val="0"/>
                <w:sz w:val="18"/>
              </w:rPr>
              <w:t>Unified routing, strong TypeScript support, server/client rendering, and a mature React ecosystem.</w:t>
            </w:r>
          </w:p>
        </w:tc>
      </w:tr>
      <w:tr>
        <w:tc>
          <w:tcPr>
            <w:tcW w:type="dxa" w:w="2520"/>
            <w:vAlign w:val="center"/>
          </w:tcPr>
          <w:p>
            <w:r>
              <w:rPr>
                <w:sz w:val="18"/>
              </w:rPr>
            </w:r>
            <w:r>
              <w:rPr>
                <w:b w:val="0"/>
                <w:sz w:val="18"/>
              </w:rPr>
              <w:t>UI / Design System</w:t>
            </w:r>
          </w:p>
        </w:tc>
        <w:tc>
          <w:tcPr>
            <w:tcW w:type="dxa" w:w="2520"/>
            <w:vAlign w:val="center"/>
          </w:tcPr>
          <w:p>
            <w:r>
              <w:rPr>
                <w:sz w:val="18"/>
              </w:rPr>
            </w:r>
            <w:r>
              <w:rPr>
                <w:b w:val="0"/>
                <w:sz w:val="18"/>
              </w:rPr>
              <w:t>Tailwind CSS, shadcn/ui, Radix UI, Lucide</w:t>
            </w:r>
          </w:p>
        </w:tc>
        <w:tc>
          <w:tcPr>
            <w:tcW w:type="dxa" w:w="2520"/>
            <w:vAlign w:val="center"/>
          </w:tcPr>
          <w:p>
            <w:r>
              <w:rPr>
                <w:sz w:val="18"/>
              </w:rPr>
            </w:r>
            <w:r>
              <w:rPr>
                <w:b w:val="0"/>
                <w:sz w:val="18"/>
              </w:rPr>
              <w:t>Enterprise dashboard, forms, tables, dialogs and accessible primitives</w:t>
            </w:r>
          </w:p>
        </w:tc>
        <w:tc>
          <w:tcPr>
            <w:tcW w:type="dxa" w:w="2520"/>
            <w:vAlign w:val="center"/>
          </w:tcPr>
          <w:p>
            <w:r>
              <w:rPr>
                <w:sz w:val="18"/>
              </w:rPr>
            </w:r>
            <w:r>
              <w:rPr>
                <w:b w:val="0"/>
                <w:sz w:val="18"/>
              </w:rPr>
              <w:t>Fast delivery with consistent design tokens and accessible components.</w:t>
            </w:r>
          </w:p>
        </w:tc>
      </w:tr>
      <w:tr>
        <w:tc>
          <w:tcPr>
            <w:tcW w:type="dxa" w:w="2520"/>
            <w:vAlign w:val="center"/>
          </w:tcPr>
          <w:p>
            <w:r>
              <w:rPr>
                <w:sz w:val="18"/>
              </w:rPr>
            </w:r>
            <w:r>
              <w:rPr>
                <w:b w:val="0"/>
                <w:sz w:val="18"/>
              </w:rPr>
              <w:t>Client Data</w:t>
            </w:r>
          </w:p>
        </w:tc>
        <w:tc>
          <w:tcPr>
            <w:tcW w:type="dxa" w:w="2520"/>
            <w:vAlign w:val="center"/>
          </w:tcPr>
          <w:p>
            <w:r>
              <w:rPr>
                <w:sz w:val="18"/>
              </w:rPr>
            </w:r>
            <w:r>
              <w:rPr>
                <w:b w:val="0"/>
                <w:sz w:val="18"/>
              </w:rPr>
              <w:t>TanStack Query, Zustand</w:t>
            </w:r>
          </w:p>
        </w:tc>
        <w:tc>
          <w:tcPr>
            <w:tcW w:type="dxa" w:w="2520"/>
            <w:vAlign w:val="center"/>
          </w:tcPr>
          <w:p>
            <w:r>
              <w:rPr>
                <w:sz w:val="18"/>
              </w:rPr>
            </w:r>
            <w:r>
              <w:rPr>
                <w:b w:val="0"/>
                <w:sz w:val="18"/>
              </w:rPr>
              <w:t>Server-state fetching/caching and limited client-only state</w:t>
            </w:r>
          </w:p>
        </w:tc>
        <w:tc>
          <w:tcPr>
            <w:tcW w:type="dxa" w:w="2520"/>
            <w:vAlign w:val="center"/>
          </w:tcPr>
          <w:p>
            <w:r>
              <w:rPr>
                <w:sz w:val="18"/>
              </w:rPr>
            </w:r>
            <w:r>
              <w:rPr>
                <w:b w:val="0"/>
                <w:sz w:val="18"/>
              </w:rPr>
              <w:t>Predictable API state with minimal global state.</w:t>
            </w:r>
          </w:p>
        </w:tc>
      </w:tr>
      <w:tr>
        <w:tc>
          <w:tcPr>
            <w:tcW w:type="dxa" w:w="2520"/>
            <w:vAlign w:val="center"/>
          </w:tcPr>
          <w:p>
            <w:r>
              <w:rPr>
                <w:sz w:val="18"/>
              </w:rPr>
            </w:r>
            <w:r>
              <w:rPr>
                <w:b w:val="0"/>
                <w:sz w:val="18"/>
              </w:rPr>
              <w:t>Forms / Validation</w:t>
            </w:r>
          </w:p>
        </w:tc>
        <w:tc>
          <w:tcPr>
            <w:tcW w:type="dxa" w:w="2520"/>
            <w:vAlign w:val="center"/>
          </w:tcPr>
          <w:p>
            <w:r>
              <w:rPr>
                <w:sz w:val="18"/>
              </w:rPr>
            </w:r>
            <w:r>
              <w:rPr>
                <w:b w:val="0"/>
                <w:sz w:val="18"/>
              </w:rPr>
              <w:t>React Hook Form, Zod</w:t>
            </w:r>
          </w:p>
        </w:tc>
        <w:tc>
          <w:tcPr>
            <w:tcW w:type="dxa" w:w="2520"/>
            <w:vAlign w:val="center"/>
          </w:tcPr>
          <w:p>
            <w:r>
              <w:rPr>
                <w:sz w:val="18"/>
              </w:rPr>
            </w:r>
            <w:r>
              <w:rPr>
                <w:b w:val="0"/>
                <w:sz w:val="18"/>
              </w:rPr>
              <w:t>Complex HR forms, conditional fields and validation</w:t>
            </w:r>
          </w:p>
        </w:tc>
        <w:tc>
          <w:tcPr>
            <w:tcW w:type="dxa" w:w="2520"/>
            <w:vAlign w:val="center"/>
          </w:tcPr>
          <w:p>
            <w:r>
              <w:rPr>
                <w:sz w:val="18"/>
              </w:rPr>
            </w:r>
            <w:r>
              <w:rPr>
                <w:b w:val="0"/>
                <w:sz w:val="18"/>
              </w:rPr>
              <w:t>Strong fit for configurable forms and shared validation.</w:t>
            </w:r>
          </w:p>
        </w:tc>
      </w:tr>
      <w:tr>
        <w:tc>
          <w:tcPr>
            <w:tcW w:type="dxa" w:w="2520"/>
            <w:vAlign w:val="center"/>
          </w:tcPr>
          <w:p>
            <w:r>
              <w:rPr>
                <w:sz w:val="18"/>
              </w:rPr>
            </w:r>
            <w:r>
              <w:rPr>
                <w:b w:val="0"/>
                <w:sz w:val="18"/>
              </w:rPr>
              <w:t>Backend / API</w:t>
            </w:r>
          </w:p>
        </w:tc>
        <w:tc>
          <w:tcPr>
            <w:tcW w:type="dxa" w:w="2520"/>
            <w:vAlign w:val="center"/>
          </w:tcPr>
          <w:p>
            <w:r>
              <w:rPr>
                <w:sz w:val="18"/>
              </w:rPr>
            </w:r>
            <w:r>
              <w:rPr>
                <w:b w:val="0"/>
                <w:sz w:val="18"/>
              </w:rPr>
              <w:t>Next.js Route Handlers + domain service layer; NestJS as future extraction option</w:t>
            </w:r>
          </w:p>
        </w:tc>
        <w:tc>
          <w:tcPr>
            <w:tcW w:type="dxa" w:w="2520"/>
            <w:vAlign w:val="center"/>
          </w:tcPr>
          <w:p>
            <w:r>
              <w:rPr>
                <w:sz w:val="18"/>
              </w:rPr>
            </w:r>
            <w:r>
              <w:rPr>
                <w:b w:val="0"/>
                <w:sz w:val="18"/>
              </w:rPr>
              <w:t>Versioned APIs, business logic and integrations</w:t>
            </w:r>
          </w:p>
        </w:tc>
        <w:tc>
          <w:tcPr>
            <w:tcW w:type="dxa" w:w="2520"/>
            <w:vAlign w:val="center"/>
          </w:tcPr>
          <w:p>
            <w:r>
              <w:rPr>
                <w:sz w:val="18"/>
              </w:rPr>
            </w:r>
            <w:r>
              <w:rPr>
                <w:b w:val="0"/>
                <w:sz w:val="18"/>
              </w:rPr>
              <w:t>Simple V1 deployment while preserving clean boundaries for future scale.</w:t>
            </w:r>
          </w:p>
        </w:tc>
      </w:tr>
      <w:tr>
        <w:tc>
          <w:tcPr>
            <w:tcW w:type="dxa" w:w="2520"/>
            <w:vAlign w:val="center"/>
          </w:tcPr>
          <w:p>
            <w:r>
              <w:rPr>
                <w:sz w:val="18"/>
              </w:rPr>
            </w:r>
            <w:r>
              <w:rPr>
                <w:b w:val="0"/>
                <w:sz w:val="18"/>
              </w:rPr>
              <w:t>Database</w:t>
            </w:r>
          </w:p>
        </w:tc>
        <w:tc>
          <w:tcPr>
            <w:tcW w:type="dxa" w:w="2520"/>
            <w:vAlign w:val="center"/>
          </w:tcPr>
          <w:p>
            <w:r>
              <w:rPr>
                <w:sz w:val="18"/>
              </w:rPr>
            </w:r>
            <w:r>
              <w:rPr>
                <w:b w:val="0"/>
                <w:sz w:val="18"/>
              </w:rPr>
              <w:t>PostgreSQL</w:t>
            </w:r>
          </w:p>
        </w:tc>
        <w:tc>
          <w:tcPr>
            <w:tcW w:type="dxa" w:w="2520"/>
            <w:vAlign w:val="center"/>
          </w:tcPr>
          <w:p>
            <w:r>
              <w:rPr>
                <w:sz w:val="18"/>
              </w:rPr>
            </w:r>
            <w:r>
              <w:rPr>
                <w:b w:val="0"/>
                <w:sz w:val="18"/>
              </w:rPr>
              <w:t>Primary transactional datastore</w:t>
            </w:r>
          </w:p>
        </w:tc>
        <w:tc>
          <w:tcPr>
            <w:tcW w:type="dxa" w:w="2520"/>
            <w:vAlign w:val="center"/>
          </w:tcPr>
          <w:p>
            <w:r>
              <w:rPr>
                <w:sz w:val="18"/>
              </w:rPr>
            </w:r>
            <w:r>
              <w:rPr>
                <w:b w:val="0"/>
                <w:sz w:val="18"/>
              </w:rPr>
              <w:t>Strong relational integrity for employees, candidates, applications, attendance, leave, payroll and audit records.</w:t>
            </w:r>
          </w:p>
        </w:tc>
      </w:tr>
      <w:tr>
        <w:tc>
          <w:tcPr>
            <w:tcW w:type="dxa" w:w="2520"/>
            <w:vAlign w:val="center"/>
          </w:tcPr>
          <w:p>
            <w:r>
              <w:rPr>
                <w:sz w:val="18"/>
              </w:rPr>
            </w:r>
            <w:r>
              <w:rPr>
                <w:b w:val="0"/>
                <w:sz w:val="18"/>
              </w:rPr>
              <w:t>ORM</w:t>
            </w:r>
          </w:p>
        </w:tc>
        <w:tc>
          <w:tcPr>
            <w:tcW w:type="dxa" w:w="2520"/>
            <w:vAlign w:val="center"/>
          </w:tcPr>
          <w:p>
            <w:r>
              <w:rPr>
                <w:sz w:val="18"/>
              </w:rPr>
            </w:r>
            <w:r>
              <w:rPr>
                <w:b w:val="0"/>
                <w:sz w:val="18"/>
              </w:rPr>
              <w:t>Prisma</w:t>
            </w:r>
          </w:p>
        </w:tc>
        <w:tc>
          <w:tcPr>
            <w:tcW w:type="dxa" w:w="2520"/>
            <w:vAlign w:val="center"/>
          </w:tcPr>
          <w:p>
            <w:r>
              <w:rPr>
                <w:sz w:val="18"/>
              </w:rPr>
            </w:r>
            <w:r>
              <w:rPr>
                <w:b w:val="0"/>
                <w:sz w:val="18"/>
              </w:rPr>
              <w:t>Type-safe database access and migrations</w:t>
            </w:r>
          </w:p>
        </w:tc>
        <w:tc>
          <w:tcPr>
            <w:tcW w:type="dxa" w:w="2520"/>
            <w:vAlign w:val="center"/>
          </w:tcPr>
          <w:p>
            <w:r>
              <w:rPr>
                <w:sz w:val="18"/>
              </w:rPr>
            </w:r>
            <w:r>
              <w:rPr>
                <w:b w:val="0"/>
                <w:sz w:val="18"/>
              </w:rPr>
              <w:t>Strong TypeScript integration and explicit relational modeling.</w:t>
            </w:r>
          </w:p>
        </w:tc>
      </w:tr>
      <w:tr>
        <w:tc>
          <w:tcPr>
            <w:tcW w:type="dxa" w:w="2520"/>
            <w:vAlign w:val="center"/>
          </w:tcPr>
          <w:p>
            <w:r>
              <w:rPr>
                <w:sz w:val="18"/>
              </w:rPr>
            </w:r>
            <w:r>
              <w:rPr>
                <w:b w:val="0"/>
                <w:sz w:val="18"/>
              </w:rPr>
              <w:t>Cache / Queue</w:t>
            </w:r>
          </w:p>
        </w:tc>
        <w:tc>
          <w:tcPr>
            <w:tcW w:type="dxa" w:w="2520"/>
            <w:vAlign w:val="center"/>
          </w:tcPr>
          <w:p>
            <w:r>
              <w:rPr>
                <w:sz w:val="18"/>
              </w:rPr>
            </w:r>
            <w:r>
              <w:rPr>
                <w:b w:val="0"/>
                <w:sz w:val="18"/>
              </w:rPr>
              <w:t>Redis + BullMQ</w:t>
            </w:r>
          </w:p>
        </w:tc>
        <w:tc>
          <w:tcPr>
            <w:tcW w:type="dxa" w:w="2520"/>
            <w:vAlign w:val="center"/>
          </w:tcPr>
          <w:p>
            <w:r>
              <w:rPr>
                <w:sz w:val="18"/>
              </w:rPr>
            </w:r>
            <w:r>
              <w:rPr>
                <w:b w:val="0"/>
                <w:sz w:val="18"/>
              </w:rPr>
              <w:t>Caching, rate limiting, scheduled work and durable background jobs</w:t>
            </w:r>
          </w:p>
        </w:tc>
        <w:tc>
          <w:tcPr>
            <w:tcW w:type="dxa" w:w="2520"/>
            <w:vAlign w:val="center"/>
          </w:tcPr>
          <w:p>
            <w:r>
              <w:rPr>
                <w:sz w:val="18"/>
              </w:rPr>
            </w:r>
            <w:r>
              <w:rPr>
                <w:b w:val="0"/>
                <w:sz w:val="18"/>
              </w:rPr>
              <w:t>Suitable for reminders, email, workflows, notifications and asynchronous processing.</w:t>
            </w:r>
          </w:p>
        </w:tc>
      </w:tr>
      <w:tr>
        <w:tc>
          <w:tcPr>
            <w:tcW w:type="dxa" w:w="2520"/>
            <w:vAlign w:val="center"/>
          </w:tcPr>
          <w:p>
            <w:r>
              <w:rPr>
                <w:sz w:val="18"/>
              </w:rPr>
            </w:r>
            <w:r>
              <w:rPr>
                <w:b w:val="0"/>
                <w:sz w:val="18"/>
              </w:rPr>
              <w:t>Object Storage</w:t>
            </w:r>
          </w:p>
        </w:tc>
        <w:tc>
          <w:tcPr>
            <w:tcW w:type="dxa" w:w="2520"/>
            <w:vAlign w:val="center"/>
          </w:tcPr>
          <w:p>
            <w:r>
              <w:rPr>
                <w:sz w:val="18"/>
              </w:rPr>
            </w:r>
            <w:r>
              <w:rPr>
                <w:b w:val="0"/>
                <w:sz w:val="18"/>
              </w:rPr>
              <w:t>Amazon S3 or S3-compatible storage such as Cloudflare R2</w:t>
            </w:r>
          </w:p>
        </w:tc>
        <w:tc>
          <w:tcPr>
            <w:tcW w:type="dxa" w:w="2520"/>
            <w:vAlign w:val="center"/>
          </w:tcPr>
          <w:p>
            <w:r>
              <w:rPr>
                <w:sz w:val="18"/>
              </w:rPr>
            </w:r>
            <w:r>
              <w:rPr>
                <w:b w:val="0"/>
                <w:sz w:val="18"/>
              </w:rPr>
              <w:t>Resumes, employee documents, payslips and attachments</w:t>
            </w:r>
          </w:p>
        </w:tc>
        <w:tc>
          <w:tcPr>
            <w:tcW w:type="dxa" w:w="2520"/>
            <w:vAlign w:val="center"/>
          </w:tcPr>
          <w:p>
            <w:r>
              <w:rPr>
                <w:sz w:val="18"/>
              </w:rPr>
            </w:r>
            <w:r>
              <w:rPr>
                <w:b w:val="0"/>
                <w:sz w:val="18"/>
              </w:rPr>
              <w:t>Private object storage with signed access and lifecycle controls.</w:t>
            </w:r>
          </w:p>
        </w:tc>
      </w:tr>
      <w:tr>
        <w:tc>
          <w:tcPr>
            <w:tcW w:type="dxa" w:w="2520"/>
            <w:vAlign w:val="center"/>
          </w:tcPr>
          <w:p>
            <w:r>
              <w:rPr>
                <w:sz w:val="18"/>
              </w:rPr>
            </w:r>
            <w:r>
              <w:rPr>
                <w:b w:val="0"/>
                <w:sz w:val="18"/>
              </w:rPr>
              <w:t>Authentication</w:t>
            </w:r>
          </w:p>
        </w:tc>
        <w:tc>
          <w:tcPr>
            <w:tcW w:type="dxa" w:w="2520"/>
            <w:vAlign w:val="center"/>
          </w:tcPr>
          <w:p>
            <w:r>
              <w:rPr>
                <w:sz w:val="18"/>
              </w:rPr>
            </w:r>
            <w:r>
              <w:rPr>
                <w:b w:val="0"/>
                <w:sz w:val="18"/>
              </w:rPr>
              <w:t>Better Auth or Auth.js</w:t>
            </w:r>
          </w:p>
        </w:tc>
        <w:tc>
          <w:tcPr>
            <w:tcW w:type="dxa" w:w="2520"/>
            <w:vAlign w:val="center"/>
          </w:tcPr>
          <w:p>
            <w:r>
              <w:rPr>
                <w:sz w:val="18"/>
              </w:rPr>
            </w:r>
            <w:r>
              <w:rPr>
                <w:b w:val="0"/>
                <w:sz w:val="18"/>
              </w:rPr>
              <w:t>Sessions, login, OAuth/OIDC foundations and authentication flows</w:t>
            </w:r>
          </w:p>
        </w:tc>
        <w:tc>
          <w:tcPr>
            <w:tcW w:type="dxa" w:w="2520"/>
            <w:vAlign w:val="center"/>
          </w:tcPr>
          <w:p>
            <w:r>
              <w:rPr>
                <w:sz w:val="18"/>
              </w:rPr>
            </w:r>
            <w:r>
              <w:rPr>
                <w:b w:val="0"/>
                <w:sz w:val="18"/>
              </w:rPr>
              <w:t>Good web authentication base with an upgrade path to enterprise SSO.</w:t>
            </w:r>
          </w:p>
        </w:tc>
      </w:tr>
      <w:tr>
        <w:tc>
          <w:tcPr>
            <w:tcW w:type="dxa" w:w="2520"/>
            <w:vAlign w:val="center"/>
          </w:tcPr>
          <w:p>
            <w:r>
              <w:rPr>
                <w:sz w:val="18"/>
              </w:rPr>
            </w:r>
            <w:r>
              <w:rPr>
                <w:b w:val="0"/>
                <w:sz w:val="18"/>
              </w:rPr>
              <w:t>Authorization</w:t>
            </w:r>
          </w:p>
        </w:tc>
        <w:tc>
          <w:tcPr>
            <w:tcW w:type="dxa" w:w="2520"/>
            <w:vAlign w:val="center"/>
          </w:tcPr>
          <w:p>
            <w:r>
              <w:rPr>
                <w:sz w:val="18"/>
              </w:rPr>
            </w:r>
            <w:r>
              <w:rPr>
                <w:b w:val="0"/>
                <w:sz w:val="18"/>
              </w:rPr>
              <w:t>RBAC + granular permission matrix</w:t>
            </w:r>
          </w:p>
        </w:tc>
        <w:tc>
          <w:tcPr>
            <w:tcW w:type="dxa" w:w="2520"/>
            <w:vAlign w:val="center"/>
          </w:tcPr>
          <w:p>
            <w:r>
              <w:rPr>
                <w:sz w:val="18"/>
              </w:rPr>
            </w:r>
            <w:r>
              <w:rPr>
                <w:b w:val="0"/>
                <w:sz w:val="18"/>
              </w:rPr>
              <w:t>Role and resource/action access control</w:t>
            </w:r>
          </w:p>
        </w:tc>
        <w:tc>
          <w:tcPr>
            <w:tcW w:type="dxa" w:w="2520"/>
            <w:vAlign w:val="center"/>
          </w:tcPr>
          <w:p>
            <w:r>
              <w:rPr>
                <w:sz w:val="18"/>
              </w:rPr>
            </w:r>
            <w:r>
              <w:rPr>
                <w:b w:val="0"/>
                <w:sz w:val="18"/>
              </w:rPr>
              <w:t>Supports HR Admin, Recruiter, Interviewer, Manager, Employee and custom roles.</w:t>
            </w:r>
          </w:p>
        </w:tc>
      </w:tr>
      <w:tr>
        <w:tc>
          <w:tcPr>
            <w:tcW w:type="dxa" w:w="2520"/>
            <w:vAlign w:val="center"/>
          </w:tcPr>
          <w:p>
            <w:r>
              <w:rPr>
                <w:sz w:val="18"/>
              </w:rPr>
            </w:r>
            <w:r>
              <w:rPr>
                <w:b w:val="0"/>
                <w:sz w:val="18"/>
              </w:rPr>
              <w:t>Search</w:t>
            </w:r>
          </w:p>
        </w:tc>
        <w:tc>
          <w:tcPr>
            <w:tcW w:type="dxa" w:w="2520"/>
            <w:vAlign w:val="center"/>
          </w:tcPr>
          <w:p>
            <w:r>
              <w:rPr>
                <w:sz w:val="18"/>
              </w:rPr>
            </w:r>
            <w:r>
              <w:rPr>
                <w:b w:val="0"/>
                <w:sz w:val="18"/>
              </w:rPr>
              <w:t>PostgreSQL Full-Text Search initially; OpenSearch later if required</w:t>
            </w:r>
          </w:p>
        </w:tc>
        <w:tc>
          <w:tcPr>
            <w:tcW w:type="dxa" w:w="2520"/>
            <w:vAlign w:val="center"/>
          </w:tcPr>
          <w:p>
            <w:r>
              <w:rPr>
                <w:sz w:val="18"/>
              </w:rPr>
            </w:r>
            <w:r>
              <w:rPr>
                <w:b w:val="0"/>
                <w:sz w:val="18"/>
              </w:rPr>
              <w:t>Candidate, employee and job search</w:t>
            </w:r>
          </w:p>
        </w:tc>
        <w:tc>
          <w:tcPr>
            <w:tcW w:type="dxa" w:w="2520"/>
            <w:vAlign w:val="center"/>
          </w:tcPr>
          <w:p>
            <w:r>
              <w:rPr>
                <w:sz w:val="18"/>
              </w:rPr>
            </w:r>
            <w:r>
              <w:rPr>
                <w:b w:val="0"/>
                <w:sz w:val="18"/>
              </w:rPr>
              <w:t>Avoids premature infrastructure while leaving a clear path for advanced search.</w:t>
            </w:r>
          </w:p>
        </w:tc>
      </w:tr>
      <w:tr>
        <w:tc>
          <w:tcPr>
            <w:tcW w:type="dxa" w:w="2520"/>
            <w:vAlign w:val="center"/>
          </w:tcPr>
          <w:p>
            <w:r>
              <w:rPr>
                <w:sz w:val="18"/>
              </w:rPr>
            </w:r>
            <w:r>
              <w:rPr>
                <w:b w:val="0"/>
                <w:sz w:val="18"/>
              </w:rPr>
              <w:t>Notifications</w:t>
            </w:r>
          </w:p>
        </w:tc>
        <w:tc>
          <w:tcPr>
            <w:tcW w:type="dxa" w:w="2520"/>
            <w:vAlign w:val="center"/>
          </w:tcPr>
          <w:p>
            <w:r>
              <w:rPr>
                <w:sz w:val="18"/>
              </w:rPr>
            </w:r>
            <w:r>
              <w:rPr>
                <w:b w:val="0"/>
                <w:sz w:val="18"/>
              </w:rPr>
              <w:t>Amazon SES or Resend + in-app notification service</w:t>
            </w:r>
          </w:p>
        </w:tc>
        <w:tc>
          <w:tcPr>
            <w:tcW w:type="dxa" w:w="2520"/>
            <w:vAlign w:val="center"/>
          </w:tcPr>
          <w:p>
            <w:r>
              <w:rPr>
                <w:sz w:val="18"/>
              </w:rPr>
            </w:r>
            <w:r>
              <w:rPr>
                <w:b w:val="0"/>
                <w:sz w:val="18"/>
              </w:rPr>
              <w:t>Interview, offer, onboarding, attendance, leave and HR alerts</w:t>
            </w:r>
          </w:p>
        </w:tc>
        <w:tc>
          <w:tcPr>
            <w:tcW w:type="dxa" w:w="2520"/>
            <w:vAlign w:val="center"/>
          </w:tcPr>
          <w:p>
            <w:r>
              <w:rPr>
                <w:sz w:val="18"/>
              </w:rPr>
            </w:r>
            <w:r>
              <w:rPr>
                <w:b w:val="0"/>
                <w:sz w:val="18"/>
              </w:rPr>
              <w:t>Reliable transactional messaging with centralized templates and auditability.</w:t>
            </w:r>
          </w:p>
        </w:tc>
      </w:tr>
      <w:tr>
        <w:tc>
          <w:tcPr>
            <w:tcW w:type="dxa" w:w="2520"/>
            <w:vAlign w:val="center"/>
          </w:tcPr>
          <w:p>
            <w:r>
              <w:rPr>
                <w:sz w:val="18"/>
              </w:rPr>
            </w:r>
            <w:r>
              <w:rPr>
                <w:b w:val="0"/>
                <w:sz w:val="18"/>
              </w:rPr>
              <w:t>Calendar</w:t>
            </w:r>
          </w:p>
        </w:tc>
        <w:tc>
          <w:tcPr>
            <w:tcW w:type="dxa" w:w="2520"/>
            <w:vAlign w:val="center"/>
          </w:tcPr>
          <w:p>
            <w:r>
              <w:rPr>
                <w:sz w:val="18"/>
              </w:rPr>
            </w:r>
            <w:r>
              <w:rPr>
                <w:b w:val="0"/>
                <w:sz w:val="18"/>
              </w:rPr>
              <w:t>Google Calendar API + Microsoft Graph</w:t>
            </w:r>
          </w:p>
        </w:tc>
        <w:tc>
          <w:tcPr>
            <w:tcW w:type="dxa" w:w="2520"/>
            <w:vAlign w:val="center"/>
          </w:tcPr>
          <w:p>
            <w:r>
              <w:rPr>
                <w:sz w:val="18"/>
              </w:rPr>
            </w:r>
            <w:r>
              <w:rPr>
                <w:b w:val="0"/>
                <w:sz w:val="18"/>
              </w:rPr>
              <w:t>Interview scheduling and meeting invitations</w:t>
            </w:r>
          </w:p>
        </w:tc>
        <w:tc>
          <w:tcPr>
            <w:tcW w:type="dxa" w:w="2520"/>
            <w:vAlign w:val="center"/>
          </w:tcPr>
          <w:p>
            <w:r>
              <w:rPr>
                <w:sz w:val="18"/>
              </w:rPr>
            </w:r>
            <w:r>
              <w:rPr>
                <w:b w:val="0"/>
                <w:sz w:val="18"/>
              </w:rPr>
              <w:t>Supports common enterprise calendar ecosystems.</w:t>
            </w:r>
          </w:p>
        </w:tc>
      </w:tr>
      <w:tr>
        <w:tc>
          <w:tcPr>
            <w:tcW w:type="dxa" w:w="2520"/>
            <w:vAlign w:val="center"/>
          </w:tcPr>
          <w:p>
            <w:r>
              <w:rPr>
                <w:sz w:val="18"/>
              </w:rPr>
            </w:r>
            <w:r>
              <w:rPr>
                <w:b w:val="0"/>
                <w:sz w:val="18"/>
              </w:rPr>
              <w:t>Testing</w:t>
            </w:r>
          </w:p>
        </w:tc>
        <w:tc>
          <w:tcPr>
            <w:tcW w:type="dxa" w:w="2520"/>
            <w:vAlign w:val="center"/>
          </w:tcPr>
          <w:p>
            <w:r>
              <w:rPr>
                <w:sz w:val="18"/>
              </w:rPr>
            </w:r>
            <w:r>
              <w:rPr>
                <w:b w:val="0"/>
                <w:sz w:val="18"/>
              </w:rPr>
              <w:t>Vitest + Playwright</w:t>
            </w:r>
          </w:p>
        </w:tc>
        <w:tc>
          <w:tcPr>
            <w:tcW w:type="dxa" w:w="2520"/>
            <w:vAlign w:val="center"/>
          </w:tcPr>
          <w:p>
            <w:r>
              <w:rPr>
                <w:sz w:val="18"/>
              </w:rPr>
            </w:r>
            <w:r>
              <w:rPr>
                <w:b w:val="0"/>
                <w:sz w:val="18"/>
              </w:rPr>
              <w:t>Unit/API and end-to-end workflow testing</w:t>
            </w:r>
          </w:p>
        </w:tc>
        <w:tc>
          <w:tcPr>
            <w:tcW w:type="dxa" w:w="2520"/>
            <w:vAlign w:val="center"/>
          </w:tcPr>
          <w:p>
            <w:r>
              <w:rPr>
                <w:sz w:val="18"/>
              </w:rPr>
            </w:r>
            <w:r>
              <w:rPr>
                <w:b w:val="0"/>
                <w:sz w:val="18"/>
              </w:rPr>
              <w:t>Covers domain behavior and critical lifecycle workflows.</w:t>
            </w:r>
          </w:p>
        </w:tc>
      </w:tr>
      <w:tr>
        <w:tc>
          <w:tcPr>
            <w:tcW w:type="dxa" w:w="2520"/>
            <w:vAlign w:val="center"/>
          </w:tcPr>
          <w:p>
            <w:r>
              <w:rPr>
                <w:sz w:val="18"/>
              </w:rPr>
            </w:r>
            <w:r>
              <w:rPr>
                <w:b w:val="0"/>
                <w:sz w:val="18"/>
              </w:rPr>
              <w:t>Observability</w:t>
            </w:r>
          </w:p>
        </w:tc>
        <w:tc>
          <w:tcPr>
            <w:tcW w:type="dxa" w:w="2520"/>
            <w:vAlign w:val="center"/>
          </w:tcPr>
          <w:p>
            <w:r>
              <w:rPr>
                <w:sz w:val="18"/>
              </w:rPr>
            </w:r>
            <w:r>
              <w:rPr>
                <w:b w:val="0"/>
                <w:sz w:val="18"/>
              </w:rPr>
              <w:t>Sentry + OpenTelemetry</w:t>
            </w:r>
          </w:p>
        </w:tc>
        <w:tc>
          <w:tcPr>
            <w:tcW w:type="dxa" w:w="2520"/>
            <w:vAlign w:val="center"/>
          </w:tcPr>
          <w:p>
            <w:r>
              <w:rPr>
                <w:sz w:val="18"/>
              </w:rPr>
            </w:r>
            <w:r>
              <w:rPr>
                <w:b w:val="0"/>
                <w:sz w:val="18"/>
              </w:rPr>
              <w:t>Errors, traces, latency and service health</w:t>
            </w:r>
          </w:p>
        </w:tc>
        <w:tc>
          <w:tcPr>
            <w:tcW w:type="dxa" w:w="2520"/>
            <w:vAlign w:val="center"/>
          </w:tcPr>
          <w:p>
            <w:r>
              <w:rPr>
                <w:sz w:val="18"/>
              </w:rPr>
            </w:r>
            <w:r>
              <w:rPr>
                <w:b w:val="0"/>
                <w:sz w:val="18"/>
              </w:rPr>
              <w:t>Production troubleshooting and operational visibility.</w:t>
            </w:r>
          </w:p>
        </w:tc>
      </w:tr>
      <w:tr>
        <w:tc>
          <w:tcPr>
            <w:tcW w:type="dxa" w:w="2520"/>
            <w:vAlign w:val="center"/>
          </w:tcPr>
          <w:p>
            <w:r>
              <w:rPr>
                <w:sz w:val="18"/>
              </w:rPr>
            </w:r>
            <w:r>
              <w:rPr>
                <w:b w:val="0"/>
                <w:sz w:val="18"/>
              </w:rPr>
              <w:t>DevOps</w:t>
            </w:r>
          </w:p>
        </w:tc>
        <w:tc>
          <w:tcPr>
            <w:tcW w:type="dxa" w:w="2520"/>
            <w:vAlign w:val="center"/>
          </w:tcPr>
          <w:p>
            <w:r>
              <w:rPr>
                <w:sz w:val="18"/>
              </w:rPr>
            </w:r>
            <w:r>
              <w:rPr>
                <w:b w:val="0"/>
                <w:sz w:val="18"/>
              </w:rPr>
              <w:t>GitHub Actions + Docker</w:t>
            </w:r>
          </w:p>
        </w:tc>
        <w:tc>
          <w:tcPr>
            <w:tcW w:type="dxa" w:w="2520"/>
            <w:vAlign w:val="center"/>
          </w:tcPr>
          <w:p>
            <w:r>
              <w:rPr>
                <w:sz w:val="18"/>
              </w:rPr>
            </w:r>
            <w:r>
              <w:rPr>
                <w:b w:val="0"/>
                <w:sz w:val="18"/>
              </w:rPr>
              <w:t>CI/CD, repeatable builds and deployment</w:t>
            </w:r>
          </w:p>
        </w:tc>
        <w:tc>
          <w:tcPr>
            <w:tcW w:type="dxa" w:w="2520"/>
            <w:vAlign w:val="center"/>
          </w:tcPr>
          <w:p>
            <w:r>
              <w:rPr>
                <w:sz w:val="18"/>
              </w:rPr>
            </w:r>
            <w:r>
              <w:rPr>
                <w:b w:val="0"/>
                <w:sz w:val="18"/>
              </w:rPr>
              <w:t>Automated pipeline with environment consistency.</w:t>
            </w:r>
          </w:p>
        </w:tc>
      </w:tr>
      <w:tr>
        <w:tc>
          <w:tcPr>
            <w:tcW w:type="dxa" w:w="2520"/>
            <w:vAlign w:val="center"/>
          </w:tcPr>
          <w:p>
            <w:r>
              <w:rPr>
                <w:sz w:val="18"/>
              </w:rPr>
            </w:r>
            <w:r>
              <w:rPr>
                <w:b w:val="0"/>
                <w:sz w:val="18"/>
              </w:rPr>
              <w:t>Deployment</w:t>
            </w:r>
          </w:p>
        </w:tc>
        <w:tc>
          <w:tcPr>
            <w:tcW w:type="dxa" w:w="2520"/>
            <w:vAlign w:val="center"/>
          </w:tcPr>
          <w:p>
            <w:r>
              <w:rPr>
                <w:sz w:val="18"/>
              </w:rPr>
            </w:r>
            <w:r>
              <w:rPr>
                <w:b w:val="0"/>
                <w:sz w:val="18"/>
              </w:rPr>
              <w:t>Vercel + managed PostgreSQL/Redis initially; AWS for larger enterprise deployments</w:t>
            </w:r>
          </w:p>
        </w:tc>
        <w:tc>
          <w:tcPr>
            <w:tcW w:type="dxa" w:w="2520"/>
            <w:vAlign w:val="center"/>
          </w:tcPr>
          <w:p>
            <w:r>
              <w:rPr>
                <w:sz w:val="18"/>
              </w:rPr>
            </w:r>
            <w:r>
              <w:rPr>
                <w:b w:val="0"/>
                <w:sz w:val="18"/>
              </w:rPr>
              <w:t>Hosting and infrastructure</w:t>
            </w:r>
          </w:p>
        </w:tc>
        <w:tc>
          <w:tcPr>
            <w:tcW w:type="dxa" w:w="2520"/>
            <w:vAlign w:val="center"/>
          </w:tcPr>
          <w:p>
            <w:r>
              <w:rPr>
                <w:sz w:val="18"/>
              </w:rPr>
            </w:r>
            <w:r>
              <w:rPr>
                <w:b w:val="0"/>
                <w:sz w:val="18"/>
              </w:rPr>
              <w:t>Fast initial delivery with a scalable cloud path.</w:t>
            </w:r>
          </w:p>
        </w:tc>
      </w:tr>
      <w:tr>
        <w:tc>
          <w:tcPr>
            <w:tcW w:type="dxa" w:w="2520"/>
            <w:vAlign w:val="center"/>
          </w:tcPr>
          <w:p>
            <w:r>
              <w:rPr>
                <w:sz w:val="18"/>
              </w:rPr>
            </w:r>
            <w:r>
              <w:rPr>
                <w:b w:val="0"/>
                <w:sz w:val="18"/>
              </w:rPr>
              <w:t>AI Extension</w:t>
            </w:r>
          </w:p>
        </w:tc>
        <w:tc>
          <w:tcPr>
            <w:tcW w:type="dxa" w:w="2520"/>
            <w:vAlign w:val="center"/>
          </w:tcPr>
          <w:p>
            <w:r>
              <w:rPr>
                <w:sz w:val="18"/>
              </w:rPr>
            </w:r>
            <w:r>
              <w:rPr>
                <w:b w:val="0"/>
                <w:sz w:val="18"/>
              </w:rPr>
              <w:t>Dedicated AI service/adapter layer connected to approved LLM providers</w:t>
            </w:r>
          </w:p>
        </w:tc>
        <w:tc>
          <w:tcPr>
            <w:tcW w:type="dxa" w:w="2520"/>
            <w:vAlign w:val="center"/>
          </w:tcPr>
          <w:p>
            <w:r>
              <w:rPr>
                <w:sz w:val="18"/>
              </w:rPr>
            </w:r>
            <w:r>
              <w:rPr>
                <w:b w:val="0"/>
                <w:sz w:val="18"/>
              </w:rPr>
              <w:t>Resume parsing, summarization, candidate matching and HR assistant capabilities</w:t>
            </w:r>
          </w:p>
        </w:tc>
        <w:tc>
          <w:tcPr>
            <w:tcW w:type="dxa" w:w="2520"/>
            <w:vAlign w:val="center"/>
          </w:tcPr>
          <w:p>
            <w:r>
              <w:rPr>
                <w:sz w:val="18"/>
              </w:rPr>
            </w:r>
            <w:r>
              <w:rPr>
                <w:b w:val="0"/>
                <w:sz w:val="18"/>
              </w:rPr>
              <w:t>Keeps AI dependencies isolated and subject to authorization/privacy controls.</w:t>
            </w:r>
          </w:p>
        </w:tc>
      </w:tr>
    </w:tbl>
    <w:p>
      <w:pPr>
        <w:pStyle w:val="Heading3"/>
      </w:pPr>
      <w:r>
        <w:t>26.3.2 Recommended Application Architecture</w:t>
      </w:r>
    </w:p>
    <w:p>
      <w:pPr>
        <w:pStyle w:val="ListBullet"/>
      </w:pPr>
      <w:r>
        <w:t>The application SHOULD be implemented as a modular monolith for V1, with domain modules separated by clear service/repository boundaries.</w:t>
      </w:r>
    </w:p>
    <w:p>
      <w:pPr>
        <w:pStyle w:val="ListBullet"/>
      </w:pPr>
      <w:r>
        <w:t>Recommended request flow: UI → API/Route Handler → Authorization → Validation → Domain Service → Repository/Prisma → PostgreSQL.</w:t>
      </w:r>
    </w:p>
    <w:p>
      <w:pPr>
        <w:pStyle w:val="ListBullet"/>
      </w:pPr>
      <w:r>
        <w:t>Background flow: Domain event/task → Redis/BullMQ → Worker → External provider or downstream operation → status/audit record.</w:t>
      </w:r>
    </w:p>
    <w:p>
      <w:pPr>
        <w:pStyle w:val="ListBullet"/>
      </w:pPr>
      <w:r>
        <w:t>File flow: Client upload → validated upload endpoint → private object storage → document metadata stored in PostgreSQL.</w:t>
      </w:r>
    </w:p>
    <w:p>
      <w:pPr>
        <w:pStyle w:val="ListBullet"/>
      </w:pPr>
      <w:r>
        <w:t>The system SHALL keep candidate attendance and employee attendance as separate business concepts, even if they share infrastructure and reporting primitives.</w:t>
      </w:r>
    </w:p>
    <w:p>
      <w:pPr>
        <w:pStyle w:val="Heading3"/>
      </w:pPr>
      <w:r>
        <w:t>26.3.3 Core Domain Modules</w:t>
      </w:r>
    </w:p>
    <w:p>
      <w:pPr>
        <w:pStyle w:val="ListBullet"/>
      </w:pPr>
      <w:r>
        <w:t>Identity &amp; Access Management</w:t>
      </w:r>
    </w:p>
    <w:p>
      <w:pPr>
        <w:pStyle w:val="ListBullet"/>
      </w:pPr>
      <w:r>
        <w:t>Organizations / Multi-Tenancy</w:t>
      </w:r>
    </w:p>
    <w:p>
      <w:pPr>
        <w:pStyle w:val="ListBullet"/>
      </w:pPr>
      <w:r>
        <w:t>Recruitment / ATS</w:t>
      </w:r>
    </w:p>
    <w:p>
      <w:pPr>
        <w:pStyle w:val="ListBullet"/>
      </w:pPr>
      <w:r>
        <w:t>Candidate &amp; Application Management</w:t>
      </w:r>
    </w:p>
    <w:p>
      <w:pPr>
        <w:pStyle w:val="ListBullet"/>
      </w:pPr>
      <w:r>
        <w:t>Interview Management</w:t>
      </w:r>
    </w:p>
    <w:p>
      <w:pPr>
        <w:pStyle w:val="ListBullet"/>
      </w:pPr>
      <w:r>
        <w:t>Offers &amp; Hiring</w:t>
      </w:r>
    </w:p>
    <w:p>
      <w:pPr>
        <w:pStyle w:val="ListBullet"/>
      </w:pPr>
      <w:r>
        <w:t>Employee Management</w:t>
      </w:r>
    </w:p>
    <w:p>
      <w:pPr>
        <w:pStyle w:val="ListBullet"/>
      </w:pPr>
      <w:r>
        <w:t>Onboarding</w:t>
      </w:r>
    </w:p>
    <w:p>
      <w:pPr>
        <w:pStyle w:val="ListBullet"/>
      </w:pPr>
      <w:r>
        <w:t>Candidate Attendance / Visitor Management</w:t>
      </w:r>
    </w:p>
    <w:p>
      <w:pPr>
        <w:pStyle w:val="ListBullet"/>
      </w:pPr>
      <w:r>
        <w:t>Employee Attendance / Shifts / Timesheets</w:t>
      </w:r>
    </w:p>
    <w:p>
      <w:pPr>
        <w:pStyle w:val="ListBullet"/>
      </w:pPr>
      <w:r>
        <w:t>Leave Management</w:t>
      </w:r>
    </w:p>
    <w:p>
      <w:pPr>
        <w:pStyle w:val="ListBullet"/>
      </w:pPr>
      <w:r>
        <w:t>Payroll &amp; Compensation</w:t>
      </w:r>
    </w:p>
    <w:p>
      <w:pPr>
        <w:pStyle w:val="ListBullet"/>
      </w:pPr>
      <w:r>
        <w:t>Expenses &amp; Reimbursements</w:t>
      </w:r>
    </w:p>
    <w:p>
      <w:pPr>
        <w:pStyle w:val="ListBullet"/>
      </w:pPr>
      <w:r>
        <w:t>Performance Management</w:t>
      </w:r>
    </w:p>
    <w:p>
      <w:pPr>
        <w:pStyle w:val="ListBullet"/>
      </w:pPr>
      <w:r>
        <w:t>Learning &amp; Certifications</w:t>
      </w:r>
    </w:p>
    <w:p>
      <w:pPr>
        <w:pStyle w:val="ListBullet"/>
      </w:pPr>
      <w:r>
        <w:t>Assets</w:t>
      </w:r>
    </w:p>
    <w:p>
      <w:pPr>
        <w:pStyle w:val="ListBullet"/>
      </w:pPr>
      <w:r>
        <w:t>Documents &amp; Forms</w:t>
      </w:r>
    </w:p>
    <w:p>
      <w:pPr>
        <w:pStyle w:val="ListBullet"/>
      </w:pPr>
      <w:r>
        <w:t>Helpdesk / HR Requests</w:t>
      </w:r>
    </w:p>
    <w:p>
      <w:pPr>
        <w:pStyle w:val="ListBullet"/>
      </w:pPr>
      <w:r>
        <w:t>Notifications &amp; Workflow Automation</w:t>
      </w:r>
    </w:p>
    <w:p>
      <w:pPr>
        <w:pStyle w:val="ListBullet"/>
      </w:pPr>
      <w:r>
        <w:t>Reports &amp; Analytics</w:t>
      </w:r>
    </w:p>
    <w:p>
      <w:pPr>
        <w:pStyle w:val="ListBullet"/>
      </w:pPr>
      <w:r>
        <w:t>Offboarding / Exit Management</w:t>
      </w:r>
    </w:p>
    <w:p>
      <w:pPr>
        <w:pStyle w:val="ListBullet"/>
      </w:pPr>
      <w:r>
        <w:t>Compliance / Audit</w:t>
      </w:r>
    </w:p>
    <w:p>
      <w:pPr>
        <w:pStyle w:val="Heading3"/>
      </w:pPr>
      <w:r>
        <w:t>26.3.4 Technology Standards</w:t>
      </w:r>
    </w:p>
    <w:p>
      <w:pPr>
        <w:pStyle w:val="ListBullet"/>
      </w:pPr>
      <w:r>
        <w:t>TypeScript SHALL be the default language across frontend and backend application code.</w:t>
      </w:r>
    </w:p>
    <w:p>
      <w:pPr>
        <w:pStyle w:val="ListBullet"/>
      </w:pPr>
      <w:r>
        <w:t>PostgreSQL SHALL be the system of record for transactional HR data; SQLite SHALL not be used for production multi-user deployment.</w:t>
      </w:r>
    </w:p>
    <w:p>
      <w:pPr>
        <w:pStyle w:val="ListBullet"/>
      </w:pPr>
      <w:r>
        <w:t>Secrets and API credentials SHALL be stored in environment/secret management systems and SHALL never be committed to source control.</w:t>
      </w:r>
    </w:p>
    <w:p>
      <w:pPr>
        <w:pStyle w:val="ListBullet"/>
      </w:pPr>
      <w:r>
        <w:t>All APIs SHALL use schema validation, authentication, authorization, organization scoping and consistent error responses.</w:t>
      </w:r>
    </w:p>
    <w:p>
      <w:pPr>
        <w:pStyle w:val="ListBullet"/>
      </w:pPr>
      <w:r>
        <w:t>Sensitive documents SHALL be stored privately and accessed through time-limited signed URLs or equivalent authorization-controlled mechanisms.</w:t>
      </w:r>
    </w:p>
    <w:p>
      <w:pPr>
        <w:pStyle w:val="ListBullet"/>
      </w:pPr>
      <w:r>
        <w:t>Long-running or retryable operations SHALL use durable background jobs rather than blocking web requests.</w:t>
      </w:r>
    </w:p>
    <w:p>
      <w:pPr>
        <w:pStyle w:val="ListBullet"/>
      </w:pPr>
      <w:r>
        <w:t>Critical lifecycle workflows SHALL have automated end-to-end tests, especially candidate submission → interview → offer → employee conversion → attendance.</w:t>
      </w:r>
    </w:p>
    <w:p>
      <w:pPr>
        <w:pStyle w:val="ListBullet"/>
      </w:pPr>
      <w:r>
        <w:t>The stack SHALL support containerized deployment so application services can move between managed hosting and cloud infrastructure without codebase redesign.</w:t>
      </w:r>
    </w:p>
    <w:p>
      <w:pPr>
        <w:pStyle w:val="Heading3"/>
      </w:pPr>
      <w:r>
        <w:t>26.3.5 Recommended Environment Strategy</w:t>
      </w:r>
    </w:p>
    <w:p>
      <w:pPr>
        <w:pStyle w:val="ListBullet"/>
      </w:pPr>
      <w:r>
        <w:t>Development: local Next.js application, local or managed PostgreSQL, local Redis, and development object storage.</w:t>
      </w:r>
    </w:p>
    <w:p>
      <w:pPr>
        <w:pStyle w:val="ListBullet"/>
      </w:pPr>
      <w:r>
        <w:t>Staging: production-like configuration with isolated database, Redis, storage bucket and external integration credentials.</w:t>
      </w:r>
    </w:p>
    <w:p>
      <w:pPr>
        <w:pStyle w:val="ListBullet"/>
      </w:pPr>
      <w:r>
        <w:t>Production: managed PostgreSQL, managed Redis, private object storage, centralized monitoring, automated backups and controlled secrets.</w:t>
      </w:r>
    </w:p>
    <w:p>
      <w:pPr>
        <w:pStyle w:val="ListBullet"/>
        <w:spacing w:after="40"/>
      </w:pPr>
      <w:r>
        <w:t>27. Non-Functional Requirements</w:t>
      </w:r>
    </w:p>
    <w:p>
      <w:pPr>
        <w:pStyle w:val="ListBullet"/>
        <w:spacing w:after="40"/>
      </w:pPr>
      <w:r>
        <w:t>28. UX / UI Requirements</w:t>
      </w:r>
    </w:p>
    <w:p>
      <w:pPr>
        <w:pStyle w:val="ListBullet"/>
        <w:spacing w:after="40"/>
      </w:pPr>
      <w:r>
        <w:t>29. Reporting KPIs</w:t>
      </w:r>
    </w:p>
    <w:p>
      <w:pPr>
        <w:pStyle w:val="ListBullet"/>
        <w:spacing w:after="40"/>
      </w:pPr>
      <w:r>
        <w:t>30. Acceptance Criteria</w:t>
      </w:r>
    </w:p>
    <w:p>
      <w:pPr>
        <w:pStyle w:val="ListBullet"/>
        <w:spacing w:after="40"/>
      </w:pPr>
      <w:r>
        <w:t>31. Implementation Roadmap</w:t>
      </w:r>
    </w:p>
    <w:p>
      <w:pPr>
        <w:pStyle w:val="Heading2"/>
      </w:pPr>
      <w:r>
        <w:t>31.1 Vibe-Coding Implementation Strategy</w:t>
      </w:r>
    </w:p>
    <w:p>
      <w:pPr/>
      <w:r>
        <w:t>The portal SHALL be implemented incrementally using AI-assisted/vibe coding. AI coding tools may generate code, tests and documentation, but the SRS, architecture rules, database migrations, permissions and acceptance criteria remain the source of truth. The coding agent SHALL work only on the authorized phase and SHALL not silently redesign unrelated modules.</w:t>
      </w:r>
    </w:p>
    <w:p>
      <w:pPr>
        <w:pStyle w:val="Heading2"/>
      </w:pPr>
      <w:r>
        <w:t>31.2 Source-of-Truth Documents</w:t>
      </w:r>
    </w:p>
    <w:p>
      <w:pPr>
        <w:pStyle w:val="ListBullet"/>
      </w:pPr>
      <w:r>
        <w:t>01_SRS.md: functional and non-functional requirements, business rules, roles, workflows and acceptance criteria.</w:t>
      </w:r>
    </w:p>
    <w:p>
      <w:pPr>
        <w:pStyle w:val="ListBullet"/>
      </w:pPr>
      <w:r>
        <w:t>02_ARCHITECTURE.md: project structure, domain boundaries, request flow, database conventions, security rules and technology standards.</w:t>
      </w:r>
    </w:p>
    <w:p>
      <w:pPr>
        <w:pStyle w:val="ListBullet"/>
      </w:pPr>
      <w:r>
        <w:t>03_IMPLEMENTATION_PLAN.md: ordered phases, dependencies, current status, known issues and completion criteria.</w:t>
      </w:r>
    </w:p>
    <w:p>
      <w:pPr>
        <w:pStyle w:val="Heading2"/>
      </w:pPr>
      <w:r>
        <w:t>31.3 AI Coding Rules</w:t>
      </w:r>
    </w:p>
    <w:p>
      <w:pPr>
        <w:pStyle w:val="ListBullet"/>
      </w:pPr>
      <w:r>
        <w:t>Before modifying code, the AI coding agent SHALL inspect the relevant SRS requirements, existing architecture and current implementation.</w:t>
      </w:r>
    </w:p>
    <w:p>
      <w:pPr>
        <w:pStyle w:val="ListBullet"/>
      </w:pPr>
      <w:r>
        <w:t>The agent SHALL implement one defined phase or task at a time and SHALL avoid unrelated refactors unless explicitly required for correctness or security.</w:t>
      </w:r>
    </w:p>
    <w:p>
      <w:pPr>
        <w:pStyle w:val="ListBullet"/>
      </w:pPr>
      <w:r>
        <w:t>Business logic SHALL remain in domain/service layers; React components SHALL not contain direct database access.</w:t>
      </w:r>
    </w:p>
    <w:p>
      <w:pPr>
        <w:pStyle w:val="ListBullet"/>
      </w:pPr>
      <w:r>
        <w:t>No hardcoded production/business data, fake APIs, placeholder success responses or mock workflows SHALL be introduced into production paths.</w:t>
      </w:r>
    </w:p>
    <w:p>
      <w:pPr>
        <w:pStyle w:val="ListBullet"/>
      </w:pPr>
      <w:r>
        <w:t>All database changes SHALL use reviewed, repeatable migrations and appropriate seed data SHALL be clearly separated from production data.</w:t>
      </w:r>
    </w:p>
    <w:p>
      <w:pPr>
        <w:pStyle w:val="ListBullet"/>
      </w:pPr>
      <w:r>
        <w:t>All new endpoints SHALL implement authentication, authorization, organization scoping, input validation and consistent errors where applicable.</w:t>
      </w:r>
    </w:p>
    <w:p>
      <w:pPr>
        <w:pStyle w:val="ListBullet"/>
      </w:pPr>
      <w:r>
        <w:t>Existing workflows and API contracts SHALL not be changed silently; breaking changes SHALL be documented in the implementation notes.</w:t>
      </w:r>
    </w:p>
    <w:p>
      <w:pPr>
        <w:pStyle w:val="ListBullet"/>
      </w:pPr>
      <w:r>
        <w:t>The AI agent SHALL run type checking, linting, automated tests and a production build after each completed phase. Failures SHALL be fixed before the phase is marked complete.</w:t>
      </w:r>
    </w:p>
    <w:p>
      <w:pPr>
        <w:pStyle w:val="ListBullet"/>
      </w:pPr>
      <w:r>
        <w:t>Sensitive HR data SHALL never be copied into prompts, logs or test fixtures unnecessarily; secrets SHALL never be committed to source control.</w:t>
      </w:r>
    </w:p>
    <w:p>
      <w:pPr>
        <w:pStyle w:val="Heading2"/>
      </w:pPr>
      <w:r>
        <w:t>31.4 Phase-Based Delivery Plan</w:t>
      </w:r>
    </w:p>
    <w:p>
      <w:pPr>
        <w:pStyle w:val="ListNumber"/>
      </w:pPr>
      <w:r>
        <w:t>Phase 0 - Foundation: repository setup, Next.js/TypeScript, UI system, PostgreSQL/Prisma, authentication, organization model, RBAC, API conventions, error handling, logging and testing baseline.</w:t>
      </w:r>
    </w:p>
    <w:p>
      <w:pPr>
        <w:pStyle w:val="ListNumber"/>
      </w:pPr>
      <w:r>
        <w:t>Phase 1 - Recruitment Foundation: job requisitions, online hiring form, walk-in form, candidate profile, candidate documents, application intake and status history.</w:t>
      </w:r>
    </w:p>
    <w:p>
      <w:pPr>
        <w:pStyle w:val="ListNumber"/>
      </w:pPr>
      <w:r>
        <w:t>Phase 2 - ATS: screening, shortlist, pipeline/Kanban, filtering, search, candidate timeline, notes and recruitment dashboards.</w:t>
      </w:r>
    </w:p>
    <w:p>
      <w:pPr>
        <w:pStyle w:val="ListNumber"/>
      </w:pPr>
      <w:r>
        <w:t>Phase 3 - Interviews: rounds, scheduling, interviewers, scorecards, evaluations, recommendations, reminders and rescheduling.</w:t>
      </w:r>
    </w:p>
    <w:p>
      <w:pPr>
        <w:pStyle w:val="ListNumber"/>
      </w:pPr>
      <w:r>
        <w:t>Phase 4 - Candidate Attendance and Hiring: candidate check-in/out, no-show tracking, offers, approval, offer acceptance and candidate-to-employee conversion.</w:t>
      </w:r>
    </w:p>
    <w:p>
      <w:pPr>
        <w:pStyle w:val="ListNumber"/>
      </w:pPr>
      <w:r>
        <w:t>Phase 5 - Employee Lifecycle: employee profiles, departments, designations, onboarding, document collection, employee history and onboarding checklists.</w:t>
      </w:r>
    </w:p>
    <w:p>
      <w:pPr>
        <w:pStyle w:val="ListNumber"/>
      </w:pPr>
      <w:r>
        <w:t>Phase 6 - Employee Attendance: check-in/out, shifts, holidays, overtime, corrections, timesheets and attendance reporting.</w:t>
      </w:r>
    </w:p>
    <w:p>
      <w:pPr>
        <w:pStyle w:val="ListNumber"/>
      </w:pPr>
      <w:r>
        <w:t>Phase 7 - Leave: leave types, policies, balances, requests, approvals, calendars and integrations with attendance.</w:t>
      </w:r>
    </w:p>
    <w:p>
      <w:pPr>
        <w:pStyle w:val="ListNumber"/>
      </w:pPr>
      <w:r>
        <w:t>Phase 8 - Documents and Notifications: secure document management, expiry alerts, email, in-app notifications and task/reminder center.</w:t>
      </w:r>
    </w:p>
    <w:p>
      <w:pPr>
        <w:pStyle w:val="ListNumber"/>
      </w:pPr>
      <w:r>
        <w:t>Phase 9 - Payroll: salary structures, payroll runs, payslips, reimbursements and payroll approvals, subject to applicable statutory requirements.</w:t>
      </w:r>
    </w:p>
    <w:p>
      <w:pPr>
        <w:pStyle w:val="ListNumber"/>
      </w:pPr>
      <w:r>
        <w:t>Phase 10 - Performance, Assets and Learning: goals, reviews, assets, training, certifications and employee development.</w:t>
      </w:r>
    </w:p>
    <w:p>
      <w:pPr>
        <w:pStyle w:val="ListNumber"/>
      </w:pPr>
      <w:r>
        <w:t>Phase 11 - Analytics: recruitment, workforce, attendance, leave, payroll and HR operational dashboards with drill-down.</w:t>
      </w:r>
    </w:p>
    <w:p>
      <w:pPr>
        <w:pStyle w:val="ListNumber"/>
      </w:pPr>
      <w:r>
        <w:t>Phase 12 - Exit and Compliance: resignation, notice, clearance, asset return, access revocation, final settlement, exit documents and compliance/audit reporting.</w:t>
      </w:r>
    </w:p>
    <w:p>
      <w:pPr>
        <w:pStyle w:val="ListNumber"/>
      </w:pPr>
      <w:r>
        <w:t>Phase 13 - AI and Advanced Integrations: resume parsing, candidate matching, HR assistant, calendar integrations, biometric providers, accounting/payroll integrations and workflow automation.</w:t>
      </w:r>
    </w:p>
    <w:p>
      <w:pPr>
        <w:pStyle w:val="Heading2"/>
      </w:pPr>
      <w:r>
        <w:t>31.5 Definition of Done for Each Vibe-Coding Phase</w:t>
      </w:r>
    </w:p>
    <w:p>
      <w:pPr>
        <w:pStyle w:val="ListBullet"/>
      </w:pPr>
      <w:r>
        <w:t>Functional implementation matches the SRS and acceptance criteria.</w:t>
      </w:r>
    </w:p>
    <w:p>
      <w:pPr>
        <w:pStyle w:val="ListBullet"/>
      </w:pPr>
      <w:r>
        <w:t>Database schema and migrations are complete and reviewed.</w:t>
      </w:r>
    </w:p>
    <w:p>
      <w:pPr>
        <w:pStyle w:val="ListBullet"/>
      </w:pPr>
      <w:r>
        <w:t>Required APIs are implemented, validated and permission-protected.</w:t>
      </w:r>
    </w:p>
    <w:p>
      <w:pPr>
        <w:pStyle w:val="ListBullet"/>
      </w:pPr>
      <w:r>
        <w:t>Frontend flows work on desktop and mobile/responsive layouts.</w:t>
      </w:r>
    </w:p>
    <w:p>
      <w:pPr>
        <w:pStyle w:val="ListBullet"/>
      </w:pPr>
      <w:r>
        <w:t>Loading, empty, validation, error and success states are implemented.</w:t>
      </w:r>
    </w:p>
    <w:p>
      <w:pPr>
        <w:pStyle w:val="ListBullet"/>
      </w:pPr>
      <w:r>
        <w:t>Automated tests cover critical business rules and the main workflow.</w:t>
      </w:r>
    </w:p>
    <w:p>
      <w:pPr>
        <w:pStyle w:val="ListBullet"/>
      </w:pPr>
      <w:r>
        <w:t>Type checking, linting and production build pass.</w:t>
      </w:r>
    </w:p>
    <w:p>
      <w:pPr>
        <w:pStyle w:val="ListBullet"/>
      </w:pPr>
      <w:r>
        <w:t>No hardcoded dummy business data remains in production paths.</w:t>
      </w:r>
    </w:p>
    <w:p>
      <w:pPr>
        <w:pStyle w:val="ListBullet"/>
      </w:pPr>
      <w:r>
        <w:t>Changed files, migrations, APIs, known limitations and follow-up work are documented.</w:t>
      </w:r>
    </w:p>
    <w:p>
      <w:pPr>
        <w:pStyle w:val="ListBullet"/>
        <w:spacing w:after="40"/>
      </w:pPr>
      <w:r>
        <w:t>32. Assumptions and Open Decisions</w:t>
      </w:r>
    </w:p>
    <w:p>
      <w:r>
        <w:br w:type="page"/>
      </w:r>
    </w:p>
    <w:p>
      <w:pPr>
        <w:pStyle w:val="Heading1"/>
      </w:pPr>
      <w:r>
        <w:t>1. Introduction</w:t>
      </w:r>
    </w:p>
    <w:p>
      <w:pPr>
        <w:pStyle w:val="Heading2"/>
      </w:pPr>
      <w:r>
        <w:t>1.1 Purpose</w:t>
      </w:r>
    </w:p>
    <w:p>
      <w:r>
        <w:t>This Software Requirements Specification (SRS) defines the requirements for a web-based Human Resources Management and Employee Lifecycle Portal. The platform is intended to provide HR teams with a single system to capture, manage, track, approve, report on, and audit employment-related workflows from initial candidate contact through hiring, employment operations, and employee exit.</w:t>
      </w:r>
    </w:p>
    <w:p>
      <w:r>
        <w:t>The SRS is written as an implementation baseline for product, UX, frontend, backend, database, QA, security, and deployment teams. It separates mandatory functional requirements from future enhancements and identifies key entities, workflows, permissions, data, interfaces, and non-functional expectations.</w:t>
      </w:r>
    </w:p>
    <w:p>
      <w:pPr>
        <w:pStyle w:val="Heading2"/>
      </w:pPr>
      <w:r>
        <w:t>1.2 Product Definition</w:t>
      </w:r>
    </w:p>
    <w:p>
      <w:r>
        <w:t>The product combines HRMS and ATS capabilities. It has two interconnected domains: (1) Recruitment / Candidate Lifecycle and (2) Employee Lifecycle / HR Operations. A candidate can be converted into an employee while preserving approved information and maintaining an auditable relationship between the candidate application, interview decisions, offer, and resulting employee record.</w:t>
      </w:r>
    </w:p>
    <w:p>
      <w:pPr>
        <w:pStyle w:val="Heading2"/>
      </w:pPr>
      <w:r>
        <w:t>1.3 Key Terms</w:t>
      </w:r>
    </w:p>
    <w:tbl>
      <w:tblPr>
        <w:tblStyle w:val="TableGrid"/>
        <w:tblW w:type="auto" w:w="0"/>
        <w:jc w:val="center"/>
        <w:tblLook w:firstColumn="1" w:firstRow="1" w:lastColumn="0" w:lastRow="0" w:noHBand="0" w:noVBand="1" w:val="04A0"/>
      </w:tblPr>
      <w:tblGrid>
        <w:gridCol w:w="5040"/>
        <w:gridCol w:w="5040"/>
      </w:tblGrid>
      <w:tr>
        <w:trPr>
          <w:trHeight w:hRule="atLeast"/>
          <w:tblHeader w:val="true"/>
        </w:trPr>
        <w:tc>
          <w:tcPr>
            <w:tcW w:type="dxa" w:w="2016"/>
            <w:vAlign w:val="top"/>
            <w:tcMar>
              <w:top w:w="80" w:type="dxa"/>
              <w:start w:w="80" w:type="dxa"/>
              <w:bottom w:w="80" w:type="dxa"/>
              <w:end w:w="80" w:type="dxa"/>
            </w:tcMar>
            <w:shd w:fill="DCE6F1"/>
          </w:tcPr>
          <w:p>
            <w:pPr>
              <w:spacing w:after="40"/>
            </w:pPr>
            <w:r>
              <w:rPr>
                <w:b/>
                <w:color w:val="1F3752"/>
                <w:sz w:val="17"/>
              </w:rPr>
              <w:t>Term</w:t>
            </w:r>
          </w:p>
        </w:tc>
        <w:tc>
          <w:tcPr>
            <w:tcW w:type="dxa" w:w="8784"/>
            <w:vAlign w:val="top"/>
            <w:tcMar>
              <w:top w:w="80" w:type="dxa"/>
              <w:start w:w="80" w:type="dxa"/>
              <w:bottom w:w="80" w:type="dxa"/>
              <w:end w:w="80" w:type="dxa"/>
            </w:tcMar>
            <w:shd w:fill="DCE6F1"/>
          </w:tcPr>
          <w:p>
            <w:pPr>
              <w:spacing w:after="40"/>
            </w:pPr>
            <w:r>
              <w:rPr>
                <w:b/>
                <w:color w:val="1F3752"/>
                <w:sz w:val="17"/>
              </w:rPr>
              <w:t>Meaning</w:t>
            </w:r>
          </w:p>
        </w:tc>
      </w:tr>
      <w:tr>
        <w:trPr>
          <w:trHeight w:hRule="atLeast"/>
        </w:trPr>
        <w:tc>
          <w:tcPr>
            <w:tcW w:type="dxa" w:w="2016"/>
            <w:vAlign w:val="top"/>
            <w:tcMar>
              <w:top w:w="80" w:type="dxa"/>
              <w:start w:w="80" w:type="dxa"/>
              <w:bottom w:w="80" w:type="dxa"/>
              <w:end w:w="80" w:type="dxa"/>
            </w:tcMar>
          </w:tcPr>
          <w:p>
            <w:pPr>
              <w:spacing w:after="40"/>
            </w:pPr>
            <w:r>
              <w:rPr>
                <w:sz w:val="17"/>
              </w:rPr>
              <w:t>ATS</w:t>
            </w:r>
          </w:p>
        </w:tc>
        <w:tc>
          <w:tcPr>
            <w:tcW w:type="dxa" w:w="8784"/>
            <w:vAlign w:val="top"/>
            <w:tcMar>
              <w:top w:w="80" w:type="dxa"/>
              <w:start w:w="80" w:type="dxa"/>
              <w:bottom w:w="80" w:type="dxa"/>
              <w:end w:w="80" w:type="dxa"/>
            </w:tcMar>
          </w:tcPr>
          <w:p>
            <w:pPr>
              <w:spacing w:after="40"/>
            </w:pPr>
            <w:r>
              <w:rPr>
                <w:sz w:val="17"/>
              </w:rPr>
              <w:t>Applicant Tracking System used to manage jobs, applications, candidates, interviews and offers.</w:t>
            </w:r>
          </w:p>
        </w:tc>
      </w:tr>
      <w:tr>
        <w:trPr>
          <w:trHeight w:hRule="atLeast"/>
        </w:trPr>
        <w:tc>
          <w:tcPr>
            <w:tcW w:type="dxa" w:w="2016"/>
            <w:vAlign w:val="top"/>
            <w:tcMar>
              <w:top w:w="80" w:type="dxa"/>
              <w:start w:w="80" w:type="dxa"/>
              <w:bottom w:w="80" w:type="dxa"/>
              <w:end w:w="80" w:type="dxa"/>
            </w:tcMar>
          </w:tcPr>
          <w:p>
            <w:pPr>
              <w:spacing w:after="40"/>
            </w:pPr>
            <w:r>
              <w:rPr>
                <w:sz w:val="17"/>
              </w:rPr>
              <w:t>HRMS</w:t>
            </w:r>
          </w:p>
        </w:tc>
        <w:tc>
          <w:tcPr>
            <w:tcW w:type="dxa" w:w="8784"/>
            <w:vAlign w:val="top"/>
            <w:tcMar>
              <w:top w:w="80" w:type="dxa"/>
              <w:start w:w="80" w:type="dxa"/>
              <w:bottom w:w="80" w:type="dxa"/>
              <w:end w:w="80" w:type="dxa"/>
            </w:tcMar>
          </w:tcPr>
          <w:p>
            <w:pPr>
              <w:spacing w:after="40"/>
            </w:pPr>
            <w:r>
              <w:rPr>
                <w:sz w:val="17"/>
              </w:rPr>
              <w:t>Human Resources Management System used to manage employee lifecycle and HR operations.</w:t>
            </w:r>
          </w:p>
        </w:tc>
      </w:tr>
      <w:tr>
        <w:trPr>
          <w:trHeight w:hRule="atLeast"/>
        </w:trPr>
        <w:tc>
          <w:tcPr>
            <w:tcW w:type="dxa" w:w="2016"/>
            <w:vAlign w:val="top"/>
            <w:tcMar>
              <w:top w:w="80" w:type="dxa"/>
              <w:start w:w="80" w:type="dxa"/>
              <w:bottom w:w="80" w:type="dxa"/>
              <w:end w:w="80" w:type="dxa"/>
            </w:tcMar>
          </w:tcPr>
          <w:p>
            <w:pPr>
              <w:spacing w:after="40"/>
            </w:pPr>
            <w:r>
              <w:rPr>
                <w:sz w:val="17"/>
              </w:rPr>
              <w:t>Candidate</w:t>
            </w:r>
          </w:p>
        </w:tc>
        <w:tc>
          <w:tcPr>
            <w:tcW w:type="dxa" w:w="8784"/>
            <w:vAlign w:val="top"/>
            <w:tcMar>
              <w:top w:w="80" w:type="dxa"/>
              <w:start w:w="80" w:type="dxa"/>
              <w:bottom w:w="80" w:type="dxa"/>
              <w:end w:w="80" w:type="dxa"/>
            </w:tcMar>
          </w:tcPr>
          <w:p>
            <w:pPr>
              <w:spacing w:after="40"/>
            </w:pPr>
            <w:r>
              <w:rPr>
                <w:sz w:val="17"/>
              </w:rPr>
              <w:t>A person who applies, is referred, walks into the company, or is otherwise considered for employment.</w:t>
            </w:r>
          </w:p>
        </w:tc>
      </w:tr>
      <w:tr>
        <w:trPr>
          <w:trHeight w:hRule="atLeast"/>
        </w:trPr>
        <w:tc>
          <w:tcPr>
            <w:tcW w:type="dxa" w:w="2016"/>
            <w:vAlign w:val="top"/>
            <w:tcMar>
              <w:top w:w="80" w:type="dxa"/>
              <w:start w:w="80" w:type="dxa"/>
              <w:bottom w:w="80" w:type="dxa"/>
              <w:end w:w="80" w:type="dxa"/>
            </w:tcMar>
          </w:tcPr>
          <w:p>
            <w:pPr>
              <w:spacing w:after="40"/>
            </w:pPr>
            <w:r>
              <w:rPr>
                <w:sz w:val="17"/>
              </w:rPr>
              <w:t>Walk-in</w:t>
            </w:r>
          </w:p>
        </w:tc>
        <w:tc>
          <w:tcPr>
            <w:tcW w:type="dxa" w:w="8784"/>
            <w:vAlign w:val="top"/>
            <w:tcMar>
              <w:top w:w="80" w:type="dxa"/>
              <w:start w:w="80" w:type="dxa"/>
              <w:bottom w:w="80" w:type="dxa"/>
              <w:end w:w="80" w:type="dxa"/>
            </w:tcMar>
          </w:tcPr>
          <w:p>
            <w:pPr>
              <w:spacing w:after="40"/>
            </w:pPr>
            <w:r>
              <w:rPr>
                <w:sz w:val="17"/>
              </w:rPr>
              <w:t>A candidate who physically visits the organization and is registered by HR/reception.</w:t>
            </w:r>
          </w:p>
        </w:tc>
      </w:tr>
      <w:tr>
        <w:trPr>
          <w:trHeight w:hRule="atLeast"/>
        </w:trPr>
        <w:tc>
          <w:tcPr>
            <w:tcW w:type="dxa" w:w="2016"/>
            <w:vAlign w:val="top"/>
            <w:tcMar>
              <w:top w:w="80" w:type="dxa"/>
              <w:start w:w="80" w:type="dxa"/>
              <w:bottom w:w="80" w:type="dxa"/>
              <w:end w:w="80" w:type="dxa"/>
            </w:tcMar>
          </w:tcPr>
          <w:p>
            <w:pPr>
              <w:spacing w:after="40"/>
            </w:pPr>
            <w:r>
              <w:rPr>
                <w:sz w:val="17"/>
              </w:rPr>
              <w:t>Employee</w:t>
            </w:r>
          </w:p>
        </w:tc>
        <w:tc>
          <w:tcPr>
            <w:tcW w:type="dxa" w:w="8784"/>
            <w:vAlign w:val="top"/>
            <w:tcMar>
              <w:top w:w="80" w:type="dxa"/>
              <w:start w:w="80" w:type="dxa"/>
              <w:bottom w:w="80" w:type="dxa"/>
              <w:end w:w="80" w:type="dxa"/>
            </w:tcMar>
          </w:tcPr>
          <w:p>
            <w:pPr>
              <w:spacing w:after="40"/>
            </w:pPr>
            <w:r>
              <w:rPr>
                <w:sz w:val="17"/>
              </w:rPr>
              <w:t>A person formally hired and activated in the employee master.</w:t>
            </w:r>
          </w:p>
        </w:tc>
      </w:tr>
      <w:tr>
        <w:trPr>
          <w:trHeight w:hRule="atLeast"/>
        </w:trPr>
        <w:tc>
          <w:tcPr>
            <w:tcW w:type="dxa" w:w="2016"/>
            <w:vAlign w:val="top"/>
            <w:tcMar>
              <w:top w:w="80" w:type="dxa"/>
              <w:start w:w="80" w:type="dxa"/>
              <w:bottom w:w="80" w:type="dxa"/>
              <w:end w:w="80" w:type="dxa"/>
            </w:tcMar>
          </w:tcPr>
          <w:p>
            <w:pPr>
              <w:spacing w:after="40"/>
            </w:pPr>
            <w:r>
              <w:rPr>
                <w:sz w:val="17"/>
              </w:rPr>
              <w:t>Form</w:t>
            </w:r>
          </w:p>
        </w:tc>
        <w:tc>
          <w:tcPr>
            <w:tcW w:type="dxa" w:w="8784"/>
            <w:vAlign w:val="top"/>
            <w:tcMar>
              <w:top w:w="80" w:type="dxa"/>
              <w:start w:w="80" w:type="dxa"/>
              <w:bottom w:w="80" w:type="dxa"/>
              <w:end w:w="80" w:type="dxa"/>
            </w:tcMar>
          </w:tcPr>
          <w:p>
            <w:pPr>
              <w:spacing w:after="40"/>
            </w:pPr>
            <w:r>
              <w:rPr>
                <w:sz w:val="17"/>
              </w:rPr>
              <w:t>A configurable data collection interface that can be published online, used internally, printed, and downloaded as PDF.</w:t>
            </w:r>
          </w:p>
        </w:tc>
      </w:tr>
      <w:tr>
        <w:trPr>
          <w:trHeight w:hRule="atLeast"/>
        </w:trPr>
        <w:tc>
          <w:tcPr>
            <w:tcW w:type="dxa" w:w="2016"/>
            <w:vAlign w:val="top"/>
            <w:tcMar>
              <w:top w:w="80" w:type="dxa"/>
              <w:start w:w="80" w:type="dxa"/>
              <w:bottom w:w="80" w:type="dxa"/>
              <w:end w:w="80" w:type="dxa"/>
            </w:tcMar>
          </w:tcPr>
          <w:p>
            <w:pPr>
              <w:spacing w:after="40"/>
            </w:pPr>
            <w:r>
              <w:rPr>
                <w:sz w:val="17"/>
              </w:rPr>
              <w:t>RBAC</w:t>
            </w:r>
          </w:p>
        </w:tc>
        <w:tc>
          <w:tcPr>
            <w:tcW w:type="dxa" w:w="8784"/>
            <w:vAlign w:val="top"/>
            <w:tcMar>
              <w:top w:w="80" w:type="dxa"/>
              <w:start w:w="80" w:type="dxa"/>
              <w:bottom w:w="80" w:type="dxa"/>
              <w:end w:w="80" w:type="dxa"/>
            </w:tcMar>
          </w:tcPr>
          <w:p>
            <w:pPr>
              <w:spacing w:after="40"/>
            </w:pPr>
            <w:r>
              <w:rPr>
                <w:sz w:val="17"/>
              </w:rPr>
              <w:t>Role-Based Access Control.</w:t>
            </w:r>
          </w:p>
        </w:tc>
      </w:tr>
      <w:tr>
        <w:trPr>
          <w:trHeight w:hRule="atLeast"/>
        </w:trPr>
        <w:tc>
          <w:tcPr>
            <w:tcW w:type="dxa" w:w="2016"/>
            <w:vAlign w:val="top"/>
            <w:tcMar>
              <w:top w:w="80" w:type="dxa"/>
              <w:start w:w="80" w:type="dxa"/>
              <w:bottom w:w="80" w:type="dxa"/>
              <w:end w:w="80" w:type="dxa"/>
            </w:tcMar>
          </w:tcPr>
          <w:p>
            <w:pPr>
              <w:spacing w:after="40"/>
            </w:pPr>
            <w:r>
              <w:rPr>
                <w:sz w:val="17"/>
              </w:rPr>
              <w:t>Audit Log</w:t>
            </w:r>
          </w:p>
        </w:tc>
        <w:tc>
          <w:tcPr>
            <w:tcW w:type="dxa" w:w="8784"/>
            <w:vAlign w:val="top"/>
            <w:tcMar>
              <w:top w:w="80" w:type="dxa"/>
              <w:start w:w="80" w:type="dxa"/>
              <w:bottom w:w="80" w:type="dxa"/>
              <w:end w:w="80" w:type="dxa"/>
            </w:tcMar>
          </w:tcPr>
          <w:p>
            <w:pPr>
              <w:spacing w:after="40"/>
            </w:pPr>
            <w:r>
              <w:rPr>
                <w:sz w:val="17"/>
              </w:rPr>
              <w:t>Immutable or append-only record of significant system and data changes.</w:t>
            </w:r>
          </w:p>
        </w:tc>
      </w:tr>
      <w:tr>
        <w:trPr>
          <w:trHeight w:hRule="atLeast"/>
        </w:trPr>
        <w:tc>
          <w:tcPr>
            <w:tcW w:type="dxa" w:w="2016"/>
            <w:vAlign w:val="top"/>
            <w:tcMar>
              <w:top w:w="80" w:type="dxa"/>
              <w:start w:w="80" w:type="dxa"/>
              <w:bottom w:w="80" w:type="dxa"/>
              <w:end w:w="80" w:type="dxa"/>
            </w:tcMar>
          </w:tcPr>
          <w:p>
            <w:pPr>
              <w:spacing w:after="40"/>
            </w:pPr>
            <w:r>
              <w:rPr>
                <w:sz w:val="17"/>
              </w:rPr>
              <w:t>Workflow</w:t>
            </w:r>
          </w:p>
        </w:tc>
        <w:tc>
          <w:tcPr>
            <w:tcW w:type="dxa" w:w="8784"/>
            <w:vAlign w:val="top"/>
            <w:tcMar>
              <w:top w:w="80" w:type="dxa"/>
              <w:start w:w="80" w:type="dxa"/>
              <w:bottom w:w="80" w:type="dxa"/>
              <w:end w:w="80" w:type="dxa"/>
            </w:tcMar>
          </w:tcPr>
          <w:p>
            <w:pPr>
              <w:spacing w:after="40"/>
            </w:pPr>
            <w:r>
              <w:rPr>
                <w:sz w:val="17"/>
              </w:rPr>
              <w:t>A sequence of states, actions, approvals, notifications, or automation triggered by a business event.</w:t>
            </w:r>
          </w:p>
        </w:tc>
      </w:tr>
    </w:tbl>
    <w:p/>
    <w:p>
      <w:pPr>
        <w:pStyle w:val="Heading1"/>
      </w:pPr>
      <w:r>
        <w:t>2. Product Vision and Objectives</w:t>
      </w:r>
    </w:p>
    <w:p>
      <w:pPr>
        <w:pStyle w:val="ListBullet"/>
        <w:spacing w:after="40"/>
      </w:pPr>
      <w:r>
        <w:t>Create one authoritative source of HR and employment lifecycle data.</w:t>
      </w:r>
    </w:p>
    <w:p>
      <w:pPr>
        <w:pStyle w:val="ListBullet"/>
        <w:spacing w:after="40"/>
      </w:pPr>
      <w:r>
        <w:t>Reduce manual HR administration and duplicate data entry.</w:t>
      </w:r>
    </w:p>
    <w:p>
      <w:pPr>
        <w:pStyle w:val="ListBullet"/>
        <w:spacing w:after="40"/>
      </w:pPr>
      <w:r>
        <w:t>Provide a transparent and trackable recruitment pipeline from application through hiring.</w:t>
      </w:r>
    </w:p>
    <w:p>
      <w:pPr>
        <w:pStyle w:val="ListBullet"/>
        <w:spacing w:after="40"/>
      </w:pPr>
      <w:r>
        <w:t>Allow HR to publish online hiring forms and record walk-in candidates using standardized forms.</w:t>
      </w:r>
    </w:p>
    <w:p>
      <w:pPr>
        <w:pStyle w:val="ListBullet"/>
        <w:spacing w:after="40"/>
      </w:pPr>
      <w:r>
        <w:t>Capture candidate interview outcomes and candidate attendance without mixing them with employee attendance.</w:t>
      </w:r>
    </w:p>
    <w:p>
      <w:pPr>
        <w:pStyle w:val="ListBullet"/>
        <w:spacing w:after="40"/>
      </w:pPr>
      <w:r>
        <w:t>Allow selected candidates to be converted into employees with controlled data reuse.</w:t>
      </w:r>
    </w:p>
    <w:p>
      <w:pPr>
        <w:pStyle w:val="ListBullet"/>
        <w:spacing w:after="40"/>
      </w:pPr>
      <w:r>
        <w:t>Provide accurate attendance, leave, onboarding, document, payroll-supporting, performance, and exit workflows.</w:t>
      </w:r>
    </w:p>
    <w:p>
      <w:pPr>
        <w:pStyle w:val="ListBullet"/>
        <w:spacing w:after="40"/>
      </w:pPr>
      <w:r>
        <w:t>Give HR timely dashboards, alerts, approvals, reports, and audit history.</w:t>
      </w:r>
    </w:p>
    <w:p>
      <w:pPr>
        <w:pStyle w:val="ListBullet"/>
        <w:spacing w:after="40"/>
      </w:pPr>
      <w:r>
        <w:t>Protect sensitive employee and candidate data through least-privilege access, encryption, auditability, and secure document handling.</w:t>
      </w:r>
    </w:p>
    <w:p>
      <w:pPr>
        <w:pStyle w:val="ListBullet"/>
        <w:spacing w:after="40"/>
      </w:pPr>
      <w:r>
        <w:t>Provide an extensible foundation for future integrations, mobile use, automation, and AI-assisted HR operations.</w:t>
      </w:r>
    </w:p>
    <w:p>
      <w:pPr>
        <w:pStyle w:val="Heading1"/>
      </w:pPr>
      <w:r>
        <w:t>3. Scope</w:t>
      </w:r>
    </w:p>
    <w:p>
      <w:pPr>
        <w:pStyle w:val="Heading2"/>
      </w:pPr>
      <w:r>
        <w:t>3.1 In Scope - Core Release</w:t>
      </w:r>
    </w:p>
    <w:p>
      <w:pPr>
        <w:pStyle w:val="ListBullet"/>
        <w:spacing w:after="40"/>
      </w:pPr>
      <w:r>
        <w:t>Authentication, session management, organization context and RBAC.</w:t>
      </w:r>
    </w:p>
    <w:p>
      <w:pPr>
        <w:pStyle w:val="ListBullet"/>
        <w:spacing w:after="40"/>
      </w:pPr>
      <w:r>
        <w:t>HR dashboard and action center.</w:t>
      </w:r>
    </w:p>
    <w:p>
      <w:pPr>
        <w:pStyle w:val="ListBullet"/>
        <w:spacing w:after="40"/>
      </w:pPr>
      <w:r>
        <w:t>Form builder and form publishing.</w:t>
      </w:r>
    </w:p>
    <w:p>
      <w:pPr>
        <w:pStyle w:val="ListBullet"/>
        <w:spacing w:after="40"/>
      </w:pPr>
      <w:r>
        <w:t>Public online hiring application form.</w:t>
      </w:r>
    </w:p>
    <w:p>
      <w:pPr>
        <w:pStyle w:val="ListBullet"/>
        <w:spacing w:after="40"/>
      </w:pPr>
      <w:r>
        <w:t>Internal walk-in candidate form.</w:t>
      </w:r>
    </w:p>
    <w:p>
      <w:pPr>
        <w:pStyle w:val="ListBullet"/>
        <w:spacing w:after="40"/>
      </w:pPr>
      <w:r>
        <w:t>Candidate profile and candidate database.</w:t>
      </w:r>
    </w:p>
    <w:p>
      <w:pPr>
        <w:pStyle w:val="ListBullet"/>
        <w:spacing w:after="40"/>
      </w:pPr>
      <w:r>
        <w:t>Job requisitions and job postings.</w:t>
      </w:r>
    </w:p>
    <w:p>
      <w:pPr>
        <w:pStyle w:val="ListBullet"/>
        <w:spacing w:after="40"/>
      </w:pPr>
      <w:r>
        <w:t>Application pipeline / ATS.</w:t>
      </w:r>
    </w:p>
    <w:p>
      <w:pPr>
        <w:pStyle w:val="ListBullet"/>
        <w:spacing w:after="40"/>
      </w:pPr>
      <w:r>
        <w:t>Interview scheduling, scorecards and recommendations.</w:t>
      </w:r>
    </w:p>
    <w:p>
      <w:pPr>
        <w:pStyle w:val="ListBullet"/>
        <w:spacing w:after="40"/>
      </w:pPr>
      <w:r>
        <w:t>Candidate attendance / visitor check-in and no-show tracking.</w:t>
      </w:r>
    </w:p>
    <w:p>
      <w:pPr>
        <w:pStyle w:val="ListBullet"/>
        <w:spacing w:after="40"/>
      </w:pPr>
      <w:r>
        <w:t>Hiring decision, offer workflow and candidate-to-employee conversion.</w:t>
      </w:r>
    </w:p>
    <w:p>
      <w:pPr>
        <w:pStyle w:val="ListBullet"/>
        <w:spacing w:after="40"/>
      </w:pPr>
      <w:r>
        <w:t>Employee master and profile management.</w:t>
      </w:r>
    </w:p>
    <w:p>
      <w:pPr>
        <w:pStyle w:val="ListBullet"/>
        <w:spacing w:after="40"/>
      </w:pPr>
      <w:r>
        <w:t>Onboarding workflows and checklists.</w:t>
      </w:r>
    </w:p>
    <w:p>
      <w:pPr>
        <w:pStyle w:val="ListBullet"/>
        <w:spacing w:after="40"/>
      </w:pPr>
      <w:r>
        <w:t>Employee attendance, shifts and timesheets.</w:t>
      </w:r>
    </w:p>
    <w:p>
      <w:pPr>
        <w:pStyle w:val="ListBullet"/>
        <w:spacing w:after="40"/>
      </w:pPr>
      <w:r>
        <w:t>Leave requests, balances, policies and approvals.</w:t>
      </w:r>
    </w:p>
    <w:p>
      <w:pPr>
        <w:pStyle w:val="ListBullet"/>
        <w:spacing w:after="40"/>
      </w:pPr>
      <w:r>
        <w:t>Document repository and controlled downloads.</w:t>
      </w:r>
    </w:p>
    <w:p>
      <w:pPr>
        <w:pStyle w:val="ListBullet"/>
        <w:spacing w:after="40"/>
      </w:pPr>
      <w:r>
        <w:t>Notifications, reminders and task management.</w:t>
      </w:r>
    </w:p>
    <w:p>
      <w:pPr>
        <w:pStyle w:val="ListBullet"/>
        <w:spacing w:after="40"/>
      </w:pPr>
      <w:r>
        <w:t>Reports, analytics, exports and audit logs.</w:t>
      </w:r>
    </w:p>
    <w:p>
      <w:pPr>
        <w:pStyle w:val="ListBullet"/>
        <w:spacing w:after="40"/>
      </w:pPr>
      <w:r>
        <w:t>Offboarding / exit workflow.</w:t>
      </w:r>
    </w:p>
    <w:p>
      <w:pPr>
        <w:pStyle w:val="Heading2"/>
      </w:pPr>
      <w:r>
        <w:t>3.2 Planned / Extensible Modules</w:t>
      </w:r>
    </w:p>
    <w:p>
      <w:pPr>
        <w:pStyle w:val="ListBullet"/>
        <w:spacing w:after="40"/>
      </w:pPr>
      <w:r>
        <w:t>Payroll</w:t>
      </w:r>
    </w:p>
    <w:p>
      <w:pPr>
        <w:pStyle w:val="ListBullet"/>
        <w:spacing w:after="40"/>
      </w:pPr>
      <w:r>
        <w:t>Expenses and reimbursements</w:t>
      </w:r>
    </w:p>
    <w:p>
      <w:pPr>
        <w:pStyle w:val="ListBullet"/>
        <w:spacing w:after="40"/>
      </w:pPr>
      <w:r>
        <w:t>Performance management</w:t>
      </w:r>
    </w:p>
    <w:p>
      <w:pPr>
        <w:pStyle w:val="ListBullet"/>
        <w:spacing w:after="40"/>
      </w:pPr>
      <w:r>
        <w:t>Learning and development</w:t>
      </w:r>
    </w:p>
    <w:p>
      <w:pPr>
        <w:pStyle w:val="ListBullet"/>
        <w:spacing w:after="40"/>
      </w:pPr>
      <w:r>
        <w:t>Asset management</w:t>
      </w:r>
    </w:p>
    <w:p>
      <w:pPr>
        <w:pStyle w:val="ListBullet"/>
        <w:spacing w:after="40"/>
      </w:pPr>
      <w:r>
        <w:t>HR helpdesk</w:t>
      </w:r>
    </w:p>
    <w:p>
      <w:pPr>
        <w:pStyle w:val="ListBullet"/>
        <w:spacing w:after="40"/>
      </w:pPr>
      <w:r>
        <w:t>Advanced workflow automation</w:t>
      </w:r>
    </w:p>
    <w:p>
      <w:pPr>
        <w:pStyle w:val="ListBullet"/>
        <w:spacing w:after="40"/>
      </w:pPr>
      <w:r>
        <w:t>External calendar / email integrations</w:t>
      </w:r>
    </w:p>
    <w:p>
      <w:pPr>
        <w:pStyle w:val="ListBullet"/>
        <w:spacing w:after="40"/>
      </w:pPr>
      <w:r>
        <w:t>Biometric attendance integrations</w:t>
      </w:r>
    </w:p>
    <w:p>
      <w:pPr>
        <w:pStyle w:val="ListBullet"/>
        <w:spacing w:after="40"/>
      </w:pPr>
      <w:r>
        <w:t>Digital signatures</w:t>
      </w:r>
    </w:p>
    <w:p>
      <w:pPr>
        <w:pStyle w:val="ListBullet"/>
        <w:spacing w:after="40"/>
      </w:pPr>
      <w:r>
        <w:t>AI-assisted candidate matching and HR analytics</w:t>
      </w:r>
    </w:p>
    <w:p>
      <w:pPr>
        <w:pStyle w:val="Heading1"/>
      </w:pPr>
      <w:r>
        <w:t>4. Stakeholders, Roles and Permissions</w:t>
      </w:r>
    </w:p>
    <w:tbl>
      <w:tblPr>
        <w:tblStyle w:val="TableGrid"/>
        <w:tblW w:type="auto" w:w="0"/>
        <w:jc w:val="center"/>
        <w:tblLook w:firstColumn="1" w:firstRow="1" w:lastColumn="0" w:lastRow="0" w:noHBand="0" w:noVBand="1" w:val="04A0"/>
      </w:tblPr>
      <w:tblGrid>
        <w:gridCol w:w="3360"/>
        <w:gridCol w:w="3360"/>
        <w:gridCol w:w="3360"/>
      </w:tblGrid>
      <w:tr>
        <w:trPr>
          <w:trHeight w:hRule="atLeast"/>
          <w:tblHeader w:val="true"/>
        </w:trPr>
        <w:tc>
          <w:tcPr>
            <w:tcW w:type="dxa" w:w="2160"/>
            <w:vAlign w:val="top"/>
            <w:tcMar>
              <w:top w:w="80" w:type="dxa"/>
              <w:start w:w="80" w:type="dxa"/>
              <w:bottom w:w="80" w:type="dxa"/>
              <w:end w:w="80" w:type="dxa"/>
            </w:tcMar>
            <w:shd w:fill="DCE6F1"/>
          </w:tcPr>
          <w:p>
            <w:pPr>
              <w:spacing w:after="40"/>
            </w:pPr>
            <w:r>
              <w:rPr>
                <w:b/>
                <w:color w:val="1F3752"/>
                <w:sz w:val="17"/>
              </w:rPr>
              <w:t>Role</w:t>
            </w:r>
          </w:p>
        </w:tc>
        <w:tc>
          <w:tcPr>
            <w:tcW w:type="dxa" w:w="2448"/>
            <w:vAlign w:val="top"/>
            <w:tcMar>
              <w:top w:w="80" w:type="dxa"/>
              <w:start w:w="80" w:type="dxa"/>
              <w:bottom w:w="80" w:type="dxa"/>
              <w:end w:w="80" w:type="dxa"/>
            </w:tcMar>
            <w:shd w:fill="DCE6F1"/>
          </w:tcPr>
          <w:p>
            <w:pPr>
              <w:spacing w:after="40"/>
            </w:pPr>
            <w:r>
              <w:rPr>
                <w:b/>
                <w:color w:val="1F3752"/>
                <w:sz w:val="17"/>
              </w:rPr>
              <w:t>Primary Area</w:t>
            </w:r>
          </w:p>
        </w:tc>
        <w:tc>
          <w:tcPr>
            <w:tcW w:type="dxa" w:w="6192"/>
            <w:vAlign w:val="top"/>
            <w:tcMar>
              <w:top w:w="80" w:type="dxa"/>
              <w:start w:w="80" w:type="dxa"/>
              <w:bottom w:w="80" w:type="dxa"/>
              <w:end w:w="80" w:type="dxa"/>
            </w:tcMar>
            <w:shd w:fill="DCE6F1"/>
          </w:tcPr>
          <w:p>
            <w:pPr>
              <w:spacing w:after="40"/>
            </w:pPr>
            <w:r>
              <w:rPr>
                <w:b/>
                <w:color w:val="1F3752"/>
                <w:sz w:val="17"/>
              </w:rPr>
              <w:t>Expected Access</w:t>
            </w:r>
          </w:p>
        </w:tc>
      </w:tr>
      <w:tr>
        <w:trPr>
          <w:trHeight w:hRule="atLeast"/>
        </w:trPr>
        <w:tc>
          <w:tcPr>
            <w:tcW w:type="dxa" w:w="2160"/>
            <w:vAlign w:val="top"/>
            <w:tcMar>
              <w:top w:w="80" w:type="dxa"/>
              <w:start w:w="80" w:type="dxa"/>
              <w:bottom w:w="80" w:type="dxa"/>
              <w:end w:w="80" w:type="dxa"/>
            </w:tcMar>
          </w:tcPr>
          <w:p>
            <w:pPr>
              <w:spacing w:after="40"/>
            </w:pPr>
            <w:r>
              <w:rPr>
                <w:sz w:val="17"/>
              </w:rPr>
              <w:t>Super Administrator</w:t>
            </w:r>
          </w:p>
        </w:tc>
        <w:tc>
          <w:tcPr>
            <w:tcW w:type="dxa" w:w="2448"/>
            <w:vAlign w:val="top"/>
            <w:tcMar>
              <w:top w:w="80" w:type="dxa"/>
              <w:start w:w="80" w:type="dxa"/>
              <w:bottom w:w="80" w:type="dxa"/>
              <w:end w:w="80" w:type="dxa"/>
            </w:tcMar>
          </w:tcPr>
          <w:p>
            <w:pPr>
              <w:spacing w:after="40"/>
            </w:pPr>
            <w:r>
              <w:rPr>
                <w:sz w:val="17"/>
              </w:rPr>
              <w:t>Platform / tenant administration</w:t>
            </w:r>
          </w:p>
        </w:tc>
        <w:tc>
          <w:tcPr>
            <w:tcW w:type="dxa" w:w="6192"/>
            <w:vAlign w:val="top"/>
            <w:tcMar>
              <w:top w:w="80" w:type="dxa"/>
              <w:start w:w="80" w:type="dxa"/>
              <w:bottom w:w="80" w:type="dxa"/>
              <w:end w:w="80" w:type="dxa"/>
            </w:tcMar>
          </w:tcPr>
          <w:p>
            <w:pPr>
              <w:spacing w:after="40"/>
            </w:pPr>
            <w:r>
              <w:rPr>
                <w:sz w:val="17"/>
              </w:rPr>
              <w:t>Organizations, global settings, system-level access, audit and security configuration.</w:t>
            </w:r>
          </w:p>
        </w:tc>
      </w:tr>
      <w:tr>
        <w:trPr>
          <w:trHeight w:hRule="atLeast"/>
        </w:trPr>
        <w:tc>
          <w:tcPr>
            <w:tcW w:type="dxa" w:w="2160"/>
            <w:vAlign w:val="top"/>
            <w:tcMar>
              <w:top w:w="80" w:type="dxa"/>
              <w:start w:w="80" w:type="dxa"/>
              <w:bottom w:w="80" w:type="dxa"/>
              <w:end w:w="80" w:type="dxa"/>
            </w:tcMar>
          </w:tcPr>
          <w:p>
            <w:pPr>
              <w:spacing w:after="40"/>
            </w:pPr>
            <w:r>
              <w:rPr>
                <w:sz w:val="17"/>
              </w:rPr>
              <w:t>Organization Administrator</w:t>
            </w:r>
          </w:p>
        </w:tc>
        <w:tc>
          <w:tcPr>
            <w:tcW w:type="dxa" w:w="2448"/>
            <w:vAlign w:val="top"/>
            <w:tcMar>
              <w:top w:w="80" w:type="dxa"/>
              <w:start w:w="80" w:type="dxa"/>
              <w:bottom w:w="80" w:type="dxa"/>
              <w:end w:w="80" w:type="dxa"/>
            </w:tcMar>
          </w:tcPr>
          <w:p>
            <w:pPr>
              <w:spacing w:after="40"/>
            </w:pPr>
            <w:r>
              <w:rPr>
                <w:sz w:val="17"/>
              </w:rPr>
              <w:t>Company administration</w:t>
            </w:r>
          </w:p>
        </w:tc>
        <w:tc>
          <w:tcPr>
            <w:tcW w:type="dxa" w:w="6192"/>
            <w:vAlign w:val="top"/>
            <w:tcMar>
              <w:top w:w="80" w:type="dxa"/>
              <w:start w:w="80" w:type="dxa"/>
              <w:bottom w:w="80" w:type="dxa"/>
              <w:end w:w="80" w:type="dxa"/>
            </w:tcMar>
          </w:tcPr>
          <w:p>
            <w:pPr>
              <w:spacing w:after="40"/>
            </w:pPr>
            <w:r>
              <w:rPr>
                <w:sz w:val="17"/>
              </w:rPr>
              <w:t>Organization settings, users, roles, policies, departments, master data.</w:t>
            </w:r>
          </w:p>
        </w:tc>
      </w:tr>
      <w:tr>
        <w:trPr>
          <w:trHeight w:hRule="atLeast"/>
        </w:trPr>
        <w:tc>
          <w:tcPr>
            <w:tcW w:type="dxa" w:w="2160"/>
            <w:vAlign w:val="top"/>
            <w:tcMar>
              <w:top w:w="80" w:type="dxa"/>
              <w:start w:w="80" w:type="dxa"/>
              <w:bottom w:w="80" w:type="dxa"/>
              <w:end w:w="80" w:type="dxa"/>
            </w:tcMar>
          </w:tcPr>
          <w:p>
            <w:pPr>
              <w:spacing w:after="40"/>
            </w:pPr>
            <w:r>
              <w:rPr>
                <w:sz w:val="17"/>
              </w:rPr>
              <w:t>HR Administrator</w:t>
            </w:r>
          </w:p>
        </w:tc>
        <w:tc>
          <w:tcPr>
            <w:tcW w:type="dxa" w:w="2448"/>
            <w:vAlign w:val="top"/>
            <w:tcMar>
              <w:top w:w="80" w:type="dxa"/>
              <w:start w:w="80" w:type="dxa"/>
              <w:bottom w:w="80" w:type="dxa"/>
              <w:end w:w="80" w:type="dxa"/>
            </w:tcMar>
          </w:tcPr>
          <w:p>
            <w:pPr>
              <w:spacing w:after="40"/>
            </w:pPr>
            <w:r>
              <w:rPr>
                <w:sz w:val="17"/>
              </w:rPr>
              <w:t>HR operations</w:t>
            </w:r>
          </w:p>
        </w:tc>
        <w:tc>
          <w:tcPr>
            <w:tcW w:type="dxa" w:w="6192"/>
            <w:vAlign w:val="top"/>
            <w:tcMar>
              <w:top w:w="80" w:type="dxa"/>
              <w:start w:w="80" w:type="dxa"/>
              <w:bottom w:w="80" w:type="dxa"/>
              <w:end w:w="80" w:type="dxa"/>
            </w:tcMar>
          </w:tcPr>
          <w:p>
            <w:pPr>
              <w:spacing w:after="40"/>
            </w:pPr>
            <w:r>
              <w:rPr>
                <w:sz w:val="17"/>
              </w:rPr>
              <w:t>Full HR workflows, employee records, recruitment, attendance, leave, documents, reports.</w:t>
            </w:r>
          </w:p>
        </w:tc>
      </w:tr>
      <w:tr>
        <w:trPr>
          <w:trHeight w:hRule="atLeast"/>
        </w:trPr>
        <w:tc>
          <w:tcPr>
            <w:tcW w:type="dxa" w:w="2160"/>
            <w:vAlign w:val="top"/>
            <w:tcMar>
              <w:top w:w="80" w:type="dxa"/>
              <w:start w:w="80" w:type="dxa"/>
              <w:bottom w:w="80" w:type="dxa"/>
              <w:end w:w="80" w:type="dxa"/>
            </w:tcMar>
          </w:tcPr>
          <w:p>
            <w:pPr>
              <w:spacing w:after="40"/>
            </w:pPr>
            <w:r>
              <w:rPr>
                <w:sz w:val="17"/>
              </w:rPr>
              <w:t>HR Manager</w:t>
            </w:r>
          </w:p>
        </w:tc>
        <w:tc>
          <w:tcPr>
            <w:tcW w:type="dxa" w:w="2448"/>
            <w:vAlign w:val="top"/>
            <w:tcMar>
              <w:top w:w="80" w:type="dxa"/>
              <w:start w:w="80" w:type="dxa"/>
              <w:bottom w:w="80" w:type="dxa"/>
              <w:end w:w="80" w:type="dxa"/>
            </w:tcMar>
          </w:tcPr>
          <w:p>
            <w:pPr>
              <w:spacing w:after="40"/>
            </w:pPr>
            <w:r>
              <w:rPr>
                <w:sz w:val="17"/>
              </w:rPr>
              <w:t>HR management</w:t>
            </w:r>
          </w:p>
        </w:tc>
        <w:tc>
          <w:tcPr>
            <w:tcW w:type="dxa" w:w="6192"/>
            <w:vAlign w:val="top"/>
            <w:tcMar>
              <w:top w:w="80" w:type="dxa"/>
              <w:start w:w="80" w:type="dxa"/>
              <w:bottom w:w="80" w:type="dxa"/>
              <w:end w:w="80" w:type="dxa"/>
            </w:tcMar>
          </w:tcPr>
          <w:p>
            <w:pPr>
              <w:spacing w:after="40"/>
            </w:pPr>
            <w:r>
              <w:rPr>
                <w:sz w:val="17"/>
              </w:rPr>
              <w:t>Approvals, reporting, workforce and recruitment oversight; configurable access to sensitive fields.</w:t>
            </w:r>
          </w:p>
        </w:tc>
      </w:tr>
      <w:tr>
        <w:trPr>
          <w:trHeight w:hRule="atLeast"/>
        </w:trPr>
        <w:tc>
          <w:tcPr>
            <w:tcW w:type="dxa" w:w="2160"/>
            <w:vAlign w:val="top"/>
            <w:tcMar>
              <w:top w:w="80" w:type="dxa"/>
              <w:start w:w="80" w:type="dxa"/>
              <w:bottom w:w="80" w:type="dxa"/>
              <w:end w:w="80" w:type="dxa"/>
            </w:tcMar>
          </w:tcPr>
          <w:p>
            <w:pPr>
              <w:spacing w:after="40"/>
            </w:pPr>
            <w:r>
              <w:rPr>
                <w:sz w:val="17"/>
              </w:rPr>
              <w:t>Recruiter</w:t>
            </w:r>
          </w:p>
        </w:tc>
        <w:tc>
          <w:tcPr>
            <w:tcW w:type="dxa" w:w="2448"/>
            <w:vAlign w:val="top"/>
            <w:tcMar>
              <w:top w:w="80" w:type="dxa"/>
              <w:start w:w="80" w:type="dxa"/>
              <w:bottom w:w="80" w:type="dxa"/>
              <w:end w:w="80" w:type="dxa"/>
            </w:tcMar>
          </w:tcPr>
          <w:p>
            <w:pPr>
              <w:spacing w:after="40"/>
            </w:pPr>
            <w:r>
              <w:rPr>
                <w:sz w:val="17"/>
              </w:rPr>
              <w:t>Recruitment</w:t>
            </w:r>
          </w:p>
        </w:tc>
        <w:tc>
          <w:tcPr>
            <w:tcW w:type="dxa" w:w="6192"/>
            <w:vAlign w:val="top"/>
            <w:tcMar>
              <w:top w:w="80" w:type="dxa"/>
              <w:start w:w="80" w:type="dxa"/>
              <w:bottom w:w="80" w:type="dxa"/>
              <w:end w:w="80" w:type="dxa"/>
            </w:tcMar>
          </w:tcPr>
          <w:p>
            <w:pPr>
              <w:spacing w:after="40"/>
            </w:pPr>
            <w:r>
              <w:rPr>
                <w:sz w:val="17"/>
              </w:rPr>
              <w:t>Jobs, candidates, applications, interview scheduling, candidate notes and offers within permission scope.</w:t>
            </w:r>
          </w:p>
        </w:tc>
      </w:tr>
      <w:tr>
        <w:trPr>
          <w:trHeight w:hRule="atLeast"/>
        </w:trPr>
        <w:tc>
          <w:tcPr>
            <w:tcW w:type="dxa" w:w="2160"/>
            <w:vAlign w:val="top"/>
            <w:tcMar>
              <w:top w:w="80" w:type="dxa"/>
              <w:start w:w="80" w:type="dxa"/>
              <w:bottom w:w="80" w:type="dxa"/>
              <w:end w:w="80" w:type="dxa"/>
            </w:tcMar>
          </w:tcPr>
          <w:p>
            <w:pPr>
              <w:spacing w:after="40"/>
            </w:pPr>
            <w:r>
              <w:rPr>
                <w:sz w:val="17"/>
              </w:rPr>
              <w:t>Interviewer</w:t>
            </w:r>
          </w:p>
        </w:tc>
        <w:tc>
          <w:tcPr>
            <w:tcW w:type="dxa" w:w="2448"/>
            <w:vAlign w:val="top"/>
            <w:tcMar>
              <w:top w:w="80" w:type="dxa"/>
              <w:start w:w="80" w:type="dxa"/>
              <w:bottom w:w="80" w:type="dxa"/>
              <w:end w:w="80" w:type="dxa"/>
            </w:tcMar>
          </w:tcPr>
          <w:p>
            <w:pPr>
              <w:spacing w:after="40"/>
            </w:pPr>
            <w:r>
              <w:rPr>
                <w:sz w:val="17"/>
              </w:rPr>
              <w:t>Interview evaluation</w:t>
            </w:r>
          </w:p>
        </w:tc>
        <w:tc>
          <w:tcPr>
            <w:tcW w:type="dxa" w:w="6192"/>
            <w:vAlign w:val="top"/>
            <w:tcMar>
              <w:top w:w="80" w:type="dxa"/>
              <w:start w:w="80" w:type="dxa"/>
              <w:bottom w:w="80" w:type="dxa"/>
              <w:end w:w="80" w:type="dxa"/>
            </w:tcMar>
          </w:tcPr>
          <w:p>
            <w:pPr>
              <w:spacing w:after="40"/>
            </w:pPr>
            <w:r>
              <w:rPr>
                <w:sz w:val="17"/>
              </w:rPr>
              <w:t>Assigned candidate records, interview schedule, evaluation forms and recommendations.</w:t>
            </w:r>
          </w:p>
        </w:tc>
      </w:tr>
      <w:tr>
        <w:trPr>
          <w:trHeight w:hRule="atLeast"/>
        </w:trPr>
        <w:tc>
          <w:tcPr>
            <w:tcW w:type="dxa" w:w="2160"/>
            <w:vAlign w:val="top"/>
            <w:tcMar>
              <w:top w:w="80" w:type="dxa"/>
              <w:start w:w="80" w:type="dxa"/>
              <w:bottom w:w="80" w:type="dxa"/>
              <w:end w:w="80" w:type="dxa"/>
            </w:tcMar>
          </w:tcPr>
          <w:p>
            <w:pPr>
              <w:spacing w:after="40"/>
            </w:pPr>
            <w:r>
              <w:rPr>
                <w:sz w:val="17"/>
              </w:rPr>
              <w:t>Hiring Manager</w:t>
            </w:r>
          </w:p>
        </w:tc>
        <w:tc>
          <w:tcPr>
            <w:tcW w:type="dxa" w:w="2448"/>
            <w:vAlign w:val="top"/>
            <w:tcMar>
              <w:top w:w="80" w:type="dxa"/>
              <w:start w:w="80" w:type="dxa"/>
              <w:bottom w:w="80" w:type="dxa"/>
              <w:end w:w="80" w:type="dxa"/>
            </w:tcMar>
          </w:tcPr>
          <w:p>
            <w:pPr>
              <w:spacing w:after="40"/>
            </w:pPr>
            <w:r>
              <w:rPr>
                <w:sz w:val="17"/>
              </w:rPr>
              <w:t>Hiring decisions</w:t>
            </w:r>
          </w:p>
        </w:tc>
        <w:tc>
          <w:tcPr>
            <w:tcW w:type="dxa" w:w="6192"/>
            <w:vAlign w:val="top"/>
            <w:tcMar>
              <w:top w:w="80" w:type="dxa"/>
              <w:start w:w="80" w:type="dxa"/>
              <w:bottom w:w="80" w:type="dxa"/>
              <w:end w:w="80" w:type="dxa"/>
            </w:tcMar>
          </w:tcPr>
          <w:p>
            <w:pPr>
              <w:spacing w:after="40"/>
            </w:pPr>
            <w:r>
              <w:rPr>
                <w:sz w:val="17"/>
              </w:rPr>
              <w:t>Job requisitions, shortlist review, interview feedback, approvals for assigned positions.</w:t>
            </w:r>
          </w:p>
        </w:tc>
      </w:tr>
      <w:tr>
        <w:trPr>
          <w:trHeight w:hRule="atLeast"/>
        </w:trPr>
        <w:tc>
          <w:tcPr>
            <w:tcW w:type="dxa" w:w="2160"/>
            <w:vAlign w:val="top"/>
            <w:tcMar>
              <w:top w:w="80" w:type="dxa"/>
              <w:start w:w="80" w:type="dxa"/>
              <w:bottom w:w="80" w:type="dxa"/>
              <w:end w:w="80" w:type="dxa"/>
            </w:tcMar>
          </w:tcPr>
          <w:p>
            <w:pPr>
              <w:spacing w:after="40"/>
            </w:pPr>
            <w:r>
              <w:rPr>
                <w:sz w:val="17"/>
              </w:rPr>
              <w:t>Manager</w:t>
            </w:r>
          </w:p>
        </w:tc>
        <w:tc>
          <w:tcPr>
            <w:tcW w:type="dxa" w:w="2448"/>
            <w:vAlign w:val="top"/>
            <w:tcMar>
              <w:top w:w="80" w:type="dxa"/>
              <w:start w:w="80" w:type="dxa"/>
              <w:bottom w:w="80" w:type="dxa"/>
              <w:end w:w="80" w:type="dxa"/>
            </w:tcMar>
          </w:tcPr>
          <w:p>
            <w:pPr>
              <w:spacing w:after="40"/>
            </w:pPr>
            <w:r>
              <w:rPr>
                <w:sz w:val="17"/>
              </w:rPr>
              <w:t>Team management</w:t>
            </w:r>
          </w:p>
        </w:tc>
        <w:tc>
          <w:tcPr>
            <w:tcW w:type="dxa" w:w="6192"/>
            <w:vAlign w:val="top"/>
            <w:tcMar>
              <w:top w:w="80" w:type="dxa"/>
              <w:start w:w="80" w:type="dxa"/>
              <w:bottom w:w="80" w:type="dxa"/>
              <w:end w:w="80" w:type="dxa"/>
            </w:tcMar>
          </w:tcPr>
          <w:p>
            <w:pPr>
              <w:spacing w:after="40"/>
            </w:pPr>
            <w:r>
              <w:rPr>
                <w:sz w:val="17"/>
              </w:rPr>
              <w:t>Team attendance, leave approvals, performance and limited employee information.</w:t>
            </w:r>
          </w:p>
        </w:tc>
      </w:tr>
      <w:tr>
        <w:trPr>
          <w:trHeight w:hRule="atLeast"/>
        </w:trPr>
        <w:tc>
          <w:tcPr>
            <w:tcW w:type="dxa" w:w="2160"/>
            <w:vAlign w:val="top"/>
            <w:tcMar>
              <w:top w:w="80" w:type="dxa"/>
              <w:start w:w="80" w:type="dxa"/>
              <w:bottom w:w="80" w:type="dxa"/>
              <w:end w:w="80" w:type="dxa"/>
            </w:tcMar>
          </w:tcPr>
          <w:p>
            <w:pPr>
              <w:spacing w:after="40"/>
            </w:pPr>
            <w:r>
              <w:rPr>
                <w:sz w:val="17"/>
              </w:rPr>
              <w:t>Employee</w:t>
            </w:r>
          </w:p>
        </w:tc>
        <w:tc>
          <w:tcPr>
            <w:tcW w:type="dxa" w:w="2448"/>
            <w:vAlign w:val="top"/>
            <w:tcMar>
              <w:top w:w="80" w:type="dxa"/>
              <w:start w:w="80" w:type="dxa"/>
              <w:bottom w:w="80" w:type="dxa"/>
              <w:end w:w="80" w:type="dxa"/>
            </w:tcMar>
          </w:tcPr>
          <w:p>
            <w:pPr>
              <w:spacing w:after="40"/>
            </w:pPr>
            <w:r>
              <w:rPr>
                <w:sz w:val="17"/>
              </w:rPr>
              <w:t>Self-service</w:t>
            </w:r>
          </w:p>
        </w:tc>
        <w:tc>
          <w:tcPr>
            <w:tcW w:type="dxa" w:w="6192"/>
            <w:vAlign w:val="top"/>
            <w:tcMar>
              <w:top w:w="80" w:type="dxa"/>
              <w:start w:w="80" w:type="dxa"/>
              <w:bottom w:w="80" w:type="dxa"/>
              <w:end w:w="80" w:type="dxa"/>
            </w:tcMar>
          </w:tcPr>
          <w:p>
            <w:pPr>
              <w:spacing w:after="40"/>
            </w:pPr>
            <w:r>
              <w:rPr>
                <w:sz w:val="17"/>
              </w:rPr>
              <w:t>Own profile, attendance, leave, documents, requests and authorized self-service functions.</w:t>
            </w:r>
          </w:p>
        </w:tc>
      </w:tr>
      <w:tr>
        <w:trPr>
          <w:trHeight w:hRule="atLeast"/>
        </w:trPr>
        <w:tc>
          <w:tcPr>
            <w:tcW w:type="dxa" w:w="2160"/>
            <w:vAlign w:val="top"/>
            <w:tcMar>
              <w:top w:w="80" w:type="dxa"/>
              <w:start w:w="80" w:type="dxa"/>
              <w:bottom w:w="80" w:type="dxa"/>
              <w:end w:w="80" w:type="dxa"/>
            </w:tcMar>
          </w:tcPr>
          <w:p>
            <w:pPr>
              <w:spacing w:after="40"/>
            </w:pPr>
            <w:r>
              <w:rPr>
                <w:sz w:val="17"/>
              </w:rPr>
              <w:t>Reception / Front Desk</w:t>
            </w:r>
          </w:p>
        </w:tc>
        <w:tc>
          <w:tcPr>
            <w:tcW w:type="dxa" w:w="2448"/>
            <w:vAlign w:val="top"/>
            <w:tcMar>
              <w:top w:w="80" w:type="dxa"/>
              <w:start w:w="80" w:type="dxa"/>
              <w:bottom w:w="80" w:type="dxa"/>
              <w:end w:w="80" w:type="dxa"/>
            </w:tcMar>
          </w:tcPr>
          <w:p>
            <w:pPr>
              <w:spacing w:after="40"/>
            </w:pPr>
            <w:r>
              <w:rPr>
                <w:sz w:val="17"/>
              </w:rPr>
              <w:t>Walk-in operations</w:t>
            </w:r>
          </w:p>
        </w:tc>
        <w:tc>
          <w:tcPr>
            <w:tcW w:type="dxa" w:w="6192"/>
            <w:vAlign w:val="top"/>
            <w:tcMar>
              <w:top w:w="80" w:type="dxa"/>
              <w:start w:w="80" w:type="dxa"/>
              <w:bottom w:w="80" w:type="dxa"/>
              <w:end w:w="80" w:type="dxa"/>
            </w:tcMar>
          </w:tcPr>
          <w:p>
            <w:pPr>
              <w:spacing w:after="40"/>
            </w:pPr>
            <w:r>
              <w:rPr>
                <w:sz w:val="17"/>
              </w:rPr>
              <w:t>Visitor / candidate registration, check-in/out, appointment lookup; no access to confidential HR fields unless granted.</w:t>
            </w:r>
          </w:p>
        </w:tc>
      </w:tr>
      <w:tr>
        <w:trPr>
          <w:trHeight w:hRule="atLeast"/>
        </w:trPr>
        <w:tc>
          <w:tcPr>
            <w:tcW w:type="dxa" w:w="2160"/>
            <w:vAlign w:val="top"/>
            <w:tcMar>
              <w:top w:w="80" w:type="dxa"/>
              <w:start w:w="80" w:type="dxa"/>
              <w:bottom w:w="80" w:type="dxa"/>
              <w:end w:w="80" w:type="dxa"/>
            </w:tcMar>
          </w:tcPr>
          <w:p>
            <w:pPr>
              <w:spacing w:after="40"/>
            </w:pPr>
            <w:r>
              <w:rPr>
                <w:sz w:val="17"/>
              </w:rPr>
              <w:t>Finance / Payroll</w:t>
            </w:r>
          </w:p>
        </w:tc>
        <w:tc>
          <w:tcPr>
            <w:tcW w:type="dxa" w:w="2448"/>
            <w:vAlign w:val="top"/>
            <w:tcMar>
              <w:top w:w="80" w:type="dxa"/>
              <w:start w:w="80" w:type="dxa"/>
              <w:bottom w:w="80" w:type="dxa"/>
              <w:end w:w="80" w:type="dxa"/>
            </w:tcMar>
          </w:tcPr>
          <w:p>
            <w:pPr>
              <w:spacing w:after="40"/>
            </w:pPr>
            <w:r>
              <w:rPr>
                <w:sz w:val="17"/>
              </w:rPr>
              <w:t>Financial HR operations</w:t>
            </w:r>
          </w:p>
        </w:tc>
        <w:tc>
          <w:tcPr>
            <w:tcW w:type="dxa" w:w="6192"/>
            <w:vAlign w:val="top"/>
            <w:tcMar>
              <w:top w:w="80" w:type="dxa"/>
              <w:start w:w="80" w:type="dxa"/>
              <w:bottom w:w="80" w:type="dxa"/>
              <w:end w:w="80" w:type="dxa"/>
            </w:tcMar>
          </w:tcPr>
          <w:p>
            <w:pPr>
              <w:spacing w:after="40"/>
            </w:pPr>
            <w:r>
              <w:rPr>
                <w:sz w:val="17"/>
              </w:rPr>
              <w:t>Payroll-supporting data, expenses, reimbursements and salary information according to policy.</w:t>
            </w:r>
          </w:p>
        </w:tc>
      </w:tr>
      <w:tr>
        <w:trPr>
          <w:trHeight w:hRule="atLeast"/>
        </w:trPr>
        <w:tc>
          <w:tcPr>
            <w:tcW w:type="dxa" w:w="2160"/>
            <w:vAlign w:val="top"/>
            <w:tcMar>
              <w:top w:w="80" w:type="dxa"/>
              <w:start w:w="80" w:type="dxa"/>
              <w:bottom w:w="80" w:type="dxa"/>
              <w:end w:w="80" w:type="dxa"/>
            </w:tcMar>
          </w:tcPr>
          <w:p>
            <w:pPr>
              <w:spacing w:after="40"/>
            </w:pPr>
            <w:r>
              <w:rPr>
                <w:sz w:val="17"/>
              </w:rPr>
              <w:t>Auditor / Compliance</w:t>
            </w:r>
          </w:p>
        </w:tc>
        <w:tc>
          <w:tcPr>
            <w:tcW w:type="dxa" w:w="2448"/>
            <w:vAlign w:val="top"/>
            <w:tcMar>
              <w:top w:w="80" w:type="dxa"/>
              <w:start w:w="80" w:type="dxa"/>
              <w:bottom w:w="80" w:type="dxa"/>
              <w:end w:w="80" w:type="dxa"/>
            </w:tcMar>
          </w:tcPr>
          <w:p>
            <w:pPr>
              <w:spacing w:after="40"/>
            </w:pPr>
            <w:r>
              <w:rPr>
                <w:sz w:val="17"/>
              </w:rPr>
              <w:t>Read-only oversight</w:t>
            </w:r>
          </w:p>
        </w:tc>
        <w:tc>
          <w:tcPr>
            <w:tcW w:type="dxa" w:w="6192"/>
            <w:vAlign w:val="top"/>
            <w:tcMar>
              <w:top w:w="80" w:type="dxa"/>
              <w:start w:w="80" w:type="dxa"/>
              <w:bottom w:w="80" w:type="dxa"/>
              <w:end w:w="80" w:type="dxa"/>
            </w:tcMar>
          </w:tcPr>
          <w:p>
            <w:pPr>
              <w:spacing w:after="40"/>
            </w:pPr>
            <w:r>
              <w:rPr>
                <w:sz w:val="17"/>
              </w:rPr>
              <w:t>Audit logs, reports, policy and compliance evidence according to scope.</w:t>
            </w:r>
          </w:p>
        </w:tc>
      </w:tr>
    </w:tbl>
    <w:p/>
    <w:p>
      <w:pPr>
        <w:pStyle w:val="Heading2"/>
      </w:pPr>
      <w:r>
        <w:t>4.1 Permission Model</w:t>
      </w:r>
    </w:p>
    <w:p>
      <w:pPr>
        <w:pStyle w:val="ListBullet"/>
        <w:spacing w:after="40"/>
      </w:pPr>
      <w:r>
        <w:t>Permissions SHALL be action-based (view, create, update, approve, export, download, delete/archive) and resource-based.</w:t>
      </w:r>
    </w:p>
    <w:p>
      <w:pPr>
        <w:pStyle w:val="ListBullet"/>
        <w:spacing w:after="40"/>
      </w:pPr>
      <w:r>
        <w:t>Sensitive attributes such as salary, bank data, government IDs and confidential documents SHALL support field/document-level access rules where required.</w:t>
      </w:r>
    </w:p>
    <w:p>
      <w:pPr>
        <w:pStyle w:val="ListBullet"/>
        <w:spacing w:after="40"/>
      </w:pPr>
      <w:r>
        <w:t>The system SHALL deny access by default and grant only explicitly assigned permissions.</w:t>
      </w:r>
    </w:p>
    <w:p>
      <w:pPr>
        <w:pStyle w:val="ListBullet"/>
        <w:spacing w:after="40"/>
      </w:pPr>
      <w:r>
        <w:t>Approval permissions SHALL be distinguishable from edit permissions.</w:t>
      </w:r>
    </w:p>
    <w:p>
      <w:pPr>
        <w:pStyle w:val="ListBullet"/>
        <w:spacing w:after="40"/>
      </w:pPr>
      <w:r>
        <w:t>Export/download access SHALL be independently permissioned because downloads can create data leakage risk.</w:t>
      </w:r>
    </w:p>
    <w:p>
      <w:pPr>
        <w:pStyle w:val="Heading1"/>
      </w:pPr>
      <w:r>
        <w:t>5. High-Level Business Workflow</w:t>
      </w:r>
    </w:p>
    <w:p>
      <w:r>
        <w:t>The primary lifecycle is designed as a controlled state machine rather than a collection of disconnected screens.</w:t>
      </w:r>
    </w:p>
    <w:tbl>
      <w:tblPr>
        <w:tblStyle w:val="TableGrid"/>
        <w:tblW w:type="auto" w:w="0"/>
        <w:jc w:val="center"/>
        <w:tblLook w:firstColumn="1" w:firstRow="1" w:lastColumn="0" w:lastRow="0" w:noHBand="0" w:noVBand="1" w:val="04A0"/>
      </w:tblPr>
      <w:tblGrid>
        <w:gridCol w:w="3360"/>
        <w:gridCol w:w="3360"/>
        <w:gridCol w:w="3360"/>
      </w:tblGrid>
      <w:tr>
        <w:trPr>
          <w:trHeight w:hRule="atLeast"/>
          <w:tblHeader w:val="true"/>
        </w:trPr>
        <w:tc>
          <w:tcPr>
            <w:tcW w:type="dxa" w:w="1872"/>
            <w:vAlign w:val="top"/>
            <w:tcMar>
              <w:top w:w="80" w:type="dxa"/>
              <w:start w:w="80" w:type="dxa"/>
              <w:bottom w:w="80" w:type="dxa"/>
              <w:end w:w="80" w:type="dxa"/>
            </w:tcMar>
            <w:shd w:fill="DCE6F1"/>
          </w:tcPr>
          <w:p>
            <w:pPr>
              <w:spacing w:after="40"/>
            </w:pPr>
            <w:r>
              <w:rPr>
                <w:b/>
                <w:color w:val="1F3752"/>
                <w:sz w:val="17"/>
              </w:rPr>
              <w:t>Lifecycle Stage</w:t>
            </w:r>
          </w:p>
        </w:tc>
        <w:tc>
          <w:tcPr>
            <w:tcW w:type="dxa" w:w="4320"/>
            <w:vAlign w:val="top"/>
            <w:tcMar>
              <w:top w:w="80" w:type="dxa"/>
              <w:start w:w="80" w:type="dxa"/>
              <w:bottom w:w="80" w:type="dxa"/>
              <w:end w:w="80" w:type="dxa"/>
            </w:tcMar>
            <w:shd w:fill="DCE6F1"/>
          </w:tcPr>
          <w:p>
            <w:pPr>
              <w:spacing w:after="40"/>
            </w:pPr>
            <w:r>
              <w:rPr>
                <w:b/>
                <w:color w:val="1F3752"/>
                <w:sz w:val="17"/>
              </w:rPr>
              <w:t>Primary States / Events</w:t>
            </w:r>
          </w:p>
        </w:tc>
        <w:tc>
          <w:tcPr>
            <w:tcW w:type="dxa" w:w="4608"/>
            <w:vAlign w:val="top"/>
            <w:tcMar>
              <w:top w:w="80" w:type="dxa"/>
              <w:start w:w="80" w:type="dxa"/>
              <w:bottom w:w="80" w:type="dxa"/>
              <w:end w:w="80" w:type="dxa"/>
            </w:tcMar>
            <w:shd w:fill="DCE6F1"/>
          </w:tcPr>
          <w:p>
            <w:pPr>
              <w:spacing w:after="40"/>
            </w:pPr>
            <w:r>
              <w:rPr>
                <w:b/>
                <w:color w:val="1F3752"/>
                <w:sz w:val="17"/>
              </w:rPr>
              <w:t>Key Output</w:t>
            </w:r>
          </w:p>
        </w:tc>
      </w:tr>
      <w:tr>
        <w:trPr>
          <w:trHeight w:hRule="atLeast"/>
        </w:trPr>
        <w:tc>
          <w:tcPr>
            <w:tcW w:type="dxa" w:w="1872"/>
            <w:vAlign w:val="top"/>
            <w:tcMar>
              <w:top w:w="80" w:type="dxa"/>
              <w:start w:w="80" w:type="dxa"/>
              <w:bottom w:w="80" w:type="dxa"/>
              <w:end w:w="80" w:type="dxa"/>
            </w:tcMar>
          </w:tcPr>
          <w:p>
            <w:pPr>
              <w:spacing w:after="40"/>
            </w:pPr>
            <w:r>
              <w:rPr>
                <w:sz w:val="17"/>
              </w:rPr>
              <w:t>Candidate Intake</w:t>
            </w:r>
          </w:p>
        </w:tc>
        <w:tc>
          <w:tcPr>
            <w:tcW w:type="dxa" w:w="4320"/>
            <w:vAlign w:val="top"/>
            <w:tcMar>
              <w:top w:w="80" w:type="dxa"/>
              <w:start w:w="80" w:type="dxa"/>
              <w:bottom w:w="80" w:type="dxa"/>
              <w:end w:w="80" w:type="dxa"/>
            </w:tcMar>
          </w:tcPr>
          <w:p>
            <w:pPr>
              <w:spacing w:after="40"/>
            </w:pPr>
            <w:r>
              <w:rPr>
                <w:sz w:val="17"/>
              </w:rPr>
              <w:t>Online Apply / Walk-in / Referral / Import</w:t>
            </w:r>
          </w:p>
        </w:tc>
        <w:tc>
          <w:tcPr>
            <w:tcW w:type="dxa" w:w="4608"/>
            <w:vAlign w:val="top"/>
            <w:tcMar>
              <w:top w:w="80" w:type="dxa"/>
              <w:start w:w="80" w:type="dxa"/>
              <w:bottom w:w="80" w:type="dxa"/>
              <w:end w:w="80" w:type="dxa"/>
            </w:tcMar>
          </w:tcPr>
          <w:p>
            <w:pPr>
              <w:spacing w:after="40"/>
            </w:pPr>
            <w:r>
              <w:rPr>
                <w:sz w:val="17"/>
              </w:rPr>
              <w:t>Candidate profile + application</w:t>
            </w:r>
          </w:p>
        </w:tc>
      </w:tr>
      <w:tr>
        <w:trPr>
          <w:trHeight w:hRule="atLeast"/>
        </w:trPr>
        <w:tc>
          <w:tcPr>
            <w:tcW w:type="dxa" w:w="1872"/>
            <w:vAlign w:val="top"/>
            <w:tcMar>
              <w:top w:w="80" w:type="dxa"/>
              <w:start w:w="80" w:type="dxa"/>
              <w:bottom w:w="80" w:type="dxa"/>
              <w:end w:w="80" w:type="dxa"/>
            </w:tcMar>
          </w:tcPr>
          <w:p>
            <w:pPr>
              <w:spacing w:after="40"/>
            </w:pPr>
            <w:r>
              <w:rPr>
                <w:sz w:val="17"/>
              </w:rPr>
              <w:t>Screening</w:t>
            </w:r>
          </w:p>
        </w:tc>
        <w:tc>
          <w:tcPr>
            <w:tcW w:type="dxa" w:w="4320"/>
            <w:vAlign w:val="top"/>
            <w:tcMar>
              <w:top w:w="80" w:type="dxa"/>
              <w:start w:w="80" w:type="dxa"/>
              <w:bottom w:w="80" w:type="dxa"/>
              <w:end w:w="80" w:type="dxa"/>
            </w:tcMar>
          </w:tcPr>
          <w:p>
            <w:pPr>
              <w:spacing w:after="40"/>
            </w:pPr>
            <w:r>
              <w:rPr>
                <w:sz w:val="17"/>
              </w:rPr>
              <w:t>New / Screening / Shortlisted / On Hold / Rejected</w:t>
            </w:r>
          </w:p>
        </w:tc>
        <w:tc>
          <w:tcPr>
            <w:tcW w:type="dxa" w:w="4608"/>
            <w:vAlign w:val="top"/>
            <w:tcMar>
              <w:top w:w="80" w:type="dxa"/>
              <w:start w:w="80" w:type="dxa"/>
              <w:bottom w:w="80" w:type="dxa"/>
              <w:end w:w="80" w:type="dxa"/>
            </w:tcMar>
          </w:tcPr>
          <w:p>
            <w:pPr>
              <w:spacing w:after="40"/>
            </w:pPr>
            <w:r>
              <w:rPr>
                <w:sz w:val="17"/>
              </w:rPr>
              <w:t>Screening decision + notes</w:t>
            </w:r>
          </w:p>
        </w:tc>
      </w:tr>
      <w:tr>
        <w:trPr>
          <w:trHeight w:hRule="atLeast"/>
        </w:trPr>
        <w:tc>
          <w:tcPr>
            <w:tcW w:type="dxa" w:w="1872"/>
            <w:vAlign w:val="top"/>
            <w:tcMar>
              <w:top w:w="80" w:type="dxa"/>
              <w:start w:w="80" w:type="dxa"/>
              <w:bottom w:w="80" w:type="dxa"/>
              <w:end w:w="80" w:type="dxa"/>
            </w:tcMar>
          </w:tcPr>
          <w:p>
            <w:pPr>
              <w:spacing w:after="40"/>
            </w:pPr>
            <w:r>
              <w:rPr>
                <w:sz w:val="17"/>
              </w:rPr>
              <w:t>Interview</w:t>
            </w:r>
          </w:p>
        </w:tc>
        <w:tc>
          <w:tcPr>
            <w:tcW w:type="dxa" w:w="4320"/>
            <w:vAlign w:val="top"/>
            <w:tcMar>
              <w:top w:w="80" w:type="dxa"/>
              <w:start w:w="80" w:type="dxa"/>
              <w:bottom w:w="80" w:type="dxa"/>
              <w:end w:w="80" w:type="dxa"/>
            </w:tcMar>
          </w:tcPr>
          <w:p>
            <w:pPr>
              <w:spacing w:after="40"/>
            </w:pPr>
            <w:r>
              <w:rPr>
                <w:sz w:val="17"/>
              </w:rPr>
              <w:t>Scheduled / Checked-in / Completed / No-show / Rescheduled</w:t>
            </w:r>
          </w:p>
        </w:tc>
        <w:tc>
          <w:tcPr>
            <w:tcW w:type="dxa" w:w="4608"/>
            <w:vAlign w:val="top"/>
            <w:tcMar>
              <w:top w:w="80" w:type="dxa"/>
              <w:start w:w="80" w:type="dxa"/>
              <w:bottom w:w="80" w:type="dxa"/>
              <w:end w:w="80" w:type="dxa"/>
            </w:tcMar>
          </w:tcPr>
          <w:p>
            <w:pPr>
              <w:spacing w:after="40"/>
            </w:pPr>
            <w:r>
              <w:rPr>
                <w:sz w:val="17"/>
              </w:rPr>
              <w:t>Interview evaluation + recommendation</w:t>
            </w:r>
          </w:p>
        </w:tc>
      </w:tr>
      <w:tr>
        <w:trPr>
          <w:trHeight w:hRule="atLeast"/>
        </w:trPr>
        <w:tc>
          <w:tcPr>
            <w:tcW w:type="dxa" w:w="1872"/>
            <w:vAlign w:val="top"/>
            <w:tcMar>
              <w:top w:w="80" w:type="dxa"/>
              <w:start w:w="80" w:type="dxa"/>
              <w:bottom w:w="80" w:type="dxa"/>
              <w:end w:w="80" w:type="dxa"/>
            </w:tcMar>
          </w:tcPr>
          <w:p>
            <w:pPr>
              <w:spacing w:after="40"/>
            </w:pPr>
            <w:r>
              <w:rPr>
                <w:sz w:val="17"/>
              </w:rPr>
              <w:t>Hiring</w:t>
            </w:r>
          </w:p>
        </w:tc>
        <w:tc>
          <w:tcPr>
            <w:tcW w:type="dxa" w:w="4320"/>
            <w:vAlign w:val="top"/>
            <w:tcMar>
              <w:top w:w="80" w:type="dxa"/>
              <w:start w:w="80" w:type="dxa"/>
              <w:bottom w:w="80" w:type="dxa"/>
              <w:end w:w="80" w:type="dxa"/>
            </w:tcMar>
          </w:tcPr>
          <w:p>
            <w:pPr>
              <w:spacing w:after="40"/>
            </w:pPr>
            <w:r>
              <w:rPr>
                <w:sz w:val="17"/>
              </w:rPr>
              <w:t>Selected / Offer Draft / Approval / Sent / Accepted / Declined</w:t>
            </w:r>
          </w:p>
        </w:tc>
        <w:tc>
          <w:tcPr>
            <w:tcW w:type="dxa" w:w="4608"/>
            <w:vAlign w:val="top"/>
            <w:tcMar>
              <w:top w:w="80" w:type="dxa"/>
              <w:start w:w="80" w:type="dxa"/>
              <w:bottom w:w="80" w:type="dxa"/>
              <w:end w:w="80" w:type="dxa"/>
            </w:tcMar>
          </w:tcPr>
          <w:p>
            <w:pPr>
              <w:spacing w:after="40"/>
            </w:pPr>
            <w:r>
              <w:rPr>
                <w:sz w:val="17"/>
              </w:rPr>
              <w:t>Approved offer + hiring decision</w:t>
            </w:r>
          </w:p>
        </w:tc>
      </w:tr>
      <w:tr>
        <w:trPr>
          <w:trHeight w:hRule="atLeast"/>
        </w:trPr>
        <w:tc>
          <w:tcPr>
            <w:tcW w:type="dxa" w:w="1872"/>
            <w:vAlign w:val="top"/>
            <w:tcMar>
              <w:top w:w="80" w:type="dxa"/>
              <w:start w:w="80" w:type="dxa"/>
              <w:bottom w:w="80" w:type="dxa"/>
              <w:end w:w="80" w:type="dxa"/>
            </w:tcMar>
          </w:tcPr>
          <w:p>
            <w:pPr>
              <w:spacing w:after="40"/>
            </w:pPr>
            <w:r>
              <w:rPr>
                <w:sz w:val="17"/>
              </w:rPr>
              <w:t>Onboarding</w:t>
            </w:r>
          </w:p>
        </w:tc>
        <w:tc>
          <w:tcPr>
            <w:tcW w:type="dxa" w:w="4320"/>
            <w:vAlign w:val="top"/>
            <w:tcMar>
              <w:top w:w="80" w:type="dxa"/>
              <w:start w:w="80" w:type="dxa"/>
              <w:bottom w:w="80" w:type="dxa"/>
              <w:end w:w="80" w:type="dxa"/>
            </w:tcMar>
          </w:tcPr>
          <w:p>
            <w:pPr>
              <w:spacing w:after="40"/>
            </w:pPr>
            <w:r>
              <w:rPr>
                <w:sz w:val="17"/>
              </w:rPr>
              <w:t>Pre-joining / In Progress / Completed / Blocked</w:t>
            </w:r>
          </w:p>
        </w:tc>
        <w:tc>
          <w:tcPr>
            <w:tcW w:type="dxa" w:w="4608"/>
            <w:vAlign w:val="top"/>
            <w:tcMar>
              <w:top w:w="80" w:type="dxa"/>
              <w:start w:w="80" w:type="dxa"/>
              <w:bottom w:w="80" w:type="dxa"/>
              <w:end w:w="80" w:type="dxa"/>
            </w:tcMar>
          </w:tcPr>
          <w:p>
            <w:pPr>
              <w:spacing w:after="40"/>
            </w:pPr>
            <w:r>
              <w:rPr>
                <w:sz w:val="17"/>
              </w:rPr>
              <w:t>Employee activation readiness</w:t>
            </w:r>
          </w:p>
        </w:tc>
      </w:tr>
      <w:tr>
        <w:trPr>
          <w:trHeight w:hRule="atLeast"/>
        </w:trPr>
        <w:tc>
          <w:tcPr>
            <w:tcW w:type="dxa" w:w="1872"/>
            <w:vAlign w:val="top"/>
            <w:tcMar>
              <w:top w:w="80" w:type="dxa"/>
              <w:start w:w="80" w:type="dxa"/>
              <w:bottom w:w="80" w:type="dxa"/>
              <w:end w:w="80" w:type="dxa"/>
            </w:tcMar>
          </w:tcPr>
          <w:p>
            <w:pPr>
              <w:spacing w:after="40"/>
            </w:pPr>
            <w:r>
              <w:rPr>
                <w:sz w:val="17"/>
              </w:rPr>
              <w:t>Employment</w:t>
            </w:r>
          </w:p>
        </w:tc>
        <w:tc>
          <w:tcPr>
            <w:tcW w:type="dxa" w:w="4320"/>
            <w:vAlign w:val="top"/>
            <w:tcMar>
              <w:top w:w="80" w:type="dxa"/>
              <w:start w:w="80" w:type="dxa"/>
              <w:bottom w:w="80" w:type="dxa"/>
              <w:end w:w="80" w:type="dxa"/>
            </w:tcMar>
          </w:tcPr>
          <w:p>
            <w:pPr>
              <w:spacing w:after="40"/>
            </w:pPr>
            <w:r>
              <w:rPr>
                <w:sz w:val="17"/>
              </w:rPr>
              <w:t>Active / Probation / Confirmed / Transferred / Promoted</w:t>
            </w:r>
          </w:p>
        </w:tc>
        <w:tc>
          <w:tcPr>
            <w:tcW w:type="dxa" w:w="4608"/>
            <w:vAlign w:val="top"/>
            <w:tcMar>
              <w:top w:w="80" w:type="dxa"/>
              <w:start w:w="80" w:type="dxa"/>
              <w:bottom w:w="80" w:type="dxa"/>
              <w:end w:w="80" w:type="dxa"/>
            </w:tcMar>
          </w:tcPr>
          <w:p>
            <w:pPr>
              <w:spacing w:after="40"/>
            </w:pPr>
            <w:r>
              <w:rPr>
                <w:sz w:val="17"/>
              </w:rPr>
              <w:t>Employee master + employment history</w:t>
            </w:r>
          </w:p>
        </w:tc>
      </w:tr>
      <w:tr>
        <w:trPr>
          <w:trHeight w:hRule="atLeast"/>
        </w:trPr>
        <w:tc>
          <w:tcPr>
            <w:tcW w:type="dxa" w:w="1872"/>
            <w:vAlign w:val="top"/>
            <w:tcMar>
              <w:top w:w="80" w:type="dxa"/>
              <w:start w:w="80" w:type="dxa"/>
              <w:bottom w:w="80" w:type="dxa"/>
              <w:end w:w="80" w:type="dxa"/>
            </w:tcMar>
          </w:tcPr>
          <w:p>
            <w:pPr>
              <w:spacing w:after="40"/>
            </w:pPr>
            <w:r>
              <w:rPr>
                <w:sz w:val="17"/>
              </w:rPr>
              <w:t>Attendance</w:t>
            </w:r>
          </w:p>
        </w:tc>
        <w:tc>
          <w:tcPr>
            <w:tcW w:type="dxa" w:w="4320"/>
            <w:vAlign w:val="top"/>
            <w:tcMar>
              <w:top w:w="80" w:type="dxa"/>
              <w:start w:w="80" w:type="dxa"/>
              <w:bottom w:w="80" w:type="dxa"/>
              <w:end w:w="80" w:type="dxa"/>
            </w:tcMar>
          </w:tcPr>
          <w:p>
            <w:pPr>
              <w:spacing w:after="40"/>
            </w:pPr>
            <w:r>
              <w:rPr>
                <w:sz w:val="17"/>
              </w:rPr>
              <w:t>Present / Absent / Late / WFH / On Duty / Overtime / Leave</w:t>
            </w:r>
          </w:p>
        </w:tc>
        <w:tc>
          <w:tcPr>
            <w:tcW w:type="dxa" w:w="4608"/>
            <w:vAlign w:val="top"/>
            <w:tcMar>
              <w:top w:w="80" w:type="dxa"/>
              <w:start w:w="80" w:type="dxa"/>
              <w:bottom w:w="80" w:type="dxa"/>
              <w:end w:w="80" w:type="dxa"/>
            </w:tcMar>
          </w:tcPr>
          <w:p>
            <w:pPr>
              <w:spacing w:after="40"/>
            </w:pPr>
            <w:r>
              <w:rPr>
                <w:sz w:val="17"/>
              </w:rPr>
              <w:t>Daily attendance records</w:t>
            </w:r>
          </w:p>
        </w:tc>
      </w:tr>
      <w:tr>
        <w:trPr>
          <w:trHeight w:hRule="atLeast"/>
        </w:trPr>
        <w:tc>
          <w:tcPr>
            <w:tcW w:type="dxa" w:w="1872"/>
            <w:vAlign w:val="top"/>
            <w:tcMar>
              <w:top w:w="80" w:type="dxa"/>
              <w:start w:w="80" w:type="dxa"/>
              <w:bottom w:w="80" w:type="dxa"/>
              <w:end w:w="80" w:type="dxa"/>
            </w:tcMar>
          </w:tcPr>
          <w:p>
            <w:pPr>
              <w:spacing w:after="40"/>
            </w:pPr>
            <w:r>
              <w:rPr>
                <w:sz w:val="17"/>
              </w:rPr>
              <w:t>HR Operations</w:t>
            </w:r>
          </w:p>
        </w:tc>
        <w:tc>
          <w:tcPr>
            <w:tcW w:type="dxa" w:w="4320"/>
            <w:vAlign w:val="top"/>
            <w:tcMar>
              <w:top w:w="80" w:type="dxa"/>
              <w:start w:w="80" w:type="dxa"/>
              <w:bottom w:w="80" w:type="dxa"/>
              <w:end w:w="80" w:type="dxa"/>
            </w:tcMar>
          </w:tcPr>
          <w:p>
            <w:pPr>
              <w:spacing w:after="40"/>
            </w:pPr>
            <w:r>
              <w:rPr>
                <w:sz w:val="17"/>
              </w:rPr>
              <w:t>Leave / Documents / Requests / Payroll / Performance / Training</w:t>
            </w:r>
          </w:p>
        </w:tc>
        <w:tc>
          <w:tcPr>
            <w:tcW w:type="dxa" w:w="4608"/>
            <w:vAlign w:val="top"/>
            <w:tcMar>
              <w:top w:w="80" w:type="dxa"/>
              <w:start w:w="80" w:type="dxa"/>
              <w:bottom w:w="80" w:type="dxa"/>
              <w:end w:w="80" w:type="dxa"/>
            </w:tcMar>
          </w:tcPr>
          <w:p>
            <w:pPr>
              <w:spacing w:after="40"/>
            </w:pPr>
            <w:r>
              <w:rPr>
                <w:sz w:val="17"/>
              </w:rPr>
              <w:t>Continuous employee service record</w:t>
            </w:r>
          </w:p>
        </w:tc>
      </w:tr>
      <w:tr>
        <w:trPr>
          <w:trHeight w:hRule="atLeast"/>
        </w:trPr>
        <w:tc>
          <w:tcPr>
            <w:tcW w:type="dxa" w:w="1872"/>
            <w:vAlign w:val="top"/>
            <w:tcMar>
              <w:top w:w="80" w:type="dxa"/>
              <w:start w:w="80" w:type="dxa"/>
              <w:bottom w:w="80" w:type="dxa"/>
              <w:end w:w="80" w:type="dxa"/>
            </w:tcMar>
          </w:tcPr>
          <w:p>
            <w:pPr>
              <w:spacing w:after="40"/>
            </w:pPr>
            <w:r>
              <w:rPr>
                <w:sz w:val="17"/>
              </w:rPr>
              <w:t>Exit</w:t>
            </w:r>
          </w:p>
        </w:tc>
        <w:tc>
          <w:tcPr>
            <w:tcW w:type="dxa" w:w="4320"/>
            <w:vAlign w:val="top"/>
            <w:tcMar>
              <w:top w:w="80" w:type="dxa"/>
              <w:start w:w="80" w:type="dxa"/>
              <w:bottom w:w="80" w:type="dxa"/>
              <w:end w:w="80" w:type="dxa"/>
            </w:tcMar>
          </w:tcPr>
          <w:p>
            <w:pPr>
              <w:spacing w:after="40"/>
            </w:pPr>
            <w:r>
              <w:rPr>
                <w:sz w:val="17"/>
              </w:rPr>
              <w:t>Resignation / Notice / Clearance / Final Settlement / Exited</w:t>
            </w:r>
          </w:p>
        </w:tc>
        <w:tc>
          <w:tcPr>
            <w:tcW w:type="dxa" w:w="4608"/>
            <w:vAlign w:val="top"/>
            <w:tcMar>
              <w:top w:w="80" w:type="dxa"/>
              <w:start w:w="80" w:type="dxa"/>
              <w:bottom w:w="80" w:type="dxa"/>
              <w:end w:w="80" w:type="dxa"/>
            </w:tcMar>
          </w:tcPr>
          <w:p>
            <w:pPr>
              <w:spacing w:after="40"/>
            </w:pPr>
            <w:r>
              <w:rPr>
                <w:sz w:val="17"/>
              </w:rPr>
              <w:t>Closed employment record + exit evidence</w:t>
            </w:r>
          </w:p>
        </w:tc>
      </w:tr>
    </w:tbl>
    <w:p/>
    <w:p>
      <w:pPr>
        <w:pStyle w:val="Heading1"/>
      </w:pPr>
      <w:r>
        <w:t>6. Functional Requirements</w:t>
      </w:r>
    </w:p>
    <w:p>
      <w:r>
        <w:t>The following requirements use priority labels: Must = required for the intended product baseline; Should = strongly recommended for the first production releases; Could = optional enhancement.</w:t>
      </w:r>
    </w:p>
    <w:p>
      <w:pPr>
        <w:spacing w:after="60"/>
      </w:pPr>
      <w:r>
        <w:rPr>
          <w:b/>
          <w:color w:val="1F4E79"/>
        </w:rPr>
        <w:t xml:space="preserve">FR-001 - Authentication: </w:t>
      </w:r>
      <w:r>
        <w:t>The system shall provide secure sign-in, sign-out, session expiration, password reset and configurable MFA/2FA support.</w:t>
      </w:r>
      <w:r>
        <w:rPr>
          <w:b/>
          <w:color w:val="C00000"/>
        </w:rPr>
        <w:t xml:space="preserve"> [Must]</w:t>
      </w:r>
    </w:p>
    <w:p>
      <w:pPr>
        <w:spacing w:after="60"/>
      </w:pPr>
      <w:r>
        <w:rPr>
          <w:b/>
          <w:color w:val="1F4E79"/>
        </w:rPr>
        <w:t xml:space="preserve">FR-002 - Organization Context: </w:t>
      </w:r>
      <w:r>
        <w:t>Every business record shall belong to an organization/tenant, with server-side organization isolation enforced for all protected APIs.</w:t>
      </w:r>
      <w:r>
        <w:rPr>
          <w:b/>
          <w:color w:val="C00000"/>
        </w:rPr>
        <w:t xml:space="preserve"> [Must]</w:t>
      </w:r>
    </w:p>
    <w:p>
      <w:pPr>
        <w:spacing w:after="60"/>
      </w:pPr>
      <w:r>
        <w:rPr>
          <w:b/>
          <w:color w:val="1F4E79"/>
        </w:rPr>
        <w:t xml:space="preserve">FR-003 - RBAC: </w:t>
      </w:r>
      <w:r>
        <w:t>The system shall support role-based permissions and permission inheritance/custom roles.</w:t>
      </w:r>
      <w:r>
        <w:rPr>
          <w:b/>
          <w:color w:val="C00000"/>
        </w:rPr>
        <w:t xml:space="preserve"> [Must]</w:t>
      </w:r>
    </w:p>
    <w:p>
      <w:pPr>
        <w:spacing w:after="60"/>
      </w:pPr>
      <w:r>
        <w:rPr>
          <w:b/>
          <w:color w:val="1F4E79"/>
        </w:rPr>
        <w:t xml:space="preserve">FR-004 - Global Search: </w:t>
      </w:r>
      <w:r>
        <w:t>Authorized users shall be able to search across candidates, employees, jobs, interviews, documents, requests and tickets.</w:t>
      </w:r>
      <w:r>
        <w:rPr>
          <w:b/>
          <w:color w:val="C00000"/>
        </w:rPr>
        <w:t xml:space="preserve"> [Must]</w:t>
      </w:r>
    </w:p>
    <w:p>
      <w:pPr>
        <w:spacing w:after="60"/>
      </w:pPr>
      <w:r>
        <w:rPr>
          <w:b/>
          <w:color w:val="1F4E79"/>
        </w:rPr>
        <w:t xml:space="preserve">FR-005 - Activity Timeline: </w:t>
      </w:r>
      <w:r>
        <w:t>Candidate and employee profiles shall show chronological business events with actor, timestamp and relevant detail.</w:t>
      </w:r>
      <w:r>
        <w:rPr>
          <w:b/>
          <w:color w:val="C00000"/>
        </w:rPr>
        <w:t xml:space="preserve"> [Must]</w:t>
      </w:r>
    </w:p>
    <w:p>
      <w:pPr>
        <w:spacing w:after="60"/>
      </w:pPr>
      <w:r>
        <w:rPr>
          <w:b/>
          <w:color w:val="1F4E79"/>
        </w:rPr>
        <w:t xml:space="preserve">FR-006 - Audit Logging: </w:t>
      </w:r>
      <w:r>
        <w:t>Sensitive create/update/delete/approve/export/download actions shall generate audit events.</w:t>
      </w:r>
      <w:r>
        <w:rPr>
          <w:b/>
          <w:color w:val="C00000"/>
        </w:rPr>
        <w:t xml:space="preserve"> [Must]</w:t>
      </w:r>
    </w:p>
    <w:p>
      <w:pPr>
        <w:pStyle w:val="Heading1"/>
      </w:pPr>
      <w:r>
        <w:t>7. Forms and Candidate Intake</w:t>
      </w:r>
    </w:p>
    <w:p>
      <w:pPr>
        <w:pStyle w:val="Heading2"/>
      </w:pPr>
      <w:r>
        <w:t>7.1 Online Hiring Form</w:t>
      </w:r>
    </w:p>
    <w:p>
      <w:pPr>
        <w:pStyle w:val="ListBullet"/>
        <w:spacing w:after="40"/>
      </w:pPr>
      <w:r>
        <w:t>HR shall create a job-linked public application form.</w:t>
      </w:r>
    </w:p>
    <w:p>
      <w:pPr>
        <w:pStyle w:val="ListBullet"/>
        <w:spacing w:after="40"/>
      </w:pPr>
      <w:r>
        <w:t>The form shall collect configurable personal, contact, address, education, employment, skills, expected compensation, notice period, source, declaration and consent data.</w:t>
      </w:r>
    </w:p>
    <w:p>
      <w:pPr>
        <w:pStyle w:val="ListBullet"/>
        <w:spacing w:after="40"/>
      </w:pPr>
      <w:r>
        <w:t>The form shall support resume/CV and supporting document uploads subject to validation rules.</w:t>
      </w:r>
    </w:p>
    <w:p>
      <w:pPr>
        <w:pStyle w:val="ListBullet"/>
        <w:spacing w:after="40"/>
      </w:pPr>
      <w:r>
        <w:t>The application URL SHALL be publicly shareable without exposing administrative screens.</w:t>
      </w:r>
    </w:p>
    <w:p>
      <w:pPr>
        <w:pStyle w:val="ListBullet"/>
        <w:spacing w:after="40"/>
      </w:pPr>
      <w:r>
        <w:t>Submitted applications SHALL automatically create or match a candidate and create an application against the selected job/requisition.</w:t>
      </w:r>
    </w:p>
    <w:p>
      <w:pPr>
        <w:pStyle w:val="ListBullet"/>
        <w:spacing w:after="40"/>
      </w:pPr>
      <w:r>
        <w:t>The form shall support required fields, validation, conditional fields and anti-abuse protection.</w:t>
      </w:r>
    </w:p>
    <w:p>
      <w:pPr>
        <w:pStyle w:val="ListBullet"/>
        <w:spacing w:after="40"/>
      </w:pPr>
      <w:r>
        <w:t>A candidate submission confirmation SHALL be displayed and optionally emailed.</w:t>
      </w:r>
    </w:p>
    <w:p>
      <w:pPr>
        <w:pStyle w:val="Heading2"/>
      </w:pPr>
      <w:r>
        <w:t>7.2 Walk-in Form</w:t>
      </w:r>
    </w:p>
    <w:p>
      <w:pPr>
        <w:pStyle w:val="ListBullet"/>
        <w:spacing w:after="40"/>
      </w:pPr>
      <w:r>
        <w:t>HR/reception shall create a candidate record through an internal walk-in form.</w:t>
      </w:r>
    </w:p>
    <w:p>
      <w:pPr>
        <w:pStyle w:val="ListBullet"/>
        <w:spacing w:after="40"/>
      </w:pPr>
      <w:r>
        <w:t>The form shall capture candidate identity, contact details, role of interest, experience, source, resume and visit details.</w:t>
      </w:r>
    </w:p>
    <w:p>
      <w:pPr>
        <w:pStyle w:val="ListBullet"/>
        <w:spacing w:after="40"/>
      </w:pPr>
      <w:r>
        <w:t>The system SHALL support candidate check-in and check-out associated with the walk-in visit.</w:t>
      </w:r>
    </w:p>
    <w:p>
      <w:pPr>
        <w:pStyle w:val="ListBullet"/>
        <w:spacing w:after="40"/>
      </w:pPr>
      <w:r>
        <w:t>A printable/downloadable copy SHALL be available after submission.</w:t>
      </w:r>
    </w:p>
    <w:p>
      <w:pPr>
        <w:pStyle w:val="ListBullet"/>
        <w:spacing w:after="40"/>
      </w:pPr>
      <w:r>
        <w:t>HR SHALL be able to convert a walk-in record into a normal application against an open requisition without re-entering the candidate data.</w:t>
      </w:r>
    </w:p>
    <w:p>
      <w:pPr>
        <w:pStyle w:val="Heading2"/>
      </w:pPr>
      <w:r>
        <w:t>7.3 Form Download / Print</w:t>
      </w:r>
    </w:p>
    <w:p>
      <w:pPr>
        <w:pStyle w:val="ListBullet"/>
        <w:spacing w:after="40"/>
      </w:pPr>
      <w:r>
        <w:t>Both the online hiring form submission and walk-in form submission SHALL be rendered into a consistent printable format.</w:t>
      </w:r>
    </w:p>
    <w:p>
      <w:pPr>
        <w:pStyle w:val="ListBullet"/>
        <w:spacing w:after="40"/>
      </w:pPr>
      <w:r>
        <w:t>Authorized users SHALL be able to download PDF copies of the submitted form.</w:t>
      </w:r>
    </w:p>
    <w:p>
      <w:pPr>
        <w:pStyle w:val="ListBullet"/>
        <w:spacing w:after="40"/>
      </w:pPr>
      <w:r>
        <w:t>Downloaded PDFs SHALL contain form metadata, submission date/time and a unique submission/reference number.</w:t>
      </w:r>
    </w:p>
    <w:p>
      <w:pPr>
        <w:pStyle w:val="ListBullet"/>
        <w:spacing w:after="40"/>
      </w:pPr>
      <w:r>
        <w:t>Document download events SHALL be audited when the form contains sensitive data.</w:t>
      </w:r>
    </w:p>
    <w:p>
      <w:pPr>
        <w:pStyle w:val="Heading2"/>
      </w:pPr>
      <w:r>
        <w:t>7.4 Form Builder</w:t>
      </w:r>
    </w:p>
    <w:tbl>
      <w:tblPr>
        <w:tblStyle w:val="TableGrid"/>
        <w:tblW w:type="auto" w:w="0"/>
        <w:jc w:val="center"/>
        <w:tblLook w:firstColumn="1" w:firstRow="1" w:lastColumn="0" w:lastRow="0" w:noHBand="0" w:noVBand="1" w:val="04A0"/>
      </w:tblPr>
      <w:tblGrid>
        <w:gridCol w:w="5040"/>
        <w:gridCol w:w="5040"/>
      </w:tblGrid>
      <w:tr>
        <w:trPr>
          <w:trHeight w:hRule="atLeast"/>
          <w:tblHeader w:val="true"/>
        </w:trPr>
        <w:tc>
          <w:tcPr>
            <w:tcW w:type="dxa" w:w="2448"/>
            <w:vAlign w:val="top"/>
            <w:tcMar>
              <w:top w:w="80" w:type="dxa"/>
              <w:start w:w="80" w:type="dxa"/>
              <w:bottom w:w="80" w:type="dxa"/>
              <w:end w:w="80" w:type="dxa"/>
            </w:tcMar>
            <w:shd w:fill="DCE6F1"/>
          </w:tcPr>
          <w:p>
            <w:pPr>
              <w:spacing w:after="40"/>
            </w:pPr>
            <w:r>
              <w:rPr>
                <w:b/>
                <w:color w:val="1F3752"/>
                <w:sz w:val="17"/>
              </w:rPr>
              <w:t>Capability</w:t>
            </w:r>
          </w:p>
        </w:tc>
        <w:tc>
          <w:tcPr>
            <w:tcW w:type="dxa" w:w="8352"/>
            <w:vAlign w:val="top"/>
            <w:tcMar>
              <w:top w:w="80" w:type="dxa"/>
              <w:start w:w="80" w:type="dxa"/>
              <w:bottom w:w="80" w:type="dxa"/>
              <w:end w:w="80" w:type="dxa"/>
            </w:tcMar>
            <w:shd w:fill="DCE6F1"/>
          </w:tcPr>
          <w:p>
            <w:pPr>
              <w:spacing w:after="40"/>
            </w:pPr>
            <w:r>
              <w:rPr>
                <w:b/>
                <w:color w:val="1F3752"/>
                <w:sz w:val="17"/>
              </w:rPr>
              <w:t>Requirement</w:t>
            </w:r>
          </w:p>
        </w:tc>
      </w:tr>
      <w:tr>
        <w:trPr>
          <w:trHeight w:hRule="atLeast"/>
        </w:trPr>
        <w:tc>
          <w:tcPr>
            <w:tcW w:type="dxa" w:w="2448"/>
            <w:vAlign w:val="top"/>
            <w:tcMar>
              <w:top w:w="80" w:type="dxa"/>
              <w:start w:w="80" w:type="dxa"/>
              <w:bottom w:w="80" w:type="dxa"/>
              <w:end w:w="80" w:type="dxa"/>
            </w:tcMar>
          </w:tcPr>
          <w:p>
            <w:pPr>
              <w:spacing w:after="40"/>
            </w:pPr>
            <w:r>
              <w:rPr>
                <w:sz w:val="17"/>
              </w:rPr>
              <w:t>Field Types</w:t>
            </w:r>
          </w:p>
        </w:tc>
        <w:tc>
          <w:tcPr>
            <w:tcW w:type="dxa" w:w="8352"/>
            <w:vAlign w:val="top"/>
            <w:tcMar>
              <w:top w:w="80" w:type="dxa"/>
              <w:start w:w="80" w:type="dxa"/>
              <w:bottom w:w="80" w:type="dxa"/>
              <w:end w:w="80" w:type="dxa"/>
            </w:tcMar>
          </w:tcPr>
          <w:p>
            <w:pPr>
              <w:spacing w:after="40"/>
            </w:pPr>
            <w:r>
              <w:rPr>
                <w:sz w:val="17"/>
              </w:rPr>
              <w:t>Text, number, email, phone, date/time, dropdown, multi-select, radio, checkbox, file, signature, address, rich text/instructions.</w:t>
            </w:r>
          </w:p>
        </w:tc>
      </w:tr>
      <w:tr>
        <w:trPr>
          <w:trHeight w:hRule="atLeast"/>
        </w:trPr>
        <w:tc>
          <w:tcPr>
            <w:tcW w:type="dxa" w:w="2448"/>
            <w:vAlign w:val="top"/>
            <w:tcMar>
              <w:top w:w="80" w:type="dxa"/>
              <w:start w:w="80" w:type="dxa"/>
              <w:bottom w:w="80" w:type="dxa"/>
              <w:end w:w="80" w:type="dxa"/>
            </w:tcMar>
          </w:tcPr>
          <w:p>
            <w:pPr>
              <w:spacing w:after="40"/>
            </w:pPr>
            <w:r>
              <w:rPr>
                <w:sz w:val="17"/>
              </w:rPr>
              <w:t>Validation</w:t>
            </w:r>
          </w:p>
        </w:tc>
        <w:tc>
          <w:tcPr>
            <w:tcW w:type="dxa" w:w="8352"/>
            <w:vAlign w:val="top"/>
            <w:tcMar>
              <w:top w:w="80" w:type="dxa"/>
              <w:start w:w="80" w:type="dxa"/>
              <w:bottom w:w="80" w:type="dxa"/>
              <w:end w:w="80" w:type="dxa"/>
            </w:tcMar>
          </w:tcPr>
          <w:p>
            <w:pPr>
              <w:spacing w:after="40"/>
            </w:pPr>
            <w:r>
              <w:rPr>
                <w:sz w:val="17"/>
              </w:rPr>
              <w:t>Required/optional, length, pattern, numeric/date rules and file type/size constraints.</w:t>
            </w:r>
          </w:p>
        </w:tc>
      </w:tr>
      <w:tr>
        <w:trPr>
          <w:trHeight w:hRule="atLeast"/>
        </w:trPr>
        <w:tc>
          <w:tcPr>
            <w:tcW w:type="dxa" w:w="2448"/>
            <w:vAlign w:val="top"/>
            <w:tcMar>
              <w:top w:w="80" w:type="dxa"/>
              <w:start w:w="80" w:type="dxa"/>
              <w:bottom w:w="80" w:type="dxa"/>
              <w:end w:w="80" w:type="dxa"/>
            </w:tcMar>
          </w:tcPr>
          <w:p>
            <w:pPr>
              <w:spacing w:after="40"/>
            </w:pPr>
            <w:r>
              <w:rPr>
                <w:sz w:val="17"/>
              </w:rPr>
              <w:t>Conditional Logic</w:t>
            </w:r>
          </w:p>
        </w:tc>
        <w:tc>
          <w:tcPr>
            <w:tcW w:type="dxa" w:w="8352"/>
            <w:vAlign w:val="top"/>
            <w:tcMar>
              <w:top w:w="80" w:type="dxa"/>
              <w:start w:w="80" w:type="dxa"/>
              <w:bottom w:w="80" w:type="dxa"/>
              <w:end w:w="80" w:type="dxa"/>
            </w:tcMar>
          </w:tcPr>
          <w:p>
            <w:pPr>
              <w:spacing w:after="40"/>
            </w:pPr>
            <w:r>
              <w:rPr>
                <w:sz w:val="17"/>
              </w:rPr>
              <w:t>Show/hide or require fields based on previous responses.</w:t>
            </w:r>
          </w:p>
        </w:tc>
      </w:tr>
      <w:tr>
        <w:trPr>
          <w:trHeight w:hRule="atLeast"/>
        </w:trPr>
        <w:tc>
          <w:tcPr>
            <w:tcW w:type="dxa" w:w="2448"/>
            <w:vAlign w:val="top"/>
            <w:tcMar>
              <w:top w:w="80" w:type="dxa"/>
              <w:start w:w="80" w:type="dxa"/>
              <w:bottom w:w="80" w:type="dxa"/>
              <w:end w:w="80" w:type="dxa"/>
            </w:tcMar>
          </w:tcPr>
          <w:p>
            <w:pPr>
              <w:spacing w:after="40"/>
            </w:pPr>
            <w:r>
              <w:rPr>
                <w:sz w:val="17"/>
              </w:rPr>
              <w:t>Versions</w:t>
            </w:r>
          </w:p>
        </w:tc>
        <w:tc>
          <w:tcPr>
            <w:tcW w:type="dxa" w:w="8352"/>
            <w:vAlign w:val="top"/>
            <w:tcMar>
              <w:top w:w="80" w:type="dxa"/>
              <w:start w:w="80" w:type="dxa"/>
              <w:bottom w:w="80" w:type="dxa"/>
              <w:end w:w="80" w:type="dxa"/>
            </w:tcMar>
          </w:tcPr>
          <w:p>
            <w:pPr>
              <w:spacing w:after="40"/>
            </w:pPr>
            <w:r>
              <w:rPr>
                <w:sz w:val="17"/>
              </w:rPr>
              <w:t>Published forms shall support versioning so historical submissions remain tied to the correct form definition.</w:t>
            </w:r>
          </w:p>
        </w:tc>
      </w:tr>
      <w:tr>
        <w:trPr>
          <w:trHeight w:hRule="atLeast"/>
        </w:trPr>
        <w:tc>
          <w:tcPr>
            <w:tcW w:type="dxa" w:w="2448"/>
            <w:vAlign w:val="top"/>
            <w:tcMar>
              <w:top w:w="80" w:type="dxa"/>
              <w:start w:w="80" w:type="dxa"/>
              <w:bottom w:w="80" w:type="dxa"/>
              <w:end w:w="80" w:type="dxa"/>
            </w:tcMar>
          </w:tcPr>
          <w:p>
            <w:pPr>
              <w:spacing w:after="40"/>
            </w:pPr>
            <w:r>
              <w:rPr>
                <w:sz w:val="17"/>
              </w:rPr>
              <w:t>Publishing</w:t>
            </w:r>
          </w:p>
        </w:tc>
        <w:tc>
          <w:tcPr>
            <w:tcW w:type="dxa" w:w="8352"/>
            <w:vAlign w:val="top"/>
            <w:tcMar>
              <w:top w:w="80" w:type="dxa"/>
              <w:start w:w="80" w:type="dxa"/>
              <w:bottom w:w="80" w:type="dxa"/>
              <w:end w:w="80" w:type="dxa"/>
            </w:tcMar>
          </w:tcPr>
          <w:p>
            <w:pPr>
              <w:spacing w:after="40"/>
            </w:pPr>
            <w:r>
              <w:rPr>
                <w:sz w:val="17"/>
              </w:rPr>
              <w:t>Forms can be published/unpublished and associated with a job, event or internal process.</w:t>
            </w:r>
          </w:p>
        </w:tc>
      </w:tr>
      <w:tr>
        <w:trPr>
          <w:trHeight w:hRule="atLeast"/>
        </w:trPr>
        <w:tc>
          <w:tcPr>
            <w:tcW w:type="dxa" w:w="2448"/>
            <w:vAlign w:val="top"/>
            <w:tcMar>
              <w:top w:w="80" w:type="dxa"/>
              <w:start w:w="80" w:type="dxa"/>
              <w:bottom w:w="80" w:type="dxa"/>
              <w:end w:w="80" w:type="dxa"/>
            </w:tcMar>
          </w:tcPr>
          <w:p>
            <w:pPr>
              <w:spacing w:after="40"/>
            </w:pPr>
            <w:r>
              <w:rPr>
                <w:sz w:val="17"/>
              </w:rPr>
              <w:t>Exports</w:t>
            </w:r>
          </w:p>
        </w:tc>
        <w:tc>
          <w:tcPr>
            <w:tcW w:type="dxa" w:w="8352"/>
            <w:vAlign w:val="top"/>
            <w:tcMar>
              <w:top w:w="80" w:type="dxa"/>
              <w:start w:w="80" w:type="dxa"/>
              <w:bottom w:w="80" w:type="dxa"/>
              <w:end w:w="80" w:type="dxa"/>
            </w:tcMar>
          </w:tcPr>
          <w:p>
            <w:pPr>
              <w:spacing w:after="40"/>
            </w:pPr>
            <w:r>
              <w:rPr>
                <w:sz w:val="17"/>
              </w:rPr>
              <w:t>Authorized users can export submissions in structured formats.</w:t>
            </w:r>
          </w:p>
        </w:tc>
      </w:tr>
    </w:tbl>
    <w:p/>
    <w:p>
      <w:pPr>
        <w:pStyle w:val="Heading1"/>
      </w:pPr>
      <w:r>
        <w:t>8. Recruitment and ATS</w:t>
      </w:r>
    </w:p>
    <w:p>
      <w:pPr>
        <w:spacing w:after="60"/>
      </w:pPr>
      <w:r>
        <w:rPr>
          <w:b/>
          <w:color w:val="1F4E79"/>
        </w:rPr>
        <w:t xml:space="preserve">FR-020 - Job Requisitions: </w:t>
      </w:r>
      <w:r>
        <w:t>HR/hiring managers shall create requisitions with title, department, location, employment type, headcount, budget range, requirements, approvers and hiring timeline.</w:t>
      </w:r>
      <w:r>
        <w:rPr>
          <w:b/>
          <w:color w:val="C00000"/>
        </w:rPr>
        <w:t xml:space="preserve"> [Must]</w:t>
      </w:r>
    </w:p>
    <w:p>
      <w:pPr>
        <w:spacing w:after="60"/>
      </w:pPr>
      <w:r>
        <w:rPr>
          <w:b/>
          <w:color w:val="1F4E79"/>
        </w:rPr>
        <w:t xml:space="preserve">FR-021 - Job Publishing: </w:t>
      </w:r>
      <w:r>
        <w:t>Approved requisitions shall be publishable to a public jobs page with job-specific application forms.</w:t>
      </w:r>
      <w:r>
        <w:rPr>
          <w:b/>
          <w:color w:val="C00000"/>
        </w:rPr>
        <w:t xml:space="preserve"> [Must]</w:t>
      </w:r>
    </w:p>
    <w:p>
      <w:pPr>
        <w:spacing w:after="60"/>
      </w:pPr>
      <w:r>
        <w:rPr>
          <w:b/>
          <w:color w:val="1F4E79"/>
        </w:rPr>
        <w:t xml:space="preserve">FR-022 - Candidate Database: </w:t>
      </w:r>
      <w:r>
        <w:t>The system shall provide candidate profiles with personal data, applications, documents, skills, notes, tags and activity history.</w:t>
      </w:r>
      <w:r>
        <w:rPr>
          <w:b/>
          <w:color w:val="C00000"/>
        </w:rPr>
        <w:t xml:space="preserve"> [Must]</w:t>
      </w:r>
    </w:p>
    <w:p>
      <w:pPr>
        <w:spacing w:after="60"/>
      </w:pPr>
      <w:r>
        <w:rPr>
          <w:b/>
          <w:color w:val="1F4E79"/>
        </w:rPr>
        <w:t xml:space="preserve">FR-023 - Pipeline: </w:t>
      </w:r>
      <w:r>
        <w:t>Recruiters shall move applications through configurable stages such as Applied, Screening, Shortlisted, Interview, Selected, Hold and Rejected.</w:t>
      </w:r>
      <w:r>
        <w:rPr>
          <w:b/>
          <w:color w:val="C00000"/>
        </w:rPr>
        <w:t xml:space="preserve"> [Must]</w:t>
      </w:r>
    </w:p>
    <w:p>
      <w:pPr>
        <w:spacing w:after="60"/>
      </w:pPr>
      <w:r>
        <w:rPr>
          <w:b/>
          <w:color w:val="1F4E79"/>
        </w:rPr>
        <w:t xml:space="preserve">FR-024 - Duplicate Detection: </w:t>
      </w:r>
      <w:r>
        <w:t>The system should detect likely duplicate candidate records using configurable identity/contact matching rules.</w:t>
      </w:r>
      <w:r>
        <w:rPr>
          <w:b/>
          <w:color w:val="C00000"/>
        </w:rPr>
        <w:t xml:space="preserve"> [Must]</w:t>
      </w:r>
    </w:p>
    <w:p>
      <w:pPr>
        <w:spacing w:after="60"/>
      </w:pPr>
      <w:r>
        <w:rPr>
          <w:b/>
          <w:color w:val="1F4E79"/>
        </w:rPr>
        <w:t xml:space="preserve">FR-025 - Search and Filter: </w:t>
      </w:r>
      <w:r>
        <w:t>Candidates shall be searchable by name, email, phone, skills, source, job, stage, interviewer, rating and date.</w:t>
      </w:r>
      <w:r>
        <w:rPr>
          <w:b/>
          <w:color w:val="C00000"/>
        </w:rPr>
        <w:t xml:space="preserve"> [Must]</w:t>
      </w:r>
    </w:p>
    <w:p>
      <w:pPr>
        <w:spacing w:after="60"/>
      </w:pPr>
      <w:r>
        <w:rPr>
          <w:b/>
          <w:color w:val="1F4E79"/>
        </w:rPr>
        <w:t xml:space="preserve">FR-026 - Rejection / Hold: </w:t>
      </w:r>
      <w:r>
        <w:t>Every hold/rejection should capture a reason and optional notes. Rejection reasons shall be reportable.</w:t>
      </w:r>
      <w:r>
        <w:rPr>
          <w:b/>
          <w:color w:val="C00000"/>
        </w:rPr>
        <w:t xml:space="preserve"> [Must]</w:t>
      </w:r>
    </w:p>
    <w:p>
      <w:pPr>
        <w:spacing w:after="60"/>
      </w:pPr>
      <w:r>
        <w:rPr>
          <w:b/>
          <w:color w:val="1F4E79"/>
        </w:rPr>
        <w:t xml:space="preserve">FR-027 - Talent Pool: </w:t>
      </w:r>
      <w:r>
        <w:t>Authorized recruiters should be able to retain eligible candidates in a searchable talent pool separate from active applications.</w:t>
      </w:r>
      <w:r>
        <w:rPr>
          <w:b/>
          <w:color w:val="C00000"/>
        </w:rPr>
        <w:t xml:space="preserve"> [Must]</w:t>
      </w:r>
    </w:p>
    <w:p>
      <w:pPr>
        <w:spacing w:after="60"/>
      </w:pPr>
      <w:r>
        <w:rPr>
          <w:b/>
          <w:color w:val="1F4E79"/>
        </w:rPr>
        <w:t xml:space="preserve">FR-028 - Candidate Communications: </w:t>
      </w:r>
      <w:r>
        <w:t>The system should record key communication events and support templated email notifications through configured integrations.</w:t>
      </w:r>
      <w:r>
        <w:rPr>
          <w:b/>
          <w:color w:val="C00000"/>
        </w:rPr>
        <w:t xml:space="preserve"> [Must]</w:t>
      </w:r>
    </w:p>
    <w:p>
      <w:pPr>
        <w:pStyle w:val="Heading1"/>
      </w:pPr>
      <w:r>
        <w:t>9. Interview Management</w:t>
      </w:r>
    </w:p>
    <w:p>
      <w:pPr>
        <w:spacing w:after="60"/>
      </w:pPr>
      <w:r>
        <w:rPr>
          <w:b/>
          <w:color w:val="1F4E79"/>
        </w:rPr>
        <w:t xml:space="preserve">FR-040 - Interview Scheduling: </w:t>
      </w:r>
      <w:r>
        <w:t>Authorized users shall create interviews with candidate, application, round, panel/interviewer, date/time, mode, location/link and instructions.</w:t>
      </w:r>
      <w:r>
        <w:rPr>
          <w:b/>
          <w:color w:val="C00000"/>
        </w:rPr>
        <w:t xml:space="preserve"> [Must]</w:t>
      </w:r>
    </w:p>
    <w:p>
      <w:pPr>
        <w:spacing w:after="60"/>
      </w:pPr>
      <w:r>
        <w:rPr>
          <w:b/>
          <w:color w:val="1F4E79"/>
        </w:rPr>
        <w:t xml:space="preserve">FR-041 - Multi-round Interviews: </w:t>
      </w:r>
      <w:r>
        <w:t>A candidate may have multiple interview rounds with independent schedules and scorecards.</w:t>
      </w:r>
      <w:r>
        <w:rPr>
          <w:b/>
          <w:color w:val="C00000"/>
        </w:rPr>
        <w:t xml:space="preserve"> [Must]</w:t>
      </w:r>
    </w:p>
    <w:p>
      <w:pPr>
        <w:spacing w:after="60"/>
      </w:pPr>
      <w:r>
        <w:rPr>
          <w:b/>
          <w:color w:val="1F4E79"/>
        </w:rPr>
        <w:t xml:space="preserve">FR-042 - Interview Templates: </w:t>
      </w:r>
      <w:r>
        <w:t>HR shall define reusable evaluation templates with questions, competencies and scoring criteria.</w:t>
      </w:r>
      <w:r>
        <w:rPr>
          <w:b/>
          <w:color w:val="C00000"/>
        </w:rPr>
        <w:t xml:space="preserve"> [Must]</w:t>
      </w:r>
    </w:p>
    <w:p>
      <w:pPr>
        <w:spacing w:after="60"/>
      </w:pPr>
      <w:r>
        <w:rPr>
          <w:b/>
          <w:color w:val="1F4E79"/>
        </w:rPr>
        <w:t xml:space="preserve">FR-043 - Evaluation: </w:t>
      </w:r>
      <w:r>
        <w:t>Assigned interviewers shall submit structured scores, comments and recommendation.</w:t>
      </w:r>
      <w:r>
        <w:rPr>
          <w:b/>
          <w:color w:val="C00000"/>
        </w:rPr>
        <w:t xml:space="preserve"> [Must]</w:t>
      </w:r>
    </w:p>
    <w:p>
      <w:pPr>
        <w:spacing w:after="60"/>
      </w:pPr>
      <w:r>
        <w:rPr>
          <w:b/>
          <w:color w:val="1F4E79"/>
        </w:rPr>
        <w:t xml:space="preserve">FR-044 - Recommendation: </w:t>
      </w:r>
      <w:r>
        <w:t>Interviewers/hiring managers shall be able to recommend Hire, Hold or Reject, subject to approval policy.</w:t>
      </w:r>
      <w:r>
        <w:rPr>
          <w:b/>
          <w:color w:val="C00000"/>
        </w:rPr>
        <w:t xml:space="preserve"> [Must]</w:t>
      </w:r>
    </w:p>
    <w:p>
      <w:pPr>
        <w:spacing w:after="60"/>
      </w:pPr>
      <w:r>
        <w:rPr>
          <w:b/>
          <w:color w:val="1F4E79"/>
        </w:rPr>
        <w:t xml:space="preserve">FR-045 - Interview Status: </w:t>
      </w:r>
      <w:r>
        <w:t>Interviews shall support Scheduled, Checked-in, Completed, No-show, Rescheduled and Cancelled states.</w:t>
      </w:r>
      <w:r>
        <w:rPr>
          <w:b/>
          <w:color w:val="C00000"/>
        </w:rPr>
        <w:t xml:space="preserve"> [Must]</w:t>
      </w:r>
    </w:p>
    <w:p>
      <w:pPr>
        <w:spacing w:after="60"/>
      </w:pPr>
      <w:r>
        <w:rPr>
          <w:b/>
          <w:color w:val="1F4E79"/>
        </w:rPr>
        <w:t xml:space="preserve">FR-046 - Reminder: </w:t>
      </w:r>
      <w:r>
        <w:t>Configured users/candidates shall receive reminders before interviews.</w:t>
      </w:r>
      <w:r>
        <w:rPr>
          <w:b/>
          <w:color w:val="C00000"/>
        </w:rPr>
        <w:t xml:space="preserve"> [Must]</w:t>
      </w:r>
    </w:p>
    <w:p>
      <w:pPr>
        <w:spacing w:after="60"/>
      </w:pPr>
      <w:r>
        <w:rPr>
          <w:b/>
          <w:color w:val="1F4E79"/>
        </w:rPr>
        <w:t xml:space="preserve">FR-047 - Decision Summary: </w:t>
      </w:r>
      <w:r>
        <w:t>Authorized HR users shall see a consolidated candidate interview summary and stage history.</w:t>
      </w:r>
      <w:r>
        <w:rPr>
          <w:b/>
          <w:color w:val="C00000"/>
        </w:rPr>
        <w:t xml:space="preserve"> [Must]</w:t>
      </w:r>
    </w:p>
    <w:p>
      <w:pPr>
        <w:pStyle w:val="Heading1"/>
      </w:pPr>
      <w:r>
        <w:t>10. Candidate Attendance and Visitor Management</w:t>
      </w:r>
    </w:p>
    <w:p>
      <w:pPr>
        <w:spacing w:after="60"/>
      </w:pPr>
      <w:r>
        <w:rPr>
          <w:b/>
          <w:color w:val="1F4E79"/>
        </w:rPr>
        <w:t xml:space="preserve">FR-060 - Candidate Check-in: </w:t>
      </w:r>
      <w:r>
        <w:t>Reception/HR shall record candidate check-in for a scheduled interview, walk-in visit or recruitment event.</w:t>
      </w:r>
      <w:r>
        <w:rPr>
          <w:b/>
          <w:color w:val="C00000"/>
        </w:rPr>
        <w:t xml:space="preserve"> [Must]</w:t>
      </w:r>
    </w:p>
    <w:p>
      <w:pPr>
        <w:spacing w:after="60"/>
      </w:pPr>
      <w:r>
        <w:rPr>
          <w:b/>
          <w:color w:val="1F4E79"/>
        </w:rPr>
        <w:t xml:space="preserve">FR-061 - Candidate Check-out: </w:t>
      </w:r>
      <w:r>
        <w:t>The system shall record candidate departure time where required.</w:t>
      </w:r>
      <w:r>
        <w:rPr>
          <w:b/>
          <w:color w:val="C00000"/>
        </w:rPr>
        <w:t xml:space="preserve"> [Must]</w:t>
      </w:r>
    </w:p>
    <w:p>
      <w:pPr>
        <w:spacing w:after="60"/>
      </w:pPr>
      <w:r>
        <w:rPr>
          <w:b/>
          <w:color w:val="1F4E79"/>
        </w:rPr>
        <w:t xml:space="preserve">FR-062 - Interview Attendance: </w:t>
      </w:r>
      <w:r>
        <w:t>Candidate attendance shall be linked to the interview/visit and shall not modify employee attendance records.</w:t>
      </w:r>
      <w:r>
        <w:rPr>
          <w:b/>
          <w:color w:val="C00000"/>
        </w:rPr>
        <w:t xml:space="preserve"> [Must]</w:t>
      </w:r>
    </w:p>
    <w:p>
      <w:pPr>
        <w:spacing w:after="60"/>
      </w:pPr>
      <w:r>
        <w:rPr>
          <w:b/>
          <w:color w:val="1F4E79"/>
        </w:rPr>
        <w:t xml:space="preserve">FR-063 - No-show: </w:t>
      </w:r>
      <w:r>
        <w:t>HR shall mark candidates as No-show and optionally record reason/notes.</w:t>
      </w:r>
      <w:r>
        <w:rPr>
          <w:b/>
          <w:color w:val="C00000"/>
        </w:rPr>
        <w:t xml:space="preserve"> [Must]</w:t>
      </w:r>
    </w:p>
    <w:p>
      <w:pPr>
        <w:spacing w:after="60"/>
      </w:pPr>
      <w:r>
        <w:rPr>
          <w:b/>
          <w:color w:val="1F4E79"/>
        </w:rPr>
        <w:t xml:space="preserve">FR-064 - Visitor History: </w:t>
      </w:r>
      <w:r>
        <w:t>The candidate profile shall show visit history, check-in/out and purpose.</w:t>
      </w:r>
      <w:r>
        <w:rPr>
          <w:b/>
          <w:color w:val="C00000"/>
        </w:rPr>
        <w:t xml:space="preserve"> [Must]</w:t>
      </w:r>
    </w:p>
    <w:p>
      <w:pPr>
        <w:spacing w:after="60"/>
      </w:pPr>
      <w:r>
        <w:rPr>
          <w:b/>
          <w:color w:val="1F4E79"/>
        </w:rPr>
        <w:t xml:space="preserve">FR-065 - QR / Reception Enhancement: </w:t>
      </w:r>
      <w:r>
        <w:t>The system should support QR-based self check-in and reception verification as a future enhancement.</w:t>
      </w:r>
      <w:r>
        <w:rPr>
          <w:b/>
          <w:color w:val="C00000"/>
        </w:rPr>
        <w:t xml:space="preserve"> [Must]</w:t>
      </w:r>
    </w:p>
    <w:p>
      <w:pPr>
        <w:pStyle w:val="Heading1"/>
      </w:pPr>
      <w:r>
        <w:t>11. Offer and Hiring</w:t>
      </w:r>
    </w:p>
    <w:p>
      <w:pPr>
        <w:spacing w:after="60"/>
      </w:pPr>
      <w:r>
        <w:rPr>
          <w:b/>
          <w:color w:val="1F4E79"/>
        </w:rPr>
        <w:t xml:space="preserve">FR-080 - Selection: </w:t>
      </w:r>
      <w:r>
        <w:t>Authorized users shall mark an application Selected, On Hold or Rejected with decision notes.</w:t>
      </w:r>
      <w:r>
        <w:rPr>
          <w:b/>
          <w:color w:val="C00000"/>
        </w:rPr>
        <w:t xml:space="preserve"> [Must]</w:t>
      </w:r>
    </w:p>
    <w:p>
      <w:pPr>
        <w:spacing w:after="60"/>
      </w:pPr>
      <w:r>
        <w:rPr>
          <w:b/>
          <w:color w:val="1F4E79"/>
        </w:rPr>
        <w:t xml:space="preserve">FR-081 - Offer Draft: </w:t>
      </w:r>
      <w:r>
        <w:t>HR shall create an offer from candidate and approved requisition data using an offer template.</w:t>
      </w:r>
      <w:r>
        <w:rPr>
          <w:b/>
          <w:color w:val="C00000"/>
        </w:rPr>
        <w:t xml:space="preserve"> [Must]</w:t>
      </w:r>
    </w:p>
    <w:p>
      <w:pPr>
        <w:spacing w:after="60"/>
      </w:pPr>
      <w:r>
        <w:rPr>
          <w:b/>
          <w:color w:val="1F4E79"/>
        </w:rPr>
        <w:t xml:space="preserve">FR-082 - Offer Approval: </w:t>
      </w:r>
      <w:r>
        <w:t>The system shall support configurable approval steps before an offer can be sent.</w:t>
      </w:r>
      <w:r>
        <w:rPr>
          <w:b/>
          <w:color w:val="C00000"/>
        </w:rPr>
        <w:t xml:space="preserve"> [Must]</w:t>
      </w:r>
    </w:p>
    <w:p>
      <w:pPr>
        <w:spacing w:after="60"/>
      </w:pPr>
      <w:r>
        <w:rPr>
          <w:b/>
          <w:color w:val="1F4E79"/>
        </w:rPr>
        <w:t xml:space="preserve">FR-083 - Offer Delivery: </w:t>
      </w:r>
      <w:r>
        <w:t>Approved offers shall be downloadable and optionally delivered through configured communication channels.</w:t>
      </w:r>
      <w:r>
        <w:rPr>
          <w:b/>
          <w:color w:val="C00000"/>
        </w:rPr>
        <w:t xml:space="preserve"> [Must]</w:t>
      </w:r>
    </w:p>
    <w:p>
      <w:pPr>
        <w:spacing w:after="60"/>
      </w:pPr>
      <w:r>
        <w:rPr>
          <w:b/>
          <w:color w:val="1F4E79"/>
        </w:rPr>
        <w:t xml:space="preserve">FR-084 - Offer Status: </w:t>
      </w:r>
      <w:r>
        <w:t>Offer states shall include Draft, Pending Approval, Approved, Sent, Viewed, Accepted, Declined, Expired and Withdrawn as appropriate.</w:t>
      </w:r>
      <w:r>
        <w:rPr>
          <w:b/>
          <w:color w:val="C00000"/>
        </w:rPr>
        <w:t xml:space="preserve"> [Must]</w:t>
      </w:r>
    </w:p>
    <w:p>
      <w:pPr>
        <w:spacing w:after="60"/>
      </w:pPr>
      <w:r>
        <w:rPr>
          <w:b/>
          <w:color w:val="1F4E79"/>
        </w:rPr>
        <w:t xml:space="preserve">FR-085 - Candidate-to-Employee Conversion: </w:t>
      </w:r>
      <w:r>
        <w:t>Accepted candidates shall be convertible into employees with approved data mapped into the employee profile and a traceable source application reference.</w:t>
      </w:r>
      <w:r>
        <w:rPr>
          <w:b/>
          <w:color w:val="C00000"/>
        </w:rPr>
        <w:t xml:space="preserve"> [Must]</w:t>
      </w:r>
    </w:p>
    <w:p>
      <w:pPr>
        <w:pStyle w:val="Heading1"/>
      </w:pPr>
      <w:r>
        <w:t>12. Employee Management and Onboarding</w:t>
      </w:r>
    </w:p>
    <w:p>
      <w:pPr>
        <w:spacing w:after="60"/>
      </w:pPr>
      <w:r>
        <w:rPr>
          <w:b/>
          <w:color w:val="1F4E79"/>
        </w:rPr>
        <w:t xml:space="preserve">FR-100 - Employee Master: </w:t>
      </w:r>
      <w:r>
        <w:t>HR shall maintain a unique employee record with employment, personal, contact, organizational and status data.</w:t>
      </w:r>
      <w:r>
        <w:rPr>
          <w:b/>
          <w:color w:val="C00000"/>
        </w:rPr>
        <w:t xml:space="preserve"> [Must]</w:t>
      </w:r>
    </w:p>
    <w:p>
      <w:pPr>
        <w:spacing w:after="60"/>
      </w:pPr>
      <w:r>
        <w:rPr>
          <w:b/>
          <w:color w:val="1F4E79"/>
        </w:rPr>
        <w:t xml:space="preserve">FR-101 - Employment History: </w:t>
      </w:r>
      <w:r>
        <w:t>The system shall maintain history for joining, confirmation, promotion, transfer, designation, department, manager and salary-related changes where applicable.</w:t>
      </w:r>
      <w:r>
        <w:rPr>
          <w:b/>
          <w:color w:val="C00000"/>
        </w:rPr>
        <w:t xml:space="preserve"> [Must]</w:t>
      </w:r>
    </w:p>
    <w:p>
      <w:pPr>
        <w:spacing w:after="60"/>
      </w:pPr>
      <w:r>
        <w:rPr>
          <w:b/>
          <w:color w:val="1F4E79"/>
        </w:rPr>
        <w:t xml:space="preserve">FR-102 - Onboarding Template: </w:t>
      </w:r>
      <w:r>
        <w:t>HR shall create reusable onboarding templates by department, role or employment type.</w:t>
      </w:r>
      <w:r>
        <w:rPr>
          <w:b/>
          <w:color w:val="C00000"/>
        </w:rPr>
        <w:t xml:space="preserve"> [Must]</w:t>
      </w:r>
    </w:p>
    <w:p>
      <w:pPr>
        <w:spacing w:after="60"/>
      </w:pPr>
      <w:r>
        <w:rPr>
          <w:b/>
          <w:color w:val="1F4E79"/>
        </w:rPr>
        <w:t xml:space="preserve">FR-103 - Onboarding Checklist: </w:t>
      </w:r>
      <w:r>
        <w:t>Each onboarding instance shall track tasks, assignee, due date, status, notes and completion timestamp.</w:t>
      </w:r>
      <w:r>
        <w:rPr>
          <w:b/>
          <w:color w:val="C00000"/>
        </w:rPr>
        <w:t xml:space="preserve"> [Must]</w:t>
      </w:r>
    </w:p>
    <w:p>
      <w:pPr>
        <w:spacing w:after="60"/>
      </w:pPr>
      <w:r>
        <w:rPr>
          <w:b/>
          <w:color w:val="1F4E79"/>
        </w:rPr>
        <w:t xml:space="preserve">FR-104 - Document Collection: </w:t>
      </w:r>
      <w:r>
        <w:t>Onboarding shall support employee document requests, upload, verification status and acknowledgement.</w:t>
      </w:r>
      <w:r>
        <w:rPr>
          <w:b/>
          <w:color w:val="C00000"/>
        </w:rPr>
        <w:t xml:space="preserve"> [Must]</w:t>
      </w:r>
    </w:p>
    <w:p>
      <w:pPr>
        <w:spacing w:after="60"/>
      </w:pPr>
      <w:r>
        <w:rPr>
          <w:b/>
          <w:color w:val="1F4E79"/>
        </w:rPr>
        <w:t xml:space="preserve">FR-105 - Probation: </w:t>
      </w:r>
      <w:r>
        <w:t>HR shall configure probation duration and receive reminders for approaching probation completion.</w:t>
      </w:r>
      <w:r>
        <w:rPr>
          <w:b/>
          <w:color w:val="C00000"/>
        </w:rPr>
        <w:t xml:space="preserve"> [Must]</w:t>
      </w:r>
    </w:p>
    <w:p>
      <w:pPr>
        <w:spacing w:after="60"/>
      </w:pPr>
      <w:r>
        <w:rPr>
          <w:b/>
          <w:color w:val="1F4E79"/>
        </w:rPr>
        <w:t xml:space="preserve">FR-106 - Self-service Profile: </w:t>
      </w:r>
      <w:r>
        <w:t>Employees shall be able to view and update only those fields explicitly permitted by policy.</w:t>
      </w:r>
      <w:r>
        <w:rPr>
          <w:b/>
          <w:color w:val="C00000"/>
        </w:rPr>
        <w:t xml:space="preserve"> [Must]</w:t>
      </w:r>
    </w:p>
    <w:p>
      <w:pPr>
        <w:pStyle w:val="Heading1"/>
      </w:pPr>
      <w:r>
        <w:t>13. Employee Attendance</w:t>
      </w:r>
    </w:p>
    <w:p>
      <w:pPr>
        <w:spacing w:after="60"/>
      </w:pPr>
      <w:r>
        <w:rPr>
          <w:b/>
          <w:color w:val="1F4E79"/>
        </w:rPr>
        <w:t xml:space="preserve">FR-120 - Attendance Recording: </w:t>
      </w:r>
      <w:r>
        <w:t>The system shall support employee check-in/check-out through one or more configured attendance methods.</w:t>
      </w:r>
      <w:r>
        <w:rPr>
          <w:b/>
          <w:color w:val="C00000"/>
        </w:rPr>
        <w:t xml:space="preserve"> [Must]</w:t>
      </w:r>
    </w:p>
    <w:p>
      <w:pPr>
        <w:spacing w:after="60"/>
      </w:pPr>
      <w:r>
        <w:rPr>
          <w:b/>
          <w:color w:val="1F4E79"/>
        </w:rPr>
        <w:t xml:space="preserve">FR-121 - Attendance States: </w:t>
      </w:r>
      <w:r>
        <w:t>Supported states should include Present, Absent, Late, Half Day, WFH, On Duty, Overtime, Leave, Holiday and Weekly Off.</w:t>
      </w:r>
      <w:r>
        <w:rPr>
          <w:b/>
          <w:color w:val="C00000"/>
        </w:rPr>
        <w:t xml:space="preserve"> [Must]</w:t>
      </w:r>
    </w:p>
    <w:p>
      <w:pPr>
        <w:spacing w:after="60"/>
      </w:pPr>
      <w:r>
        <w:rPr>
          <w:b/>
          <w:color w:val="1F4E79"/>
        </w:rPr>
        <w:t xml:space="preserve">FR-122 - Shifts: </w:t>
      </w:r>
      <w:r>
        <w:t>HR shall define shifts, working hours, grace periods, weekly offs and rotational schedules.</w:t>
      </w:r>
      <w:r>
        <w:rPr>
          <w:b/>
          <w:color w:val="C00000"/>
        </w:rPr>
        <w:t xml:space="preserve"> [Must]</w:t>
      </w:r>
    </w:p>
    <w:p>
      <w:pPr>
        <w:spacing w:after="60"/>
      </w:pPr>
      <w:r>
        <w:rPr>
          <w:b/>
          <w:color w:val="1F4E79"/>
        </w:rPr>
        <w:t xml:space="preserve">FR-123 - Timesheets: </w:t>
      </w:r>
      <w:r>
        <w:t>The system shall calculate daily and period-based attendance totals and timesheets.</w:t>
      </w:r>
      <w:r>
        <w:rPr>
          <w:b/>
          <w:color w:val="C00000"/>
        </w:rPr>
        <w:t xml:space="preserve"> [Must]</w:t>
      </w:r>
    </w:p>
    <w:p>
      <w:pPr>
        <w:spacing w:after="60"/>
      </w:pPr>
      <w:r>
        <w:rPr>
          <w:b/>
          <w:color w:val="1F4E79"/>
        </w:rPr>
        <w:t xml:space="preserve">FR-124 - Corrections: </w:t>
      </w:r>
      <w:r>
        <w:t>Employees/managers may request attendance corrections. Approval rules shall be configurable.</w:t>
      </w:r>
      <w:r>
        <w:rPr>
          <w:b/>
          <w:color w:val="C00000"/>
        </w:rPr>
        <w:t xml:space="preserve"> [Must]</w:t>
      </w:r>
    </w:p>
    <w:p>
      <w:pPr>
        <w:spacing w:after="60"/>
      </w:pPr>
      <w:r>
        <w:rPr>
          <w:b/>
          <w:color w:val="1F4E79"/>
        </w:rPr>
        <w:t xml:space="preserve">FR-125 - Overtime: </w:t>
      </w:r>
      <w:r>
        <w:t>The system should record approved overtime hours separately from normal hours.</w:t>
      </w:r>
      <w:r>
        <w:rPr>
          <w:b/>
          <w:color w:val="C00000"/>
        </w:rPr>
        <w:t xml:space="preserve"> [Must]</w:t>
      </w:r>
    </w:p>
    <w:p>
      <w:pPr>
        <w:spacing w:after="60"/>
      </w:pPr>
      <w:r>
        <w:rPr>
          <w:b/>
          <w:color w:val="1F4E79"/>
        </w:rPr>
        <w:t xml:space="preserve">FR-126 - Attendance Calendar: </w:t>
      </w:r>
      <w:r>
        <w:t>HR and authorized managers shall have day/week/month attendance views with filters.</w:t>
      </w:r>
      <w:r>
        <w:rPr>
          <w:b/>
          <w:color w:val="C00000"/>
        </w:rPr>
        <w:t xml:space="preserve"> [Must]</w:t>
      </w:r>
    </w:p>
    <w:p>
      <w:pPr>
        <w:spacing w:after="60"/>
      </w:pPr>
      <w:r>
        <w:rPr>
          <w:b/>
          <w:color w:val="1F4E79"/>
        </w:rPr>
        <w:t xml:space="preserve">FR-127 - Integration: </w:t>
      </w:r>
      <w:r>
        <w:t>The architecture should support future biometric, device, API or import integrations.</w:t>
      </w:r>
      <w:r>
        <w:rPr>
          <w:b/>
          <w:color w:val="C00000"/>
        </w:rPr>
        <w:t xml:space="preserve"> [Must]</w:t>
      </w:r>
    </w:p>
    <w:p>
      <w:pPr>
        <w:pStyle w:val="Heading1"/>
      </w:pPr>
      <w:r>
        <w:t>14. Leave Management</w:t>
      </w:r>
    </w:p>
    <w:p>
      <w:pPr>
        <w:spacing w:after="60"/>
      </w:pPr>
      <w:r>
        <w:rPr>
          <w:b/>
          <w:color w:val="1F4E79"/>
        </w:rPr>
        <w:t xml:space="preserve">FR-140 - Leave Types: </w:t>
      </w:r>
      <w:r>
        <w:t>HR shall configure leave types, eligibility, accrual, carry-forward and approval policy.</w:t>
      </w:r>
      <w:r>
        <w:rPr>
          <w:b/>
          <w:color w:val="C00000"/>
        </w:rPr>
        <w:t xml:space="preserve"> [Must]</w:t>
      </w:r>
    </w:p>
    <w:p>
      <w:pPr>
        <w:spacing w:after="60"/>
      </w:pPr>
      <w:r>
        <w:rPr>
          <w:b/>
          <w:color w:val="1F4E79"/>
        </w:rPr>
        <w:t xml:space="preserve">FR-141 - Leave Request: </w:t>
      </w:r>
      <w:r>
        <w:t>Employees shall request leave with dates, duration, type, reason and optional attachments.</w:t>
      </w:r>
      <w:r>
        <w:rPr>
          <w:b/>
          <w:color w:val="C00000"/>
        </w:rPr>
        <w:t xml:space="preserve"> [Must]</w:t>
      </w:r>
    </w:p>
    <w:p>
      <w:pPr>
        <w:spacing w:after="60"/>
      </w:pPr>
      <w:r>
        <w:rPr>
          <w:b/>
          <w:color w:val="1F4E79"/>
        </w:rPr>
        <w:t xml:space="preserve">FR-142 - Approvals: </w:t>
      </w:r>
      <w:r>
        <w:t>Leave approvals shall support manager, HR or multi-level workflows.</w:t>
      </w:r>
      <w:r>
        <w:rPr>
          <w:b/>
          <w:color w:val="C00000"/>
        </w:rPr>
        <w:t xml:space="preserve"> [Must]</w:t>
      </w:r>
    </w:p>
    <w:p>
      <w:pPr>
        <w:spacing w:after="60"/>
      </w:pPr>
      <w:r>
        <w:rPr>
          <w:b/>
          <w:color w:val="1F4E79"/>
        </w:rPr>
        <w:t xml:space="preserve">FR-143 - Balance: </w:t>
      </w:r>
      <w:r>
        <w:t>The system shall maintain leave balances and transaction history.</w:t>
      </w:r>
      <w:r>
        <w:rPr>
          <w:b/>
          <w:color w:val="C00000"/>
        </w:rPr>
        <w:t xml:space="preserve"> [Must]</w:t>
      </w:r>
    </w:p>
    <w:p>
      <w:pPr>
        <w:spacing w:after="60"/>
      </w:pPr>
      <w:r>
        <w:rPr>
          <w:b/>
          <w:color w:val="1F4E79"/>
        </w:rPr>
        <w:t xml:space="preserve">FR-144 - Calendar: </w:t>
      </w:r>
      <w:r>
        <w:t>Managers and HR shall see team/company leave calendars.</w:t>
      </w:r>
      <w:r>
        <w:rPr>
          <w:b/>
          <w:color w:val="C00000"/>
        </w:rPr>
        <w:t xml:space="preserve"> [Must]</w:t>
      </w:r>
    </w:p>
    <w:p>
      <w:pPr>
        <w:spacing w:after="60"/>
      </w:pPr>
      <w:r>
        <w:rPr>
          <w:b/>
          <w:color w:val="1F4E79"/>
        </w:rPr>
        <w:t xml:space="preserve">FR-145 - Attendance Linkage: </w:t>
      </w:r>
      <w:r>
        <w:t>Approved leave SHALL affect attendance processing according to policy.</w:t>
      </w:r>
      <w:r>
        <w:rPr>
          <w:b/>
          <w:color w:val="C00000"/>
        </w:rPr>
        <w:t xml:space="preserve"> [Must]</w:t>
      </w:r>
    </w:p>
    <w:p>
      <w:pPr>
        <w:pStyle w:val="Heading1"/>
      </w:pPr>
      <w:r>
        <w:t>15. Payroll and Expenses</w:t>
      </w:r>
    </w:p>
    <w:p>
      <w:r>
        <w:t>Payroll is treated as an extensible module in the initial architecture, but the employee, attendance and compensation data models SHALL be designed so payroll can be added without restructuring core identity records.</w:t>
      </w:r>
    </w:p>
    <w:p>
      <w:pPr>
        <w:spacing w:after="60"/>
      </w:pPr>
      <w:r>
        <w:rPr>
          <w:b/>
          <w:color w:val="1F4E79"/>
        </w:rPr>
        <w:t xml:space="preserve">FR-160 - Salary Structure: </w:t>
      </w:r>
      <w:r>
        <w:t>Support basic salary, allowances, deductions, incentives and other configurable components.</w:t>
      </w:r>
      <w:r>
        <w:rPr>
          <w:b/>
          <w:color w:val="7030A0"/>
        </w:rPr>
        <w:t xml:space="preserve"> [Should]</w:t>
      </w:r>
    </w:p>
    <w:p>
      <w:pPr>
        <w:spacing w:after="60"/>
      </w:pPr>
      <w:r>
        <w:rPr>
          <w:b/>
          <w:color w:val="1F4E79"/>
        </w:rPr>
        <w:t xml:space="preserve">FR-161 - Payroll Cycle: </w:t>
      </w:r>
      <w:r>
        <w:t>Support monthly/periodic payroll runs with review and approval status.</w:t>
      </w:r>
      <w:r>
        <w:rPr>
          <w:b/>
          <w:color w:val="7030A0"/>
        </w:rPr>
        <w:t xml:space="preserve"> [Should]</w:t>
      </w:r>
    </w:p>
    <w:p>
      <w:pPr>
        <w:spacing w:after="60"/>
      </w:pPr>
      <w:r>
        <w:rPr>
          <w:b/>
          <w:color w:val="1F4E79"/>
        </w:rPr>
        <w:t xml:space="preserve">FR-162 - Payslip: </w:t>
      </w:r>
      <w:r>
        <w:t>Authorized users shall generate/download payslips.</w:t>
      </w:r>
      <w:r>
        <w:rPr>
          <w:b/>
          <w:color w:val="7030A0"/>
        </w:rPr>
        <w:t xml:space="preserve"> [Should]</w:t>
      </w:r>
    </w:p>
    <w:p>
      <w:pPr>
        <w:spacing w:after="60"/>
      </w:pPr>
      <w:r>
        <w:rPr>
          <w:b/>
          <w:color w:val="1F4E79"/>
        </w:rPr>
        <w:t xml:space="preserve">FR-163 - Expenses: </w:t>
      </w:r>
      <w:r>
        <w:t>Employees shall submit expenses with category, amount, date, receipt and notes.</w:t>
      </w:r>
      <w:r>
        <w:rPr>
          <w:b/>
          <w:color w:val="7030A0"/>
        </w:rPr>
        <w:t xml:space="preserve"> [Should]</w:t>
      </w:r>
    </w:p>
    <w:p>
      <w:pPr>
        <w:spacing w:after="60"/>
      </w:pPr>
      <w:r>
        <w:rPr>
          <w:b/>
          <w:color w:val="1F4E79"/>
        </w:rPr>
        <w:t xml:space="preserve">FR-164 - Expense Approval: </w:t>
      </w:r>
      <w:r>
        <w:t>Expenses shall support configurable approval and payment statuses.</w:t>
      </w:r>
      <w:r>
        <w:rPr>
          <w:b/>
          <w:color w:val="7030A0"/>
        </w:rPr>
        <w:t xml:space="preserve"> [Should]</w:t>
      </w:r>
    </w:p>
    <w:p>
      <w:pPr>
        <w:pStyle w:val="Heading1"/>
      </w:pPr>
      <w:r>
        <w:t>16. Performance and Learning</w:t>
      </w:r>
    </w:p>
    <w:p>
      <w:r>
        <w:t>These modules should share employee identity, organizational hierarchy and manager relationships with the core HRMS.</w:t>
      </w:r>
    </w:p>
    <w:p>
      <w:pPr>
        <w:spacing w:after="60"/>
      </w:pPr>
      <w:r>
        <w:rPr>
          <w:b/>
          <w:color w:val="1F4E79"/>
        </w:rPr>
        <w:t xml:space="preserve">FR-180 - Goals: </w:t>
      </w:r>
      <w:r>
        <w:t>Managers and employees should manage goals/KPIs/OKRs with due dates and status.</w:t>
      </w:r>
      <w:r>
        <w:rPr>
          <w:b/>
          <w:color w:val="7030A0"/>
        </w:rPr>
        <w:t xml:space="preserve"> [Should]</w:t>
      </w:r>
    </w:p>
    <w:p>
      <w:pPr>
        <w:spacing w:after="60"/>
      </w:pPr>
      <w:r>
        <w:rPr>
          <w:b/>
          <w:color w:val="1F4E79"/>
        </w:rPr>
        <w:t xml:space="preserve">FR-181 - Performance Review: </w:t>
      </w:r>
      <w:r>
        <w:t>The system should support review cycles, self-review, manager review and configurable rating scales.</w:t>
      </w:r>
      <w:r>
        <w:rPr>
          <w:b/>
          <w:color w:val="7030A0"/>
        </w:rPr>
        <w:t xml:space="preserve"> [Should]</w:t>
      </w:r>
    </w:p>
    <w:p>
      <w:pPr>
        <w:spacing w:after="60"/>
      </w:pPr>
      <w:r>
        <w:rPr>
          <w:b/>
          <w:color w:val="1F4E79"/>
        </w:rPr>
        <w:t xml:space="preserve">FR-182 - Feedback: </w:t>
      </w:r>
      <w:r>
        <w:t>Authorized workflows should support peer/360 feedback where enabled.</w:t>
      </w:r>
      <w:r>
        <w:rPr>
          <w:b/>
          <w:color w:val="7030A0"/>
        </w:rPr>
        <w:t xml:space="preserve"> [Should]</w:t>
      </w:r>
    </w:p>
    <w:p>
      <w:pPr>
        <w:spacing w:after="60"/>
      </w:pPr>
      <w:r>
        <w:rPr>
          <w:b/>
          <w:color w:val="1F4E79"/>
        </w:rPr>
        <w:t xml:space="preserve">FR-183 - Training: </w:t>
      </w:r>
      <w:r>
        <w:t>HR should assign training, track attendance/completion and store certificates.</w:t>
      </w:r>
      <w:r>
        <w:rPr>
          <w:b/>
          <w:color w:val="7030A0"/>
        </w:rPr>
        <w:t xml:space="preserve"> [Should]</w:t>
      </w:r>
    </w:p>
    <w:p>
      <w:pPr>
        <w:spacing w:after="60"/>
      </w:pPr>
      <w:r>
        <w:rPr>
          <w:b/>
          <w:color w:val="1F4E79"/>
        </w:rPr>
        <w:t xml:space="preserve">FR-184 - Skill Matrix: </w:t>
      </w:r>
      <w:r>
        <w:t>The system should track employee skills and proficiency for workforce planning.</w:t>
      </w:r>
      <w:r>
        <w:rPr>
          <w:b/>
          <w:color w:val="7030A0"/>
        </w:rPr>
        <w:t xml:space="preserve"> [Should]</w:t>
      </w:r>
    </w:p>
    <w:p>
      <w:pPr>
        <w:pStyle w:val="Heading1"/>
      </w:pPr>
      <w:r>
        <w:t>17. Asset Management</w:t>
      </w:r>
    </w:p>
    <w:p>
      <w:pPr>
        <w:spacing w:after="60"/>
      </w:pPr>
      <w:r>
        <w:rPr>
          <w:b/>
          <w:color w:val="1F4E79"/>
        </w:rPr>
        <w:t xml:space="preserve">FR-200 - Asset Inventory: </w:t>
      </w:r>
      <w:r>
        <w:t>Maintain assets with type, serial/identifier, purchase data, condition and status.</w:t>
      </w:r>
      <w:r>
        <w:rPr>
          <w:b/>
          <w:color w:val="7030A0"/>
        </w:rPr>
        <w:t xml:space="preserve"> [Should]</w:t>
      </w:r>
    </w:p>
    <w:p>
      <w:pPr>
        <w:spacing w:after="60"/>
      </w:pPr>
      <w:r>
        <w:rPr>
          <w:b/>
          <w:color w:val="1F4E79"/>
        </w:rPr>
        <w:t xml:space="preserve">FR-201 - Assignment: </w:t>
      </w:r>
      <w:r>
        <w:t>Assign assets to employees and record issue/return dates.</w:t>
      </w:r>
      <w:r>
        <w:rPr>
          <w:b/>
          <w:color w:val="7030A0"/>
        </w:rPr>
        <w:t xml:space="preserve"> [Should]</w:t>
      </w:r>
    </w:p>
    <w:p>
      <w:pPr>
        <w:spacing w:after="60"/>
      </w:pPr>
      <w:r>
        <w:rPr>
          <w:b/>
          <w:color w:val="1F4E79"/>
        </w:rPr>
        <w:t xml:space="preserve">FR-202 - Lifecycle: </w:t>
      </w:r>
      <w:r>
        <w:t>Track maintenance, repair, replacement and retirement where required.</w:t>
      </w:r>
      <w:r>
        <w:rPr>
          <w:b/>
          <w:color w:val="7030A0"/>
        </w:rPr>
        <w:t xml:space="preserve"> [Should]</w:t>
      </w:r>
    </w:p>
    <w:p>
      <w:pPr>
        <w:spacing w:after="60"/>
      </w:pPr>
      <w:r>
        <w:rPr>
          <w:b/>
          <w:color w:val="1F4E79"/>
        </w:rPr>
        <w:t xml:space="preserve">FR-203 - Exit Return: </w:t>
      </w:r>
      <w:r>
        <w:t>Offboarding shall support asset return and clearance state.</w:t>
      </w:r>
      <w:r>
        <w:rPr>
          <w:b/>
          <w:color w:val="7030A0"/>
        </w:rPr>
        <w:t xml:space="preserve"> [Should]</w:t>
      </w:r>
    </w:p>
    <w:p>
      <w:pPr>
        <w:pStyle w:val="Heading1"/>
      </w:pPr>
      <w:r>
        <w:t>18. Document Management</w:t>
      </w:r>
    </w:p>
    <w:p>
      <w:pPr>
        <w:spacing w:after="60"/>
      </w:pPr>
      <w:r>
        <w:rPr>
          <w:b/>
          <w:color w:val="1F4E79"/>
        </w:rPr>
        <w:t xml:space="preserve">FR-220 - Repository: </w:t>
      </w:r>
      <w:r>
        <w:t>Store candidate and employee documents with type, owner, status and metadata.</w:t>
      </w:r>
      <w:r>
        <w:rPr>
          <w:b/>
          <w:color w:val="C00000"/>
        </w:rPr>
        <w:t xml:space="preserve"> [Must]</w:t>
      </w:r>
    </w:p>
    <w:p>
      <w:pPr>
        <w:spacing w:after="60"/>
      </w:pPr>
      <w:r>
        <w:rPr>
          <w:b/>
          <w:color w:val="1F4E79"/>
        </w:rPr>
        <w:t xml:space="preserve">FR-221 - Versioning: </w:t>
      </w:r>
      <w:r>
        <w:t>Document versions shall be tracked when replaced or updated.</w:t>
      </w:r>
      <w:r>
        <w:rPr>
          <w:b/>
          <w:color w:val="C00000"/>
        </w:rPr>
        <w:t xml:space="preserve"> [Must]</w:t>
      </w:r>
    </w:p>
    <w:p>
      <w:pPr>
        <w:spacing w:after="60"/>
      </w:pPr>
      <w:r>
        <w:rPr>
          <w:b/>
          <w:color w:val="1F4E79"/>
        </w:rPr>
        <w:t xml:space="preserve">FR-222 - Access Control: </w:t>
      </w:r>
      <w:r>
        <w:t>Documents shall inherit record-level and/or document-level authorization rules.</w:t>
      </w:r>
      <w:r>
        <w:rPr>
          <w:b/>
          <w:color w:val="C00000"/>
        </w:rPr>
        <w:t xml:space="preserve"> [Must]</w:t>
      </w:r>
    </w:p>
    <w:p>
      <w:pPr>
        <w:spacing w:after="60"/>
      </w:pPr>
      <w:r>
        <w:rPr>
          <w:b/>
          <w:color w:val="1F4E79"/>
        </w:rPr>
        <w:t xml:space="preserve">FR-223 - Download: </w:t>
      </w:r>
      <w:r>
        <w:t>Authorized users shall be able to preview/download documents and forms.</w:t>
      </w:r>
      <w:r>
        <w:rPr>
          <w:b/>
          <w:color w:val="C00000"/>
        </w:rPr>
        <w:t xml:space="preserve"> [Must]</w:t>
      </w:r>
    </w:p>
    <w:p>
      <w:pPr>
        <w:spacing w:after="60"/>
      </w:pPr>
      <w:r>
        <w:rPr>
          <w:b/>
          <w:color w:val="1F4E79"/>
        </w:rPr>
        <w:t xml:space="preserve">FR-224 - Expiry: </w:t>
      </w:r>
      <w:r>
        <w:t>The system should track expiry dates and generate alerts for expiring documents.</w:t>
      </w:r>
      <w:r>
        <w:rPr>
          <w:b/>
          <w:color w:val="C00000"/>
        </w:rPr>
        <w:t xml:space="preserve"> [Must]</w:t>
      </w:r>
    </w:p>
    <w:p>
      <w:pPr>
        <w:spacing w:after="60"/>
      </w:pPr>
      <w:r>
        <w:rPr>
          <w:b/>
          <w:color w:val="1F4E79"/>
        </w:rPr>
        <w:t xml:space="preserve">FR-225 - Retention: </w:t>
      </w:r>
      <w:r>
        <w:t>Policies shall support retention/archive/soft-delete behavior rather than uncontrolled permanent deletion.</w:t>
      </w:r>
      <w:r>
        <w:rPr>
          <w:b/>
          <w:color w:val="C00000"/>
        </w:rPr>
        <w:t xml:space="preserve"> [Must]</w:t>
      </w:r>
    </w:p>
    <w:p>
      <w:pPr>
        <w:pStyle w:val="Heading1"/>
      </w:pPr>
      <w:r>
        <w:t>19. HR Helpdesk and Requests</w:t>
      </w:r>
    </w:p>
    <w:p>
      <w:pPr>
        <w:spacing w:after="60"/>
      </w:pPr>
      <w:r>
        <w:rPr>
          <w:b/>
          <w:color w:val="1F4E79"/>
        </w:rPr>
        <w:t xml:space="preserve">FR-240 - Request Creation: </w:t>
      </w:r>
      <w:r>
        <w:t>Employees shall create HR requests with category, description, priority and attachments.</w:t>
      </w:r>
      <w:r>
        <w:rPr>
          <w:b/>
          <w:color w:val="7030A0"/>
        </w:rPr>
        <w:t xml:space="preserve"> [Should]</w:t>
      </w:r>
    </w:p>
    <w:p>
      <w:pPr>
        <w:spacing w:after="60"/>
      </w:pPr>
      <w:r>
        <w:rPr>
          <w:b/>
          <w:color w:val="1F4E79"/>
        </w:rPr>
        <w:t xml:space="preserve">FR-241 - Assignment: </w:t>
      </w:r>
      <w:r>
        <w:t>HR requests shall be assignable to HR staff with status and due date.</w:t>
      </w:r>
      <w:r>
        <w:rPr>
          <w:b/>
          <w:color w:val="7030A0"/>
        </w:rPr>
        <w:t xml:space="preserve"> [Should]</w:t>
      </w:r>
    </w:p>
    <w:p>
      <w:pPr>
        <w:spacing w:after="60"/>
      </w:pPr>
      <w:r>
        <w:rPr>
          <w:b/>
          <w:color w:val="1F4E79"/>
        </w:rPr>
        <w:t xml:space="preserve">FR-242 - SLA: </w:t>
      </w:r>
      <w:r>
        <w:t>The system should support configurable service targets and overdue indicators.</w:t>
      </w:r>
      <w:r>
        <w:rPr>
          <w:b/>
          <w:color w:val="7030A0"/>
        </w:rPr>
        <w:t xml:space="preserve"> [Should]</w:t>
      </w:r>
    </w:p>
    <w:p>
      <w:pPr>
        <w:spacing w:after="60"/>
      </w:pPr>
      <w:r>
        <w:rPr>
          <w:b/>
          <w:color w:val="1F4E79"/>
        </w:rPr>
        <w:t xml:space="preserve">FR-243 - History: </w:t>
      </w:r>
      <w:r>
        <w:t>All comments, status changes and assignments shall be retained in the request timeline.</w:t>
      </w:r>
      <w:r>
        <w:rPr>
          <w:b/>
          <w:color w:val="7030A0"/>
        </w:rPr>
        <w:t xml:space="preserve"> [Should]</w:t>
      </w:r>
    </w:p>
    <w:p>
      <w:pPr>
        <w:pStyle w:val="Heading1"/>
      </w:pPr>
      <w:r>
        <w:t>20. Notifications and Workflow Automation</w:t>
      </w:r>
    </w:p>
    <w:p>
      <w:pPr>
        <w:spacing w:after="60"/>
      </w:pPr>
      <w:r>
        <w:rPr>
          <w:b/>
          <w:color w:val="1F4E79"/>
        </w:rPr>
        <w:t xml:space="preserve">FR-260 - Notification Center: </w:t>
      </w:r>
      <w:r>
        <w:t>Users shall have an in-app notification center for actionable events.</w:t>
      </w:r>
      <w:r>
        <w:rPr>
          <w:b/>
          <w:color w:val="C00000"/>
        </w:rPr>
        <w:t xml:space="preserve"> [Must]</w:t>
      </w:r>
    </w:p>
    <w:p>
      <w:pPr>
        <w:spacing w:after="60"/>
      </w:pPr>
      <w:r>
        <w:rPr>
          <w:b/>
          <w:color w:val="1F4E79"/>
        </w:rPr>
        <w:t xml:space="preserve">FR-261 - Email Notifications: </w:t>
      </w:r>
      <w:r>
        <w:t>Configurable events shall support email notifications through a pluggable provider.</w:t>
      </w:r>
      <w:r>
        <w:rPr>
          <w:b/>
          <w:color w:val="C00000"/>
        </w:rPr>
        <w:t xml:space="preserve"> [Must]</w:t>
      </w:r>
    </w:p>
    <w:p>
      <w:pPr>
        <w:spacing w:after="60"/>
      </w:pPr>
      <w:r>
        <w:rPr>
          <w:b/>
          <w:color w:val="1F4E79"/>
        </w:rPr>
        <w:t xml:space="preserve">FR-262 - Reminders: </w:t>
      </w:r>
      <w:r>
        <w:t>The system shall generate reminders for interviews, pending approvals, probation dates, expiring documents and other scheduled events.</w:t>
      </w:r>
      <w:r>
        <w:rPr>
          <w:b/>
          <w:color w:val="C00000"/>
        </w:rPr>
        <w:t xml:space="preserve"> [Must]</w:t>
      </w:r>
    </w:p>
    <w:p>
      <w:pPr>
        <w:spacing w:after="60"/>
      </w:pPr>
      <w:r>
        <w:rPr>
          <w:b/>
          <w:color w:val="1F4E79"/>
        </w:rPr>
        <w:t xml:space="preserve">FR-263 - Task Center: </w:t>
      </w:r>
      <w:r>
        <w:t>HR users shall see tasks assigned to them with status, due date and source workflow.</w:t>
      </w:r>
      <w:r>
        <w:rPr>
          <w:b/>
          <w:color w:val="C00000"/>
        </w:rPr>
        <w:t xml:space="preserve"> [Must]</w:t>
      </w:r>
    </w:p>
    <w:p>
      <w:pPr>
        <w:spacing w:after="60"/>
      </w:pPr>
      <w:r>
        <w:rPr>
          <w:b/>
          <w:color w:val="1F4E79"/>
        </w:rPr>
        <w:t xml:space="preserve">FR-264 - Workflow Rules: </w:t>
      </w:r>
      <w:r>
        <w:t>The architecture should support event-driven rules such as candidate selected -&gt; offer approval -&gt; onboarding checklist.</w:t>
      </w:r>
      <w:r>
        <w:rPr>
          <w:b/>
          <w:color w:val="C00000"/>
        </w:rPr>
        <w:t xml:space="preserve"> [Must]</w:t>
      </w:r>
    </w:p>
    <w:p>
      <w:pPr>
        <w:pStyle w:val="Heading1"/>
      </w:pPr>
      <w:r>
        <w:t>21. Reports and Analytics</w:t>
      </w:r>
    </w:p>
    <w:tbl>
      <w:tblPr>
        <w:tblStyle w:val="TableGrid"/>
        <w:tblW w:type="auto" w:w="0"/>
        <w:jc w:val="center"/>
        <w:tblLook w:firstColumn="1" w:firstRow="1" w:lastColumn="0" w:lastRow="0" w:noHBand="0" w:noVBand="1" w:val="04A0"/>
      </w:tblPr>
      <w:tblGrid>
        <w:gridCol w:w="5040"/>
        <w:gridCol w:w="5040"/>
      </w:tblGrid>
      <w:tr>
        <w:trPr>
          <w:trHeight w:hRule="atLeast"/>
          <w:tblHeader w:val="true"/>
        </w:trPr>
        <w:tc>
          <w:tcPr>
            <w:tcW w:type="dxa" w:w="2160"/>
            <w:vAlign w:val="top"/>
            <w:tcMar>
              <w:top w:w="80" w:type="dxa"/>
              <w:start w:w="80" w:type="dxa"/>
              <w:bottom w:w="80" w:type="dxa"/>
              <w:end w:w="80" w:type="dxa"/>
            </w:tcMar>
            <w:shd w:fill="DCE6F1"/>
          </w:tcPr>
          <w:p>
            <w:pPr>
              <w:spacing w:after="40"/>
            </w:pPr>
            <w:r>
              <w:rPr>
                <w:b/>
                <w:color w:val="1F3752"/>
                <w:sz w:val="17"/>
              </w:rPr>
              <w:t>Area</w:t>
            </w:r>
          </w:p>
        </w:tc>
        <w:tc>
          <w:tcPr>
            <w:tcW w:type="dxa" w:w="8640"/>
            <w:vAlign w:val="top"/>
            <w:tcMar>
              <w:top w:w="80" w:type="dxa"/>
              <w:start w:w="80" w:type="dxa"/>
              <w:bottom w:w="80" w:type="dxa"/>
              <w:end w:w="80" w:type="dxa"/>
            </w:tcMar>
            <w:shd w:fill="DCE6F1"/>
          </w:tcPr>
          <w:p>
            <w:pPr>
              <w:spacing w:after="40"/>
            </w:pPr>
            <w:r>
              <w:rPr>
                <w:b/>
                <w:color w:val="1F3752"/>
                <w:sz w:val="17"/>
              </w:rPr>
              <w:t>Required Metrics</w:t>
            </w:r>
          </w:p>
        </w:tc>
      </w:tr>
      <w:tr>
        <w:trPr>
          <w:trHeight w:hRule="atLeast"/>
        </w:trPr>
        <w:tc>
          <w:tcPr>
            <w:tcW w:type="dxa" w:w="2160"/>
            <w:vAlign w:val="top"/>
            <w:tcMar>
              <w:top w:w="80" w:type="dxa"/>
              <w:start w:w="80" w:type="dxa"/>
              <w:bottom w:w="80" w:type="dxa"/>
              <w:end w:w="80" w:type="dxa"/>
            </w:tcMar>
          </w:tcPr>
          <w:p>
            <w:pPr>
              <w:spacing w:after="40"/>
            </w:pPr>
            <w:r>
              <w:rPr>
                <w:sz w:val="17"/>
              </w:rPr>
              <w:t>Recruitment</w:t>
            </w:r>
          </w:p>
        </w:tc>
        <w:tc>
          <w:tcPr>
            <w:tcW w:type="dxa" w:w="8640"/>
            <w:vAlign w:val="top"/>
            <w:tcMar>
              <w:top w:w="80" w:type="dxa"/>
              <w:start w:w="80" w:type="dxa"/>
              <w:bottom w:w="80" w:type="dxa"/>
              <w:end w:w="80" w:type="dxa"/>
            </w:tcMar>
          </w:tcPr>
          <w:p>
            <w:pPr>
              <w:spacing w:after="40"/>
            </w:pPr>
            <w:r>
              <w:rPr>
                <w:sz w:val="17"/>
              </w:rPr>
              <w:t>Applications, pipeline counts, source effectiveness, time to hire, interview pass rate, offer acceptance rate, open positions.</w:t>
            </w:r>
          </w:p>
        </w:tc>
      </w:tr>
      <w:tr>
        <w:trPr>
          <w:trHeight w:hRule="atLeast"/>
        </w:trPr>
        <w:tc>
          <w:tcPr>
            <w:tcW w:type="dxa" w:w="2160"/>
            <w:vAlign w:val="top"/>
            <w:tcMar>
              <w:top w:w="80" w:type="dxa"/>
              <w:start w:w="80" w:type="dxa"/>
              <w:bottom w:w="80" w:type="dxa"/>
              <w:end w:w="80" w:type="dxa"/>
            </w:tcMar>
          </w:tcPr>
          <w:p>
            <w:pPr>
              <w:spacing w:after="40"/>
            </w:pPr>
            <w:r>
              <w:rPr>
                <w:sz w:val="17"/>
              </w:rPr>
              <w:t>Candidate Attendance</w:t>
            </w:r>
          </w:p>
        </w:tc>
        <w:tc>
          <w:tcPr>
            <w:tcW w:type="dxa" w:w="8640"/>
            <w:vAlign w:val="top"/>
            <w:tcMar>
              <w:top w:w="80" w:type="dxa"/>
              <w:start w:w="80" w:type="dxa"/>
              <w:bottom w:w="80" w:type="dxa"/>
              <w:end w:w="80" w:type="dxa"/>
            </w:tcMar>
          </w:tcPr>
          <w:p>
            <w:pPr>
              <w:spacing w:after="40"/>
            </w:pPr>
            <w:r>
              <w:rPr>
                <w:sz w:val="17"/>
              </w:rPr>
              <w:t>Interview attendance, no-shows, check-in volumes, visit history.</w:t>
            </w:r>
          </w:p>
        </w:tc>
      </w:tr>
      <w:tr>
        <w:trPr>
          <w:trHeight w:hRule="atLeast"/>
        </w:trPr>
        <w:tc>
          <w:tcPr>
            <w:tcW w:type="dxa" w:w="2160"/>
            <w:vAlign w:val="top"/>
            <w:tcMar>
              <w:top w:w="80" w:type="dxa"/>
              <w:start w:w="80" w:type="dxa"/>
              <w:bottom w:w="80" w:type="dxa"/>
              <w:end w:w="80" w:type="dxa"/>
            </w:tcMar>
          </w:tcPr>
          <w:p>
            <w:pPr>
              <w:spacing w:after="40"/>
            </w:pPr>
            <w:r>
              <w:rPr>
                <w:sz w:val="17"/>
              </w:rPr>
              <w:t>Workforce</w:t>
            </w:r>
          </w:p>
        </w:tc>
        <w:tc>
          <w:tcPr>
            <w:tcW w:type="dxa" w:w="8640"/>
            <w:vAlign w:val="top"/>
            <w:tcMar>
              <w:top w:w="80" w:type="dxa"/>
              <w:start w:w="80" w:type="dxa"/>
              <w:bottom w:w="80" w:type="dxa"/>
              <w:end w:w="80" w:type="dxa"/>
            </w:tcMar>
          </w:tcPr>
          <w:p>
            <w:pPr>
              <w:spacing w:after="40"/>
            </w:pPr>
            <w:r>
              <w:rPr>
                <w:sz w:val="17"/>
              </w:rPr>
              <w:t>Headcount, department distribution, employment type, tenure, joiners/leavers.</w:t>
            </w:r>
          </w:p>
        </w:tc>
      </w:tr>
      <w:tr>
        <w:trPr>
          <w:trHeight w:hRule="atLeast"/>
        </w:trPr>
        <w:tc>
          <w:tcPr>
            <w:tcW w:type="dxa" w:w="2160"/>
            <w:vAlign w:val="top"/>
            <w:tcMar>
              <w:top w:w="80" w:type="dxa"/>
              <w:start w:w="80" w:type="dxa"/>
              <w:bottom w:w="80" w:type="dxa"/>
              <w:end w:w="80" w:type="dxa"/>
            </w:tcMar>
          </w:tcPr>
          <w:p>
            <w:pPr>
              <w:spacing w:after="40"/>
            </w:pPr>
            <w:r>
              <w:rPr>
                <w:sz w:val="17"/>
              </w:rPr>
              <w:t>Attendance</w:t>
            </w:r>
          </w:p>
        </w:tc>
        <w:tc>
          <w:tcPr>
            <w:tcW w:type="dxa" w:w="8640"/>
            <w:vAlign w:val="top"/>
            <w:tcMar>
              <w:top w:w="80" w:type="dxa"/>
              <w:start w:w="80" w:type="dxa"/>
              <w:bottom w:w="80" w:type="dxa"/>
              <w:end w:w="80" w:type="dxa"/>
            </w:tcMar>
          </w:tcPr>
          <w:p>
            <w:pPr>
              <w:spacing w:after="40"/>
            </w:pPr>
            <w:r>
              <w:rPr>
                <w:sz w:val="17"/>
              </w:rPr>
              <w:t>Present/absent/late/WFH/overtime trends, department comparisons, correction volumes.</w:t>
            </w:r>
          </w:p>
        </w:tc>
      </w:tr>
      <w:tr>
        <w:trPr>
          <w:trHeight w:hRule="atLeast"/>
        </w:trPr>
        <w:tc>
          <w:tcPr>
            <w:tcW w:type="dxa" w:w="2160"/>
            <w:vAlign w:val="top"/>
            <w:tcMar>
              <w:top w:w="80" w:type="dxa"/>
              <w:start w:w="80" w:type="dxa"/>
              <w:bottom w:w="80" w:type="dxa"/>
              <w:end w:w="80" w:type="dxa"/>
            </w:tcMar>
          </w:tcPr>
          <w:p>
            <w:pPr>
              <w:spacing w:after="40"/>
            </w:pPr>
            <w:r>
              <w:rPr>
                <w:sz w:val="17"/>
              </w:rPr>
              <w:t>Leave</w:t>
            </w:r>
          </w:p>
        </w:tc>
        <w:tc>
          <w:tcPr>
            <w:tcW w:type="dxa" w:w="8640"/>
            <w:vAlign w:val="top"/>
            <w:tcMar>
              <w:top w:w="80" w:type="dxa"/>
              <w:start w:w="80" w:type="dxa"/>
              <w:bottom w:w="80" w:type="dxa"/>
              <w:end w:w="80" w:type="dxa"/>
            </w:tcMar>
          </w:tcPr>
          <w:p>
            <w:pPr>
              <w:spacing w:after="40"/>
            </w:pPr>
            <w:r>
              <w:rPr>
                <w:sz w:val="17"/>
              </w:rPr>
              <w:t>Leave utilization, balances, leave trends, approval cycle time.</w:t>
            </w:r>
          </w:p>
        </w:tc>
      </w:tr>
      <w:tr>
        <w:trPr>
          <w:trHeight w:hRule="atLeast"/>
        </w:trPr>
        <w:tc>
          <w:tcPr>
            <w:tcW w:type="dxa" w:w="2160"/>
            <w:vAlign w:val="top"/>
            <w:tcMar>
              <w:top w:w="80" w:type="dxa"/>
              <w:start w:w="80" w:type="dxa"/>
              <w:bottom w:w="80" w:type="dxa"/>
              <w:end w:w="80" w:type="dxa"/>
            </w:tcMar>
          </w:tcPr>
          <w:p>
            <w:pPr>
              <w:spacing w:after="40"/>
            </w:pPr>
            <w:r>
              <w:rPr>
                <w:sz w:val="17"/>
              </w:rPr>
              <w:t>Onboarding</w:t>
            </w:r>
          </w:p>
        </w:tc>
        <w:tc>
          <w:tcPr>
            <w:tcW w:type="dxa" w:w="8640"/>
            <w:vAlign w:val="top"/>
            <w:tcMar>
              <w:top w:w="80" w:type="dxa"/>
              <w:start w:w="80" w:type="dxa"/>
              <w:bottom w:w="80" w:type="dxa"/>
              <w:end w:w="80" w:type="dxa"/>
            </w:tcMar>
          </w:tcPr>
          <w:p>
            <w:pPr>
              <w:spacing w:after="40"/>
            </w:pPr>
            <w:r>
              <w:rPr>
                <w:sz w:val="17"/>
              </w:rPr>
              <w:t>Task completion, overdue tasks, document completion, time to readiness.</w:t>
            </w:r>
          </w:p>
        </w:tc>
      </w:tr>
      <w:tr>
        <w:trPr>
          <w:trHeight w:hRule="atLeast"/>
        </w:trPr>
        <w:tc>
          <w:tcPr>
            <w:tcW w:type="dxa" w:w="2160"/>
            <w:vAlign w:val="top"/>
            <w:tcMar>
              <w:top w:w="80" w:type="dxa"/>
              <w:start w:w="80" w:type="dxa"/>
              <w:bottom w:w="80" w:type="dxa"/>
              <w:end w:w="80" w:type="dxa"/>
            </w:tcMar>
          </w:tcPr>
          <w:p>
            <w:pPr>
              <w:spacing w:after="40"/>
            </w:pPr>
            <w:r>
              <w:rPr>
                <w:sz w:val="17"/>
              </w:rPr>
              <w:t>Payroll / Expenses</w:t>
            </w:r>
          </w:p>
        </w:tc>
        <w:tc>
          <w:tcPr>
            <w:tcW w:type="dxa" w:w="8640"/>
            <w:vAlign w:val="top"/>
            <w:tcMar>
              <w:top w:w="80" w:type="dxa"/>
              <w:start w:w="80" w:type="dxa"/>
              <w:bottom w:w="80" w:type="dxa"/>
              <w:end w:w="80" w:type="dxa"/>
            </w:tcMar>
          </w:tcPr>
          <w:p>
            <w:pPr>
              <w:spacing w:after="40"/>
            </w:pPr>
            <w:r>
              <w:rPr>
                <w:sz w:val="17"/>
              </w:rPr>
              <w:t>Payroll totals, salary components, overtime, expense totals and approval cycle time when modules are enabled.</w:t>
            </w:r>
          </w:p>
        </w:tc>
      </w:tr>
      <w:tr>
        <w:trPr>
          <w:trHeight w:hRule="atLeast"/>
        </w:trPr>
        <w:tc>
          <w:tcPr>
            <w:tcW w:type="dxa" w:w="2160"/>
            <w:vAlign w:val="top"/>
            <w:tcMar>
              <w:top w:w="80" w:type="dxa"/>
              <w:start w:w="80" w:type="dxa"/>
              <w:bottom w:w="80" w:type="dxa"/>
              <w:end w:w="80" w:type="dxa"/>
            </w:tcMar>
          </w:tcPr>
          <w:p>
            <w:pPr>
              <w:spacing w:after="40"/>
            </w:pPr>
            <w:r>
              <w:rPr>
                <w:sz w:val="17"/>
              </w:rPr>
              <w:t>Performance</w:t>
            </w:r>
          </w:p>
        </w:tc>
        <w:tc>
          <w:tcPr>
            <w:tcW w:type="dxa" w:w="8640"/>
            <w:vAlign w:val="top"/>
            <w:tcMar>
              <w:top w:w="80" w:type="dxa"/>
              <w:start w:w="80" w:type="dxa"/>
              <w:bottom w:w="80" w:type="dxa"/>
              <w:end w:w="80" w:type="dxa"/>
            </w:tcMar>
          </w:tcPr>
          <w:p>
            <w:pPr>
              <w:spacing w:after="40"/>
            </w:pPr>
            <w:r>
              <w:rPr>
                <w:sz w:val="17"/>
              </w:rPr>
              <w:t>Review completion, goal status and rating trends when enabled.</w:t>
            </w:r>
          </w:p>
        </w:tc>
      </w:tr>
      <w:tr>
        <w:trPr>
          <w:trHeight w:hRule="atLeast"/>
        </w:trPr>
        <w:tc>
          <w:tcPr>
            <w:tcW w:type="dxa" w:w="2160"/>
            <w:vAlign w:val="top"/>
            <w:tcMar>
              <w:top w:w="80" w:type="dxa"/>
              <w:start w:w="80" w:type="dxa"/>
              <w:bottom w:w="80" w:type="dxa"/>
              <w:end w:w="80" w:type="dxa"/>
            </w:tcMar>
          </w:tcPr>
          <w:p>
            <w:pPr>
              <w:spacing w:after="40"/>
            </w:pPr>
            <w:r>
              <w:rPr>
                <w:sz w:val="17"/>
              </w:rPr>
              <w:t>Audit</w:t>
            </w:r>
          </w:p>
        </w:tc>
        <w:tc>
          <w:tcPr>
            <w:tcW w:type="dxa" w:w="8640"/>
            <w:vAlign w:val="top"/>
            <w:tcMar>
              <w:top w:w="80" w:type="dxa"/>
              <w:start w:w="80" w:type="dxa"/>
              <w:bottom w:w="80" w:type="dxa"/>
              <w:end w:w="80" w:type="dxa"/>
            </w:tcMar>
          </w:tcPr>
          <w:p>
            <w:pPr>
              <w:spacing w:after="40"/>
            </w:pPr>
            <w:r>
              <w:rPr>
                <w:sz w:val="17"/>
              </w:rPr>
              <w:t>Logins, permission changes, exports, downloads, sensitive field changes and administrative events.</w:t>
            </w:r>
          </w:p>
        </w:tc>
      </w:tr>
    </w:tbl>
    <w:p/>
    <w:p>
      <w:pPr>
        <w:pStyle w:val="Heading1"/>
      </w:pPr>
      <w:r>
        <w:t>22. Offboarding and Exit Management</w:t>
      </w:r>
    </w:p>
    <w:p>
      <w:pPr>
        <w:spacing w:after="60"/>
      </w:pPr>
      <w:r>
        <w:rPr>
          <w:b/>
          <w:color w:val="1F4E79"/>
        </w:rPr>
        <w:t xml:space="preserve">FR-280 - Resignation: </w:t>
      </w:r>
      <w:r>
        <w:t>Employees/managers/HR shall initiate resignation according to configured policy.</w:t>
      </w:r>
      <w:r>
        <w:rPr>
          <w:b/>
          <w:color w:val="C00000"/>
        </w:rPr>
        <w:t xml:space="preserve"> [Must]</w:t>
      </w:r>
    </w:p>
    <w:p>
      <w:pPr>
        <w:spacing w:after="60"/>
      </w:pPr>
      <w:r>
        <w:rPr>
          <w:b/>
          <w:color w:val="1F4E79"/>
        </w:rPr>
        <w:t xml:space="preserve">FR-281 - Notice Period: </w:t>
      </w:r>
      <w:r>
        <w:t>HR shall track notice period and expected last working day.</w:t>
      </w:r>
      <w:r>
        <w:rPr>
          <w:b/>
          <w:color w:val="C00000"/>
        </w:rPr>
        <w:t xml:space="preserve"> [Must]</w:t>
      </w:r>
    </w:p>
    <w:p>
      <w:pPr>
        <w:spacing w:after="60"/>
      </w:pPr>
      <w:r>
        <w:rPr>
          <w:b/>
          <w:color w:val="1F4E79"/>
        </w:rPr>
        <w:t xml:space="preserve">FR-282 - Clearance: </w:t>
      </w:r>
      <w:r>
        <w:t>The system shall provide configurable clearance tasks for HR, IT, Finance, Assets and other departments.</w:t>
      </w:r>
      <w:r>
        <w:rPr>
          <w:b/>
          <w:color w:val="C00000"/>
        </w:rPr>
        <w:t xml:space="preserve"> [Must]</w:t>
      </w:r>
    </w:p>
    <w:p>
      <w:pPr>
        <w:spacing w:after="60"/>
      </w:pPr>
      <w:r>
        <w:rPr>
          <w:b/>
          <w:color w:val="1F4E79"/>
        </w:rPr>
        <w:t xml:space="preserve">FR-283 - Exit Interview: </w:t>
      </w:r>
      <w:r>
        <w:t>HR shall record structured exit feedback and optional ratings.</w:t>
      </w:r>
      <w:r>
        <w:rPr>
          <w:b/>
          <w:color w:val="C00000"/>
        </w:rPr>
        <w:t xml:space="preserve"> [Must]</w:t>
      </w:r>
    </w:p>
    <w:p>
      <w:pPr>
        <w:spacing w:after="60"/>
      </w:pPr>
      <w:r>
        <w:rPr>
          <w:b/>
          <w:color w:val="1F4E79"/>
        </w:rPr>
        <w:t xml:space="preserve">FR-284 - Access Revocation: </w:t>
      </w:r>
      <w:r>
        <w:t>Offboarding shall trigger tasks/events for system access deactivation where integrated.</w:t>
      </w:r>
      <w:r>
        <w:rPr>
          <w:b/>
          <w:color w:val="C00000"/>
        </w:rPr>
        <w:t xml:space="preserve"> [Must]</w:t>
      </w:r>
    </w:p>
    <w:p>
      <w:pPr>
        <w:spacing w:after="60"/>
      </w:pPr>
      <w:r>
        <w:rPr>
          <w:b/>
          <w:color w:val="1F4E79"/>
        </w:rPr>
        <w:t xml:space="preserve">FR-285 - Final Documents: </w:t>
      </w:r>
      <w:r>
        <w:t>Authorized HR users shall generate or attach experience/relieving and other exit documents.</w:t>
      </w:r>
      <w:r>
        <w:rPr>
          <w:b/>
          <w:color w:val="C00000"/>
        </w:rPr>
        <w:t xml:space="preserve"> [Must]</w:t>
      </w:r>
    </w:p>
    <w:p>
      <w:pPr>
        <w:spacing w:after="60"/>
      </w:pPr>
      <w:r>
        <w:rPr>
          <w:b/>
          <w:color w:val="1F4E79"/>
        </w:rPr>
        <w:t xml:space="preserve">FR-286 - Employee Status: </w:t>
      </w:r>
      <w:r>
        <w:t>The employee shall transition to Exited/Inactive without destroying the historical record required for compliance/reporting.</w:t>
      </w:r>
      <w:r>
        <w:rPr>
          <w:b/>
          <w:color w:val="C00000"/>
        </w:rPr>
        <w:t xml:space="preserve"> [Must]</w:t>
      </w:r>
    </w:p>
    <w:p>
      <w:pPr>
        <w:pStyle w:val="Heading1"/>
      </w:pPr>
      <w:r>
        <w:t>23. Compliance, Audit and Security</w:t>
      </w:r>
    </w:p>
    <w:p>
      <w:pPr>
        <w:pStyle w:val="ListBullet"/>
        <w:spacing w:after="40"/>
      </w:pPr>
      <w:r>
        <w:t>All protected API endpoints SHALL enforce authentication and authorization server-side.</w:t>
      </w:r>
    </w:p>
    <w:p>
      <w:pPr>
        <w:pStyle w:val="ListBullet"/>
        <w:spacing w:after="40"/>
      </w:pPr>
      <w:r>
        <w:t>Tenant/organization context SHALL be derived from the authenticated session or token and verified against the requested record.</w:t>
      </w:r>
    </w:p>
    <w:p>
      <w:pPr>
        <w:pStyle w:val="ListBullet"/>
        <w:spacing w:after="40"/>
      </w:pPr>
      <w:r>
        <w:t>Sensitive data SHALL be encrypted in transit using HTTPS/TLS and protected at rest using platform-appropriate encryption controls.</w:t>
      </w:r>
    </w:p>
    <w:p>
      <w:pPr>
        <w:pStyle w:val="ListBullet"/>
        <w:spacing w:after="40"/>
      </w:pPr>
      <w:r>
        <w:t>Passwords SHALL be stored using strong, salted password hashing; raw passwords SHALL never be persisted or logged.</w:t>
      </w:r>
    </w:p>
    <w:p>
      <w:pPr>
        <w:pStyle w:val="ListBullet"/>
        <w:spacing w:after="40"/>
      </w:pPr>
      <w:r>
        <w:t>The application SHALL validate uploaded file type/size and should validate file signatures where appropriate to prevent malicious uploads.</w:t>
      </w:r>
    </w:p>
    <w:p>
      <w:pPr>
        <w:pStyle w:val="ListBullet"/>
        <w:spacing w:after="40"/>
      </w:pPr>
      <w:r>
        <w:t>Audit logs SHALL record actor, action, resource, timestamp, organization, request correlation ID where available, and outcome.</w:t>
      </w:r>
    </w:p>
    <w:p>
      <w:pPr>
        <w:pStyle w:val="ListBullet"/>
        <w:spacing w:after="40"/>
      </w:pPr>
      <w:r>
        <w:t>Administrative and sensitive actions should require elevated permission and may require re-authentication or MFA depending on policy.</w:t>
      </w:r>
    </w:p>
    <w:p>
      <w:pPr>
        <w:pStyle w:val="ListBullet"/>
        <w:spacing w:after="40"/>
      </w:pPr>
      <w:r>
        <w:t>Bulk exports SHALL be permission-controlled and auditable.</w:t>
      </w:r>
    </w:p>
    <w:p>
      <w:pPr>
        <w:pStyle w:val="ListBullet"/>
        <w:spacing w:after="40"/>
      </w:pPr>
      <w:r>
        <w:t>Logs SHALL avoid storing unnecessary personal or secret data.</w:t>
      </w:r>
    </w:p>
    <w:p>
      <w:pPr>
        <w:pStyle w:val="ListBullet"/>
        <w:spacing w:after="40"/>
      </w:pPr>
      <w:r>
        <w:t>Data retention and deletion behavior SHALL be configurable and aligned with the organization’s legal/policy requirements.</w:t>
      </w:r>
    </w:p>
    <w:p>
      <w:pPr>
        <w:pStyle w:val="ListBullet"/>
        <w:spacing w:after="40"/>
      </w:pPr>
      <w:r>
        <w:t>The system SHALL support configurable session timeout, account lock/rate limiting and suspicious login monitoring.</w:t>
      </w:r>
    </w:p>
    <w:p>
      <w:pPr>
        <w:pStyle w:val="ListBullet"/>
        <w:spacing w:after="40"/>
      </w:pPr>
      <w:r>
        <w:t>Security controls SHALL be applied consistently across UI, API, background jobs, exports and integrations.</w:t>
      </w:r>
    </w:p>
    <w:p>
      <w:pPr>
        <w:pStyle w:val="Heading1"/>
      </w:pPr>
      <w:r>
        <w:t>24. Multi-Tenant / Organization Architecture</w:t>
      </w:r>
    </w:p>
    <w:p>
      <w:r>
        <w:t>The recommended architecture is organization-scoped. A single platform instance may host multiple organizations while guaranteeing logical isolation of data. A future enterprise tier may support subsidiaries, business units, locations and departments beneath an organization.</w:t>
      </w:r>
    </w:p>
    <w:tbl>
      <w:tblPr>
        <w:tblStyle w:val="TableGrid"/>
        <w:tblW w:type="auto" w:w="0"/>
        <w:jc w:val="center"/>
        <w:tblLook w:firstColumn="1" w:firstRow="1" w:lastColumn="0" w:lastRow="0" w:noHBand="0" w:noVBand="1" w:val="04A0"/>
      </w:tblPr>
      <w:tblGrid>
        <w:gridCol w:w="3360"/>
        <w:gridCol w:w="3360"/>
        <w:gridCol w:w="3360"/>
      </w:tblGrid>
      <w:tr>
        <w:trPr>
          <w:trHeight w:hRule="atLeast"/>
          <w:tblHeader w:val="true"/>
        </w:trPr>
        <w:tc>
          <w:tcPr>
            <w:tcW w:type="dxa" w:w="2448"/>
            <w:vAlign w:val="top"/>
            <w:tcMar>
              <w:top w:w="80" w:type="dxa"/>
              <w:start w:w="80" w:type="dxa"/>
              <w:bottom w:w="80" w:type="dxa"/>
              <w:end w:w="80" w:type="dxa"/>
            </w:tcMar>
            <w:shd w:fill="DCE6F1"/>
          </w:tcPr>
          <w:p>
            <w:pPr>
              <w:spacing w:after="40"/>
            </w:pPr>
            <w:r>
              <w:rPr>
                <w:b/>
                <w:color w:val="1F3752"/>
                <w:sz w:val="17"/>
              </w:rPr>
              <w:t>Scope Level</w:t>
            </w:r>
          </w:p>
        </w:tc>
        <w:tc>
          <w:tcPr>
            <w:tcW w:type="dxa" w:w="3600"/>
            <w:vAlign w:val="top"/>
            <w:tcMar>
              <w:top w:w="80" w:type="dxa"/>
              <w:start w:w="80" w:type="dxa"/>
              <w:bottom w:w="80" w:type="dxa"/>
              <w:end w:w="80" w:type="dxa"/>
            </w:tcMar>
            <w:shd w:fill="DCE6F1"/>
          </w:tcPr>
          <w:p>
            <w:pPr>
              <w:spacing w:after="40"/>
            </w:pPr>
            <w:r>
              <w:rPr>
                <w:b/>
                <w:color w:val="1F3752"/>
                <w:sz w:val="17"/>
              </w:rPr>
              <w:t>Examples</w:t>
            </w:r>
          </w:p>
        </w:tc>
        <w:tc>
          <w:tcPr>
            <w:tcW w:type="dxa" w:w="4752"/>
            <w:vAlign w:val="top"/>
            <w:tcMar>
              <w:top w:w="80" w:type="dxa"/>
              <w:start w:w="80" w:type="dxa"/>
              <w:bottom w:w="80" w:type="dxa"/>
              <w:end w:w="80" w:type="dxa"/>
            </w:tcMar>
            <w:shd w:fill="DCE6F1"/>
          </w:tcPr>
          <w:p>
            <w:pPr>
              <w:spacing w:after="40"/>
            </w:pPr>
            <w:r>
              <w:rPr>
                <w:b/>
                <w:color w:val="1F3752"/>
                <w:sz w:val="17"/>
              </w:rPr>
              <w:t>Isolation / Control</w:t>
            </w:r>
          </w:p>
        </w:tc>
      </w:tr>
      <w:tr>
        <w:trPr>
          <w:trHeight w:hRule="atLeast"/>
        </w:trPr>
        <w:tc>
          <w:tcPr>
            <w:tcW w:type="dxa" w:w="2448"/>
            <w:vAlign w:val="top"/>
            <w:tcMar>
              <w:top w:w="80" w:type="dxa"/>
              <w:start w:w="80" w:type="dxa"/>
              <w:bottom w:w="80" w:type="dxa"/>
              <w:end w:w="80" w:type="dxa"/>
            </w:tcMar>
          </w:tcPr>
          <w:p>
            <w:pPr>
              <w:spacing w:after="40"/>
            </w:pPr>
            <w:r>
              <w:rPr>
                <w:sz w:val="17"/>
              </w:rPr>
              <w:t>Platform</w:t>
            </w:r>
          </w:p>
        </w:tc>
        <w:tc>
          <w:tcPr>
            <w:tcW w:type="dxa" w:w="3600"/>
            <w:vAlign w:val="top"/>
            <w:tcMar>
              <w:top w:w="80" w:type="dxa"/>
              <w:start w:w="80" w:type="dxa"/>
              <w:bottom w:w="80" w:type="dxa"/>
              <w:end w:w="80" w:type="dxa"/>
            </w:tcMar>
          </w:tcPr>
          <w:p>
            <w:pPr>
              <w:spacing w:after="40"/>
            </w:pPr>
            <w:r>
              <w:rPr>
                <w:sz w:val="17"/>
              </w:rPr>
              <w:t>System configuration, feature flags</w:t>
            </w:r>
          </w:p>
        </w:tc>
        <w:tc>
          <w:tcPr>
            <w:tcW w:type="dxa" w:w="4752"/>
            <w:vAlign w:val="top"/>
            <w:tcMar>
              <w:top w:w="80" w:type="dxa"/>
              <w:start w:w="80" w:type="dxa"/>
              <w:bottom w:w="80" w:type="dxa"/>
              <w:end w:w="80" w:type="dxa"/>
            </w:tcMar>
          </w:tcPr>
          <w:p>
            <w:pPr>
              <w:spacing w:after="40"/>
            </w:pPr>
            <w:r>
              <w:rPr>
                <w:sz w:val="17"/>
              </w:rPr>
              <w:t>Super-admin only</w:t>
            </w:r>
          </w:p>
        </w:tc>
      </w:tr>
      <w:tr>
        <w:trPr>
          <w:trHeight w:hRule="atLeast"/>
        </w:trPr>
        <w:tc>
          <w:tcPr>
            <w:tcW w:type="dxa" w:w="2448"/>
            <w:vAlign w:val="top"/>
            <w:tcMar>
              <w:top w:w="80" w:type="dxa"/>
              <w:start w:w="80" w:type="dxa"/>
              <w:bottom w:w="80" w:type="dxa"/>
              <w:end w:w="80" w:type="dxa"/>
            </w:tcMar>
          </w:tcPr>
          <w:p>
            <w:pPr>
              <w:spacing w:after="40"/>
            </w:pPr>
            <w:r>
              <w:rPr>
                <w:sz w:val="17"/>
              </w:rPr>
              <w:t>Organization</w:t>
            </w:r>
          </w:p>
        </w:tc>
        <w:tc>
          <w:tcPr>
            <w:tcW w:type="dxa" w:w="3600"/>
            <w:vAlign w:val="top"/>
            <w:tcMar>
              <w:top w:w="80" w:type="dxa"/>
              <w:start w:w="80" w:type="dxa"/>
              <w:bottom w:w="80" w:type="dxa"/>
              <w:end w:w="80" w:type="dxa"/>
            </w:tcMar>
          </w:tcPr>
          <w:p>
            <w:pPr>
              <w:spacing w:after="40"/>
            </w:pPr>
            <w:r>
              <w:rPr>
                <w:sz w:val="17"/>
              </w:rPr>
              <w:t>Employees, candidates, jobs, policies, attendance</w:t>
            </w:r>
          </w:p>
        </w:tc>
        <w:tc>
          <w:tcPr>
            <w:tcW w:type="dxa" w:w="4752"/>
            <w:vAlign w:val="top"/>
            <w:tcMar>
              <w:top w:w="80" w:type="dxa"/>
              <w:start w:w="80" w:type="dxa"/>
              <w:bottom w:w="80" w:type="dxa"/>
              <w:end w:w="80" w:type="dxa"/>
            </w:tcMar>
          </w:tcPr>
          <w:p>
            <w:pPr>
              <w:spacing w:after="40"/>
            </w:pPr>
            <w:r>
              <w:rPr>
                <w:sz w:val="17"/>
              </w:rPr>
              <w:t>Tenant-scoped</w:t>
            </w:r>
          </w:p>
        </w:tc>
      </w:tr>
      <w:tr>
        <w:trPr>
          <w:trHeight w:hRule="atLeast"/>
        </w:trPr>
        <w:tc>
          <w:tcPr>
            <w:tcW w:type="dxa" w:w="2448"/>
            <w:vAlign w:val="top"/>
            <w:tcMar>
              <w:top w:w="80" w:type="dxa"/>
              <w:start w:w="80" w:type="dxa"/>
              <w:bottom w:w="80" w:type="dxa"/>
              <w:end w:w="80" w:type="dxa"/>
            </w:tcMar>
          </w:tcPr>
          <w:p>
            <w:pPr>
              <w:spacing w:after="40"/>
            </w:pPr>
            <w:r>
              <w:rPr>
                <w:sz w:val="17"/>
              </w:rPr>
              <w:t>Business Unit / Location</w:t>
            </w:r>
          </w:p>
        </w:tc>
        <w:tc>
          <w:tcPr>
            <w:tcW w:type="dxa" w:w="3600"/>
            <w:vAlign w:val="top"/>
            <w:tcMar>
              <w:top w:w="80" w:type="dxa"/>
              <w:start w:w="80" w:type="dxa"/>
              <w:bottom w:w="80" w:type="dxa"/>
              <w:end w:w="80" w:type="dxa"/>
            </w:tcMar>
          </w:tcPr>
          <w:p>
            <w:pPr>
              <w:spacing w:after="40"/>
            </w:pPr>
            <w:r>
              <w:rPr>
                <w:sz w:val="17"/>
              </w:rPr>
              <w:t>Office, region, subsidiary</w:t>
            </w:r>
          </w:p>
        </w:tc>
        <w:tc>
          <w:tcPr>
            <w:tcW w:type="dxa" w:w="4752"/>
            <w:vAlign w:val="top"/>
            <w:tcMar>
              <w:top w:w="80" w:type="dxa"/>
              <w:start w:w="80" w:type="dxa"/>
              <w:bottom w:w="80" w:type="dxa"/>
              <w:end w:w="80" w:type="dxa"/>
            </w:tcMar>
          </w:tcPr>
          <w:p>
            <w:pPr>
              <w:spacing w:after="40"/>
            </w:pPr>
            <w:r>
              <w:rPr>
                <w:sz w:val="17"/>
              </w:rPr>
              <w:t>Organization child scope</w:t>
            </w:r>
          </w:p>
        </w:tc>
      </w:tr>
      <w:tr>
        <w:trPr>
          <w:trHeight w:hRule="atLeast"/>
        </w:trPr>
        <w:tc>
          <w:tcPr>
            <w:tcW w:type="dxa" w:w="2448"/>
            <w:vAlign w:val="top"/>
            <w:tcMar>
              <w:top w:w="80" w:type="dxa"/>
              <w:start w:w="80" w:type="dxa"/>
              <w:bottom w:w="80" w:type="dxa"/>
              <w:end w:w="80" w:type="dxa"/>
            </w:tcMar>
          </w:tcPr>
          <w:p>
            <w:pPr>
              <w:spacing w:after="40"/>
            </w:pPr>
            <w:r>
              <w:rPr>
                <w:sz w:val="17"/>
              </w:rPr>
              <w:t>Department</w:t>
            </w:r>
          </w:p>
        </w:tc>
        <w:tc>
          <w:tcPr>
            <w:tcW w:type="dxa" w:w="3600"/>
            <w:vAlign w:val="top"/>
            <w:tcMar>
              <w:top w:w="80" w:type="dxa"/>
              <w:start w:w="80" w:type="dxa"/>
              <w:bottom w:w="80" w:type="dxa"/>
              <w:end w:w="80" w:type="dxa"/>
            </w:tcMar>
          </w:tcPr>
          <w:p>
            <w:pPr>
              <w:spacing w:after="40"/>
            </w:pPr>
            <w:r>
              <w:rPr>
                <w:sz w:val="17"/>
              </w:rPr>
              <w:t>Engineering, HR, Sales</w:t>
            </w:r>
          </w:p>
        </w:tc>
        <w:tc>
          <w:tcPr>
            <w:tcW w:type="dxa" w:w="4752"/>
            <w:vAlign w:val="top"/>
            <w:tcMar>
              <w:top w:w="80" w:type="dxa"/>
              <w:start w:w="80" w:type="dxa"/>
              <w:bottom w:w="80" w:type="dxa"/>
              <w:end w:w="80" w:type="dxa"/>
            </w:tcMar>
          </w:tcPr>
          <w:p>
            <w:pPr>
              <w:spacing w:after="40"/>
            </w:pPr>
            <w:r>
              <w:rPr>
                <w:sz w:val="17"/>
              </w:rPr>
              <w:t>Org/location child scope</w:t>
            </w:r>
          </w:p>
        </w:tc>
      </w:tr>
      <w:tr>
        <w:trPr>
          <w:trHeight w:hRule="atLeast"/>
        </w:trPr>
        <w:tc>
          <w:tcPr>
            <w:tcW w:type="dxa" w:w="2448"/>
            <w:vAlign w:val="top"/>
            <w:tcMar>
              <w:top w:w="80" w:type="dxa"/>
              <w:start w:w="80" w:type="dxa"/>
              <w:bottom w:w="80" w:type="dxa"/>
              <w:end w:w="80" w:type="dxa"/>
            </w:tcMar>
          </w:tcPr>
          <w:p>
            <w:pPr>
              <w:spacing w:after="40"/>
            </w:pPr>
            <w:r>
              <w:rPr>
                <w:sz w:val="17"/>
              </w:rPr>
              <w:t>Employee / Candidate</w:t>
            </w:r>
          </w:p>
        </w:tc>
        <w:tc>
          <w:tcPr>
            <w:tcW w:type="dxa" w:w="3600"/>
            <w:vAlign w:val="top"/>
            <w:tcMar>
              <w:top w:w="80" w:type="dxa"/>
              <w:start w:w="80" w:type="dxa"/>
              <w:bottom w:w="80" w:type="dxa"/>
              <w:end w:w="80" w:type="dxa"/>
            </w:tcMar>
          </w:tcPr>
          <w:p>
            <w:pPr>
              <w:spacing w:after="40"/>
            </w:pPr>
            <w:r>
              <w:rPr>
                <w:sz w:val="17"/>
              </w:rPr>
              <w:t>Individual record</w:t>
            </w:r>
          </w:p>
        </w:tc>
        <w:tc>
          <w:tcPr>
            <w:tcW w:type="dxa" w:w="4752"/>
            <w:vAlign w:val="top"/>
            <w:tcMar>
              <w:top w:w="80" w:type="dxa"/>
              <w:start w:w="80" w:type="dxa"/>
              <w:bottom w:w="80" w:type="dxa"/>
              <w:end w:w="80" w:type="dxa"/>
            </w:tcMar>
          </w:tcPr>
          <w:p>
            <w:pPr>
              <w:spacing w:after="40"/>
            </w:pPr>
            <w:r>
              <w:rPr>
                <w:sz w:val="17"/>
              </w:rPr>
              <w:t>Record-level permission</w:t>
            </w:r>
          </w:p>
        </w:tc>
      </w:tr>
    </w:tbl>
    <w:p/>
    <w:p>
      <w:pPr>
        <w:pStyle w:val="Heading1"/>
      </w:pPr>
      <w:r>
        <w:t>25. Data Requirements</w:t>
      </w:r>
    </w:p>
    <w:p>
      <w:pPr>
        <w:pStyle w:val="Heading2"/>
      </w:pPr>
      <w:r>
        <w:t>25.1 Core Entities</w:t>
      </w:r>
    </w:p>
    <w:tbl>
      <w:tblPr>
        <w:tblStyle w:val="TableGrid"/>
        <w:tblW w:type="auto" w:w="0"/>
        <w:jc w:val="center"/>
        <w:tblLook w:firstColumn="1" w:firstRow="1" w:lastColumn="0" w:lastRow="0" w:noHBand="0" w:noVBand="1" w:val="04A0"/>
      </w:tblPr>
      <w:tblGrid>
        <w:gridCol w:w="5040"/>
        <w:gridCol w:w="5040"/>
      </w:tblGrid>
      <w:tr>
        <w:trPr>
          <w:trHeight w:hRule="atLeast"/>
          <w:tblHeader w:val="true"/>
        </w:trPr>
        <w:tc>
          <w:tcPr>
            <w:tcW w:type="dxa" w:w="3024"/>
            <w:vAlign w:val="top"/>
            <w:tcMar>
              <w:top w:w="80" w:type="dxa"/>
              <w:start w:w="80" w:type="dxa"/>
              <w:bottom w:w="80" w:type="dxa"/>
              <w:end w:w="80" w:type="dxa"/>
            </w:tcMar>
            <w:shd w:fill="DCE6F1"/>
          </w:tcPr>
          <w:p>
            <w:pPr>
              <w:spacing w:after="40"/>
            </w:pPr>
            <w:r>
              <w:rPr>
                <w:b/>
                <w:color w:val="1F3752"/>
                <w:sz w:val="17"/>
              </w:rPr>
              <w:t>Entity</w:t>
            </w:r>
          </w:p>
        </w:tc>
        <w:tc>
          <w:tcPr>
            <w:tcW w:type="dxa" w:w="7776"/>
            <w:vAlign w:val="top"/>
            <w:tcMar>
              <w:top w:w="80" w:type="dxa"/>
              <w:start w:w="80" w:type="dxa"/>
              <w:bottom w:w="80" w:type="dxa"/>
              <w:end w:w="80" w:type="dxa"/>
            </w:tcMar>
            <w:shd w:fill="DCE6F1"/>
          </w:tcPr>
          <w:p>
            <w:pPr>
              <w:spacing w:after="40"/>
            </w:pPr>
            <w:r>
              <w:rPr>
                <w:b/>
                <w:color w:val="1F3752"/>
                <w:sz w:val="17"/>
              </w:rPr>
              <w:t>Purpose</w:t>
            </w:r>
          </w:p>
        </w:tc>
      </w:tr>
      <w:tr>
        <w:trPr>
          <w:trHeight w:hRule="atLeast"/>
        </w:trPr>
        <w:tc>
          <w:tcPr>
            <w:tcW w:type="dxa" w:w="3024"/>
            <w:vAlign w:val="top"/>
            <w:tcMar>
              <w:top w:w="80" w:type="dxa"/>
              <w:start w:w="80" w:type="dxa"/>
              <w:bottom w:w="80" w:type="dxa"/>
              <w:end w:w="80" w:type="dxa"/>
            </w:tcMar>
          </w:tcPr>
          <w:p>
            <w:pPr>
              <w:spacing w:after="40"/>
            </w:pPr>
            <w:r>
              <w:rPr>
                <w:sz w:val="17"/>
              </w:rPr>
              <w:t>Organization</w:t>
            </w:r>
          </w:p>
        </w:tc>
        <w:tc>
          <w:tcPr>
            <w:tcW w:type="dxa" w:w="7776"/>
            <w:vAlign w:val="top"/>
            <w:tcMar>
              <w:top w:w="80" w:type="dxa"/>
              <w:start w:w="80" w:type="dxa"/>
              <w:bottom w:w="80" w:type="dxa"/>
              <w:end w:w="80" w:type="dxa"/>
            </w:tcMar>
          </w:tcPr>
          <w:p>
            <w:pPr>
              <w:spacing w:after="40"/>
            </w:pPr>
            <w:r>
              <w:rPr>
                <w:sz w:val="17"/>
              </w:rPr>
              <w:t>Tenant/company identity, plan, settings, policies</w:t>
            </w:r>
          </w:p>
        </w:tc>
      </w:tr>
      <w:tr>
        <w:trPr>
          <w:trHeight w:hRule="atLeast"/>
        </w:trPr>
        <w:tc>
          <w:tcPr>
            <w:tcW w:type="dxa" w:w="3024"/>
            <w:vAlign w:val="top"/>
            <w:tcMar>
              <w:top w:w="80" w:type="dxa"/>
              <w:start w:w="80" w:type="dxa"/>
              <w:bottom w:w="80" w:type="dxa"/>
              <w:end w:w="80" w:type="dxa"/>
            </w:tcMar>
          </w:tcPr>
          <w:p>
            <w:pPr>
              <w:spacing w:after="40"/>
            </w:pPr>
            <w:r>
              <w:rPr>
                <w:sz w:val="17"/>
              </w:rPr>
              <w:t>User</w:t>
            </w:r>
          </w:p>
        </w:tc>
        <w:tc>
          <w:tcPr>
            <w:tcW w:type="dxa" w:w="7776"/>
            <w:vAlign w:val="top"/>
            <w:tcMar>
              <w:top w:w="80" w:type="dxa"/>
              <w:start w:w="80" w:type="dxa"/>
              <w:bottom w:w="80" w:type="dxa"/>
              <w:end w:w="80" w:type="dxa"/>
            </w:tcMar>
          </w:tcPr>
          <w:p>
            <w:pPr>
              <w:spacing w:after="40"/>
            </w:pPr>
            <w:r>
              <w:rPr>
                <w:sz w:val="17"/>
              </w:rPr>
              <w:t>Authentication identity, role assignment, status</w:t>
            </w:r>
          </w:p>
        </w:tc>
      </w:tr>
      <w:tr>
        <w:trPr>
          <w:trHeight w:hRule="atLeast"/>
        </w:trPr>
        <w:tc>
          <w:tcPr>
            <w:tcW w:type="dxa" w:w="3024"/>
            <w:vAlign w:val="top"/>
            <w:tcMar>
              <w:top w:w="80" w:type="dxa"/>
              <w:start w:w="80" w:type="dxa"/>
              <w:bottom w:w="80" w:type="dxa"/>
              <w:end w:w="80" w:type="dxa"/>
            </w:tcMar>
          </w:tcPr>
          <w:p>
            <w:pPr>
              <w:spacing w:after="40"/>
            </w:pPr>
            <w:r>
              <w:rPr>
                <w:sz w:val="17"/>
              </w:rPr>
              <w:t>Role / Permission</w:t>
            </w:r>
          </w:p>
        </w:tc>
        <w:tc>
          <w:tcPr>
            <w:tcW w:type="dxa" w:w="7776"/>
            <w:vAlign w:val="top"/>
            <w:tcMar>
              <w:top w:w="80" w:type="dxa"/>
              <w:start w:w="80" w:type="dxa"/>
              <w:bottom w:w="80" w:type="dxa"/>
              <w:end w:w="80" w:type="dxa"/>
            </w:tcMar>
          </w:tcPr>
          <w:p>
            <w:pPr>
              <w:spacing w:after="40"/>
            </w:pPr>
            <w:r>
              <w:rPr>
                <w:sz w:val="17"/>
              </w:rPr>
              <w:t>RBAC definitions and assignments</w:t>
            </w:r>
          </w:p>
        </w:tc>
      </w:tr>
      <w:tr>
        <w:trPr>
          <w:trHeight w:hRule="atLeast"/>
        </w:trPr>
        <w:tc>
          <w:tcPr>
            <w:tcW w:type="dxa" w:w="3024"/>
            <w:vAlign w:val="top"/>
            <w:tcMar>
              <w:top w:w="80" w:type="dxa"/>
              <w:start w:w="80" w:type="dxa"/>
              <w:bottom w:w="80" w:type="dxa"/>
              <w:end w:w="80" w:type="dxa"/>
            </w:tcMar>
          </w:tcPr>
          <w:p>
            <w:pPr>
              <w:spacing w:after="40"/>
            </w:pPr>
            <w:r>
              <w:rPr>
                <w:sz w:val="17"/>
              </w:rPr>
              <w:t>Department</w:t>
            </w:r>
          </w:p>
        </w:tc>
        <w:tc>
          <w:tcPr>
            <w:tcW w:type="dxa" w:w="7776"/>
            <w:vAlign w:val="top"/>
            <w:tcMar>
              <w:top w:w="80" w:type="dxa"/>
              <w:start w:w="80" w:type="dxa"/>
              <w:bottom w:w="80" w:type="dxa"/>
              <w:end w:w="80" w:type="dxa"/>
            </w:tcMar>
          </w:tcPr>
          <w:p>
            <w:pPr>
              <w:spacing w:after="40"/>
            </w:pPr>
            <w:r>
              <w:rPr>
                <w:sz w:val="17"/>
              </w:rPr>
              <w:t>Organizational grouping</w:t>
            </w:r>
          </w:p>
        </w:tc>
      </w:tr>
      <w:tr>
        <w:trPr>
          <w:trHeight w:hRule="atLeast"/>
        </w:trPr>
        <w:tc>
          <w:tcPr>
            <w:tcW w:type="dxa" w:w="3024"/>
            <w:vAlign w:val="top"/>
            <w:tcMar>
              <w:top w:w="80" w:type="dxa"/>
              <w:start w:w="80" w:type="dxa"/>
              <w:bottom w:w="80" w:type="dxa"/>
              <w:end w:w="80" w:type="dxa"/>
            </w:tcMar>
          </w:tcPr>
          <w:p>
            <w:pPr>
              <w:spacing w:after="40"/>
            </w:pPr>
            <w:r>
              <w:rPr>
                <w:sz w:val="17"/>
              </w:rPr>
              <w:t>Location</w:t>
            </w:r>
          </w:p>
        </w:tc>
        <w:tc>
          <w:tcPr>
            <w:tcW w:type="dxa" w:w="7776"/>
            <w:vAlign w:val="top"/>
            <w:tcMar>
              <w:top w:w="80" w:type="dxa"/>
              <w:start w:w="80" w:type="dxa"/>
              <w:bottom w:w="80" w:type="dxa"/>
              <w:end w:w="80" w:type="dxa"/>
            </w:tcMar>
          </w:tcPr>
          <w:p>
            <w:pPr>
              <w:spacing w:after="40"/>
            </w:pPr>
            <w:r>
              <w:rPr>
                <w:sz w:val="17"/>
              </w:rPr>
              <w:t>Office/site/remote location</w:t>
            </w:r>
          </w:p>
        </w:tc>
      </w:tr>
      <w:tr>
        <w:trPr>
          <w:trHeight w:hRule="atLeast"/>
        </w:trPr>
        <w:tc>
          <w:tcPr>
            <w:tcW w:type="dxa" w:w="3024"/>
            <w:vAlign w:val="top"/>
            <w:tcMar>
              <w:top w:w="80" w:type="dxa"/>
              <w:start w:w="80" w:type="dxa"/>
              <w:bottom w:w="80" w:type="dxa"/>
              <w:end w:w="80" w:type="dxa"/>
            </w:tcMar>
          </w:tcPr>
          <w:p>
            <w:pPr>
              <w:spacing w:after="40"/>
            </w:pPr>
            <w:r>
              <w:rPr>
                <w:sz w:val="17"/>
              </w:rPr>
              <w:t>Job Requisition</w:t>
            </w:r>
          </w:p>
        </w:tc>
        <w:tc>
          <w:tcPr>
            <w:tcW w:type="dxa" w:w="7776"/>
            <w:vAlign w:val="top"/>
            <w:tcMar>
              <w:top w:w="80" w:type="dxa"/>
              <w:start w:w="80" w:type="dxa"/>
              <w:bottom w:w="80" w:type="dxa"/>
              <w:end w:w="80" w:type="dxa"/>
            </w:tcMar>
          </w:tcPr>
          <w:p>
            <w:pPr>
              <w:spacing w:after="40"/>
            </w:pPr>
            <w:r>
              <w:rPr>
                <w:sz w:val="17"/>
              </w:rPr>
              <w:t>Internal hiring request and approvals</w:t>
            </w:r>
          </w:p>
        </w:tc>
      </w:tr>
      <w:tr>
        <w:trPr>
          <w:trHeight w:hRule="atLeast"/>
        </w:trPr>
        <w:tc>
          <w:tcPr>
            <w:tcW w:type="dxa" w:w="3024"/>
            <w:vAlign w:val="top"/>
            <w:tcMar>
              <w:top w:w="80" w:type="dxa"/>
              <w:start w:w="80" w:type="dxa"/>
              <w:bottom w:w="80" w:type="dxa"/>
              <w:end w:w="80" w:type="dxa"/>
            </w:tcMar>
          </w:tcPr>
          <w:p>
            <w:pPr>
              <w:spacing w:after="40"/>
            </w:pPr>
            <w:r>
              <w:rPr>
                <w:sz w:val="17"/>
              </w:rPr>
              <w:t>Job Posting</w:t>
            </w:r>
          </w:p>
        </w:tc>
        <w:tc>
          <w:tcPr>
            <w:tcW w:type="dxa" w:w="7776"/>
            <w:vAlign w:val="top"/>
            <w:tcMar>
              <w:top w:w="80" w:type="dxa"/>
              <w:start w:w="80" w:type="dxa"/>
              <w:bottom w:w="80" w:type="dxa"/>
              <w:end w:w="80" w:type="dxa"/>
            </w:tcMar>
          </w:tcPr>
          <w:p>
            <w:pPr>
              <w:spacing w:after="40"/>
            </w:pPr>
            <w:r>
              <w:rPr>
                <w:sz w:val="17"/>
              </w:rPr>
              <w:t>Public-facing job listing</w:t>
            </w:r>
          </w:p>
        </w:tc>
      </w:tr>
      <w:tr>
        <w:trPr>
          <w:trHeight w:hRule="atLeast"/>
        </w:trPr>
        <w:tc>
          <w:tcPr>
            <w:tcW w:type="dxa" w:w="3024"/>
            <w:vAlign w:val="top"/>
            <w:tcMar>
              <w:top w:w="80" w:type="dxa"/>
              <w:start w:w="80" w:type="dxa"/>
              <w:bottom w:w="80" w:type="dxa"/>
              <w:end w:w="80" w:type="dxa"/>
            </w:tcMar>
          </w:tcPr>
          <w:p>
            <w:pPr>
              <w:spacing w:after="40"/>
            </w:pPr>
            <w:r>
              <w:rPr>
                <w:sz w:val="17"/>
              </w:rPr>
              <w:t>Form Template</w:t>
            </w:r>
          </w:p>
        </w:tc>
        <w:tc>
          <w:tcPr>
            <w:tcW w:type="dxa" w:w="7776"/>
            <w:vAlign w:val="top"/>
            <w:tcMar>
              <w:top w:w="80" w:type="dxa"/>
              <w:start w:w="80" w:type="dxa"/>
              <w:bottom w:w="80" w:type="dxa"/>
              <w:end w:w="80" w:type="dxa"/>
            </w:tcMar>
          </w:tcPr>
          <w:p>
            <w:pPr>
              <w:spacing w:after="40"/>
            </w:pPr>
            <w:r>
              <w:rPr>
                <w:sz w:val="17"/>
              </w:rPr>
              <w:t>Form definition/version</w:t>
            </w:r>
          </w:p>
        </w:tc>
      </w:tr>
      <w:tr>
        <w:trPr>
          <w:trHeight w:hRule="atLeast"/>
        </w:trPr>
        <w:tc>
          <w:tcPr>
            <w:tcW w:type="dxa" w:w="3024"/>
            <w:vAlign w:val="top"/>
            <w:tcMar>
              <w:top w:w="80" w:type="dxa"/>
              <w:start w:w="80" w:type="dxa"/>
              <w:bottom w:w="80" w:type="dxa"/>
              <w:end w:w="80" w:type="dxa"/>
            </w:tcMar>
          </w:tcPr>
          <w:p>
            <w:pPr>
              <w:spacing w:after="40"/>
            </w:pPr>
            <w:r>
              <w:rPr>
                <w:sz w:val="17"/>
              </w:rPr>
              <w:t>Form Submission</w:t>
            </w:r>
          </w:p>
        </w:tc>
        <w:tc>
          <w:tcPr>
            <w:tcW w:type="dxa" w:w="7776"/>
            <w:vAlign w:val="top"/>
            <w:tcMar>
              <w:top w:w="80" w:type="dxa"/>
              <w:start w:w="80" w:type="dxa"/>
              <w:bottom w:w="80" w:type="dxa"/>
              <w:end w:w="80" w:type="dxa"/>
            </w:tcMar>
          </w:tcPr>
          <w:p>
            <w:pPr>
              <w:spacing w:after="40"/>
            </w:pPr>
            <w:r>
              <w:rPr>
                <w:sz w:val="17"/>
              </w:rPr>
              <w:t>Submitted application/walk-in/internal form</w:t>
            </w:r>
          </w:p>
        </w:tc>
      </w:tr>
      <w:tr>
        <w:trPr>
          <w:trHeight w:hRule="atLeast"/>
        </w:trPr>
        <w:tc>
          <w:tcPr>
            <w:tcW w:type="dxa" w:w="3024"/>
            <w:vAlign w:val="top"/>
            <w:tcMar>
              <w:top w:w="80" w:type="dxa"/>
              <w:start w:w="80" w:type="dxa"/>
              <w:bottom w:w="80" w:type="dxa"/>
              <w:end w:w="80" w:type="dxa"/>
            </w:tcMar>
          </w:tcPr>
          <w:p>
            <w:pPr>
              <w:spacing w:after="40"/>
            </w:pPr>
            <w:r>
              <w:rPr>
                <w:sz w:val="17"/>
              </w:rPr>
              <w:t>Candidate</w:t>
            </w:r>
          </w:p>
        </w:tc>
        <w:tc>
          <w:tcPr>
            <w:tcW w:type="dxa" w:w="7776"/>
            <w:vAlign w:val="top"/>
            <w:tcMar>
              <w:top w:w="80" w:type="dxa"/>
              <w:start w:w="80" w:type="dxa"/>
              <w:bottom w:w="80" w:type="dxa"/>
              <w:end w:w="80" w:type="dxa"/>
            </w:tcMar>
          </w:tcPr>
          <w:p>
            <w:pPr>
              <w:spacing w:after="40"/>
            </w:pPr>
            <w:r>
              <w:rPr>
                <w:sz w:val="17"/>
              </w:rPr>
              <w:t>Person being considered for employment</w:t>
            </w:r>
          </w:p>
        </w:tc>
      </w:tr>
      <w:tr>
        <w:trPr>
          <w:trHeight w:hRule="atLeast"/>
        </w:trPr>
        <w:tc>
          <w:tcPr>
            <w:tcW w:type="dxa" w:w="3024"/>
            <w:vAlign w:val="top"/>
            <w:tcMar>
              <w:top w:w="80" w:type="dxa"/>
              <w:start w:w="80" w:type="dxa"/>
              <w:bottom w:w="80" w:type="dxa"/>
              <w:end w:w="80" w:type="dxa"/>
            </w:tcMar>
          </w:tcPr>
          <w:p>
            <w:pPr>
              <w:spacing w:after="40"/>
            </w:pPr>
            <w:r>
              <w:rPr>
                <w:sz w:val="17"/>
              </w:rPr>
              <w:t>Application</w:t>
            </w:r>
          </w:p>
        </w:tc>
        <w:tc>
          <w:tcPr>
            <w:tcW w:type="dxa" w:w="7776"/>
            <w:vAlign w:val="top"/>
            <w:tcMar>
              <w:top w:w="80" w:type="dxa"/>
              <w:start w:w="80" w:type="dxa"/>
              <w:bottom w:w="80" w:type="dxa"/>
              <w:end w:w="80" w:type="dxa"/>
            </w:tcMar>
          </w:tcPr>
          <w:p>
            <w:pPr>
              <w:spacing w:after="40"/>
            </w:pPr>
            <w:r>
              <w:rPr>
                <w:sz w:val="17"/>
              </w:rPr>
              <w:t>Candidate-to-job relationship and lifecycle state</w:t>
            </w:r>
          </w:p>
        </w:tc>
      </w:tr>
      <w:tr>
        <w:trPr>
          <w:trHeight w:hRule="atLeast"/>
        </w:trPr>
        <w:tc>
          <w:tcPr>
            <w:tcW w:type="dxa" w:w="3024"/>
            <w:vAlign w:val="top"/>
            <w:tcMar>
              <w:top w:w="80" w:type="dxa"/>
              <w:start w:w="80" w:type="dxa"/>
              <w:bottom w:w="80" w:type="dxa"/>
              <w:end w:w="80" w:type="dxa"/>
            </w:tcMar>
          </w:tcPr>
          <w:p>
            <w:pPr>
              <w:spacing w:after="40"/>
            </w:pPr>
            <w:r>
              <w:rPr>
                <w:sz w:val="17"/>
              </w:rPr>
              <w:t>Interview</w:t>
            </w:r>
          </w:p>
        </w:tc>
        <w:tc>
          <w:tcPr>
            <w:tcW w:type="dxa" w:w="7776"/>
            <w:vAlign w:val="top"/>
            <w:tcMar>
              <w:top w:w="80" w:type="dxa"/>
              <w:start w:w="80" w:type="dxa"/>
              <w:bottom w:w="80" w:type="dxa"/>
              <w:end w:w="80" w:type="dxa"/>
            </w:tcMar>
          </w:tcPr>
          <w:p>
            <w:pPr>
              <w:spacing w:after="40"/>
            </w:pPr>
            <w:r>
              <w:rPr>
                <w:sz w:val="17"/>
              </w:rPr>
              <w:t>Scheduled interview event and state</w:t>
            </w:r>
          </w:p>
        </w:tc>
      </w:tr>
      <w:tr>
        <w:trPr>
          <w:trHeight w:hRule="atLeast"/>
        </w:trPr>
        <w:tc>
          <w:tcPr>
            <w:tcW w:type="dxa" w:w="3024"/>
            <w:vAlign w:val="top"/>
            <w:tcMar>
              <w:top w:w="80" w:type="dxa"/>
              <w:start w:w="80" w:type="dxa"/>
              <w:bottom w:w="80" w:type="dxa"/>
              <w:end w:w="80" w:type="dxa"/>
            </w:tcMar>
          </w:tcPr>
          <w:p>
            <w:pPr>
              <w:spacing w:after="40"/>
            </w:pPr>
            <w:r>
              <w:rPr>
                <w:sz w:val="17"/>
              </w:rPr>
              <w:t>Interview Evaluation</w:t>
            </w:r>
          </w:p>
        </w:tc>
        <w:tc>
          <w:tcPr>
            <w:tcW w:type="dxa" w:w="7776"/>
            <w:vAlign w:val="top"/>
            <w:tcMar>
              <w:top w:w="80" w:type="dxa"/>
              <w:start w:w="80" w:type="dxa"/>
              <w:bottom w:w="80" w:type="dxa"/>
              <w:end w:w="80" w:type="dxa"/>
            </w:tcMar>
          </w:tcPr>
          <w:p>
            <w:pPr>
              <w:spacing w:after="40"/>
            </w:pPr>
            <w:r>
              <w:rPr>
                <w:sz w:val="17"/>
              </w:rPr>
              <w:t>Structured interviewer scorecard</w:t>
            </w:r>
          </w:p>
        </w:tc>
      </w:tr>
      <w:tr>
        <w:trPr>
          <w:trHeight w:hRule="atLeast"/>
        </w:trPr>
        <w:tc>
          <w:tcPr>
            <w:tcW w:type="dxa" w:w="3024"/>
            <w:vAlign w:val="top"/>
            <w:tcMar>
              <w:top w:w="80" w:type="dxa"/>
              <w:start w:w="80" w:type="dxa"/>
              <w:bottom w:w="80" w:type="dxa"/>
              <w:end w:w="80" w:type="dxa"/>
            </w:tcMar>
          </w:tcPr>
          <w:p>
            <w:pPr>
              <w:spacing w:after="40"/>
            </w:pPr>
            <w:r>
              <w:rPr>
                <w:sz w:val="17"/>
              </w:rPr>
              <w:t>Candidate Visit / Attendance</w:t>
            </w:r>
          </w:p>
        </w:tc>
        <w:tc>
          <w:tcPr>
            <w:tcW w:type="dxa" w:w="7776"/>
            <w:vAlign w:val="top"/>
            <w:tcMar>
              <w:top w:w="80" w:type="dxa"/>
              <w:start w:w="80" w:type="dxa"/>
              <w:bottom w:w="80" w:type="dxa"/>
              <w:end w:w="80" w:type="dxa"/>
            </w:tcMar>
          </w:tcPr>
          <w:p>
            <w:pPr>
              <w:spacing w:after="40"/>
            </w:pPr>
            <w:r>
              <w:rPr>
                <w:sz w:val="17"/>
              </w:rPr>
              <w:t>Candidate check-in/out record</w:t>
            </w:r>
          </w:p>
        </w:tc>
      </w:tr>
      <w:tr>
        <w:trPr>
          <w:trHeight w:hRule="atLeast"/>
        </w:trPr>
        <w:tc>
          <w:tcPr>
            <w:tcW w:type="dxa" w:w="3024"/>
            <w:vAlign w:val="top"/>
            <w:tcMar>
              <w:top w:w="80" w:type="dxa"/>
              <w:start w:w="80" w:type="dxa"/>
              <w:bottom w:w="80" w:type="dxa"/>
              <w:end w:w="80" w:type="dxa"/>
            </w:tcMar>
          </w:tcPr>
          <w:p>
            <w:pPr>
              <w:spacing w:after="40"/>
            </w:pPr>
            <w:r>
              <w:rPr>
                <w:sz w:val="17"/>
              </w:rPr>
              <w:t>Offer</w:t>
            </w:r>
          </w:p>
        </w:tc>
        <w:tc>
          <w:tcPr>
            <w:tcW w:type="dxa" w:w="7776"/>
            <w:vAlign w:val="top"/>
            <w:tcMar>
              <w:top w:w="80" w:type="dxa"/>
              <w:start w:w="80" w:type="dxa"/>
              <w:bottom w:w="80" w:type="dxa"/>
              <w:end w:w="80" w:type="dxa"/>
            </w:tcMar>
          </w:tcPr>
          <w:p>
            <w:pPr>
              <w:spacing w:after="40"/>
            </w:pPr>
            <w:r>
              <w:rPr>
                <w:sz w:val="17"/>
              </w:rPr>
              <w:t>Offer details, approvals and status</w:t>
            </w:r>
          </w:p>
        </w:tc>
      </w:tr>
      <w:tr>
        <w:trPr>
          <w:trHeight w:hRule="atLeast"/>
        </w:trPr>
        <w:tc>
          <w:tcPr>
            <w:tcW w:type="dxa" w:w="3024"/>
            <w:vAlign w:val="top"/>
            <w:tcMar>
              <w:top w:w="80" w:type="dxa"/>
              <w:start w:w="80" w:type="dxa"/>
              <w:bottom w:w="80" w:type="dxa"/>
              <w:end w:w="80" w:type="dxa"/>
            </w:tcMar>
          </w:tcPr>
          <w:p>
            <w:pPr>
              <w:spacing w:after="40"/>
            </w:pPr>
            <w:r>
              <w:rPr>
                <w:sz w:val="17"/>
              </w:rPr>
              <w:t>Employee</w:t>
            </w:r>
          </w:p>
        </w:tc>
        <w:tc>
          <w:tcPr>
            <w:tcW w:type="dxa" w:w="7776"/>
            <w:vAlign w:val="top"/>
            <w:tcMar>
              <w:top w:w="80" w:type="dxa"/>
              <w:start w:w="80" w:type="dxa"/>
              <w:bottom w:w="80" w:type="dxa"/>
              <w:end w:w="80" w:type="dxa"/>
            </w:tcMar>
          </w:tcPr>
          <w:p>
            <w:pPr>
              <w:spacing w:after="40"/>
            </w:pPr>
            <w:r>
              <w:rPr>
                <w:sz w:val="17"/>
              </w:rPr>
              <w:t>Active/inactive workforce identity</w:t>
            </w:r>
          </w:p>
        </w:tc>
      </w:tr>
      <w:tr>
        <w:trPr>
          <w:trHeight w:hRule="atLeast"/>
        </w:trPr>
        <w:tc>
          <w:tcPr>
            <w:tcW w:type="dxa" w:w="3024"/>
            <w:vAlign w:val="top"/>
            <w:tcMar>
              <w:top w:w="80" w:type="dxa"/>
              <w:start w:w="80" w:type="dxa"/>
              <w:bottom w:w="80" w:type="dxa"/>
              <w:end w:w="80" w:type="dxa"/>
            </w:tcMar>
          </w:tcPr>
          <w:p>
            <w:pPr>
              <w:spacing w:after="40"/>
            </w:pPr>
            <w:r>
              <w:rPr>
                <w:sz w:val="17"/>
              </w:rPr>
              <w:t>Employment History</w:t>
            </w:r>
          </w:p>
        </w:tc>
        <w:tc>
          <w:tcPr>
            <w:tcW w:type="dxa" w:w="7776"/>
            <w:vAlign w:val="top"/>
            <w:tcMar>
              <w:top w:w="80" w:type="dxa"/>
              <w:start w:w="80" w:type="dxa"/>
              <w:bottom w:w="80" w:type="dxa"/>
              <w:end w:w="80" w:type="dxa"/>
            </w:tcMar>
          </w:tcPr>
          <w:p>
            <w:pPr>
              <w:spacing w:after="40"/>
            </w:pPr>
            <w:r>
              <w:rPr>
                <w:sz w:val="17"/>
              </w:rPr>
              <w:t>Status, manager, department, designation and employment events</w:t>
            </w:r>
          </w:p>
        </w:tc>
      </w:tr>
      <w:tr>
        <w:trPr>
          <w:trHeight w:hRule="atLeast"/>
        </w:trPr>
        <w:tc>
          <w:tcPr>
            <w:tcW w:type="dxa" w:w="3024"/>
            <w:vAlign w:val="top"/>
            <w:tcMar>
              <w:top w:w="80" w:type="dxa"/>
              <w:start w:w="80" w:type="dxa"/>
              <w:bottom w:w="80" w:type="dxa"/>
              <w:end w:w="80" w:type="dxa"/>
            </w:tcMar>
          </w:tcPr>
          <w:p>
            <w:pPr>
              <w:spacing w:after="40"/>
            </w:pPr>
            <w:r>
              <w:rPr>
                <w:sz w:val="17"/>
              </w:rPr>
              <w:t>Onboarding Instance / Task</w:t>
            </w:r>
          </w:p>
        </w:tc>
        <w:tc>
          <w:tcPr>
            <w:tcW w:type="dxa" w:w="7776"/>
            <w:vAlign w:val="top"/>
            <w:tcMar>
              <w:top w:w="80" w:type="dxa"/>
              <w:start w:w="80" w:type="dxa"/>
              <w:bottom w:w="80" w:type="dxa"/>
              <w:end w:w="80" w:type="dxa"/>
            </w:tcMar>
          </w:tcPr>
          <w:p>
            <w:pPr>
              <w:spacing w:after="40"/>
            </w:pPr>
            <w:r>
              <w:rPr>
                <w:sz w:val="17"/>
              </w:rPr>
              <w:t>Joining workflow and task tracking</w:t>
            </w:r>
          </w:p>
        </w:tc>
      </w:tr>
      <w:tr>
        <w:trPr>
          <w:trHeight w:hRule="atLeast"/>
        </w:trPr>
        <w:tc>
          <w:tcPr>
            <w:tcW w:type="dxa" w:w="3024"/>
            <w:vAlign w:val="top"/>
            <w:tcMar>
              <w:top w:w="80" w:type="dxa"/>
              <w:start w:w="80" w:type="dxa"/>
              <w:bottom w:w="80" w:type="dxa"/>
              <w:end w:w="80" w:type="dxa"/>
            </w:tcMar>
          </w:tcPr>
          <w:p>
            <w:pPr>
              <w:spacing w:after="40"/>
            </w:pPr>
            <w:r>
              <w:rPr>
                <w:sz w:val="17"/>
              </w:rPr>
              <w:t>Attendance Record</w:t>
            </w:r>
          </w:p>
        </w:tc>
        <w:tc>
          <w:tcPr>
            <w:tcW w:type="dxa" w:w="7776"/>
            <w:vAlign w:val="top"/>
            <w:tcMar>
              <w:top w:w="80" w:type="dxa"/>
              <w:start w:w="80" w:type="dxa"/>
              <w:bottom w:w="80" w:type="dxa"/>
              <w:end w:w="80" w:type="dxa"/>
            </w:tcMar>
          </w:tcPr>
          <w:p>
            <w:pPr>
              <w:spacing w:after="40"/>
            </w:pPr>
            <w:r>
              <w:rPr>
                <w:sz w:val="17"/>
              </w:rPr>
              <w:t>Employee daily attendance / time event</w:t>
            </w:r>
          </w:p>
        </w:tc>
      </w:tr>
      <w:tr>
        <w:trPr>
          <w:trHeight w:hRule="atLeast"/>
        </w:trPr>
        <w:tc>
          <w:tcPr>
            <w:tcW w:type="dxa" w:w="3024"/>
            <w:vAlign w:val="top"/>
            <w:tcMar>
              <w:top w:w="80" w:type="dxa"/>
              <w:start w:w="80" w:type="dxa"/>
              <w:bottom w:w="80" w:type="dxa"/>
              <w:end w:w="80" w:type="dxa"/>
            </w:tcMar>
          </w:tcPr>
          <w:p>
            <w:pPr>
              <w:spacing w:after="40"/>
            </w:pPr>
            <w:r>
              <w:rPr>
                <w:sz w:val="17"/>
              </w:rPr>
              <w:t>Shift</w:t>
            </w:r>
          </w:p>
        </w:tc>
        <w:tc>
          <w:tcPr>
            <w:tcW w:type="dxa" w:w="7776"/>
            <w:vAlign w:val="top"/>
            <w:tcMar>
              <w:top w:w="80" w:type="dxa"/>
              <w:start w:w="80" w:type="dxa"/>
              <w:bottom w:w="80" w:type="dxa"/>
              <w:end w:w="80" w:type="dxa"/>
            </w:tcMar>
          </w:tcPr>
          <w:p>
            <w:pPr>
              <w:spacing w:after="40"/>
            </w:pPr>
            <w:r>
              <w:rPr>
                <w:sz w:val="17"/>
              </w:rPr>
              <w:t>Working schedule definition</w:t>
            </w:r>
          </w:p>
        </w:tc>
      </w:tr>
      <w:tr>
        <w:trPr>
          <w:trHeight w:hRule="atLeast"/>
        </w:trPr>
        <w:tc>
          <w:tcPr>
            <w:tcW w:type="dxa" w:w="3024"/>
            <w:vAlign w:val="top"/>
            <w:tcMar>
              <w:top w:w="80" w:type="dxa"/>
              <w:start w:w="80" w:type="dxa"/>
              <w:bottom w:w="80" w:type="dxa"/>
              <w:end w:w="80" w:type="dxa"/>
            </w:tcMar>
          </w:tcPr>
          <w:p>
            <w:pPr>
              <w:spacing w:after="40"/>
            </w:pPr>
            <w:r>
              <w:rPr>
                <w:sz w:val="17"/>
              </w:rPr>
              <w:t>Leave Type / Balance / Request</w:t>
            </w:r>
          </w:p>
        </w:tc>
        <w:tc>
          <w:tcPr>
            <w:tcW w:type="dxa" w:w="7776"/>
            <w:vAlign w:val="top"/>
            <w:tcMar>
              <w:top w:w="80" w:type="dxa"/>
              <w:start w:w="80" w:type="dxa"/>
              <w:bottom w:w="80" w:type="dxa"/>
              <w:end w:w="80" w:type="dxa"/>
            </w:tcMar>
          </w:tcPr>
          <w:p>
            <w:pPr>
              <w:spacing w:after="40"/>
            </w:pPr>
            <w:r>
              <w:rPr>
                <w:sz w:val="17"/>
              </w:rPr>
              <w:t>Leave rules and transactions</w:t>
            </w:r>
          </w:p>
        </w:tc>
      </w:tr>
      <w:tr>
        <w:trPr>
          <w:trHeight w:hRule="atLeast"/>
        </w:trPr>
        <w:tc>
          <w:tcPr>
            <w:tcW w:type="dxa" w:w="3024"/>
            <w:vAlign w:val="top"/>
            <w:tcMar>
              <w:top w:w="80" w:type="dxa"/>
              <w:start w:w="80" w:type="dxa"/>
              <w:bottom w:w="80" w:type="dxa"/>
              <w:end w:w="80" w:type="dxa"/>
            </w:tcMar>
          </w:tcPr>
          <w:p>
            <w:pPr>
              <w:spacing w:after="40"/>
            </w:pPr>
            <w:r>
              <w:rPr>
                <w:sz w:val="17"/>
              </w:rPr>
              <w:t>Document / Document Version</w:t>
            </w:r>
          </w:p>
        </w:tc>
        <w:tc>
          <w:tcPr>
            <w:tcW w:type="dxa" w:w="7776"/>
            <w:vAlign w:val="top"/>
            <w:tcMar>
              <w:top w:w="80" w:type="dxa"/>
              <w:start w:w="80" w:type="dxa"/>
              <w:bottom w:w="80" w:type="dxa"/>
              <w:end w:w="80" w:type="dxa"/>
            </w:tcMar>
          </w:tcPr>
          <w:p>
            <w:pPr>
              <w:spacing w:after="40"/>
            </w:pPr>
            <w:r>
              <w:rPr>
                <w:sz w:val="17"/>
              </w:rPr>
              <w:t>Controlled HR/candidate documents</w:t>
            </w:r>
          </w:p>
        </w:tc>
      </w:tr>
      <w:tr>
        <w:trPr>
          <w:trHeight w:hRule="atLeast"/>
        </w:trPr>
        <w:tc>
          <w:tcPr>
            <w:tcW w:type="dxa" w:w="3024"/>
            <w:vAlign w:val="top"/>
            <w:tcMar>
              <w:top w:w="80" w:type="dxa"/>
              <w:start w:w="80" w:type="dxa"/>
              <w:bottom w:w="80" w:type="dxa"/>
              <w:end w:w="80" w:type="dxa"/>
            </w:tcMar>
          </w:tcPr>
          <w:p>
            <w:pPr>
              <w:spacing w:after="40"/>
            </w:pPr>
            <w:r>
              <w:rPr>
                <w:sz w:val="17"/>
              </w:rPr>
              <w:t>Notification</w:t>
            </w:r>
          </w:p>
        </w:tc>
        <w:tc>
          <w:tcPr>
            <w:tcW w:type="dxa" w:w="7776"/>
            <w:vAlign w:val="top"/>
            <w:tcMar>
              <w:top w:w="80" w:type="dxa"/>
              <w:start w:w="80" w:type="dxa"/>
              <w:bottom w:w="80" w:type="dxa"/>
              <w:end w:w="80" w:type="dxa"/>
            </w:tcMar>
          </w:tcPr>
          <w:p>
            <w:pPr>
              <w:spacing w:after="40"/>
            </w:pPr>
            <w:r>
              <w:rPr>
                <w:sz w:val="17"/>
              </w:rPr>
              <w:t>User-facing message/event</w:t>
            </w:r>
          </w:p>
        </w:tc>
      </w:tr>
      <w:tr>
        <w:trPr>
          <w:trHeight w:hRule="atLeast"/>
        </w:trPr>
        <w:tc>
          <w:tcPr>
            <w:tcW w:type="dxa" w:w="3024"/>
            <w:vAlign w:val="top"/>
            <w:tcMar>
              <w:top w:w="80" w:type="dxa"/>
              <w:start w:w="80" w:type="dxa"/>
              <w:bottom w:w="80" w:type="dxa"/>
              <w:end w:w="80" w:type="dxa"/>
            </w:tcMar>
          </w:tcPr>
          <w:p>
            <w:pPr>
              <w:spacing w:after="40"/>
            </w:pPr>
            <w:r>
              <w:rPr>
                <w:sz w:val="17"/>
              </w:rPr>
              <w:t>HR Request / Ticket</w:t>
            </w:r>
          </w:p>
        </w:tc>
        <w:tc>
          <w:tcPr>
            <w:tcW w:type="dxa" w:w="7776"/>
            <w:vAlign w:val="top"/>
            <w:tcMar>
              <w:top w:w="80" w:type="dxa"/>
              <w:start w:w="80" w:type="dxa"/>
              <w:bottom w:w="80" w:type="dxa"/>
              <w:end w:w="80" w:type="dxa"/>
            </w:tcMar>
          </w:tcPr>
          <w:p>
            <w:pPr>
              <w:spacing w:after="40"/>
            </w:pPr>
            <w:r>
              <w:rPr>
                <w:sz w:val="17"/>
              </w:rPr>
              <w:t>Employee HR service request</w:t>
            </w:r>
          </w:p>
        </w:tc>
      </w:tr>
      <w:tr>
        <w:trPr>
          <w:trHeight w:hRule="atLeast"/>
        </w:trPr>
        <w:tc>
          <w:tcPr>
            <w:tcW w:type="dxa" w:w="3024"/>
            <w:vAlign w:val="top"/>
            <w:tcMar>
              <w:top w:w="80" w:type="dxa"/>
              <w:start w:w="80" w:type="dxa"/>
              <w:bottom w:w="80" w:type="dxa"/>
              <w:end w:w="80" w:type="dxa"/>
            </w:tcMar>
          </w:tcPr>
          <w:p>
            <w:pPr>
              <w:spacing w:after="40"/>
            </w:pPr>
            <w:r>
              <w:rPr>
                <w:sz w:val="17"/>
              </w:rPr>
              <w:t>Expense</w:t>
            </w:r>
          </w:p>
        </w:tc>
        <w:tc>
          <w:tcPr>
            <w:tcW w:type="dxa" w:w="7776"/>
            <w:vAlign w:val="top"/>
            <w:tcMar>
              <w:top w:w="80" w:type="dxa"/>
              <w:start w:w="80" w:type="dxa"/>
              <w:bottom w:w="80" w:type="dxa"/>
              <w:end w:w="80" w:type="dxa"/>
            </w:tcMar>
          </w:tcPr>
          <w:p>
            <w:pPr>
              <w:spacing w:after="40"/>
            </w:pPr>
            <w:r>
              <w:rPr>
                <w:sz w:val="17"/>
              </w:rPr>
              <w:t>Employee expense/reimbursement</w:t>
            </w:r>
          </w:p>
        </w:tc>
      </w:tr>
      <w:tr>
        <w:trPr>
          <w:trHeight w:hRule="atLeast"/>
        </w:trPr>
        <w:tc>
          <w:tcPr>
            <w:tcW w:type="dxa" w:w="3024"/>
            <w:vAlign w:val="top"/>
            <w:tcMar>
              <w:top w:w="80" w:type="dxa"/>
              <w:start w:w="80" w:type="dxa"/>
              <w:bottom w:w="80" w:type="dxa"/>
              <w:end w:w="80" w:type="dxa"/>
            </w:tcMar>
          </w:tcPr>
          <w:p>
            <w:pPr>
              <w:spacing w:after="40"/>
            </w:pPr>
            <w:r>
              <w:rPr>
                <w:sz w:val="17"/>
              </w:rPr>
              <w:t>Payroll Run / Payslip</w:t>
            </w:r>
          </w:p>
        </w:tc>
        <w:tc>
          <w:tcPr>
            <w:tcW w:type="dxa" w:w="7776"/>
            <w:vAlign w:val="top"/>
            <w:tcMar>
              <w:top w:w="80" w:type="dxa"/>
              <w:start w:w="80" w:type="dxa"/>
              <w:bottom w:w="80" w:type="dxa"/>
              <w:end w:w="80" w:type="dxa"/>
            </w:tcMar>
          </w:tcPr>
          <w:p>
            <w:pPr>
              <w:spacing w:after="40"/>
            </w:pPr>
            <w:r>
              <w:rPr>
                <w:sz w:val="17"/>
              </w:rPr>
              <w:t>Payroll records where enabled</w:t>
            </w:r>
          </w:p>
        </w:tc>
      </w:tr>
      <w:tr>
        <w:trPr>
          <w:trHeight w:hRule="atLeast"/>
        </w:trPr>
        <w:tc>
          <w:tcPr>
            <w:tcW w:type="dxa" w:w="3024"/>
            <w:vAlign w:val="top"/>
            <w:tcMar>
              <w:top w:w="80" w:type="dxa"/>
              <w:start w:w="80" w:type="dxa"/>
              <w:bottom w:w="80" w:type="dxa"/>
              <w:end w:w="80" w:type="dxa"/>
            </w:tcMar>
          </w:tcPr>
          <w:p>
            <w:pPr>
              <w:spacing w:after="40"/>
            </w:pPr>
            <w:r>
              <w:rPr>
                <w:sz w:val="17"/>
              </w:rPr>
              <w:t>Performance Cycle / Review</w:t>
            </w:r>
          </w:p>
        </w:tc>
        <w:tc>
          <w:tcPr>
            <w:tcW w:type="dxa" w:w="7776"/>
            <w:vAlign w:val="top"/>
            <w:tcMar>
              <w:top w:w="80" w:type="dxa"/>
              <w:start w:w="80" w:type="dxa"/>
              <w:bottom w:w="80" w:type="dxa"/>
              <w:end w:w="80" w:type="dxa"/>
            </w:tcMar>
          </w:tcPr>
          <w:p>
            <w:pPr>
              <w:spacing w:after="40"/>
            </w:pPr>
            <w:r>
              <w:rPr>
                <w:sz w:val="17"/>
              </w:rPr>
              <w:t>Performance management data</w:t>
            </w:r>
          </w:p>
        </w:tc>
      </w:tr>
      <w:tr>
        <w:trPr>
          <w:trHeight w:hRule="atLeast"/>
        </w:trPr>
        <w:tc>
          <w:tcPr>
            <w:tcW w:type="dxa" w:w="3024"/>
            <w:vAlign w:val="top"/>
            <w:tcMar>
              <w:top w:w="80" w:type="dxa"/>
              <w:start w:w="80" w:type="dxa"/>
              <w:bottom w:w="80" w:type="dxa"/>
              <w:end w:w="80" w:type="dxa"/>
            </w:tcMar>
          </w:tcPr>
          <w:p>
            <w:pPr>
              <w:spacing w:after="40"/>
            </w:pPr>
            <w:r>
              <w:rPr>
                <w:sz w:val="17"/>
              </w:rPr>
              <w:t>Training / Certificate</w:t>
            </w:r>
          </w:p>
        </w:tc>
        <w:tc>
          <w:tcPr>
            <w:tcW w:type="dxa" w:w="7776"/>
            <w:vAlign w:val="top"/>
            <w:tcMar>
              <w:top w:w="80" w:type="dxa"/>
              <w:start w:w="80" w:type="dxa"/>
              <w:bottom w:w="80" w:type="dxa"/>
              <w:end w:w="80" w:type="dxa"/>
            </w:tcMar>
          </w:tcPr>
          <w:p>
            <w:pPr>
              <w:spacing w:after="40"/>
            </w:pPr>
            <w:r>
              <w:rPr>
                <w:sz w:val="17"/>
              </w:rPr>
              <w:t>Learning records</w:t>
            </w:r>
          </w:p>
        </w:tc>
      </w:tr>
      <w:tr>
        <w:trPr>
          <w:trHeight w:hRule="atLeast"/>
        </w:trPr>
        <w:tc>
          <w:tcPr>
            <w:tcW w:type="dxa" w:w="3024"/>
            <w:vAlign w:val="top"/>
            <w:tcMar>
              <w:top w:w="80" w:type="dxa"/>
              <w:start w:w="80" w:type="dxa"/>
              <w:bottom w:w="80" w:type="dxa"/>
              <w:end w:w="80" w:type="dxa"/>
            </w:tcMar>
          </w:tcPr>
          <w:p>
            <w:pPr>
              <w:spacing w:after="40"/>
            </w:pPr>
            <w:r>
              <w:rPr>
                <w:sz w:val="17"/>
              </w:rPr>
              <w:t>Asset / Assignment</w:t>
            </w:r>
          </w:p>
        </w:tc>
        <w:tc>
          <w:tcPr>
            <w:tcW w:type="dxa" w:w="7776"/>
            <w:vAlign w:val="top"/>
            <w:tcMar>
              <w:top w:w="80" w:type="dxa"/>
              <w:start w:w="80" w:type="dxa"/>
              <w:bottom w:w="80" w:type="dxa"/>
              <w:end w:w="80" w:type="dxa"/>
            </w:tcMar>
          </w:tcPr>
          <w:p>
            <w:pPr>
              <w:spacing w:after="40"/>
            </w:pPr>
            <w:r>
              <w:rPr>
                <w:sz w:val="17"/>
              </w:rPr>
              <w:t>Company asset inventory and ownership</w:t>
            </w:r>
          </w:p>
        </w:tc>
      </w:tr>
      <w:tr>
        <w:trPr>
          <w:trHeight w:hRule="atLeast"/>
        </w:trPr>
        <w:tc>
          <w:tcPr>
            <w:tcW w:type="dxa" w:w="3024"/>
            <w:vAlign w:val="top"/>
            <w:tcMar>
              <w:top w:w="80" w:type="dxa"/>
              <w:start w:w="80" w:type="dxa"/>
              <w:bottom w:w="80" w:type="dxa"/>
              <w:end w:w="80" w:type="dxa"/>
            </w:tcMar>
          </w:tcPr>
          <w:p>
            <w:pPr>
              <w:spacing w:after="40"/>
            </w:pPr>
            <w:r>
              <w:rPr>
                <w:sz w:val="17"/>
              </w:rPr>
              <w:t>Exit Case</w:t>
            </w:r>
          </w:p>
        </w:tc>
        <w:tc>
          <w:tcPr>
            <w:tcW w:type="dxa" w:w="7776"/>
            <w:vAlign w:val="top"/>
            <w:tcMar>
              <w:top w:w="80" w:type="dxa"/>
              <w:start w:w="80" w:type="dxa"/>
              <w:bottom w:w="80" w:type="dxa"/>
              <w:end w:w="80" w:type="dxa"/>
            </w:tcMar>
          </w:tcPr>
          <w:p>
            <w:pPr>
              <w:spacing w:after="40"/>
            </w:pPr>
            <w:r>
              <w:rPr>
                <w:sz w:val="17"/>
              </w:rPr>
              <w:t>Offboarding and clearance</w:t>
            </w:r>
          </w:p>
        </w:tc>
      </w:tr>
      <w:tr>
        <w:trPr>
          <w:trHeight w:hRule="atLeast"/>
        </w:trPr>
        <w:tc>
          <w:tcPr>
            <w:tcW w:type="dxa" w:w="3024"/>
            <w:vAlign w:val="top"/>
            <w:tcMar>
              <w:top w:w="80" w:type="dxa"/>
              <w:start w:w="80" w:type="dxa"/>
              <w:bottom w:w="80" w:type="dxa"/>
              <w:end w:w="80" w:type="dxa"/>
            </w:tcMar>
          </w:tcPr>
          <w:p>
            <w:pPr>
              <w:spacing w:after="40"/>
            </w:pPr>
            <w:r>
              <w:rPr>
                <w:sz w:val="17"/>
              </w:rPr>
              <w:t>Audit Event</w:t>
            </w:r>
          </w:p>
        </w:tc>
        <w:tc>
          <w:tcPr>
            <w:tcW w:type="dxa" w:w="7776"/>
            <w:vAlign w:val="top"/>
            <w:tcMar>
              <w:top w:w="80" w:type="dxa"/>
              <w:start w:w="80" w:type="dxa"/>
              <w:bottom w:w="80" w:type="dxa"/>
              <w:end w:w="80" w:type="dxa"/>
            </w:tcMar>
          </w:tcPr>
          <w:p>
            <w:pPr>
              <w:spacing w:after="40"/>
            </w:pPr>
            <w:r>
              <w:rPr>
                <w:sz w:val="17"/>
              </w:rPr>
              <w:t>Security and business audit record</w:t>
            </w:r>
          </w:p>
        </w:tc>
      </w:tr>
    </w:tbl>
    <w:p/>
    <w:p>
      <w:pPr>
        <w:pStyle w:val="Heading2"/>
      </w:pPr>
      <w:r>
        <w:t>25.2 Data Quality Rules</w:t>
      </w:r>
    </w:p>
    <w:p>
      <w:pPr>
        <w:pStyle w:val="ListBullet"/>
        <w:spacing w:after="40"/>
      </w:pPr>
      <w:r>
        <w:t>Unique identifiers SHALL be generated for candidates, applications, employees, forms, submissions, interviews, offers and documents.</w:t>
      </w:r>
    </w:p>
    <w:p>
      <w:pPr>
        <w:pStyle w:val="ListBullet"/>
        <w:spacing w:after="40"/>
      </w:pPr>
      <w:r>
        <w:t>Email/phone uniqueness shall be configurable by organization and use case rather than hardcoded globally.</w:t>
      </w:r>
    </w:p>
    <w:p>
      <w:pPr>
        <w:pStyle w:val="ListBullet"/>
        <w:spacing w:after="40"/>
      </w:pPr>
      <w:r>
        <w:t>Dates/times SHALL be stored consistently and rendered according to user/organization timezone policy.</w:t>
      </w:r>
    </w:p>
    <w:p>
      <w:pPr>
        <w:pStyle w:val="ListBullet"/>
        <w:spacing w:after="40"/>
      </w:pPr>
      <w:r>
        <w:t>Historical records SHALL not be silently overwritten where business traceability matters; use version/history records where appropriate.</w:t>
      </w:r>
    </w:p>
    <w:p>
      <w:pPr>
        <w:pStyle w:val="ListBullet"/>
        <w:spacing w:after="40"/>
      </w:pPr>
      <w:r>
        <w:t>Soft-delete/archive SHOULD be preferred for HR and compliance records that must remain historically meaningful.</w:t>
      </w:r>
    </w:p>
    <w:p>
      <w:pPr>
        <w:pStyle w:val="Heading1"/>
      </w:pPr>
      <w:r>
        <w:t>26. API and Integration Requirements</w:t>
      </w:r>
    </w:p>
    <w:p>
      <w:r>
        <w:t>The backend should expose versioned, documented APIs. All protected endpoints must apply authentication, authorization, validation, organization scoping, consistent errors, and audit logging where applicable.</w:t>
      </w:r>
    </w:p>
    <w:tbl>
      <w:tblPr>
        <w:tblStyle w:val="TableGrid"/>
        <w:tblW w:type="auto" w:w="0"/>
        <w:jc w:val="center"/>
        <w:tblLook w:firstColumn="1" w:firstRow="1" w:lastColumn="0" w:lastRow="0" w:noHBand="0" w:noVBand="1" w:val="04A0"/>
      </w:tblPr>
      <w:tblGrid>
        <w:gridCol w:w="5040"/>
        <w:gridCol w:w="5040"/>
      </w:tblGrid>
      <w:tr>
        <w:trPr>
          <w:trHeight w:hRule="atLeast"/>
          <w:tblHeader w:val="true"/>
        </w:trPr>
        <w:tc>
          <w:tcPr>
            <w:tcW w:type="dxa" w:w="2304"/>
            <w:vAlign w:val="top"/>
            <w:tcMar>
              <w:top w:w="80" w:type="dxa"/>
              <w:start w:w="80" w:type="dxa"/>
              <w:bottom w:w="80" w:type="dxa"/>
              <w:end w:w="80" w:type="dxa"/>
            </w:tcMar>
            <w:shd w:fill="DCE6F1"/>
          </w:tcPr>
          <w:p>
            <w:pPr>
              <w:spacing w:after="40"/>
            </w:pPr>
            <w:r>
              <w:rPr>
                <w:b/>
                <w:color w:val="1F3752"/>
                <w:sz w:val="17"/>
              </w:rPr>
              <w:t>API Group</w:t>
            </w:r>
          </w:p>
        </w:tc>
        <w:tc>
          <w:tcPr>
            <w:tcW w:type="dxa" w:w="8496"/>
            <w:vAlign w:val="top"/>
            <w:tcMar>
              <w:top w:w="80" w:type="dxa"/>
              <w:start w:w="80" w:type="dxa"/>
              <w:bottom w:w="80" w:type="dxa"/>
              <w:end w:w="80" w:type="dxa"/>
            </w:tcMar>
            <w:shd w:fill="DCE6F1"/>
          </w:tcPr>
          <w:p>
            <w:pPr>
              <w:spacing w:after="40"/>
            </w:pPr>
            <w:r>
              <w:rPr>
                <w:b/>
                <w:color w:val="1F3752"/>
                <w:sz w:val="17"/>
              </w:rPr>
              <w:t>Representative Endpoints / Capabilities</w:t>
            </w:r>
          </w:p>
        </w:tc>
      </w:tr>
      <w:tr>
        <w:trPr>
          <w:trHeight w:hRule="atLeast"/>
        </w:trPr>
        <w:tc>
          <w:tcPr>
            <w:tcW w:type="dxa" w:w="2304"/>
            <w:vAlign w:val="top"/>
            <w:tcMar>
              <w:top w:w="80" w:type="dxa"/>
              <w:start w:w="80" w:type="dxa"/>
              <w:bottom w:w="80" w:type="dxa"/>
              <w:end w:w="80" w:type="dxa"/>
            </w:tcMar>
          </w:tcPr>
          <w:p>
            <w:pPr>
              <w:spacing w:after="40"/>
            </w:pPr>
            <w:r>
              <w:rPr>
                <w:sz w:val="17"/>
              </w:rPr>
              <w:t>Auth</w:t>
            </w:r>
          </w:p>
        </w:tc>
        <w:tc>
          <w:tcPr>
            <w:tcW w:type="dxa" w:w="8496"/>
            <w:vAlign w:val="top"/>
            <w:tcMar>
              <w:top w:w="80" w:type="dxa"/>
              <w:start w:w="80" w:type="dxa"/>
              <w:bottom w:w="80" w:type="dxa"/>
              <w:end w:w="80" w:type="dxa"/>
            </w:tcMar>
          </w:tcPr>
          <w:p>
            <w:pPr>
              <w:spacing w:after="40"/>
            </w:pPr>
            <w:r>
              <w:rPr>
                <w:sz w:val="17"/>
              </w:rPr>
              <w:t>/auth/login, /auth/logout, /auth/session, /auth/password-reset, /auth/mfa</w:t>
            </w:r>
          </w:p>
        </w:tc>
      </w:tr>
      <w:tr>
        <w:trPr>
          <w:trHeight w:hRule="atLeast"/>
        </w:trPr>
        <w:tc>
          <w:tcPr>
            <w:tcW w:type="dxa" w:w="2304"/>
            <w:vAlign w:val="top"/>
            <w:tcMar>
              <w:top w:w="80" w:type="dxa"/>
              <w:start w:w="80" w:type="dxa"/>
              <w:bottom w:w="80" w:type="dxa"/>
              <w:end w:w="80" w:type="dxa"/>
            </w:tcMar>
          </w:tcPr>
          <w:p>
            <w:pPr>
              <w:spacing w:after="40"/>
            </w:pPr>
            <w:r>
              <w:rPr>
                <w:sz w:val="17"/>
              </w:rPr>
              <w:t>Forms</w:t>
            </w:r>
          </w:p>
        </w:tc>
        <w:tc>
          <w:tcPr>
            <w:tcW w:type="dxa" w:w="8496"/>
            <w:vAlign w:val="top"/>
            <w:tcMar>
              <w:top w:w="80" w:type="dxa"/>
              <w:start w:w="80" w:type="dxa"/>
              <w:bottom w:w="80" w:type="dxa"/>
              <w:end w:w="80" w:type="dxa"/>
            </w:tcMar>
          </w:tcPr>
          <w:p>
            <w:pPr>
              <w:spacing w:after="40"/>
            </w:pPr>
            <w:r>
              <w:rPr>
                <w:sz w:val="17"/>
              </w:rPr>
              <w:t>/forms, /forms/{id}, /forms/{id}/publish, /forms/{id}/submissions, /forms/{id}/export</w:t>
            </w:r>
          </w:p>
        </w:tc>
      </w:tr>
      <w:tr>
        <w:trPr>
          <w:trHeight w:hRule="atLeast"/>
        </w:trPr>
        <w:tc>
          <w:tcPr>
            <w:tcW w:type="dxa" w:w="2304"/>
            <w:vAlign w:val="top"/>
            <w:tcMar>
              <w:top w:w="80" w:type="dxa"/>
              <w:start w:w="80" w:type="dxa"/>
              <w:bottom w:w="80" w:type="dxa"/>
              <w:end w:w="80" w:type="dxa"/>
            </w:tcMar>
          </w:tcPr>
          <w:p>
            <w:pPr>
              <w:spacing w:after="40"/>
            </w:pPr>
            <w:r>
              <w:rPr>
                <w:sz w:val="17"/>
              </w:rPr>
              <w:t>Recruitment</w:t>
            </w:r>
          </w:p>
        </w:tc>
        <w:tc>
          <w:tcPr>
            <w:tcW w:type="dxa" w:w="8496"/>
            <w:vAlign w:val="top"/>
            <w:tcMar>
              <w:top w:w="80" w:type="dxa"/>
              <w:start w:w="80" w:type="dxa"/>
              <w:bottom w:w="80" w:type="dxa"/>
              <w:end w:w="80" w:type="dxa"/>
            </w:tcMar>
          </w:tcPr>
          <w:p>
            <w:pPr>
              <w:spacing w:after="40"/>
            </w:pPr>
            <w:r>
              <w:rPr>
                <w:sz w:val="17"/>
              </w:rPr>
              <w:t>/requisitions, /jobs, /candidates, /applications, /pipeline</w:t>
            </w:r>
          </w:p>
        </w:tc>
      </w:tr>
      <w:tr>
        <w:trPr>
          <w:trHeight w:hRule="atLeast"/>
        </w:trPr>
        <w:tc>
          <w:tcPr>
            <w:tcW w:type="dxa" w:w="2304"/>
            <w:vAlign w:val="top"/>
            <w:tcMar>
              <w:top w:w="80" w:type="dxa"/>
              <w:start w:w="80" w:type="dxa"/>
              <w:bottom w:w="80" w:type="dxa"/>
              <w:end w:w="80" w:type="dxa"/>
            </w:tcMar>
          </w:tcPr>
          <w:p>
            <w:pPr>
              <w:spacing w:after="40"/>
            </w:pPr>
            <w:r>
              <w:rPr>
                <w:sz w:val="17"/>
              </w:rPr>
              <w:t>Interviews</w:t>
            </w:r>
          </w:p>
        </w:tc>
        <w:tc>
          <w:tcPr>
            <w:tcW w:type="dxa" w:w="8496"/>
            <w:vAlign w:val="top"/>
            <w:tcMar>
              <w:top w:w="80" w:type="dxa"/>
              <w:start w:w="80" w:type="dxa"/>
              <w:bottom w:w="80" w:type="dxa"/>
              <w:end w:w="80" w:type="dxa"/>
            </w:tcMar>
          </w:tcPr>
          <w:p>
            <w:pPr>
              <w:spacing w:after="40"/>
            </w:pPr>
            <w:r>
              <w:rPr>
                <w:sz w:val="17"/>
              </w:rPr>
              <w:t>/interviews, /interviews/{id}/evaluations, /interviews/{id}/attendance</w:t>
            </w:r>
          </w:p>
        </w:tc>
      </w:tr>
      <w:tr>
        <w:trPr>
          <w:trHeight w:hRule="atLeast"/>
        </w:trPr>
        <w:tc>
          <w:tcPr>
            <w:tcW w:type="dxa" w:w="2304"/>
            <w:vAlign w:val="top"/>
            <w:tcMar>
              <w:top w:w="80" w:type="dxa"/>
              <w:start w:w="80" w:type="dxa"/>
              <w:bottom w:w="80" w:type="dxa"/>
              <w:end w:w="80" w:type="dxa"/>
            </w:tcMar>
          </w:tcPr>
          <w:p>
            <w:pPr>
              <w:spacing w:after="40"/>
            </w:pPr>
            <w:r>
              <w:rPr>
                <w:sz w:val="17"/>
              </w:rPr>
              <w:t>Hiring</w:t>
            </w:r>
          </w:p>
        </w:tc>
        <w:tc>
          <w:tcPr>
            <w:tcW w:type="dxa" w:w="8496"/>
            <w:vAlign w:val="top"/>
            <w:tcMar>
              <w:top w:w="80" w:type="dxa"/>
              <w:start w:w="80" w:type="dxa"/>
              <w:bottom w:w="80" w:type="dxa"/>
              <w:end w:w="80" w:type="dxa"/>
            </w:tcMar>
          </w:tcPr>
          <w:p>
            <w:pPr>
              <w:spacing w:after="40"/>
            </w:pPr>
            <w:r>
              <w:rPr>
                <w:sz w:val="17"/>
              </w:rPr>
              <w:t>/offers, /offers/{id}/approve, /offers/{id}/send, /applications/{id}/convert</w:t>
            </w:r>
          </w:p>
        </w:tc>
      </w:tr>
      <w:tr>
        <w:trPr>
          <w:trHeight w:hRule="atLeast"/>
        </w:trPr>
        <w:tc>
          <w:tcPr>
            <w:tcW w:type="dxa" w:w="2304"/>
            <w:vAlign w:val="top"/>
            <w:tcMar>
              <w:top w:w="80" w:type="dxa"/>
              <w:start w:w="80" w:type="dxa"/>
              <w:bottom w:w="80" w:type="dxa"/>
              <w:end w:w="80" w:type="dxa"/>
            </w:tcMar>
          </w:tcPr>
          <w:p>
            <w:pPr>
              <w:spacing w:after="40"/>
            </w:pPr>
            <w:r>
              <w:rPr>
                <w:sz w:val="17"/>
              </w:rPr>
              <w:t>Employees</w:t>
            </w:r>
          </w:p>
        </w:tc>
        <w:tc>
          <w:tcPr>
            <w:tcW w:type="dxa" w:w="8496"/>
            <w:vAlign w:val="top"/>
            <w:tcMar>
              <w:top w:w="80" w:type="dxa"/>
              <w:start w:w="80" w:type="dxa"/>
              <w:bottom w:w="80" w:type="dxa"/>
              <w:end w:w="80" w:type="dxa"/>
            </w:tcMar>
          </w:tcPr>
          <w:p>
            <w:pPr>
              <w:spacing w:after="40"/>
            </w:pPr>
            <w:r>
              <w:rPr>
                <w:sz w:val="17"/>
              </w:rPr>
              <w:t>/employees, /employees/{id}, /employees/{id}/history</w:t>
            </w:r>
          </w:p>
        </w:tc>
      </w:tr>
      <w:tr>
        <w:trPr>
          <w:trHeight w:hRule="atLeast"/>
        </w:trPr>
        <w:tc>
          <w:tcPr>
            <w:tcW w:type="dxa" w:w="2304"/>
            <w:vAlign w:val="top"/>
            <w:tcMar>
              <w:top w:w="80" w:type="dxa"/>
              <w:start w:w="80" w:type="dxa"/>
              <w:bottom w:w="80" w:type="dxa"/>
              <w:end w:w="80" w:type="dxa"/>
            </w:tcMar>
          </w:tcPr>
          <w:p>
            <w:pPr>
              <w:spacing w:after="40"/>
            </w:pPr>
            <w:r>
              <w:rPr>
                <w:sz w:val="17"/>
              </w:rPr>
              <w:t>Onboarding</w:t>
            </w:r>
          </w:p>
        </w:tc>
        <w:tc>
          <w:tcPr>
            <w:tcW w:type="dxa" w:w="8496"/>
            <w:vAlign w:val="top"/>
            <w:tcMar>
              <w:top w:w="80" w:type="dxa"/>
              <w:start w:w="80" w:type="dxa"/>
              <w:bottom w:w="80" w:type="dxa"/>
              <w:end w:w="80" w:type="dxa"/>
            </w:tcMar>
          </w:tcPr>
          <w:p>
            <w:pPr>
              <w:spacing w:after="40"/>
            </w:pPr>
            <w:r>
              <w:rPr>
                <w:sz w:val="17"/>
              </w:rPr>
              <w:t>/onboarding, /onboarding/{id}/tasks</w:t>
            </w:r>
          </w:p>
        </w:tc>
      </w:tr>
      <w:tr>
        <w:trPr>
          <w:trHeight w:hRule="atLeast"/>
        </w:trPr>
        <w:tc>
          <w:tcPr>
            <w:tcW w:type="dxa" w:w="2304"/>
            <w:vAlign w:val="top"/>
            <w:tcMar>
              <w:top w:w="80" w:type="dxa"/>
              <w:start w:w="80" w:type="dxa"/>
              <w:bottom w:w="80" w:type="dxa"/>
              <w:end w:w="80" w:type="dxa"/>
            </w:tcMar>
          </w:tcPr>
          <w:p>
            <w:pPr>
              <w:spacing w:after="40"/>
            </w:pPr>
            <w:r>
              <w:rPr>
                <w:sz w:val="17"/>
              </w:rPr>
              <w:t>Attendance</w:t>
            </w:r>
          </w:p>
        </w:tc>
        <w:tc>
          <w:tcPr>
            <w:tcW w:type="dxa" w:w="8496"/>
            <w:vAlign w:val="top"/>
            <w:tcMar>
              <w:top w:w="80" w:type="dxa"/>
              <w:start w:w="80" w:type="dxa"/>
              <w:bottom w:w="80" w:type="dxa"/>
              <w:end w:w="80" w:type="dxa"/>
            </w:tcMar>
          </w:tcPr>
          <w:p>
            <w:pPr>
              <w:spacing w:after="40"/>
            </w:pPr>
            <w:r>
              <w:rPr>
                <w:sz w:val="17"/>
              </w:rPr>
              <w:t>/attendance, /attendance/check-in, /attendance/check-out, /attendance/corrections</w:t>
            </w:r>
          </w:p>
        </w:tc>
      </w:tr>
      <w:tr>
        <w:trPr>
          <w:trHeight w:hRule="atLeast"/>
        </w:trPr>
        <w:tc>
          <w:tcPr>
            <w:tcW w:type="dxa" w:w="2304"/>
            <w:vAlign w:val="top"/>
            <w:tcMar>
              <w:top w:w="80" w:type="dxa"/>
              <w:start w:w="80" w:type="dxa"/>
              <w:bottom w:w="80" w:type="dxa"/>
              <w:end w:w="80" w:type="dxa"/>
            </w:tcMar>
          </w:tcPr>
          <w:p>
            <w:pPr>
              <w:spacing w:after="40"/>
            </w:pPr>
            <w:r>
              <w:rPr>
                <w:sz w:val="17"/>
              </w:rPr>
              <w:t>Leave</w:t>
            </w:r>
          </w:p>
        </w:tc>
        <w:tc>
          <w:tcPr>
            <w:tcW w:type="dxa" w:w="8496"/>
            <w:vAlign w:val="top"/>
            <w:tcMar>
              <w:top w:w="80" w:type="dxa"/>
              <w:start w:w="80" w:type="dxa"/>
              <w:bottom w:w="80" w:type="dxa"/>
              <w:end w:w="80" w:type="dxa"/>
            </w:tcMar>
          </w:tcPr>
          <w:p>
            <w:pPr>
              <w:spacing w:after="40"/>
            </w:pPr>
            <w:r>
              <w:rPr>
                <w:sz w:val="17"/>
              </w:rPr>
              <w:t>/leave/types, /leave/balances, /leave/requests, /leave/approvals</w:t>
            </w:r>
          </w:p>
        </w:tc>
      </w:tr>
      <w:tr>
        <w:trPr>
          <w:trHeight w:hRule="atLeast"/>
        </w:trPr>
        <w:tc>
          <w:tcPr>
            <w:tcW w:type="dxa" w:w="2304"/>
            <w:vAlign w:val="top"/>
            <w:tcMar>
              <w:top w:w="80" w:type="dxa"/>
              <w:start w:w="80" w:type="dxa"/>
              <w:bottom w:w="80" w:type="dxa"/>
              <w:end w:w="80" w:type="dxa"/>
            </w:tcMar>
          </w:tcPr>
          <w:p>
            <w:pPr>
              <w:spacing w:after="40"/>
            </w:pPr>
            <w:r>
              <w:rPr>
                <w:sz w:val="17"/>
              </w:rPr>
              <w:t>Documents</w:t>
            </w:r>
          </w:p>
        </w:tc>
        <w:tc>
          <w:tcPr>
            <w:tcW w:type="dxa" w:w="8496"/>
            <w:vAlign w:val="top"/>
            <w:tcMar>
              <w:top w:w="80" w:type="dxa"/>
              <w:start w:w="80" w:type="dxa"/>
              <w:bottom w:w="80" w:type="dxa"/>
              <w:end w:w="80" w:type="dxa"/>
            </w:tcMar>
          </w:tcPr>
          <w:p>
            <w:pPr>
              <w:spacing w:after="40"/>
            </w:pPr>
            <w:r>
              <w:rPr>
                <w:sz w:val="17"/>
              </w:rPr>
              <w:t>/documents, /documents/{id}/download, /documents/{id}/versions</w:t>
            </w:r>
          </w:p>
        </w:tc>
      </w:tr>
      <w:tr>
        <w:trPr>
          <w:trHeight w:hRule="atLeast"/>
        </w:trPr>
        <w:tc>
          <w:tcPr>
            <w:tcW w:type="dxa" w:w="2304"/>
            <w:vAlign w:val="top"/>
            <w:tcMar>
              <w:top w:w="80" w:type="dxa"/>
              <w:start w:w="80" w:type="dxa"/>
              <w:bottom w:w="80" w:type="dxa"/>
              <w:end w:w="80" w:type="dxa"/>
            </w:tcMar>
          </w:tcPr>
          <w:p>
            <w:pPr>
              <w:spacing w:after="40"/>
            </w:pPr>
            <w:r>
              <w:rPr>
                <w:sz w:val="17"/>
              </w:rPr>
              <w:t>Reports</w:t>
            </w:r>
          </w:p>
        </w:tc>
        <w:tc>
          <w:tcPr>
            <w:tcW w:type="dxa" w:w="8496"/>
            <w:vAlign w:val="top"/>
            <w:tcMar>
              <w:top w:w="80" w:type="dxa"/>
              <w:start w:w="80" w:type="dxa"/>
              <w:bottom w:w="80" w:type="dxa"/>
              <w:end w:w="80" w:type="dxa"/>
            </w:tcMar>
          </w:tcPr>
          <w:p>
            <w:pPr>
              <w:spacing w:after="40"/>
            </w:pPr>
            <w:r>
              <w:rPr>
                <w:sz w:val="17"/>
              </w:rPr>
              <w:t>/reports/*, /analytics/*</w:t>
            </w:r>
          </w:p>
        </w:tc>
      </w:tr>
      <w:tr>
        <w:trPr>
          <w:trHeight w:hRule="atLeast"/>
        </w:trPr>
        <w:tc>
          <w:tcPr>
            <w:tcW w:type="dxa" w:w="2304"/>
            <w:vAlign w:val="top"/>
            <w:tcMar>
              <w:top w:w="80" w:type="dxa"/>
              <w:start w:w="80" w:type="dxa"/>
              <w:bottom w:w="80" w:type="dxa"/>
              <w:end w:w="80" w:type="dxa"/>
            </w:tcMar>
          </w:tcPr>
          <w:p>
            <w:pPr>
              <w:spacing w:after="40"/>
            </w:pPr>
            <w:r>
              <w:rPr>
                <w:sz w:val="17"/>
              </w:rPr>
              <w:t>Audit</w:t>
            </w:r>
          </w:p>
        </w:tc>
        <w:tc>
          <w:tcPr>
            <w:tcW w:type="dxa" w:w="8496"/>
            <w:vAlign w:val="top"/>
            <w:tcMar>
              <w:top w:w="80" w:type="dxa"/>
              <w:start w:w="80" w:type="dxa"/>
              <w:bottom w:w="80" w:type="dxa"/>
              <w:end w:w="80" w:type="dxa"/>
            </w:tcMar>
          </w:tcPr>
          <w:p>
            <w:pPr>
              <w:spacing w:after="40"/>
            </w:pPr>
            <w:r>
              <w:rPr>
                <w:sz w:val="17"/>
              </w:rPr>
              <w:t>/audit-events</w:t>
            </w:r>
          </w:p>
        </w:tc>
      </w:tr>
    </w:tbl>
    <w:p/>
    <w:p>
      <w:pPr>
        <w:pStyle w:val="Heading2"/>
      </w:pPr>
      <w:r>
        <w:t>26.1 External Integrations</w:t>
      </w:r>
    </w:p>
    <w:p>
      <w:pPr>
        <w:pStyle w:val="ListBullet"/>
        <w:spacing w:after="40"/>
      </w:pPr>
      <w:r>
        <w:t>Email provider / SMTP service</w:t>
      </w:r>
    </w:p>
    <w:p>
      <w:pPr>
        <w:pStyle w:val="ListBullet"/>
        <w:spacing w:after="40"/>
      </w:pPr>
      <w:r>
        <w:t>Google Calendar / Microsoft 365 calendar</w:t>
      </w:r>
    </w:p>
    <w:p>
      <w:pPr>
        <w:pStyle w:val="ListBullet"/>
        <w:spacing w:after="40"/>
      </w:pPr>
      <w:r>
        <w:t>Video meeting provider (optional)</w:t>
      </w:r>
    </w:p>
    <w:p>
      <w:pPr>
        <w:pStyle w:val="ListBullet"/>
        <w:spacing w:after="40"/>
      </w:pPr>
      <w:r>
        <w:t>Biometric attendance device / attendance provider</w:t>
      </w:r>
    </w:p>
    <w:p>
      <w:pPr>
        <w:pStyle w:val="ListBullet"/>
        <w:spacing w:after="40"/>
      </w:pPr>
      <w:r>
        <w:t>Cloud file storage</w:t>
      </w:r>
    </w:p>
    <w:p>
      <w:pPr>
        <w:pStyle w:val="ListBullet"/>
        <w:spacing w:after="40"/>
      </w:pPr>
      <w:r>
        <w:t>Accounting/payroll systems</w:t>
      </w:r>
    </w:p>
    <w:p>
      <w:pPr>
        <w:pStyle w:val="ListBullet"/>
        <w:spacing w:after="40"/>
      </w:pPr>
      <w:r>
        <w:t>SSO provider (OAuth/OIDC/SAML as required)</w:t>
      </w:r>
    </w:p>
    <w:p>
      <w:pPr>
        <w:pStyle w:val="ListBullet"/>
        <w:spacing w:after="40"/>
      </w:pPr>
      <w:r>
        <w:t>SMS/WhatsApp provider</w:t>
      </w:r>
    </w:p>
    <w:p>
      <w:pPr>
        <w:pStyle w:val="ListBullet"/>
        <w:spacing w:after="40"/>
      </w:pPr>
      <w:r>
        <w:t>Digital signature provider</w:t>
      </w:r>
    </w:p>
    <w:p>
      <w:pPr>
        <w:pStyle w:val="ListBullet"/>
        <w:spacing w:after="40"/>
      </w:pPr>
      <w:r>
        <w:t>Future AI service for parsing/summarization under explicit privacy controls</w:t>
      </w:r>
    </w:p>
    <w:p>
      <w:pPr>
        <w:pStyle w:val="Heading2"/>
      </w:pPr>
      <w:r>
        <w:t>26.2 Integration Principles</w:t>
      </w:r>
    </w:p>
    <w:p>
      <w:pPr>
        <w:pStyle w:val="ListBullet"/>
        <w:spacing w:after="40"/>
      </w:pPr>
      <w:r>
        <w:t>Integrations SHALL use credentials stored in secure secret storage, not source code.</w:t>
      </w:r>
    </w:p>
    <w:p>
      <w:pPr>
        <w:pStyle w:val="ListBullet"/>
        <w:spacing w:after="40"/>
      </w:pPr>
      <w:r>
        <w:t>External API calls SHALL have timeouts, retries with bounded backoff where safe, and observable failures.</w:t>
      </w:r>
    </w:p>
    <w:p>
      <w:pPr>
        <w:pStyle w:val="ListBullet"/>
        <w:spacing w:after="40"/>
      </w:pPr>
      <w:r>
        <w:t>Webhook endpoints SHALL validate authenticity/signatures when the provider supports it.</w:t>
      </w:r>
    </w:p>
    <w:p>
      <w:pPr>
        <w:pStyle w:val="ListBullet"/>
        <w:spacing w:after="40"/>
      </w:pPr>
      <w:r>
        <w:t>Background jobs SHALL be durable and idempotent to prevent duplicate actions.</w:t>
      </w:r>
    </w:p>
    <w:p>
      <w:pPr>
        <w:pStyle w:val="ListBullet"/>
        <w:spacing w:after="40"/>
      </w:pPr>
      <w:r>
        <w:t>Integration failures SHALL not corrupt core HR records; failures should be retriable and visible to administrators.</w:t>
      </w:r>
    </w:p>
    <w:p>
      <w:pPr>
        <w:pStyle w:val="Heading1"/>
      </w:pPr>
      <w:r>
        <w:t>27. Non-Functional Requirements</w:t>
      </w:r>
    </w:p>
    <w:tbl>
      <w:tblPr>
        <w:tblStyle w:val="TableGrid"/>
        <w:tblW w:type="auto" w:w="0"/>
        <w:jc w:val="center"/>
        <w:tblLook w:firstColumn="1" w:firstRow="1" w:lastColumn="0" w:lastRow="0" w:noHBand="0" w:noVBand="1" w:val="04A0"/>
      </w:tblPr>
      <w:tblGrid>
        <w:gridCol w:w="5040"/>
        <w:gridCol w:w="5040"/>
      </w:tblGrid>
      <w:tr>
        <w:trPr>
          <w:trHeight w:hRule="atLeast"/>
          <w:tblHeader w:val="true"/>
        </w:trPr>
        <w:tc>
          <w:tcPr>
            <w:tcW w:type="dxa" w:w="2160"/>
            <w:vAlign w:val="top"/>
            <w:tcMar>
              <w:top w:w="80" w:type="dxa"/>
              <w:start w:w="80" w:type="dxa"/>
              <w:bottom w:w="80" w:type="dxa"/>
              <w:end w:w="80" w:type="dxa"/>
            </w:tcMar>
            <w:shd w:fill="DCE6F1"/>
          </w:tcPr>
          <w:p>
            <w:pPr>
              <w:spacing w:after="40"/>
            </w:pPr>
            <w:r>
              <w:rPr>
                <w:b/>
                <w:color w:val="1F3752"/>
                <w:sz w:val="17"/>
              </w:rPr>
              <w:t>Category</w:t>
            </w:r>
          </w:p>
        </w:tc>
        <w:tc>
          <w:tcPr>
            <w:tcW w:type="dxa" w:w="8640"/>
            <w:vAlign w:val="top"/>
            <w:tcMar>
              <w:top w:w="80" w:type="dxa"/>
              <w:start w:w="80" w:type="dxa"/>
              <w:bottom w:w="80" w:type="dxa"/>
              <w:end w:w="80" w:type="dxa"/>
            </w:tcMar>
            <w:shd w:fill="DCE6F1"/>
          </w:tcPr>
          <w:p>
            <w:pPr>
              <w:spacing w:after="40"/>
            </w:pPr>
            <w:r>
              <w:rPr>
                <w:b/>
                <w:color w:val="1F3752"/>
                <w:sz w:val="17"/>
              </w:rPr>
              <w:t>Requirement</w:t>
            </w:r>
          </w:p>
        </w:tc>
      </w:tr>
      <w:tr>
        <w:trPr>
          <w:trHeight w:hRule="atLeast"/>
        </w:trPr>
        <w:tc>
          <w:tcPr>
            <w:tcW w:type="dxa" w:w="2160"/>
            <w:vAlign w:val="top"/>
            <w:tcMar>
              <w:top w:w="80" w:type="dxa"/>
              <w:start w:w="80" w:type="dxa"/>
              <w:bottom w:w="80" w:type="dxa"/>
              <w:end w:w="80" w:type="dxa"/>
            </w:tcMar>
          </w:tcPr>
          <w:p>
            <w:pPr>
              <w:spacing w:after="40"/>
            </w:pPr>
            <w:r>
              <w:rPr>
                <w:sz w:val="17"/>
              </w:rPr>
              <w:t>Availability</w:t>
            </w:r>
          </w:p>
        </w:tc>
        <w:tc>
          <w:tcPr>
            <w:tcW w:type="dxa" w:w="8640"/>
            <w:vAlign w:val="top"/>
            <w:tcMar>
              <w:top w:w="80" w:type="dxa"/>
              <w:start w:w="80" w:type="dxa"/>
              <w:bottom w:w="80" w:type="dxa"/>
              <w:end w:w="80" w:type="dxa"/>
            </w:tcMar>
          </w:tcPr>
          <w:p>
            <w:pPr>
              <w:spacing w:after="40"/>
            </w:pPr>
            <w:r>
              <w:rPr>
                <w:sz w:val="17"/>
              </w:rPr>
              <w:t>Production target should be defined by deployment tier; design for graceful degradation and recoverability.</w:t>
            </w:r>
          </w:p>
        </w:tc>
      </w:tr>
      <w:tr>
        <w:trPr>
          <w:trHeight w:hRule="atLeast"/>
        </w:trPr>
        <w:tc>
          <w:tcPr>
            <w:tcW w:type="dxa" w:w="2160"/>
            <w:vAlign w:val="top"/>
            <w:tcMar>
              <w:top w:w="80" w:type="dxa"/>
              <w:start w:w="80" w:type="dxa"/>
              <w:bottom w:w="80" w:type="dxa"/>
              <w:end w:w="80" w:type="dxa"/>
            </w:tcMar>
          </w:tcPr>
          <w:p>
            <w:pPr>
              <w:spacing w:after="40"/>
            </w:pPr>
            <w:r>
              <w:rPr>
                <w:sz w:val="17"/>
              </w:rPr>
              <w:t>Performance</w:t>
            </w:r>
          </w:p>
        </w:tc>
        <w:tc>
          <w:tcPr>
            <w:tcW w:type="dxa" w:w="8640"/>
            <w:vAlign w:val="top"/>
            <w:tcMar>
              <w:top w:w="80" w:type="dxa"/>
              <w:start w:w="80" w:type="dxa"/>
              <w:bottom w:w="80" w:type="dxa"/>
              <w:end w:w="80" w:type="dxa"/>
            </w:tcMar>
          </w:tcPr>
          <w:p>
            <w:pPr>
              <w:spacing w:after="40"/>
            </w:pPr>
            <w:r>
              <w:rPr>
                <w:sz w:val="17"/>
              </w:rPr>
              <w:t>Typical authenticated pages and API calls should return within an acceptable interactive target under expected load; exact SLA to be set during capacity planning.</w:t>
            </w:r>
          </w:p>
        </w:tc>
      </w:tr>
      <w:tr>
        <w:trPr>
          <w:trHeight w:hRule="atLeast"/>
        </w:trPr>
        <w:tc>
          <w:tcPr>
            <w:tcW w:type="dxa" w:w="2160"/>
            <w:vAlign w:val="top"/>
            <w:tcMar>
              <w:top w:w="80" w:type="dxa"/>
              <w:start w:w="80" w:type="dxa"/>
              <w:bottom w:w="80" w:type="dxa"/>
              <w:end w:w="80" w:type="dxa"/>
            </w:tcMar>
          </w:tcPr>
          <w:p>
            <w:pPr>
              <w:spacing w:after="40"/>
            </w:pPr>
            <w:r>
              <w:rPr>
                <w:sz w:val="17"/>
              </w:rPr>
              <w:t>Scalability</w:t>
            </w:r>
          </w:p>
        </w:tc>
        <w:tc>
          <w:tcPr>
            <w:tcW w:type="dxa" w:w="8640"/>
            <w:vAlign w:val="top"/>
            <w:tcMar>
              <w:top w:w="80" w:type="dxa"/>
              <w:start w:w="80" w:type="dxa"/>
              <w:bottom w:w="80" w:type="dxa"/>
              <w:end w:w="80" w:type="dxa"/>
            </w:tcMar>
          </w:tcPr>
          <w:p>
            <w:pPr>
              <w:spacing w:after="40"/>
            </w:pPr>
            <w:r>
              <w:rPr>
                <w:sz w:val="17"/>
              </w:rPr>
              <w:t>Architecture should support growth in organizations, employees, candidates, documents and audit events without redesigning core entities.</w:t>
            </w:r>
          </w:p>
        </w:tc>
      </w:tr>
      <w:tr>
        <w:trPr>
          <w:trHeight w:hRule="atLeast"/>
        </w:trPr>
        <w:tc>
          <w:tcPr>
            <w:tcW w:type="dxa" w:w="2160"/>
            <w:vAlign w:val="top"/>
            <w:tcMar>
              <w:top w:w="80" w:type="dxa"/>
              <w:start w:w="80" w:type="dxa"/>
              <w:bottom w:w="80" w:type="dxa"/>
              <w:end w:w="80" w:type="dxa"/>
            </w:tcMar>
          </w:tcPr>
          <w:p>
            <w:pPr>
              <w:spacing w:after="40"/>
            </w:pPr>
            <w:r>
              <w:rPr>
                <w:sz w:val="17"/>
              </w:rPr>
              <w:t>Reliability</w:t>
            </w:r>
          </w:p>
        </w:tc>
        <w:tc>
          <w:tcPr>
            <w:tcW w:type="dxa" w:w="8640"/>
            <w:vAlign w:val="top"/>
            <w:tcMar>
              <w:top w:w="80" w:type="dxa"/>
              <w:start w:w="80" w:type="dxa"/>
              <w:bottom w:w="80" w:type="dxa"/>
              <w:end w:w="80" w:type="dxa"/>
            </w:tcMar>
          </w:tcPr>
          <w:p>
            <w:pPr>
              <w:spacing w:after="40"/>
            </w:pPr>
            <w:r>
              <w:rPr>
                <w:sz w:val="17"/>
              </w:rPr>
              <w:t>Critical workflows such as offer approval, onboarding completion and leave approval must be transactionally consistent.</w:t>
            </w:r>
          </w:p>
        </w:tc>
      </w:tr>
      <w:tr>
        <w:trPr>
          <w:trHeight w:hRule="atLeast"/>
        </w:trPr>
        <w:tc>
          <w:tcPr>
            <w:tcW w:type="dxa" w:w="2160"/>
            <w:vAlign w:val="top"/>
            <w:tcMar>
              <w:top w:w="80" w:type="dxa"/>
              <w:start w:w="80" w:type="dxa"/>
              <w:bottom w:w="80" w:type="dxa"/>
              <w:end w:w="80" w:type="dxa"/>
            </w:tcMar>
          </w:tcPr>
          <w:p>
            <w:pPr>
              <w:spacing w:after="40"/>
            </w:pPr>
            <w:r>
              <w:rPr>
                <w:sz w:val="17"/>
              </w:rPr>
              <w:t>Security</w:t>
            </w:r>
          </w:p>
        </w:tc>
        <w:tc>
          <w:tcPr>
            <w:tcW w:type="dxa" w:w="8640"/>
            <w:vAlign w:val="top"/>
            <w:tcMar>
              <w:top w:w="80" w:type="dxa"/>
              <w:start w:w="80" w:type="dxa"/>
              <w:bottom w:w="80" w:type="dxa"/>
              <w:end w:w="80" w:type="dxa"/>
            </w:tcMar>
          </w:tcPr>
          <w:p>
            <w:pPr>
              <w:spacing w:after="40"/>
            </w:pPr>
            <w:r>
              <w:rPr>
                <w:sz w:val="17"/>
              </w:rPr>
              <w:t>Use TLS, secure cookies/tokens, RBAC, rate limiting, input validation, secure file handling, audit logging and secret management.</w:t>
            </w:r>
          </w:p>
        </w:tc>
      </w:tr>
      <w:tr>
        <w:trPr>
          <w:trHeight w:hRule="atLeast"/>
        </w:trPr>
        <w:tc>
          <w:tcPr>
            <w:tcW w:type="dxa" w:w="2160"/>
            <w:vAlign w:val="top"/>
            <w:tcMar>
              <w:top w:w="80" w:type="dxa"/>
              <w:start w:w="80" w:type="dxa"/>
              <w:bottom w:w="80" w:type="dxa"/>
              <w:end w:w="80" w:type="dxa"/>
            </w:tcMar>
          </w:tcPr>
          <w:p>
            <w:pPr>
              <w:spacing w:after="40"/>
            </w:pPr>
            <w:r>
              <w:rPr>
                <w:sz w:val="17"/>
              </w:rPr>
              <w:t>Accessibility</w:t>
            </w:r>
          </w:p>
        </w:tc>
        <w:tc>
          <w:tcPr>
            <w:tcW w:type="dxa" w:w="8640"/>
            <w:vAlign w:val="top"/>
            <w:tcMar>
              <w:top w:w="80" w:type="dxa"/>
              <w:start w:w="80" w:type="dxa"/>
              <w:bottom w:w="80" w:type="dxa"/>
              <w:end w:w="80" w:type="dxa"/>
            </w:tcMar>
          </w:tcPr>
          <w:p>
            <w:pPr>
              <w:spacing w:after="40"/>
            </w:pPr>
            <w:r>
              <w:rPr>
                <w:sz w:val="17"/>
              </w:rPr>
              <w:t>Target WCAG 2.1 AA principles for core workflows including keyboard navigation, contrast, labels and error feedback.</w:t>
            </w:r>
          </w:p>
        </w:tc>
      </w:tr>
      <w:tr>
        <w:trPr>
          <w:trHeight w:hRule="atLeast"/>
        </w:trPr>
        <w:tc>
          <w:tcPr>
            <w:tcW w:type="dxa" w:w="2160"/>
            <w:vAlign w:val="top"/>
            <w:tcMar>
              <w:top w:w="80" w:type="dxa"/>
              <w:start w:w="80" w:type="dxa"/>
              <w:bottom w:w="80" w:type="dxa"/>
              <w:end w:w="80" w:type="dxa"/>
            </w:tcMar>
          </w:tcPr>
          <w:p>
            <w:pPr>
              <w:spacing w:after="40"/>
            </w:pPr>
            <w:r>
              <w:rPr>
                <w:sz w:val="17"/>
              </w:rPr>
              <w:t>Responsive UX</w:t>
            </w:r>
          </w:p>
        </w:tc>
        <w:tc>
          <w:tcPr>
            <w:tcW w:type="dxa" w:w="8640"/>
            <w:vAlign w:val="top"/>
            <w:tcMar>
              <w:top w:w="80" w:type="dxa"/>
              <w:start w:w="80" w:type="dxa"/>
              <w:bottom w:w="80" w:type="dxa"/>
              <w:end w:w="80" w:type="dxa"/>
            </w:tcMar>
          </w:tcPr>
          <w:p>
            <w:pPr>
              <w:spacing w:after="40"/>
            </w:pPr>
            <w:r>
              <w:rPr>
                <w:sz w:val="17"/>
              </w:rPr>
              <w:t>Core workflows must be usable on desktop, tablet and mobile breakpoints.</w:t>
            </w:r>
          </w:p>
        </w:tc>
      </w:tr>
      <w:tr>
        <w:trPr>
          <w:trHeight w:hRule="atLeast"/>
        </w:trPr>
        <w:tc>
          <w:tcPr>
            <w:tcW w:type="dxa" w:w="2160"/>
            <w:vAlign w:val="top"/>
            <w:tcMar>
              <w:top w:w="80" w:type="dxa"/>
              <w:start w:w="80" w:type="dxa"/>
              <w:bottom w:w="80" w:type="dxa"/>
              <w:end w:w="80" w:type="dxa"/>
            </w:tcMar>
          </w:tcPr>
          <w:p>
            <w:pPr>
              <w:spacing w:after="40"/>
            </w:pPr>
            <w:r>
              <w:rPr>
                <w:sz w:val="17"/>
              </w:rPr>
              <w:t>Observability</w:t>
            </w:r>
          </w:p>
        </w:tc>
        <w:tc>
          <w:tcPr>
            <w:tcW w:type="dxa" w:w="8640"/>
            <w:vAlign w:val="top"/>
            <w:tcMar>
              <w:top w:w="80" w:type="dxa"/>
              <w:start w:w="80" w:type="dxa"/>
              <w:bottom w:w="80" w:type="dxa"/>
              <w:end w:w="80" w:type="dxa"/>
            </w:tcMar>
          </w:tcPr>
          <w:p>
            <w:pPr>
              <w:spacing w:after="40"/>
            </w:pPr>
            <w:r>
              <w:rPr>
                <w:sz w:val="17"/>
              </w:rPr>
              <w:t>Centralized logs, health/readiness endpoints, metrics and trace/correlation IDs for backend operations.</w:t>
            </w:r>
          </w:p>
        </w:tc>
      </w:tr>
      <w:tr>
        <w:trPr>
          <w:trHeight w:hRule="atLeast"/>
        </w:trPr>
        <w:tc>
          <w:tcPr>
            <w:tcW w:type="dxa" w:w="2160"/>
            <w:vAlign w:val="top"/>
            <w:tcMar>
              <w:top w:w="80" w:type="dxa"/>
              <w:start w:w="80" w:type="dxa"/>
              <w:bottom w:w="80" w:type="dxa"/>
              <w:end w:w="80" w:type="dxa"/>
            </w:tcMar>
          </w:tcPr>
          <w:p>
            <w:pPr>
              <w:spacing w:after="40"/>
            </w:pPr>
            <w:r>
              <w:rPr>
                <w:sz w:val="17"/>
              </w:rPr>
              <w:t>Maintainability</w:t>
            </w:r>
          </w:p>
        </w:tc>
        <w:tc>
          <w:tcPr>
            <w:tcW w:type="dxa" w:w="8640"/>
            <w:vAlign w:val="top"/>
            <w:tcMar>
              <w:top w:w="80" w:type="dxa"/>
              <w:start w:w="80" w:type="dxa"/>
              <w:bottom w:w="80" w:type="dxa"/>
              <w:end w:w="80" w:type="dxa"/>
            </w:tcMar>
          </w:tcPr>
          <w:p>
            <w:pPr>
              <w:spacing w:after="40"/>
            </w:pPr>
            <w:r>
              <w:rPr>
                <w:sz w:val="17"/>
              </w:rPr>
              <w:t>Modular domain architecture, typed interfaces, automated tests, migration discipline and documented APIs.</w:t>
            </w:r>
          </w:p>
        </w:tc>
      </w:tr>
      <w:tr>
        <w:trPr>
          <w:trHeight w:hRule="atLeast"/>
        </w:trPr>
        <w:tc>
          <w:tcPr>
            <w:tcW w:type="dxa" w:w="2160"/>
            <w:vAlign w:val="top"/>
            <w:tcMar>
              <w:top w:w="80" w:type="dxa"/>
              <w:start w:w="80" w:type="dxa"/>
              <w:bottom w:w="80" w:type="dxa"/>
              <w:end w:w="80" w:type="dxa"/>
            </w:tcMar>
          </w:tcPr>
          <w:p>
            <w:pPr>
              <w:spacing w:after="40"/>
            </w:pPr>
            <w:r>
              <w:rPr>
                <w:sz w:val="17"/>
              </w:rPr>
              <w:t>Backup / Recovery</w:t>
            </w:r>
          </w:p>
        </w:tc>
        <w:tc>
          <w:tcPr>
            <w:tcW w:type="dxa" w:w="8640"/>
            <w:vAlign w:val="top"/>
            <w:tcMar>
              <w:top w:w="80" w:type="dxa"/>
              <w:start w:w="80" w:type="dxa"/>
              <w:bottom w:w="80" w:type="dxa"/>
              <w:end w:w="80" w:type="dxa"/>
            </w:tcMar>
          </w:tcPr>
          <w:p>
            <w:pPr>
              <w:spacing w:after="40"/>
            </w:pPr>
            <w:r>
              <w:rPr>
                <w:sz w:val="17"/>
              </w:rPr>
              <w:t>Define automated backups, retention and recovery testing appropriate to the deployment environment.</w:t>
            </w:r>
          </w:p>
        </w:tc>
      </w:tr>
      <w:tr>
        <w:trPr>
          <w:trHeight w:hRule="atLeast"/>
        </w:trPr>
        <w:tc>
          <w:tcPr>
            <w:tcW w:type="dxa" w:w="2160"/>
            <w:vAlign w:val="top"/>
            <w:tcMar>
              <w:top w:w="80" w:type="dxa"/>
              <w:start w:w="80" w:type="dxa"/>
              <w:bottom w:w="80" w:type="dxa"/>
              <w:end w:w="80" w:type="dxa"/>
            </w:tcMar>
          </w:tcPr>
          <w:p>
            <w:pPr>
              <w:spacing w:after="40"/>
            </w:pPr>
            <w:r>
              <w:rPr>
                <w:sz w:val="17"/>
              </w:rPr>
              <w:t>Localization</w:t>
            </w:r>
          </w:p>
        </w:tc>
        <w:tc>
          <w:tcPr>
            <w:tcW w:type="dxa" w:w="8640"/>
            <w:vAlign w:val="top"/>
            <w:tcMar>
              <w:top w:w="80" w:type="dxa"/>
              <w:start w:w="80" w:type="dxa"/>
              <w:bottom w:w="80" w:type="dxa"/>
              <w:end w:w="80" w:type="dxa"/>
            </w:tcMar>
          </w:tcPr>
          <w:p>
            <w:pPr>
              <w:spacing w:after="40"/>
            </w:pPr>
            <w:r>
              <w:rPr>
                <w:sz w:val="17"/>
              </w:rPr>
              <w:t>Dates, times, number formats, timezone and future multi-language support should be modeled without hardcoding presentation formats.</w:t>
            </w:r>
          </w:p>
        </w:tc>
      </w:tr>
      <w:tr>
        <w:trPr>
          <w:trHeight w:hRule="atLeast"/>
        </w:trPr>
        <w:tc>
          <w:tcPr>
            <w:tcW w:type="dxa" w:w="2160"/>
            <w:vAlign w:val="top"/>
            <w:tcMar>
              <w:top w:w="80" w:type="dxa"/>
              <w:start w:w="80" w:type="dxa"/>
              <w:bottom w:w="80" w:type="dxa"/>
              <w:end w:w="80" w:type="dxa"/>
            </w:tcMar>
          </w:tcPr>
          <w:p>
            <w:pPr>
              <w:spacing w:after="40"/>
            </w:pPr>
            <w:r>
              <w:rPr>
                <w:sz w:val="17"/>
              </w:rPr>
              <w:t>Browser Support</w:t>
            </w:r>
          </w:p>
        </w:tc>
        <w:tc>
          <w:tcPr>
            <w:tcW w:type="dxa" w:w="8640"/>
            <w:vAlign w:val="top"/>
            <w:tcMar>
              <w:top w:w="80" w:type="dxa"/>
              <w:start w:w="80" w:type="dxa"/>
              <w:bottom w:w="80" w:type="dxa"/>
              <w:end w:w="80" w:type="dxa"/>
            </w:tcMar>
          </w:tcPr>
          <w:p>
            <w:pPr>
              <w:spacing w:after="40"/>
            </w:pPr>
            <w:r>
              <w:rPr>
                <w:sz w:val="17"/>
              </w:rPr>
              <w:t>Support current major Chromium, Firefox and Safari releases appropriate to the deployment policy.</w:t>
            </w:r>
          </w:p>
        </w:tc>
      </w:tr>
    </w:tbl>
    <w:p/>
    <w:p>
      <w:pPr>
        <w:pStyle w:val="Heading1"/>
      </w:pPr>
      <w:r>
        <w:t>28. UX / UI Requirements</w:t>
      </w:r>
    </w:p>
    <w:p>
      <w:pPr>
        <w:pStyle w:val="ListBullet"/>
        <w:spacing w:after="40"/>
      </w:pPr>
      <w:r>
        <w:t>The interface SHALL use a consistent enterprise design system with clear hierarchy, accessible contrast, responsive layouts and reusable components.</w:t>
      </w:r>
    </w:p>
    <w:p>
      <w:pPr>
        <w:pStyle w:val="ListBullet"/>
        <w:spacing w:after="40"/>
      </w:pPr>
      <w:r>
        <w:t>Dashboard widgets shall support drill-down to the underlying records.</w:t>
      </w:r>
    </w:p>
    <w:p>
      <w:pPr>
        <w:pStyle w:val="ListBullet"/>
        <w:spacing w:after="40"/>
      </w:pPr>
      <w:r>
        <w:t>Data-heavy pages such as candidates, employees and attendance shall support search, filters, sorting, pagination and saved views where useful.</w:t>
      </w:r>
    </w:p>
    <w:p>
      <w:pPr>
        <w:pStyle w:val="ListBullet"/>
        <w:spacing w:after="40"/>
      </w:pPr>
      <w:r>
        <w:t>Critical workflows shall provide clear status chips, approval indicators, validation messages and confirmation feedback.</w:t>
      </w:r>
    </w:p>
    <w:p>
      <w:pPr>
        <w:pStyle w:val="ListBullet"/>
        <w:spacing w:after="40"/>
      </w:pPr>
      <w:r>
        <w:t>Tables shall avoid horizontal overflow on smaller screens by using responsive patterns such as stacked rows, responsive columns or dedicated mobile detail views.</w:t>
      </w:r>
    </w:p>
    <w:p>
      <w:pPr>
        <w:pStyle w:val="ListBullet"/>
        <w:spacing w:after="40"/>
      </w:pPr>
      <w:r>
        <w:t>Forms shall preserve entered data on recoverable errors where practical and display field-level validation.</w:t>
      </w:r>
    </w:p>
    <w:p>
      <w:pPr>
        <w:pStyle w:val="ListBullet"/>
        <w:spacing w:after="40"/>
      </w:pPr>
      <w:r>
        <w:t>Sensitive fields shall be visually identifiable and masked where appropriate.</w:t>
      </w:r>
    </w:p>
    <w:p>
      <w:pPr>
        <w:pStyle w:val="ListBullet"/>
        <w:spacing w:after="40"/>
      </w:pPr>
      <w:r>
        <w:t>Download/export actions shall identify format and access level clearly.</w:t>
      </w:r>
    </w:p>
    <w:p>
      <w:pPr>
        <w:pStyle w:val="ListBullet"/>
        <w:spacing w:after="40"/>
      </w:pPr>
      <w:r>
        <w:t>Bulk actions shall require confirmation when irreversible or high-impact.</w:t>
      </w:r>
    </w:p>
    <w:p>
      <w:pPr>
        <w:pStyle w:val="ListBullet"/>
        <w:spacing w:after="40"/>
      </w:pPr>
      <w:r>
        <w:t>Empty states shall guide users toward the next action rather than showing blank screens.</w:t>
      </w:r>
    </w:p>
    <w:p>
      <w:pPr>
        <w:pStyle w:val="Heading2"/>
      </w:pPr>
      <w:r>
        <w:t>28.1 Recommended Navigation</w:t>
      </w:r>
    </w:p>
    <w:tbl>
      <w:tblPr>
        <w:tblStyle w:val="TableGrid"/>
        <w:tblW w:type="auto" w:w="0"/>
        <w:jc w:val="center"/>
        <w:tblLook w:firstColumn="1" w:firstRow="1" w:lastColumn="0" w:lastRow="0" w:noHBand="0" w:noVBand="1" w:val="04A0"/>
      </w:tblPr>
      <w:tblGrid>
        <w:gridCol w:w="5040"/>
        <w:gridCol w:w="5040"/>
      </w:tblGrid>
      <w:tr>
        <w:trPr>
          <w:trHeight w:hRule="atLeast"/>
          <w:tblHeader w:val="true"/>
        </w:trPr>
        <w:tc>
          <w:tcPr>
            <w:tcW w:type="dxa" w:w="2304"/>
            <w:vAlign w:val="top"/>
            <w:tcMar>
              <w:top w:w="80" w:type="dxa"/>
              <w:start w:w="80" w:type="dxa"/>
              <w:bottom w:w="80" w:type="dxa"/>
              <w:end w:w="80" w:type="dxa"/>
            </w:tcMar>
            <w:shd w:fill="DCE6F1"/>
          </w:tcPr>
          <w:p>
            <w:pPr>
              <w:spacing w:after="40"/>
            </w:pPr>
            <w:r>
              <w:rPr>
                <w:b/>
                <w:color w:val="1F3752"/>
                <w:sz w:val="17"/>
              </w:rPr>
              <w:t>Primary Navigation</w:t>
            </w:r>
          </w:p>
        </w:tc>
        <w:tc>
          <w:tcPr>
            <w:tcW w:type="dxa" w:w="8496"/>
            <w:vAlign w:val="top"/>
            <w:tcMar>
              <w:top w:w="80" w:type="dxa"/>
              <w:start w:w="80" w:type="dxa"/>
              <w:bottom w:w="80" w:type="dxa"/>
              <w:end w:w="80" w:type="dxa"/>
            </w:tcMar>
            <w:shd w:fill="DCE6F1"/>
          </w:tcPr>
          <w:p>
            <w:pPr>
              <w:spacing w:after="40"/>
            </w:pPr>
            <w:r>
              <w:rPr>
                <w:b/>
                <w:color w:val="1F3752"/>
                <w:sz w:val="17"/>
              </w:rPr>
              <w:t>Key Submodules</w:t>
            </w:r>
          </w:p>
        </w:tc>
      </w:tr>
      <w:tr>
        <w:trPr>
          <w:trHeight w:hRule="atLeast"/>
        </w:trPr>
        <w:tc>
          <w:tcPr>
            <w:tcW w:type="dxa" w:w="2304"/>
            <w:vAlign w:val="top"/>
            <w:tcMar>
              <w:top w:w="80" w:type="dxa"/>
              <w:start w:w="80" w:type="dxa"/>
              <w:bottom w:w="80" w:type="dxa"/>
              <w:end w:w="80" w:type="dxa"/>
            </w:tcMar>
          </w:tcPr>
          <w:p>
            <w:pPr>
              <w:spacing w:after="40"/>
            </w:pPr>
            <w:r>
              <w:rPr>
                <w:sz w:val="17"/>
              </w:rPr>
              <w:t>Dashboard</w:t>
            </w:r>
          </w:p>
        </w:tc>
        <w:tc>
          <w:tcPr>
            <w:tcW w:type="dxa" w:w="8496"/>
            <w:vAlign w:val="top"/>
            <w:tcMar>
              <w:top w:w="80" w:type="dxa"/>
              <w:start w:w="80" w:type="dxa"/>
              <w:bottom w:w="80" w:type="dxa"/>
              <w:end w:w="80" w:type="dxa"/>
            </w:tcMar>
          </w:tcPr>
          <w:p>
            <w:pPr>
              <w:spacing w:after="40"/>
            </w:pPr>
            <w:r>
              <w:rPr>
                <w:sz w:val="17"/>
              </w:rPr>
              <w:t>Overview, alerts, tasks, KPIs</w:t>
            </w:r>
          </w:p>
        </w:tc>
      </w:tr>
      <w:tr>
        <w:trPr>
          <w:trHeight w:hRule="atLeast"/>
        </w:trPr>
        <w:tc>
          <w:tcPr>
            <w:tcW w:type="dxa" w:w="2304"/>
            <w:vAlign w:val="top"/>
            <w:tcMar>
              <w:top w:w="80" w:type="dxa"/>
              <w:start w:w="80" w:type="dxa"/>
              <w:bottom w:w="80" w:type="dxa"/>
              <w:end w:w="80" w:type="dxa"/>
            </w:tcMar>
          </w:tcPr>
          <w:p>
            <w:pPr>
              <w:spacing w:after="40"/>
            </w:pPr>
            <w:r>
              <w:rPr>
                <w:sz w:val="17"/>
              </w:rPr>
              <w:t>Recruitment</w:t>
            </w:r>
          </w:p>
        </w:tc>
        <w:tc>
          <w:tcPr>
            <w:tcW w:type="dxa" w:w="8496"/>
            <w:vAlign w:val="top"/>
            <w:tcMar>
              <w:top w:w="80" w:type="dxa"/>
              <w:start w:w="80" w:type="dxa"/>
              <w:bottom w:w="80" w:type="dxa"/>
              <w:end w:w="80" w:type="dxa"/>
            </w:tcMar>
          </w:tcPr>
          <w:p>
            <w:pPr>
              <w:spacing w:after="40"/>
            </w:pPr>
            <w:r>
              <w:rPr>
                <w:sz w:val="17"/>
              </w:rPr>
              <w:t>Requisitions, Jobs, Candidates, Applications, Interviews, Offers, Talent Pool</w:t>
            </w:r>
          </w:p>
        </w:tc>
      </w:tr>
      <w:tr>
        <w:trPr>
          <w:trHeight w:hRule="atLeast"/>
        </w:trPr>
        <w:tc>
          <w:tcPr>
            <w:tcW w:type="dxa" w:w="2304"/>
            <w:vAlign w:val="top"/>
            <w:tcMar>
              <w:top w:w="80" w:type="dxa"/>
              <w:start w:w="80" w:type="dxa"/>
              <w:bottom w:w="80" w:type="dxa"/>
              <w:end w:w="80" w:type="dxa"/>
            </w:tcMar>
          </w:tcPr>
          <w:p>
            <w:pPr>
              <w:spacing w:after="40"/>
            </w:pPr>
            <w:r>
              <w:rPr>
                <w:sz w:val="17"/>
              </w:rPr>
              <w:t>Employees</w:t>
            </w:r>
          </w:p>
        </w:tc>
        <w:tc>
          <w:tcPr>
            <w:tcW w:type="dxa" w:w="8496"/>
            <w:vAlign w:val="top"/>
            <w:tcMar>
              <w:top w:w="80" w:type="dxa"/>
              <w:start w:w="80" w:type="dxa"/>
              <w:bottom w:w="80" w:type="dxa"/>
              <w:end w:w="80" w:type="dxa"/>
            </w:tcMar>
          </w:tcPr>
          <w:p>
            <w:pPr>
              <w:spacing w:after="40"/>
            </w:pPr>
            <w:r>
              <w:rPr>
                <w:sz w:val="17"/>
              </w:rPr>
              <w:t>Directory, Profiles, Onboarding, Documents, Assets, History</w:t>
            </w:r>
          </w:p>
        </w:tc>
      </w:tr>
      <w:tr>
        <w:trPr>
          <w:trHeight w:hRule="atLeast"/>
        </w:trPr>
        <w:tc>
          <w:tcPr>
            <w:tcW w:type="dxa" w:w="2304"/>
            <w:vAlign w:val="top"/>
            <w:tcMar>
              <w:top w:w="80" w:type="dxa"/>
              <w:start w:w="80" w:type="dxa"/>
              <w:bottom w:w="80" w:type="dxa"/>
              <w:end w:w="80" w:type="dxa"/>
            </w:tcMar>
          </w:tcPr>
          <w:p>
            <w:pPr>
              <w:spacing w:after="40"/>
            </w:pPr>
            <w:r>
              <w:rPr>
                <w:sz w:val="17"/>
              </w:rPr>
              <w:t>Attendance</w:t>
            </w:r>
          </w:p>
        </w:tc>
        <w:tc>
          <w:tcPr>
            <w:tcW w:type="dxa" w:w="8496"/>
            <w:vAlign w:val="top"/>
            <w:tcMar>
              <w:top w:w="80" w:type="dxa"/>
              <w:start w:w="80" w:type="dxa"/>
              <w:bottom w:w="80" w:type="dxa"/>
              <w:end w:w="80" w:type="dxa"/>
            </w:tcMar>
          </w:tcPr>
          <w:p>
            <w:pPr>
              <w:spacing w:after="40"/>
            </w:pPr>
            <w:r>
              <w:rPr>
                <w:sz w:val="17"/>
              </w:rPr>
              <w:t>Daily, Timesheets, Shifts, Overtime, Corrections</w:t>
            </w:r>
          </w:p>
        </w:tc>
      </w:tr>
      <w:tr>
        <w:trPr>
          <w:trHeight w:hRule="atLeast"/>
        </w:trPr>
        <w:tc>
          <w:tcPr>
            <w:tcW w:type="dxa" w:w="2304"/>
            <w:vAlign w:val="top"/>
            <w:tcMar>
              <w:top w:w="80" w:type="dxa"/>
              <w:start w:w="80" w:type="dxa"/>
              <w:bottom w:w="80" w:type="dxa"/>
              <w:end w:w="80" w:type="dxa"/>
            </w:tcMar>
          </w:tcPr>
          <w:p>
            <w:pPr>
              <w:spacing w:after="40"/>
            </w:pPr>
            <w:r>
              <w:rPr>
                <w:sz w:val="17"/>
              </w:rPr>
              <w:t>Leave</w:t>
            </w:r>
          </w:p>
        </w:tc>
        <w:tc>
          <w:tcPr>
            <w:tcW w:type="dxa" w:w="8496"/>
            <w:vAlign w:val="top"/>
            <w:tcMar>
              <w:top w:w="80" w:type="dxa"/>
              <w:start w:w="80" w:type="dxa"/>
              <w:bottom w:w="80" w:type="dxa"/>
              <w:end w:w="80" w:type="dxa"/>
            </w:tcMar>
          </w:tcPr>
          <w:p>
            <w:pPr>
              <w:spacing w:after="40"/>
            </w:pPr>
            <w:r>
              <w:rPr>
                <w:sz w:val="17"/>
              </w:rPr>
              <w:t>Requests, Balances, Policies, Calendar</w:t>
            </w:r>
          </w:p>
        </w:tc>
      </w:tr>
      <w:tr>
        <w:trPr>
          <w:trHeight w:hRule="atLeast"/>
        </w:trPr>
        <w:tc>
          <w:tcPr>
            <w:tcW w:type="dxa" w:w="2304"/>
            <w:vAlign w:val="top"/>
            <w:tcMar>
              <w:top w:w="80" w:type="dxa"/>
              <w:start w:w="80" w:type="dxa"/>
              <w:bottom w:w="80" w:type="dxa"/>
              <w:end w:w="80" w:type="dxa"/>
            </w:tcMar>
          </w:tcPr>
          <w:p>
            <w:pPr>
              <w:spacing w:after="40"/>
            </w:pPr>
            <w:r>
              <w:rPr>
                <w:sz w:val="17"/>
              </w:rPr>
              <w:t>Payroll</w:t>
            </w:r>
          </w:p>
        </w:tc>
        <w:tc>
          <w:tcPr>
            <w:tcW w:type="dxa" w:w="8496"/>
            <w:vAlign w:val="top"/>
            <w:tcMar>
              <w:top w:w="80" w:type="dxa"/>
              <w:start w:w="80" w:type="dxa"/>
              <w:bottom w:w="80" w:type="dxa"/>
              <w:end w:w="80" w:type="dxa"/>
            </w:tcMar>
          </w:tcPr>
          <w:p>
            <w:pPr>
              <w:spacing w:after="40"/>
            </w:pPr>
            <w:r>
              <w:rPr>
                <w:sz w:val="17"/>
              </w:rPr>
              <w:t>Salary, Runs, Payslips, Expenses - when enabled</w:t>
            </w:r>
          </w:p>
        </w:tc>
      </w:tr>
      <w:tr>
        <w:trPr>
          <w:trHeight w:hRule="atLeast"/>
        </w:trPr>
        <w:tc>
          <w:tcPr>
            <w:tcW w:type="dxa" w:w="2304"/>
            <w:vAlign w:val="top"/>
            <w:tcMar>
              <w:top w:w="80" w:type="dxa"/>
              <w:start w:w="80" w:type="dxa"/>
              <w:bottom w:w="80" w:type="dxa"/>
              <w:end w:w="80" w:type="dxa"/>
            </w:tcMar>
          </w:tcPr>
          <w:p>
            <w:pPr>
              <w:spacing w:after="40"/>
            </w:pPr>
            <w:r>
              <w:rPr>
                <w:sz w:val="17"/>
              </w:rPr>
              <w:t>Performance</w:t>
            </w:r>
          </w:p>
        </w:tc>
        <w:tc>
          <w:tcPr>
            <w:tcW w:type="dxa" w:w="8496"/>
            <w:vAlign w:val="top"/>
            <w:tcMar>
              <w:top w:w="80" w:type="dxa"/>
              <w:start w:w="80" w:type="dxa"/>
              <w:bottom w:w="80" w:type="dxa"/>
              <w:end w:w="80" w:type="dxa"/>
            </w:tcMar>
          </w:tcPr>
          <w:p>
            <w:pPr>
              <w:spacing w:after="40"/>
            </w:pPr>
            <w:r>
              <w:rPr>
                <w:sz w:val="17"/>
              </w:rPr>
              <w:t>Goals, Reviews, Feedback</w:t>
            </w:r>
          </w:p>
        </w:tc>
      </w:tr>
      <w:tr>
        <w:trPr>
          <w:trHeight w:hRule="atLeast"/>
        </w:trPr>
        <w:tc>
          <w:tcPr>
            <w:tcW w:type="dxa" w:w="2304"/>
            <w:vAlign w:val="top"/>
            <w:tcMar>
              <w:top w:w="80" w:type="dxa"/>
              <w:start w:w="80" w:type="dxa"/>
              <w:bottom w:w="80" w:type="dxa"/>
              <w:end w:w="80" w:type="dxa"/>
            </w:tcMar>
          </w:tcPr>
          <w:p>
            <w:pPr>
              <w:spacing w:after="40"/>
            </w:pPr>
            <w:r>
              <w:rPr>
                <w:sz w:val="17"/>
              </w:rPr>
              <w:t>Learning</w:t>
            </w:r>
          </w:p>
        </w:tc>
        <w:tc>
          <w:tcPr>
            <w:tcW w:type="dxa" w:w="8496"/>
            <w:vAlign w:val="top"/>
            <w:tcMar>
              <w:top w:w="80" w:type="dxa"/>
              <w:start w:w="80" w:type="dxa"/>
              <w:bottom w:w="80" w:type="dxa"/>
              <w:end w:w="80" w:type="dxa"/>
            </w:tcMar>
          </w:tcPr>
          <w:p>
            <w:pPr>
              <w:spacing w:after="40"/>
            </w:pPr>
            <w:r>
              <w:rPr>
                <w:sz w:val="17"/>
              </w:rPr>
              <w:t>Courses, Training, Certificates</w:t>
            </w:r>
          </w:p>
        </w:tc>
      </w:tr>
      <w:tr>
        <w:trPr>
          <w:trHeight w:hRule="atLeast"/>
        </w:trPr>
        <w:tc>
          <w:tcPr>
            <w:tcW w:type="dxa" w:w="2304"/>
            <w:vAlign w:val="top"/>
            <w:tcMar>
              <w:top w:w="80" w:type="dxa"/>
              <w:start w:w="80" w:type="dxa"/>
              <w:bottom w:w="80" w:type="dxa"/>
              <w:end w:w="80" w:type="dxa"/>
            </w:tcMar>
          </w:tcPr>
          <w:p>
            <w:pPr>
              <w:spacing w:after="40"/>
            </w:pPr>
            <w:r>
              <w:rPr>
                <w:sz w:val="17"/>
              </w:rPr>
              <w:t>Forms</w:t>
            </w:r>
          </w:p>
        </w:tc>
        <w:tc>
          <w:tcPr>
            <w:tcW w:type="dxa" w:w="8496"/>
            <w:vAlign w:val="top"/>
            <w:tcMar>
              <w:top w:w="80" w:type="dxa"/>
              <w:start w:w="80" w:type="dxa"/>
              <w:bottom w:w="80" w:type="dxa"/>
              <w:end w:w="80" w:type="dxa"/>
            </w:tcMar>
          </w:tcPr>
          <w:p>
            <w:pPr>
              <w:spacing w:after="40"/>
            </w:pPr>
            <w:r>
              <w:rPr>
                <w:sz w:val="17"/>
              </w:rPr>
              <w:t>Builder, Published Forms, Submissions, Downloads</w:t>
            </w:r>
          </w:p>
        </w:tc>
      </w:tr>
      <w:tr>
        <w:trPr>
          <w:trHeight w:hRule="atLeast"/>
        </w:trPr>
        <w:tc>
          <w:tcPr>
            <w:tcW w:type="dxa" w:w="2304"/>
            <w:vAlign w:val="top"/>
            <w:tcMar>
              <w:top w:w="80" w:type="dxa"/>
              <w:start w:w="80" w:type="dxa"/>
              <w:bottom w:w="80" w:type="dxa"/>
              <w:end w:w="80" w:type="dxa"/>
            </w:tcMar>
          </w:tcPr>
          <w:p>
            <w:pPr>
              <w:spacing w:after="40"/>
            </w:pPr>
            <w:r>
              <w:rPr>
                <w:sz w:val="17"/>
              </w:rPr>
              <w:t>Helpdesk</w:t>
            </w:r>
          </w:p>
        </w:tc>
        <w:tc>
          <w:tcPr>
            <w:tcW w:type="dxa" w:w="8496"/>
            <w:vAlign w:val="top"/>
            <w:tcMar>
              <w:top w:w="80" w:type="dxa"/>
              <w:start w:w="80" w:type="dxa"/>
              <w:bottom w:w="80" w:type="dxa"/>
              <w:end w:w="80" w:type="dxa"/>
            </w:tcMar>
          </w:tcPr>
          <w:p>
            <w:pPr>
              <w:spacing w:after="40"/>
            </w:pPr>
            <w:r>
              <w:rPr>
                <w:sz w:val="17"/>
              </w:rPr>
              <w:t>Requests, Tickets</w:t>
            </w:r>
          </w:p>
        </w:tc>
      </w:tr>
      <w:tr>
        <w:trPr>
          <w:trHeight w:hRule="atLeast"/>
        </w:trPr>
        <w:tc>
          <w:tcPr>
            <w:tcW w:type="dxa" w:w="2304"/>
            <w:vAlign w:val="top"/>
            <w:tcMar>
              <w:top w:w="80" w:type="dxa"/>
              <w:start w:w="80" w:type="dxa"/>
              <w:bottom w:w="80" w:type="dxa"/>
              <w:end w:w="80" w:type="dxa"/>
            </w:tcMar>
          </w:tcPr>
          <w:p>
            <w:pPr>
              <w:spacing w:after="40"/>
            </w:pPr>
            <w:r>
              <w:rPr>
                <w:sz w:val="17"/>
              </w:rPr>
              <w:t>Reports &amp; Analytics</w:t>
            </w:r>
          </w:p>
        </w:tc>
        <w:tc>
          <w:tcPr>
            <w:tcW w:type="dxa" w:w="8496"/>
            <w:vAlign w:val="top"/>
            <w:tcMar>
              <w:top w:w="80" w:type="dxa"/>
              <w:start w:w="80" w:type="dxa"/>
              <w:bottom w:w="80" w:type="dxa"/>
              <w:end w:w="80" w:type="dxa"/>
            </w:tcMar>
          </w:tcPr>
          <w:p>
            <w:pPr>
              <w:spacing w:after="40"/>
            </w:pPr>
            <w:r>
              <w:rPr>
                <w:sz w:val="17"/>
              </w:rPr>
              <w:t>Recruitment, Workforce, Attendance, Leave, HR KPIs</w:t>
            </w:r>
          </w:p>
        </w:tc>
      </w:tr>
      <w:tr>
        <w:trPr>
          <w:trHeight w:hRule="atLeast"/>
        </w:trPr>
        <w:tc>
          <w:tcPr>
            <w:tcW w:type="dxa" w:w="2304"/>
            <w:vAlign w:val="top"/>
            <w:tcMar>
              <w:top w:w="80" w:type="dxa"/>
              <w:start w:w="80" w:type="dxa"/>
              <w:bottom w:w="80" w:type="dxa"/>
              <w:end w:w="80" w:type="dxa"/>
            </w:tcMar>
          </w:tcPr>
          <w:p>
            <w:pPr>
              <w:spacing w:after="40"/>
            </w:pPr>
            <w:r>
              <w:rPr>
                <w:sz w:val="17"/>
              </w:rPr>
              <w:t>Automation</w:t>
            </w:r>
          </w:p>
        </w:tc>
        <w:tc>
          <w:tcPr>
            <w:tcW w:type="dxa" w:w="8496"/>
            <w:vAlign w:val="top"/>
            <w:tcMar>
              <w:top w:w="80" w:type="dxa"/>
              <w:start w:w="80" w:type="dxa"/>
              <w:bottom w:w="80" w:type="dxa"/>
              <w:end w:w="80" w:type="dxa"/>
            </w:tcMar>
          </w:tcPr>
          <w:p>
            <w:pPr>
              <w:spacing w:after="40"/>
            </w:pPr>
            <w:r>
              <w:rPr>
                <w:sz w:val="17"/>
              </w:rPr>
              <w:t>Rules, Jobs, Workflow History</w:t>
            </w:r>
          </w:p>
        </w:tc>
      </w:tr>
      <w:tr>
        <w:trPr>
          <w:trHeight w:hRule="atLeast"/>
        </w:trPr>
        <w:tc>
          <w:tcPr>
            <w:tcW w:type="dxa" w:w="2304"/>
            <w:vAlign w:val="top"/>
            <w:tcMar>
              <w:top w:w="80" w:type="dxa"/>
              <w:start w:w="80" w:type="dxa"/>
              <w:bottom w:w="80" w:type="dxa"/>
              <w:end w:w="80" w:type="dxa"/>
            </w:tcMar>
          </w:tcPr>
          <w:p>
            <w:pPr>
              <w:spacing w:after="40"/>
            </w:pPr>
            <w:r>
              <w:rPr>
                <w:sz w:val="17"/>
              </w:rPr>
              <w:t>Compliance</w:t>
            </w:r>
          </w:p>
        </w:tc>
        <w:tc>
          <w:tcPr>
            <w:tcW w:type="dxa" w:w="8496"/>
            <w:vAlign w:val="top"/>
            <w:tcMar>
              <w:top w:w="80" w:type="dxa"/>
              <w:start w:w="80" w:type="dxa"/>
              <w:bottom w:w="80" w:type="dxa"/>
              <w:end w:w="80" w:type="dxa"/>
            </w:tcMar>
          </w:tcPr>
          <w:p>
            <w:pPr>
              <w:spacing w:after="40"/>
            </w:pPr>
            <w:r>
              <w:rPr>
                <w:sz w:val="17"/>
              </w:rPr>
              <w:t>Audit Logs, Access Reports, Policies</w:t>
            </w:r>
          </w:p>
        </w:tc>
      </w:tr>
      <w:tr>
        <w:trPr>
          <w:trHeight w:hRule="atLeast"/>
        </w:trPr>
        <w:tc>
          <w:tcPr>
            <w:tcW w:type="dxa" w:w="2304"/>
            <w:vAlign w:val="top"/>
            <w:tcMar>
              <w:top w:w="80" w:type="dxa"/>
              <w:start w:w="80" w:type="dxa"/>
              <w:bottom w:w="80" w:type="dxa"/>
              <w:end w:w="80" w:type="dxa"/>
            </w:tcMar>
          </w:tcPr>
          <w:p>
            <w:pPr>
              <w:spacing w:after="40"/>
            </w:pPr>
            <w:r>
              <w:rPr>
                <w:sz w:val="17"/>
              </w:rPr>
              <w:t>Settings</w:t>
            </w:r>
          </w:p>
        </w:tc>
        <w:tc>
          <w:tcPr>
            <w:tcW w:type="dxa" w:w="8496"/>
            <w:vAlign w:val="top"/>
            <w:tcMar>
              <w:top w:w="80" w:type="dxa"/>
              <w:start w:w="80" w:type="dxa"/>
              <w:bottom w:w="80" w:type="dxa"/>
              <w:end w:w="80" w:type="dxa"/>
            </w:tcMar>
          </w:tcPr>
          <w:p>
            <w:pPr>
              <w:spacing w:after="40"/>
            </w:pPr>
            <w:r>
              <w:rPr>
                <w:sz w:val="17"/>
              </w:rPr>
              <w:t>Organization, Users, Roles, Master Data, Integrations</w:t>
            </w:r>
          </w:p>
        </w:tc>
      </w:tr>
    </w:tbl>
    <w:p/>
    <w:p>
      <w:pPr>
        <w:pStyle w:val="Heading1"/>
      </w:pPr>
      <w:r>
        <w:t>29. Reporting KPIs</w:t>
      </w:r>
    </w:p>
    <w:p>
      <w:pPr>
        <w:pStyle w:val="ListBullet"/>
        <w:spacing w:after="40"/>
      </w:pPr>
      <w:r>
        <w:t>Time to hire: requisition approval to accepted offer / configurable definition.</w:t>
      </w:r>
    </w:p>
    <w:p>
      <w:pPr>
        <w:pStyle w:val="ListBullet"/>
        <w:spacing w:after="40"/>
      </w:pPr>
      <w:r>
        <w:t>Time to fill: requisition opening to accepted offer.</w:t>
      </w:r>
    </w:p>
    <w:p>
      <w:pPr>
        <w:pStyle w:val="ListBullet"/>
        <w:spacing w:after="40"/>
      </w:pPr>
      <w:r>
        <w:t>Candidate conversion rate by stage.</w:t>
      </w:r>
    </w:p>
    <w:p>
      <w:pPr>
        <w:pStyle w:val="ListBullet"/>
        <w:spacing w:after="40"/>
      </w:pPr>
      <w:r>
        <w:t>Interview no-show rate.</w:t>
      </w:r>
    </w:p>
    <w:p>
      <w:pPr>
        <w:pStyle w:val="ListBullet"/>
        <w:spacing w:after="40"/>
      </w:pPr>
      <w:r>
        <w:t>Offer acceptance rate.</w:t>
      </w:r>
    </w:p>
    <w:p>
      <w:pPr>
        <w:pStyle w:val="ListBullet"/>
        <w:spacing w:after="40"/>
      </w:pPr>
      <w:r>
        <w:t>New joiner onboarding completion rate.</w:t>
      </w:r>
    </w:p>
    <w:p>
      <w:pPr>
        <w:pStyle w:val="ListBullet"/>
        <w:spacing w:after="40"/>
      </w:pPr>
      <w:r>
        <w:t>Average onboarding completion time.</w:t>
      </w:r>
    </w:p>
    <w:p>
      <w:pPr>
        <w:pStyle w:val="ListBullet"/>
        <w:spacing w:after="40"/>
      </w:pPr>
      <w:r>
        <w:t>Attendance rate, absenteeism and late-arrival rate.</w:t>
      </w:r>
    </w:p>
    <w:p>
      <w:pPr>
        <w:pStyle w:val="ListBullet"/>
        <w:spacing w:after="40"/>
      </w:pPr>
      <w:r>
        <w:t>Leave utilization and approval turnaround.</w:t>
      </w:r>
    </w:p>
    <w:p>
      <w:pPr>
        <w:pStyle w:val="ListBullet"/>
        <w:spacing w:after="40"/>
      </w:pPr>
      <w:r>
        <w:t>Headcount by department/location/employment type.</w:t>
      </w:r>
    </w:p>
    <w:p>
      <w:pPr>
        <w:pStyle w:val="ListBullet"/>
        <w:spacing w:after="40"/>
      </w:pPr>
      <w:r>
        <w:t>Employee turnover / attrition rate.</w:t>
      </w:r>
    </w:p>
    <w:p>
      <w:pPr>
        <w:pStyle w:val="ListBullet"/>
        <w:spacing w:after="40"/>
      </w:pPr>
      <w:r>
        <w:t>Probation completion / confirmation rate.</w:t>
      </w:r>
    </w:p>
    <w:p>
      <w:pPr>
        <w:pStyle w:val="ListBullet"/>
        <w:spacing w:after="40"/>
      </w:pPr>
      <w:r>
        <w:t>HR request resolution time.</w:t>
      </w:r>
    </w:p>
    <w:p>
      <w:pPr>
        <w:pStyle w:val="ListBullet"/>
        <w:spacing w:after="40"/>
      </w:pPr>
      <w:r>
        <w:t>Document expiry risk count.</w:t>
      </w:r>
    </w:p>
    <w:p>
      <w:pPr>
        <w:pStyle w:val="ListBullet"/>
        <w:spacing w:after="40"/>
      </w:pPr>
      <w:r>
        <w:t>Recruitment source effectiveness.</w:t>
      </w:r>
    </w:p>
    <w:p>
      <w:pPr>
        <w:pStyle w:val="Heading1"/>
      </w:pPr>
      <w:r>
        <w:t>30. Acceptance Criteria</w:t>
      </w:r>
    </w:p>
    <w:tbl>
      <w:tblPr>
        <w:tblStyle w:val="TableGrid"/>
        <w:tblW w:type="auto" w:w="0"/>
        <w:jc w:val="center"/>
        <w:tblLook w:firstColumn="1" w:firstRow="1" w:lastColumn="0" w:lastRow="0" w:noHBand="0" w:noVBand="1" w:val="04A0"/>
      </w:tblPr>
      <w:tblGrid>
        <w:gridCol w:w="3360"/>
        <w:gridCol w:w="3360"/>
        <w:gridCol w:w="3360"/>
      </w:tblGrid>
      <w:tr>
        <w:trPr>
          <w:trHeight w:hRule="atLeast"/>
          <w:tblHeader w:val="true"/>
        </w:trPr>
        <w:tc>
          <w:tcPr>
            <w:tcW w:type="dxa" w:w="1152"/>
            <w:vAlign w:val="top"/>
            <w:tcMar>
              <w:top w:w="80" w:type="dxa"/>
              <w:start w:w="80" w:type="dxa"/>
              <w:bottom w:w="80" w:type="dxa"/>
              <w:end w:w="80" w:type="dxa"/>
            </w:tcMar>
            <w:shd w:fill="DCE6F1"/>
          </w:tcPr>
          <w:p>
            <w:pPr>
              <w:spacing w:after="40"/>
            </w:pPr>
            <w:r>
              <w:rPr>
                <w:b/>
                <w:color w:val="1F3752"/>
                <w:sz w:val="17"/>
              </w:rPr>
              <w:t>ID</w:t>
            </w:r>
          </w:p>
        </w:tc>
        <w:tc>
          <w:tcPr>
            <w:tcW w:type="dxa" w:w="2304"/>
            <w:vAlign w:val="top"/>
            <w:tcMar>
              <w:top w:w="80" w:type="dxa"/>
              <w:start w:w="80" w:type="dxa"/>
              <w:bottom w:w="80" w:type="dxa"/>
              <w:end w:w="80" w:type="dxa"/>
            </w:tcMar>
            <w:shd w:fill="DCE6F1"/>
          </w:tcPr>
          <w:p>
            <w:pPr>
              <w:spacing w:after="40"/>
            </w:pPr>
            <w:r>
              <w:rPr>
                <w:b/>
                <w:color w:val="1F3752"/>
                <w:sz w:val="17"/>
              </w:rPr>
              <w:t>Area</w:t>
            </w:r>
          </w:p>
        </w:tc>
        <w:tc>
          <w:tcPr>
            <w:tcW w:type="dxa" w:w="7344"/>
            <w:vAlign w:val="top"/>
            <w:tcMar>
              <w:top w:w="80" w:type="dxa"/>
              <w:start w:w="80" w:type="dxa"/>
              <w:bottom w:w="80" w:type="dxa"/>
              <w:end w:w="80" w:type="dxa"/>
            </w:tcMar>
            <w:shd w:fill="DCE6F1"/>
          </w:tcPr>
          <w:p>
            <w:pPr>
              <w:spacing w:after="40"/>
            </w:pPr>
            <w:r>
              <w:rPr>
                <w:b/>
                <w:color w:val="1F3752"/>
                <w:sz w:val="17"/>
              </w:rPr>
              <w:t>Acceptance Condition</w:t>
            </w:r>
          </w:p>
        </w:tc>
      </w:tr>
      <w:tr>
        <w:trPr>
          <w:trHeight w:hRule="atLeast"/>
        </w:trPr>
        <w:tc>
          <w:tcPr>
            <w:tcW w:type="dxa" w:w="1152"/>
            <w:vAlign w:val="top"/>
            <w:tcMar>
              <w:top w:w="80" w:type="dxa"/>
              <w:start w:w="80" w:type="dxa"/>
              <w:bottom w:w="80" w:type="dxa"/>
              <w:end w:w="80" w:type="dxa"/>
            </w:tcMar>
          </w:tcPr>
          <w:p>
            <w:pPr>
              <w:spacing w:after="40"/>
            </w:pPr>
            <w:r>
              <w:rPr>
                <w:sz w:val="17"/>
              </w:rPr>
              <w:t>AC-01</w:t>
            </w:r>
          </w:p>
        </w:tc>
        <w:tc>
          <w:tcPr>
            <w:tcW w:type="dxa" w:w="2304"/>
            <w:vAlign w:val="top"/>
            <w:tcMar>
              <w:top w:w="80" w:type="dxa"/>
              <w:start w:w="80" w:type="dxa"/>
              <w:bottom w:w="80" w:type="dxa"/>
              <w:end w:w="80" w:type="dxa"/>
            </w:tcMar>
          </w:tcPr>
          <w:p>
            <w:pPr>
              <w:spacing w:after="40"/>
            </w:pPr>
            <w:r>
              <w:rPr>
                <w:sz w:val="17"/>
              </w:rPr>
              <w:t>Online Hiring Form</w:t>
            </w:r>
          </w:p>
        </w:tc>
        <w:tc>
          <w:tcPr>
            <w:tcW w:type="dxa" w:w="7344"/>
            <w:vAlign w:val="top"/>
            <w:tcMar>
              <w:top w:w="80" w:type="dxa"/>
              <w:start w:w="80" w:type="dxa"/>
              <w:bottom w:w="80" w:type="dxa"/>
              <w:end w:w="80" w:type="dxa"/>
            </w:tcMar>
          </w:tcPr>
          <w:p>
            <w:pPr>
              <w:spacing w:after="40"/>
            </w:pPr>
            <w:r>
              <w:rPr>
                <w:sz w:val="17"/>
              </w:rPr>
              <w:t>A public job application can be submitted successfully; submission creates candidate + application; authorized HR can view and download the completed form.</w:t>
            </w:r>
          </w:p>
        </w:tc>
      </w:tr>
      <w:tr>
        <w:trPr>
          <w:trHeight w:hRule="atLeast"/>
        </w:trPr>
        <w:tc>
          <w:tcPr>
            <w:tcW w:type="dxa" w:w="1152"/>
            <w:vAlign w:val="top"/>
            <w:tcMar>
              <w:top w:w="80" w:type="dxa"/>
              <w:start w:w="80" w:type="dxa"/>
              <w:bottom w:w="80" w:type="dxa"/>
              <w:end w:w="80" w:type="dxa"/>
            </w:tcMar>
          </w:tcPr>
          <w:p>
            <w:pPr>
              <w:spacing w:after="40"/>
            </w:pPr>
            <w:r>
              <w:rPr>
                <w:sz w:val="17"/>
              </w:rPr>
              <w:t>AC-02</w:t>
            </w:r>
          </w:p>
        </w:tc>
        <w:tc>
          <w:tcPr>
            <w:tcW w:type="dxa" w:w="2304"/>
            <w:vAlign w:val="top"/>
            <w:tcMar>
              <w:top w:w="80" w:type="dxa"/>
              <w:start w:w="80" w:type="dxa"/>
              <w:bottom w:w="80" w:type="dxa"/>
              <w:end w:w="80" w:type="dxa"/>
            </w:tcMar>
          </w:tcPr>
          <w:p>
            <w:pPr>
              <w:spacing w:after="40"/>
            </w:pPr>
            <w:r>
              <w:rPr>
                <w:sz w:val="17"/>
              </w:rPr>
              <w:t>Walk-in Form</w:t>
            </w:r>
          </w:p>
        </w:tc>
        <w:tc>
          <w:tcPr>
            <w:tcW w:type="dxa" w:w="7344"/>
            <w:vAlign w:val="top"/>
            <w:tcMar>
              <w:top w:w="80" w:type="dxa"/>
              <w:start w:w="80" w:type="dxa"/>
              <w:bottom w:w="80" w:type="dxa"/>
              <w:end w:w="80" w:type="dxa"/>
            </w:tcMar>
          </w:tcPr>
          <w:p>
            <w:pPr>
              <w:spacing w:after="40"/>
            </w:pPr>
            <w:r>
              <w:rPr>
                <w:sz w:val="17"/>
              </w:rPr>
              <w:t>HR/reception can register a walk-in candidate, record visit details, check-in/out, and download/print the submitted form.</w:t>
            </w:r>
          </w:p>
        </w:tc>
      </w:tr>
      <w:tr>
        <w:trPr>
          <w:trHeight w:hRule="atLeast"/>
        </w:trPr>
        <w:tc>
          <w:tcPr>
            <w:tcW w:type="dxa" w:w="1152"/>
            <w:vAlign w:val="top"/>
            <w:tcMar>
              <w:top w:w="80" w:type="dxa"/>
              <w:start w:w="80" w:type="dxa"/>
              <w:bottom w:w="80" w:type="dxa"/>
              <w:end w:w="80" w:type="dxa"/>
            </w:tcMar>
          </w:tcPr>
          <w:p>
            <w:pPr>
              <w:spacing w:after="40"/>
            </w:pPr>
            <w:r>
              <w:rPr>
                <w:sz w:val="17"/>
              </w:rPr>
              <w:t>AC-03</w:t>
            </w:r>
          </w:p>
        </w:tc>
        <w:tc>
          <w:tcPr>
            <w:tcW w:type="dxa" w:w="2304"/>
            <w:vAlign w:val="top"/>
            <w:tcMar>
              <w:top w:w="80" w:type="dxa"/>
              <w:start w:w="80" w:type="dxa"/>
              <w:bottom w:w="80" w:type="dxa"/>
              <w:end w:w="80" w:type="dxa"/>
            </w:tcMar>
          </w:tcPr>
          <w:p>
            <w:pPr>
              <w:spacing w:after="40"/>
            </w:pPr>
            <w:r>
              <w:rPr>
                <w:sz w:val="17"/>
              </w:rPr>
              <w:t>Hiring Workflow</w:t>
            </w:r>
          </w:p>
        </w:tc>
        <w:tc>
          <w:tcPr>
            <w:tcW w:type="dxa" w:w="7344"/>
            <w:vAlign w:val="top"/>
            <w:tcMar>
              <w:top w:w="80" w:type="dxa"/>
              <w:start w:w="80" w:type="dxa"/>
              <w:bottom w:w="80" w:type="dxa"/>
              <w:end w:w="80" w:type="dxa"/>
            </w:tcMar>
          </w:tcPr>
          <w:p>
            <w:pPr>
              <w:spacing w:after="40"/>
            </w:pPr>
            <w:r>
              <w:rPr>
                <w:sz w:val="17"/>
              </w:rPr>
              <w:t>HR can view candidate data, move the application through stages, schedule interviews and make Hire/Hold/Reject decisions with traceability.</w:t>
            </w:r>
          </w:p>
        </w:tc>
      </w:tr>
      <w:tr>
        <w:trPr>
          <w:trHeight w:hRule="atLeast"/>
        </w:trPr>
        <w:tc>
          <w:tcPr>
            <w:tcW w:type="dxa" w:w="1152"/>
            <w:vAlign w:val="top"/>
            <w:tcMar>
              <w:top w:w="80" w:type="dxa"/>
              <w:start w:w="80" w:type="dxa"/>
              <w:bottom w:w="80" w:type="dxa"/>
              <w:end w:w="80" w:type="dxa"/>
            </w:tcMar>
          </w:tcPr>
          <w:p>
            <w:pPr>
              <w:spacing w:after="40"/>
            </w:pPr>
            <w:r>
              <w:rPr>
                <w:sz w:val="17"/>
              </w:rPr>
              <w:t>AC-04</w:t>
            </w:r>
          </w:p>
        </w:tc>
        <w:tc>
          <w:tcPr>
            <w:tcW w:type="dxa" w:w="2304"/>
            <w:vAlign w:val="top"/>
            <w:tcMar>
              <w:top w:w="80" w:type="dxa"/>
              <w:start w:w="80" w:type="dxa"/>
              <w:bottom w:w="80" w:type="dxa"/>
              <w:end w:w="80" w:type="dxa"/>
            </w:tcMar>
          </w:tcPr>
          <w:p>
            <w:pPr>
              <w:spacing w:after="40"/>
            </w:pPr>
            <w:r>
              <w:rPr>
                <w:sz w:val="17"/>
              </w:rPr>
              <w:t>Interview Evaluation</w:t>
            </w:r>
          </w:p>
        </w:tc>
        <w:tc>
          <w:tcPr>
            <w:tcW w:type="dxa" w:w="7344"/>
            <w:vAlign w:val="top"/>
            <w:tcMar>
              <w:top w:w="80" w:type="dxa"/>
              <w:start w:w="80" w:type="dxa"/>
              <w:bottom w:w="80" w:type="dxa"/>
              <w:end w:w="80" w:type="dxa"/>
            </w:tcMar>
          </w:tcPr>
          <w:p>
            <w:pPr>
              <w:spacing w:after="40"/>
            </w:pPr>
            <w:r>
              <w:rPr>
                <w:sz w:val="17"/>
              </w:rPr>
              <w:t>Assigned interviewers can complete evaluation scorecards and recommendations; HR can see consolidated interview history.</w:t>
            </w:r>
          </w:p>
        </w:tc>
      </w:tr>
      <w:tr>
        <w:trPr>
          <w:trHeight w:hRule="atLeast"/>
        </w:trPr>
        <w:tc>
          <w:tcPr>
            <w:tcW w:type="dxa" w:w="1152"/>
            <w:vAlign w:val="top"/>
            <w:tcMar>
              <w:top w:w="80" w:type="dxa"/>
              <w:start w:w="80" w:type="dxa"/>
              <w:bottom w:w="80" w:type="dxa"/>
              <w:end w:w="80" w:type="dxa"/>
            </w:tcMar>
          </w:tcPr>
          <w:p>
            <w:pPr>
              <w:spacing w:after="40"/>
            </w:pPr>
            <w:r>
              <w:rPr>
                <w:sz w:val="17"/>
              </w:rPr>
              <w:t>AC-05</w:t>
            </w:r>
          </w:p>
        </w:tc>
        <w:tc>
          <w:tcPr>
            <w:tcW w:type="dxa" w:w="2304"/>
            <w:vAlign w:val="top"/>
            <w:tcMar>
              <w:top w:w="80" w:type="dxa"/>
              <w:start w:w="80" w:type="dxa"/>
              <w:bottom w:w="80" w:type="dxa"/>
              <w:end w:w="80" w:type="dxa"/>
            </w:tcMar>
          </w:tcPr>
          <w:p>
            <w:pPr>
              <w:spacing w:after="40"/>
            </w:pPr>
            <w:r>
              <w:rPr>
                <w:sz w:val="17"/>
              </w:rPr>
              <w:t>Candidate Attendance</w:t>
            </w:r>
          </w:p>
        </w:tc>
        <w:tc>
          <w:tcPr>
            <w:tcW w:type="dxa" w:w="7344"/>
            <w:vAlign w:val="top"/>
            <w:tcMar>
              <w:top w:w="80" w:type="dxa"/>
              <w:start w:w="80" w:type="dxa"/>
              <w:bottom w:w="80" w:type="dxa"/>
              <w:end w:w="80" w:type="dxa"/>
            </w:tcMar>
          </w:tcPr>
          <w:p>
            <w:pPr>
              <w:spacing w:after="40"/>
            </w:pPr>
            <w:r>
              <w:rPr>
                <w:sz w:val="17"/>
              </w:rPr>
              <w:t>Candidate interview/visit attendance is tracked independently from employee attendance.</w:t>
            </w:r>
          </w:p>
        </w:tc>
      </w:tr>
      <w:tr>
        <w:trPr>
          <w:trHeight w:hRule="atLeast"/>
        </w:trPr>
        <w:tc>
          <w:tcPr>
            <w:tcW w:type="dxa" w:w="1152"/>
            <w:vAlign w:val="top"/>
            <w:tcMar>
              <w:top w:w="80" w:type="dxa"/>
              <w:start w:w="80" w:type="dxa"/>
              <w:bottom w:w="80" w:type="dxa"/>
              <w:end w:w="80" w:type="dxa"/>
            </w:tcMar>
          </w:tcPr>
          <w:p>
            <w:pPr>
              <w:spacing w:after="40"/>
            </w:pPr>
            <w:r>
              <w:rPr>
                <w:sz w:val="17"/>
              </w:rPr>
              <w:t>AC-06</w:t>
            </w:r>
          </w:p>
        </w:tc>
        <w:tc>
          <w:tcPr>
            <w:tcW w:type="dxa" w:w="2304"/>
            <w:vAlign w:val="top"/>
            <w:tcMar>
              <w:top w:w="80" w:type="dxa"/>
              <w:start w:w="80" w:type="dxa"/>
              <w:bottom w:w="80" w:type="dxa"/>
              <w:end w:w="80" w:type="dxa"/>
            </w:tcMar>
          </w:tcPr>
          <w:p>
            <w:pPr>
              <w:spacing w:after="40"/>
            </w:pPr>
            <w:r>
              <w:rPr>
                <w:sz w:val="17"/>
              </w:rPr>
              <w:t>Conversion</w:t>
            </w:r>
          </w:p>
        </w:tc>
        <w:tc>
          <w:tcPr>
            <w:tcW w:type="dxa" w:w="7344"/>
            <w:vAlign w:val="top"/>
            <w:tcMar>
              <w:top w:w="80" w:type="dxa"/>
              <w:start w:w="80" w:type="dxa"/>
              <w:bottom w:w="80" w:type="dxa"/>
              <w:end w:w="80" w:type="dxa"/>
            </w:tcMar>
          </w:tcPr>
          <w:p>
            <w:pPr>
              <w:spacing w:after="40"/>
            </w:pPr>
            <w:r>
              <w:rPr>
                <w:sz w:val="17"/>
              </w:rPr>
              <w:t>An accepted candidate can be converted into an employee without duplicate manual data entry for mapped fields; source linkage is preserved.</w:t>
            </w:r>
          </w:p>
        </w:tc>
      </w:tr>
      <w:tr>
        <w:trPr>
          <w:trHeight w:hRule="atLeast"/>
        </w:trPr>
        <w:tc>
          <w:tcPr>
            <w:tcW w:type="dxa" w:w="1152"/>
            <w:vAlign w:val="top"/>
            <w:tcMar>
              <w:top w:w="80" w:type="dxa"/>
              <w:start w:w="80" w:type="dxa"/>
              <w:bottom w:w="80" w:type="dxa"/>
              <w:end w:w="80" w:type="dxa"/>
            </w:tcMar>
          </w:tcPr>
          <w:p>
            <w:pPr>
              <w:spacing w:after="40"/>
            </w:pPr>
            <w:r>
              <w:rPr>
                <w:sz w:val="17"/>
              </w:rPr>
              <w:t>AC-07</w:t>
            </w:r>
          </w:p>
        </w:tc>
        <w:tc>
          <w:tcPr>
            <w:tcW w:type="dxa" w:w="2304"/>
            <w:vAlign w:val="top"/>
            <w:tcMar>
              <w:top w:w="80" w:type="dxa"/>
              <w:start w:w="80" w:type="dxa"/>
              <w:bottom w:w="80" w:type="dxa"/>
              <w:end w:w="80" w:type="dxa"/>
            </w:tcMar>
          </w:tcPr>
          <w:p>
            <w:pPr>
              <w:spacing w:after="40"/>
            </w:pPr>
            <w:r>
              <w:rPr>
                <w:sz w:val="17"/>
              </w:rPr>
              <w:t>Onboarding</w:t>
            </w:r>
          </w:p>
        </w:tc>
        <w:tc>
          <w:tcPr>
            <w:tcW w:type="dxa" w:w="7344"/>
            <w:vAlign w:val="top"/>
            <w:tcMar>
              <w:top w:w="80" w:type="dxa"/>
              <w:start w:w="80" w:type="dxa"/>
              <w:bottom w:w="80" w:type="dxa"/>
              <w:end w:w="80" w:type="dxa"/>
            </w:tcMar>
          </w:tcPr>
          <w:p>
            <w:pPr>
              <w:spacing w:after="40"/>
            </w:pPr>
            <w:r>
              <w:rPr>
                <w:sz w:val="17"/>
              </w:rPr>
              <w:t>HR can assign onboarding tasks, track completion and outstanding documents.</w:t>
            </w:r>
          </w:p>
        </w:tc>
      </w:tr>
      <w:tr>
        <w:trPr>
          <w:trHeight w:hRule="atLeast"/>
        </w:trPr>
        <w:tc>
          <w:tcPr>
            <w:tcW w:type="dxa" w:w="1152"/>
            <w:vAlign w:val="top"/>
            <w:tcMar>
              <w:top w:w="80" w:type="dxa"/>
              <w:start w:w="80" w:type="dxa"/>
              <w:bottom w:w="80" w:type="dxa"/>
              <w:end w:w="80" w:type="dxa"/>
            </w:tcMar>
          </w:tcPr>
          <w:p>
            <w:pPr>
              <w:spacing w:after="40"/>
            </w:pPr>
            <w:r>
              <w:rPr>
                <w:sz w:val="17"/>
              </w:rPr>
              <w:t>AC-08</w:t>
            </w:r>
          </w:p>
        </w:tc>
        <w:tc>
          <w:tcPr>
            <w:tcW w:type="dxa" w:w="2304"/>
            <w:vAlign w:val="top"/>
            <w:tcMar>
              <w:top w:w="80" w:type="dxa"/>
              <w:start w:w="80" w:type="dxa"/>
              <w:bottom w:w="80" w:type="dxa"/>
              <w:end w:w="80" w:type="dxa"/>
            </w:tcMar>
          </w:tcPr>
          <w:p>
            <w:pPr>
              <w:spacing w:after="40"/>
            </w:pPr>
            <w:r>
              <w:rPr>
                <w:sz w:val="17"/>
              </w:rPr>
              <w:t>Employee Attendance</w:t>
            </w:r>
          </w:p>
        </w:tc>
        <w:tc>
          <w:tcPr>
            <w:tcW w:type="dxa" w:w="7344"/>
            <w:vAlign w:val="top"/>
            <w:tcMar>
              <w:top w:w="80" w:type="dxa"/>
              <w:start w:w="80" w:type="dxa"/>
              <w:bottom w:w="80" w:type="dxa"/>
              <w:end w:w="80" w:type="dxa"/>
            </w:tcMar>
          </w:tcPr>
          <w:p>
            <w:pPr>
              <w:spacing w:after="40"/>
            </w:pPr>
            <w:r>
              <w:rPr>
                <w:sz w:val="17"/>
              </w:rPr>
              <w:t>Employees and authorized managers can view attendance, request corrections and apply approved leave without corrupting historical records.</w:t>
            </w:r>
          </w:p>
        </w:tc>
      </w:tr>
      <w:tr>
        <w:trPr>
          <w:trHeight w:hRule="atLeast"/>
        </w:trPr>
        <w:tc>
          <w:tcPr>
            <w:tcW w:type="dxa" w:w="1152"/>
            <w:vAlign w:val="top"/>
            <w:tcMar>
              <w:top w:w="80" w:type="dxa"/>
              <w:start w:w="80" w:type="dxa"/>
              <w:bottom w:w="80" w:type="dxa"/>
              <w:end w:w="80" w:type="dxa"/>
            </w:tcMar>
          </w:tcPr>
          <w:p>
            <w:pPr>
              <w:spacing w:after="40"/>
            </w:pPr>
            <w:r>
              <w:rPr>
                <w:sz w:val="17"/>
              </w:rPr>
              <w:t>AC-09</w:t>
            </w:r>
          </w:p>
        </w:tc>
        <w:tc>
          <w:tcPr>
            <w:tcW w:type="dxa" w:w="2304"/>
            <w:vAlign w:val="top"/>
            <w:tcMar>
              <w:top w:w="80" w:type="dxa"/>
              <w:start w:w="80" w:type="dxa"/>
              <w:bottom w:w="80" w:type="dxa"/>
              <w:end w:w="80" w:type="dxa"/>
            </w:tcMar>
          </w:tcPr>
          <w:p>
            <w:pPr>
              <w:spacing w:after="40"/>
            </w:pPr>
            <w:r>
              <w:rPr>
                <w:sz w:val="17"/>
              </w:rPr>
              <w:t>Permissions</w:t>
            </w:r>
          </w:p>
        </w:tc>
        <w:tc>
          <w:tcPr>
            <w:tcW w:type="dxa" w:w="7344"/>
            <w:vAlign w:val="top"/>
            <w:tcMar>
              <w:top w:w="80" w:type="dxa"/>
              <w:start w:w="80" w:type="dxa"/>
              <w:bottom w:w="80" w:type="dxa"/>
              <w:end w:w="80" w:type="dxa"/>
            </w:tcMar>
          </w:tcPr>
          <w:p>
            <w:pPr>
              <w:spacing w:after="40"/>
            </w:pPr>
            <w:r>
              <w:rPr>
                <w:sz w:val="17"/>
              </w:rPr>
              <w:t>A user without permission cannot access protected candidate/employee/salary/document data through the UI or API.</w:t>
            </w:r>
          </w:p>
        </w:tc>
      </w:tr>
      <w:tr>
        <w:trPr>
          <w:trHeight w:hRule="atLeast"/>
        </w:trPr>
        <w:tc>
          <w:tcPr>
            <w:tcW w:type="dxa" w:w="1152"/>
            <w:vAlign w:val="top"/>
            <w:tcMar>
              <w:top w:w="80" w:type="dxa"/>
              <w:start w:w="80" w:type="dxa"/>
              <w:bottom w:w="80" w:type="dxa"/>
              <w:end w:w="80" w:type="dxa"/>
            </w:tcMar>
          </w:tcPr>
          <w:p>
            <w:pPr>
              <w:spacing w:after="40"/>
            </w:pPr>
            <w:r>
              <w:rPr>
                <w:sz w:val="17"/>
              </w:rPr>
              <w:t>AC-10</w:t>
            </w:r>
          </w:p>
        </w:tc>
        <w:tc>
          <w:tcPr>
            <w:tcW w:type="dxa" w:w="2304"/>
            <w:vAlign w:val="top"/>
            <w:tcMar>
              <w:top w:w="80" w:type="dxa"/>
              <w:start w:w="80" w:type="dxa"/>
              <w:bottom w:w="80" w:type="dxa"/>
              <w:end w:w="80" w:type="dxa"/>
            </w:tcMar>
          </w:tcPr>
          <w:p>
            <w:pPr>
              <w:spacing w:after="40"/>
            </w:pPr>
            <w:r>
              <w:rPr>
                <w:sz w:val="17"/>
              </w:rPr>
              <w:t>Audit</w:t>
            </w:r>
          </w:p>
        </w:tc>
        <w:tc>
          <w:tcPr>
            <w:tcW w:type="dxa" w:w="7344"/>
            <w:vAlign w:val="top"/>
            <w:tcMar>
              <w:top w:w="80" w:type="dxa"/>
              <w:start w:w="80" w:type="dxa"/>
              <w:bottom w:w="80" w:type="dxa"/>
              <w:end w:w="80" w:type="dxa"/>
            </w:tcMar>
          </w:tcPr>
          <w:p>
            <w:pPr>
              <w:spacing w:after="40"/>
            </w:pPr>
            <w:r>
              <w:rPr>
                <w:sz w:val="17"/>
              </w:rPr>
              <w:t>Sensitive administrative, approval, export and download events are recorded with actor/time/resource.</w:t>
            </w:r>
          </w:p>
        </w:tc>
      </w:tr>
      <w:tr>
        <w:trPr>
          <w:trHeight w:hRule="atLeast"/>
        </w:trPr>
        <w:tc>
          <w:tcPr>
            <w:tcW w:type="dxa" w:w="1152"/>
            <w:vAlign w:val="top"/>
            <w:tcMar>
              <w:top w:w="80" w:type="dxa"/>
              <w:start w:w="80" w:type="dxa"/>
              <w:bottom w:w="80" w:type="dxa"/>
              <w:end w:w="80" w:type="dxa"/>
            </w:tcMar>
          </w:tcPr>
          <w:p>
            <w:pPr>
              <w:spacing w:after="40"/>
            </w:pPr>
            <w:r>
              <w:rPr>
                <w:sz w:val="17"/>
              </w:rPr>
              <w:t>AC-11</w:t>
            </w:r>
          </w:p>
        </w:tc>
        <w:tc>
          <w:tcPr>
            <w:tcW w:type="dxa" w:w="2304"/>
            <w:vAlign w:val="top"/>
            <w:tcMar>
              <w:top w:w="80" w:type="dxa"/>
              <w:start w:w="80" w:type="dxa"/>
              <w:bottom w:w="80" w:type="dxa"/>
              <w:end w:w="80" w:type="dxa"/>
            </w:tcMar>
          </w:tcPr>
          <w:p>
            <w:pPr>
              <w:spacing w:after="40"/>
            </w:pPr>
            <w:r>
              <w:rPr>
                <w:sz w:val="17"/>
              </w:rPr>
              <w:t>Responsive UI</w:t>
            </w:r>
          </w:p>
        </w:tc>
        <w:tc>
          <w:tcPr>
            <w:tcW w:type="dxa" w:w="7344"/>
            <w:vAlign w:val="top"/>
            <w:tcMar>
              <w:top w:w="80" w:type="dxa"/>
              <w:start w:w="80" w:type="dxa"/>
              <w:bottom w:w="80" w:type="dxa"/>
              <w:end w:w="80" w:type="dxa"/>
            </w:tcMar>
          </w:tcPr>
          <w:p>
            <w:pPr>
              <w:spacing w:after="40"/>
            </w:pPr>
            <w:r>
              <w:rPr>
                <w:sz w:val="17"/>
              </w:rPr>
              <w:t>Core candidate and employee workflows are usable on supported desktop, tablet and mobile breakpoints.</w:t>
            </w:r>
          </w:p>
        </w:tc>
      </w:tr>
      <w:tr>
        <w:trPr>
          <w:trHeight w:hRule="atLeast"/>
        </w:trPr>
        <w:tc>
          <w:tcPr>
            <w:tcW w:type="dxa" w:w="1152"/>
            <w:vAlign w:val="top"/>
            <w:tcMar>
              <w:top w:w="80" w:type="dxa"/>
              <w:start w:w="80" w:type="dxa"/>
              <w:bottom w:w="80" w:type="dxa"/>
              <w:end w:w="80" w:type="dxa"/>
            </w:tcMar>
          </w:tcPr>
          <w:p>
            <w:pPr>
              <w:spacing w:after="40"/>
            </w:pPr>
            <w:r>
              <w:rPr>
                <w:sz w:val="17"/>
              </w:rPr>
              <w:t>AC-12</w:t>
            </w:r>
          </w:p>
        </w:tc>
        <w:tc>
          <w:tcPr>
            <w:tcW w:type="dxa" w:w="2304"/>
            <w:vAlign w:val="top"/>
            <w:tcMar>
              <w:top w:w="80" w:type="dxa"/>
              <w:start w:w="80" w:type="dxa"/>
              <w:bottom w:w="80" w:type="dxa"/>
              <w:end w:w="80" w:type="dxa"/>
            </w:tcMar>
          </w:tcPr>
          <w:p>
            <w:pPr>
              <w:spacing w:after="40"/>
            </w:pPr>
            <w:r>
              <w:rPr>
                <w:sz w:val="17"/>
              </w:rPr>
              <w:t>Reporting</w:t>
            </w:r>
          </w:p>
        </w:tc>
        <w:tc>
          <w:tcPr>
            <w:tcW w:type="dxa" w:w="7344"/>
            <w:vAlign w:val="top"/>
            <w:tcMar>
              <w:top w:w="80" w:type="dxa"/>
              <w:start w:w="80" w:type="dxa"/>
              <w:bottom w:w="80" w:type="dxa"/>
              <w:end w:w="80" w:type="dxa"/>
            </w:tcMar>
          </w:tcPr>
          <w:p>
            <w:pPr>
              <w:spacing w:after="40"/>
            </w:pPr>
            <w:r>
              <w:rPr>
                <w:sz w:val="17"/>
              </w:rPr>
              <w:t>Authorized HR users can obtain recruitment and attendance reports that match underlying source records.</w:t>
            </w:r>
          </w:p>
        </w:tc>
      </w:tr>
    </w:tbl>
    <w:p/>
    <w:p>
      <w:pPr>
        <w:pStyle w:val="Heading1"/>
      </w:pPr>
      <w:r>
        <w:t>31. Implementation Roadmap</w:t>
      </w:r>
    </w:p>
    <w:tbl>
      <w:tblPr>
        <w:tblStyle w:val="TableGrid"/>
        <w:tblW w:type="auto" w:w="0"/>
        <w:jc w:val="center"/>
        <w:tblLook w:firstColumn="1" w:firstRow="1" w:lastColumn="0" w:lastRow="0" w:noHBand="0" w:noVBand="1" w:val="04A0"/>
      </w:tblPr>
      <w:tblGrid>
        <w:gridCol w:w="5040"/>
        <w:gridCol w:w="5040"/>
      </w:tblGrid>
      <w:tr>
        <w:trPr>
          <w:trHeight w:hRule="atLeast"/>
          <w:tblHeader w:val="true"/>
        </w:trPr>
        <w:tc>
          <w:tcPr>
            <w:tcW w:type="dxa" w:w="2880"/>
            <w:vAlign w:val="top"/>
            <w:tcMar>
              <w:top w:w="80" w:type="dxa"/>
              <w:start w:w="80" w:type="dxa"/>
              <w:bottom w:w="80" w:type="dxa"/>
              <w:end w:w="80" w:type="dxa"/>
            </w:tcMar>
            <w:shd w:fill="DCE6F1"/>
          </w:tcPr>
          <w:p>
            <w:pPr>
              <w:spacing w:after="40"/>
            </w:pPr>
            <w:r>
              <w:rPr>
                <w:b/>
                <w:color w:val="1F3752"/>
                <w:sz w:val="17"/>
              </w:rPr>
              <w:t>Phase</w:t>
            </w:r>
          </w:p>
        </w:tc>
        <w:tc>
          <w:tcPr>
            <w:tcW w:type="dxa" w:w="7920"/>
            <w:vAlign w:val="top"/>
            <w:tcMar>
              <w:top w:w="80" w:type="dxa"/>
              <w:start w:w="80" w:type="dxa"/>
              <w:bottom w:w="80" w:type="dxa"/>
              <w:end w:w="80" w:type="dxa"/>
            </w:tcMar>
            <w:shd w:fill="DCE6F1"/>
          </w:tcPr>
          <w:p>
            <w:pPr>
              <w:spacing w:after="40"/>
            </w:pPr>
            <w:r>
              <w:rPr>
                <w:b/>
                <w:color w:val="1F3752"/>
                <w:sz w:val="17"/>
              </w:rPr>
              <w:t>Scope</w:t>
            </w:r>
          </w:p>
        </w:tc>
      </w:tr>
      <w:tr>
        <w:trPr>
          <w:trHeight w:hRule="atLeast"/>
        </w:trPr>
        <w:tc>
          <w:tcPr>
            <w:tcW w:type="dxa" w:w="2880"/>
            <w:vAlign w:val="top"/>
            <w:tcMar>
              <w:top w:w="80" w:type="dxa"/>
              <w:start w:w="80" w:type="dxa"/>
              <w:bottom w:w="80" w:type="dxa"/>
              <w:end w:w="80" w:type="dxa"/>
            </w:tcMar>
          </w:tcPr>
          <w:p>
            <w:pPr>
              <w:spacing w:after="40"/>
            </w:pPr>
            <w:r>
              <w:rPr>
                <w:sz w:val="17"/>
              </w:rPr>
              <w:t>Phase 0 - Foundation</w:t>
            </w:r>
          </w:p>
        </w:tc>
        <w:tc>
          <w:tcPr>
            <w:tcW w:type="dxa" w:w="7920"/>
            <w:vAlign w:val="top"/>
            <w:tcMar>
              <w:top w:w="80" w:type="dxa"/>
              <w:start w:w="80" w:type="dxa"/>
              <w:bottom w:w="80" w:type="dxa"/>
              <w:end w:w="80" w:type="dxa"/>
            </w:tcMar>
          </w:tcPr>
          <w:p>
            <w:pPr>
              <w:spacing w:after="40"/>
            </w:pPr>
            <w:r>
              <w:rPr>
                <w:sz w:val="17"/>
              </w:rPr>
              <w:t>Architecture, auth, organization/tenant model, RBAC, design system, database conventions, audit framework, file storage and observability.</w:t>
            </w:r>
          </w:p>
        </w:tc>
      </w:tr>
      <w:tr>
        <w:trPr>
          <w:trHeight w:hRule="atLeast"/>
        </w:trPr>
        <w:tc>
          <w:tcPr>
            <w:tcW w:type="dxa" w:w="2880"/>
            <w:vAlign w:val="top"/>
            <w:tcMar>
              <w:top w:w="80" w:type="dxa"/>
              <w:start w:w="80" w:type="dxa"/>
              <w:bottom w:w="80" w:type="dxa"/>
              <w:end w:w="80" w:type="dxa"/>
            </w:tcMar>
          </w:tcPr>
          <w:p>
            <w:pPr>
              <w:spacing w:after="40"/>
            </w:pPr>
            <w:r>
              <w:rPr>
                <w:sz w:val="17"/>
              </w:rPr>
              <w:t>Phase 1 - Recruitment Core</w:t>
            </w:r>
          </w:p>
        </w:tc>
        <w:tc>
          <w:tcPr>
            <w:tcW w:type="dxa" w:w="7920"/>
            <w:vAlign w:val="top"/>
            <w:tcMar>
              <w:top w:w="80" w:type="dxa"/>
              <w:start w:w="80" w:type="dxa"/>
              <w:bottom w:w="80" w:type="dxa"/>
              <w:end w:w="80" w:type="dxa"/>
            </w:tcMar>
          </w:tcPr>
          <w:p>
            <w:pPr>
              <w:spacing w:after="40"/>
            </w:pPr>
            <w:r>
              <w:rPr>
                <w:sz w:val="17"/>
              </w:rPr>
              <w:t>Jobs, online hiring form, walk-in form, candidate database, ATS pipeline, search/filter, candidate attendance.</w:t>
            </w:r>
          </w:p>
        </w:tc>
      </w:tr>
      <w:tr>
        <w:trPr>
          <w:trHeight w:hRule="atLeast"/>
        </w:trPr>
        <w:tc>
          <w:tcPr>
            <w:tcW w:type="dxa" w:w="2880"/>
            <w:vAlign w:val="top"/>
            <w:tcMar>
              <w:top w:w="80" w:type="dxa"/>
              <w:start w:w="80" w:type="dxa"/>
              <w:bottom w:w="80" w:type="dxa"/>
              <w:end w:w="80" w:type="dxa"/>
            </w:tcMar>
          </w:tcPr>
          <w:p>
            <w:pPr>
              <w:spacing w:after="40"/>
            </w:pPr>
            <w:r>
              <w:rPr>
                <w:sz w:val="17"/>
              </w:rPr>
              <w:t>Phase 2 - Interviews &amp; Hiring</w:t>
            </w:r>
          </w:p>
        </w:tc>
        <w:tc>
          <w:tcPr>
            <w:tcW w:type="dxa" w:w="7920"/>
            <w:vAlign w:val="top"/>
            <w:tcMar>
              <w:top w:w="80" w:type="dxa"/>
              <w:start w:w="80" w:type="dxa"/>
              <w:bottom w:w="80" w:type="dxa"/>
              <w:end w:w="80" w:type="dxa"/>
            </w:tcMar>
          </w:tcPr>
          <w:p>
            <w:pPr>
              <w:spacing w:after="40"/>
            </w:pPr>
            <w:r>
              <w:rPr>
                <w:sz w:val="17"/>
              </w:rPr>
              <w:t>Interview scheduling, scorecards, feedback, Hire/Hold/Reject, offers, approvals, candidate conversion.</w:t>
            </w:r>
          </w:p>
        </w:tc>
      </w:tr>
      <w:tr>
        <w:trPr>
          <w:trHeight w:hRule="atLeast"/>
        </w:trPr>
        <w:tc>
          <w:tcPr>
            <w:tcW w:type="dxa" w:w="2880"/>
            <w:vAlign w:val="top"/>
            <w:tcMar>
              <w:top w:w="80" w:type="dxa"/>
              <w:start w:w="80" w:type="dxa"/>
              <w:bottom w:w="80" w:type="dxa"/>
              <w:end w:w="80" w:type="dxa"/>
            </w:tcMar>
          </w:tcPr>
          <w:p>
            <w:pPr>
              <w:spacing w:after="40"/>
            </w:pPr>
            <w:r>
              <w:rPr>
                <w:sz w:val="17"/>
              </w:rPr>
              <w:t>Phase 3 - Employee Core</w:t>
            </w:r>
          </w:p>
        </w:tc>
        <w:tc>
          <w:tcPr>
            <w:tcW w:type="dxa" w:w="7920"/>
            <w:vAlign w:val="top"/>
            <w:tcMar>
              <w:top w:w="80" w:type="dxa"/>
              <w:start w:w="80" w:type="dxa"/>
              <w:bottom w:w="80" w:type="dxa"/>
              <w:end w:w="80" w:type="dxa"/>
            </w:tcMar>
          </w:tcPr>
          <w:p>
            <w:pPr>
              <w:spacing w:after="40"/>
            </w:pPr>
            <w:r>
              <w:rPr>
                <w:sz w:val="17"/>
              </w:rPr>
              <w:t>Employee directory/profile, onboarding, documents, employment history, notifications.</w:t>
            </w:r>
          </w:p>
        </w:tc>
      </w:tr>
      <w:tr>
        <w:trPr>
          <w:trHeight w:hRule="atLeast"/>
        </w:trPr>
        <w:tc>
          <w:tcPr>
            <w:tcW w:type="dxa" w:w="2880"/>
            <w:vAlign w:val="top"/>
            <w:tcMar>
              <w:top w:w="80" w:type="dxa"/>
              <w:start w:w="80" w:type="dxa"/>
              <w:bottom w:w="80" w:type="dxa"/>
              <w:end w:w="80" w:type="dxa"/>
            </w:tcMar>
          </w:tcPr>
          <w:p>
            <w:pPr>
              <w:spacing w:after="40"/>
            </w:pPr>
            <w:r>
              <w:rPr>
                <w:sz w:val="17"/>
              </w:rPr>
              <w:t>Phase 4 - Attendance &amp; Leave</w:t>
            </w:r>
          </w:p>
        </w:tc>
        <w:tc>
          <w:tcPr>
            <w:tcW w:type="dxa" w:w="7920"/>
            <w:vAlign w:val="top"/>
            <w:tcMar>
              <w:top w:w="80" w:type="dxa"/>
              <w:start w:w="80" w:type="dxa"/>
              <w:bottom w:w="80" w:type="dxa"/>
              <w:end w:w="80" w:type="dxa"/>
            </w:tcMar>
          </w:tcPr>
          <w:p>
            <w:pPr>
              <w:spacing w:after="40"/>
            </w:pPr>
            <w:r>
              <w:rPr>
                <w:sz w:val="17"/>
              </w:rPr>
              <w:t>Shifts, attendance, timesheets, correction requests, leave policies, approvals, balances.</w:t>
            </w:r>
          </w:p>
        </w:tc>
      </w:tr>
      <w:tr>
        <w:trPr>
          <w:trHeight w:hRule="atLeast"/>
        </w:trPr>
        <w:tc>
          <w:tcPr>
            <w:tcW w:type="dxa" w:w="2880"/>
            <w:vAlign w:val="top"/>
            <w:tcMar>
              <w:top w:w="80" w:type="dxa"/>
              <w:start w:w="80" w:type="dxa"/>
              <w:bottom w:w="80" w:type="dxa"/>
              <w:end w:w="80" w:type="dxa"/>
            </w:tcMar>
          </w:tcPr>
          <w:p>
            <w:pPr>
              <w:spacing w:after="40"/>
            </w:pPr>
            <w:r>
              <w:rPr>
                <w:sz w:val="17"/>
              </w:rPr>
              <w:t>Phase 5 - HR Operations</w:t>
            </w:r>
          </w:p>
        </w:tc>
        <w:tc>
          <w:tcPr>
            <w:tcW w:type="dxa" w:w="7920"/>
            <w:vAlign w:val="top"/>
            <w:tcMar>
              <w:top w:w="80" w:type="dxa"/>
              <w:start w:w="80" w:type="dxa"/>
              <w:bottom w:w="80" w:type="dxa"/>
              <w:end w:w="80" w:type="dxa"/>
            </w:tcMar>
          </w:tcPr>
          <w:p>
            <w:pPr>
              <w:spacing w:after="40"/>
            </w:pPr>
            <w:r>
              <w:rPr>
                <w:sz w:val="17"/>
              </w:rPr>
              <w:t>Helpdesk, assets, expenses, advanced reports, document expiry, workflow automation.</w:t>
            </w:r>
          </w:p>
        </w:tc>
      </w:tr>
      <w:tr>
        <w:trPr>
          <w:trHeight w:hRule="atLeast"/>
        </w:trPr>
        <w:tc>
          <w:tcPr>
            <w:tcW w:type="dxa" w:w="2880"/>
            <w:vAlign w:val="top"/>
            <w:tcMar>
              <w:top w:w="80" w:type="dxa"/>
              <w:start w:w="80" w:type="dxa"/>
              <w:bottom w:w="80" w:type="dxa"/>
              <w:end w:w="80" w:type="dxa"/>
            </w:tcMar>
          </w:tcPr>
          <w:p>
            <w:pPr>
              <w:spacing w:after="40"/>
            </w:pPr>
            <w:r>
              <w:rPr>
                <w:sz w:val="17"/>
              </w:rPr>
              <w:t>Phase 6 - Workforce Management</w:t>
            </w:r>
          </w:p>
        </w:tc>
        <w:tc>
          <w:tcPr>
            <w:tcW w:type="dxa" w:w="7920"/>
            <w:vAlign w:val="top"/>
            <w:tcMar>
              <w:top w:w="80" w:type="dxa"/>
              <w:start w:w="80" w:type="dxa"/>
              <w:bottom w:w="80" w:type="dxa"/>
              <w:end w:w="80" w:type="dxa"/>
            </w:tcMar>
          </w:tcPr>
          <w:p>
            <w:pPr>
              <w:spacing w:after="40"/>
            </w:pPr>
            <w:r>
              <w:rPr>
                <w:sz w:val="17"/>
              </w:rPr>
              <w:t>Performance, learning, advanced analytics, payroll integration/support, external integrations.</w:t>
            </w:r>
          </w:p>
        </w:tc>
      </w:tr>
      <w:tr>
        <w:trPr>
          <w:trHeight w:hRule="atLeast"/>
        </w:trPr>
        <w:tc>
          <w:tcPr>
            <w:tcW w:type="dxa" w:w="2880"/>
            <w:vAlign w:val="top"/>
            <w:tcMar>
              <w:top w:w="80" w:type="dxa"/>
              <w:start w:w="80" w:type="dxa"/>
              <w:bottom w:w="80" w:type="dxa"/>
              <w:end w:w="80" w:type="dxa"/>
            </w:tcMar>
          </w:tcPr>
          <w:p>
            <w:pPr>
              <w:spacing w:after="40"/>
            </w:pPr>
            <w:r>
              <w:rPr>
                <w:sz w:val="17"/>
              </w:rPr>
              <w:t>Phase 7 - Enterprise / AI</w:t>
            </w:r>
          </w:p>
        </w:tc>
        <w:tc>
          <w:tcPr>
            <w:tcW w:type="dxa" w:w="7920"/>
            <w:vAlign w:val="top"/>
            <w:tcMar>
              <w:top w:w="80" w:type="dxa"/>
              <w:start w:w="80" w:type="dxa"/>
              <w:bottom w:w="80" w:type="dxa"/>
              <w:end w:w="80" w:type="dxa"/>
            </w:tcMar>
          </w:tcPr>
          <w:p>
            <w:pPr>
              <w:spacing w:after="40"/>
            </w:pPr>
            <w:r>
              <w:rPr>
                <w:sz w:val="17"/>
              </w:rPr>
              <w:t>SSO, multi-organization enhancements, mobile-first employee experience, AI assistant, resume intelligence, predictive analytics.</w:t>
            </w:r>
          </w:p>
        </w:tc>
      </w:tr>
    </w:tbl>
    <w:p/>
    <w:p>
      <w:pPr>
        <w:pStyle w:val="Heading1"/>
      </w:pPr>
      <w:r>
        <w:t>32. Assumptions and Open Decisions</w:t>
      </w:r>
    </w:p>
    <w:p>
      <w:pPr>
        <w:pStyle w:val="ListBullet"/>
        <w:spacing w:after="40"/>
      </w:pPr>
      <w:r>
        <w:t>The portal is web-first and responsive; native mobile apps are not required for the core release.</w:t>
      </w:r>
    </w:p>
    <w:p>
      <w:pPr>
        <w:pStyle w:val="ListBullet"/>
        <w:spacing w:after="40"/>
      </w:pPr>
      <w:r>
        <w:t>Payroll/tax rules are organization/country dependent and should be finalized before enabling payroll processing in production.</w:t>
      </w:r>
    </w:p>
    <w:p>
      <w:pPr>
        <w:pStyle w:val="ListBullet"/>
        <w:spacing w:after="40"/>
      </w:pPr>
      <w:r>
        <w:t>The organization will define its approval policies for requisitions, interviews, offers, leave, attendance corrections and expenses.</w:t>
      </w:r>
    </w:p>
    <w:p>
      <w:pPr>
        <w:pStyle w:val="ListBullet"/>
        <w:spacing w:after="40"/>
      </w:pPr>
      <w:r>
        <w:t>Document retention, data residency, privacy and legal compliance requirements must be finalized for the deployment geography and organization type.</w:t>
      </w:r>
    </w:p>
    <w:p>
      <w:pPr>
        <w:pStyle w:val="ListBullet"/>
        <w:spacing w:after="40"/>
      </w:pPr>
      <w:r>
        <w:t>Biometric devices, calendar services, email providers and other external systems may require separate integration projects.</w:t>
      </w:r>
    </w:p>
    <w:p>
      <w:pPr>
        <w:pStyle w:val="ListBullet"/>
        <w:spacing w:after="40"/>
      </w:pPr>
      <w:r>
        <w:t>AI features are optional and shall not make autonomous high-impact employment decisions without appropriate human review and policy controls.</w:t>
      </w:r>
    </w:p>
    <w:p>
      <w:pPr>
        <w:pStyle w:val="ListBullet"/>
        <w:spacing w:after="40"/>
      </w:pPr>
      <w:r>
        <w:t>Exact capacity targets (number of employees/candidates, concurrent users, API throughput) should be defined before production sizing.</w:t>
      </w:r>
    </w:p>
    <w:p>
      <w:pPr>
        <w:pStyle w:val="ListBullet"/>
        <w:spacing w:after="40"/>
      </w:pPr>
      <w:r>
        <w:t>Exact UI visual language, branding, color tokens and component library are to be finalized in the UX design system.</w:t>
      </w:r>
    </w:p>
    <w:p>
      <w:pPr>
        <w:pStyle w:val="ListBullet"/>
        <w:spacing w:after="40"/>
      </w:pPr>
      <w:r>
        <w:t>Exact list of statutory forms, employment contracts and legal documents is organization-specific and should be configurable rather than hardcoded.</w:t>
      </w:r>
    </w:p>
    <w:p>
      <w:pPr>
        <w:pStyle w:val="Heading2"/>
      </w:pPr>
      <w:r>
        <w:t>32.1 Recommended Immediate Product Decisions</w:t>
      </w:r>
    </w:p>
    <w:p>
      <w:pPr>
        <w:pStyle w:val="ListBullet"/>
        <w:spacing w:after="40"/>
      </w:pPr>
      <w:r>
        <w:t>Confirm the first release countries and statutory requirements.</w:t>
      </w:r>
    </w:p>
    <w:p>
      <w:pPr>
        <w:pStyle w:val="ListBullet"/>
        <w:spacing w:after="40"/>
      </w:pPr>
      <w:r>
        <w:t>Confirm whether the portal is single-company initially or must support multiple organizations from day one.</w:t>
      </w:r>
    </w:p>
    <w:p>
      <w:pPr>
        <w:pStyle w:val="ListBullet"/>
        <w:spacing w:after="40"/>
      </w:pPr>
      <w:r>
        <w:t>Confirm the attendance source for V1: manual/web, biometric integration, GPS, or a combination.</w:t>
      </w:r>
    </w:p>
    <w:p>
      <w:pPr>
        <w:pStyle w:val="ListBullet"/>
        <w:spacing w:after="40"/>
      </w:pPr>
      <w:r>
        <w:t>Confirm the notification stack: email only or email + SMS/WhatsApp + push.</w:t>
      </w:r>
    </w:p>
    <w:p>
      <w:pPr>
        <w:pStyle w:val="ListBullet"/>
        <w:spacing w:after="40"/>
      </w:pPr>
      <w:r>
        <w:t>Confirm the deployment target and database/storage strategy.</w:t>
      </w:r>
    </w:p>
    <w:p>
      <w:pPr>
        <w:pStyle w:val="ListBullet"/>
        <w:spacing w:after="40"/>
      </w:pPr>
      <w:r>
        <w:t>Define the initial permission matrix for HR, recruiter, interviewer, manager and employee roles.</w:t>
      </w:r>
    </w:p>
    <w:p>
      <w:pPr>
        <w:pStyle w:val="Heading1"/>
      </w:pPr>
      <w:r>
        <w:t>Appendix A - Suggested Candidate Profile View</w:t>
      </w:r>
    </w:p>
    <w:tbl>
      <w:tblPr>
        <w:tblStyle w:val="TableGrid"/>
        <w:tblW w:type="auto" w:w="0"/>
        <w:jc w:val="center"/>
        <w:tblLook w:firstColumn="1" w:firstRow="1" w:lastColumn="0" w:lastRow="0" w:noHBand="0" w:noVBand="1" w:val="04A0"/>
      </w:tblPr>
      <w:tblGrid>
        <w:gridCol w:w="5040"/>
        <w:gridCol w:w="5040"/>
      </w:tblGrid>
      <w:tr>
        <w:trPr>
          <w:trHeight w:hRule="atLeast"/>
          <w:tblHeader w:val="true"/>
        </w:trPr>
        <w:tc>
          <w:tcPr>
            <w:tcW w:type="dxa" w:w="2304"/>
            <w:vAlign w:val="top"/>
            <w:tcMar>
              <w:top w:w="80" w:type="dxa"/>
              <w:start w:w="80" w:type="dxa"/>
              <w:bottom w:w="80" w:type="dxa"/>
              <w:end w:w="80" w:type="dxa"/>
            </w:tcMar>
            <w:shd w:fill="DCE6F1"/>
          </w:tcPr>
          <w:p>
            <w:pPr>
              <w:spacing w:after="40"/>
            </w:pPr>
            <w:r>
              <w:rPr>
                <w:b/>
                <w:color w:val="1F3752"/>
                <w:sz w:val="17"/>
              </w:rPr>
              <w:t>Section</w:t>
            </w:r>
          </w:p>
        </w:tc>
        <w:tc>
          <w:tcPr>
            <w:tcW w:type="dxa" w:w="8496"/>
            <w:vAlign w:val="top"/>
            <w:tcMar>
              <w:top w:w="80" w:type="dxa"/>
              <w:start w:w="80" w:type="dxa"/>
              <w:bottom w:w="80" w:type="dxa"/>
              <w:end w:w="80" w:type="dxa"/>
            </w:tcMar>
            <w:shd w:fill="DCE6F1"/>
          </w:tcPr>
          <w:p>
            <w:pPr>
              <w:spacing w:after="40"/>
            </w:pPr>
            <w:r>
              <w:rPr>
                <w:b/>
                <w:color w:val="1F3752"/>
                <w:sz w:val="17"/>
              </w:rPr>
              <w:t>Typical Information</w:t>
            </w:r>
          </w:p>
        </w:tc>
      </w:tr>
      <w:tr>
        <w:trPr>
          <w:trHeight w:hRule="atLeast"/>
        </w:trPr>
        <w:tc>
          <w:tcPr>
            <w:tcW w:type="dxa" w:w="2304"/>
            <w:vAlign w:val="top"/>
            <w:tcMar>
              <w:top w:w="80" w:type="dxa"/>
              <w:start w:w="80" w:type="dxa"/>
              <w:bottom w:w="80" w:type="dxa"/>
              <w:end w:w="80" w:type="dxa"/>
            </w:tcMar>
          </w:tcPr>
          <w:p>
            <w:pPr>
              <w:spacing w:after="40"/>
            </w:pPr>
            <w:r>
              <w:rPr>
                <w:sz w:val="17"/>
              </w:rPr>
              <w:t>Identity</w:t>
            </w:r>
          </w:p>
        </w:tc>
        <w:tc>
          <w:tcPr>
            <w:tcW w:type="dxa" w:w="8496"/>
            <w:vAlign w:val="top"/>
            <w:tcMar>
              <w:top w:w="80" w:type="dxa"/>
              <w:start w:w="80" w:type="dxa"/>
              <w:bottom w:w="80" w:type="dxa"/>
              <w:end w:w="80" w:type="dxa"/>
            </w:tcMar>
          </w:tcPr>
          <w:p>
            <w:pPr>
              <w:spacing w:after="40"/>
            </w:pPr>
            <w:r>
              <w:rPr>
                <w:sz w:val="17"/>
              </w:rPr>
              <w:t>Name, candidate ID, contact, location</w:t>
            </w:r>
          </w:p>
        </w:tc>
      </w:tr>
      <w:tr>
        <w:trPr>
          <w:trHeight w:hRule="atLeast"/>
        </w:trPr>
        <w:tc>
          <w:tcPr>
            <w:tcW w:type="dxa" w:w="2304"/>
            <w:vAlign w:val="top"/>
            <w:tcMar>
              <w:top w:w="80" w:type="dxa"/>
              <w:start w:w="80" w:type="dxa"/>
              <w:bottom w:w="80" w:type="dxa"/>
              <w:end w:w="80" w:type="dxa"/>
            </w:tcMar>
          </w:tcPr>
          <w:p>
            <w:pPr>
              <w:spacing w:after="40"/>
            </w:pPr>
            <w:r>
              <w:rPr>
                <w:sz w:val="17"/>
              </w:rPr>
              <w:t>Application</w:t>
            </w:r>
          </w:p>
        </w:tc>
        <w:tc>
          <w:tcPr>
            <w:tcW w:type="dxa" w:w="8496"/>
            <w:vAlign w:val="top"/>
            <w:tcMar>
              <w:top w:w="80" w:type="dxa"/>
              <w:start w:w="80" w:type="dxa"/>
              <w:bottom w:w="80" w:type="dxa"/>
              <w:end w:w="80" w:type="dxa"/>
            </w:tcMar>
          </w:tcPr>
          <w:p>
            <w:pPr>
              <w:spacing w:after="40"/>
            </w:pPr>
            <w:r>
              <w:rPr>
                <w:sz w:val="17"/>
              </w:rPr>
              <w:t>Job, source, application date, current stage</w:t>
            </w:r>
          </w:p>
        </w:tc>
      </w:tr>
      <w:tr>
        <w:trPr>
          <w:trHeight w:hRule="atLeast"/>
        </w:trPr>
        <w:tc>
          <w:tcPr>
            <w:tcW w:type="dxa" w:w="2304"/>
            <w:vAlign w:val="top"/>
            <w:tcMar>
              <w:top w:w="80" w:type="dxa"/>
              <w:start w:w="80" w:type="dxa"/>
              <w:bottom w:w="80" w:type="dxa"/>
              <w:end w:w="80" w:type="dxa"/>
            </w:tcMar>
          </w:tcPr>
          <w:p>
            <w:pPr>
              <w:spacing w:after="40"/>
            </w:pPr>
            <w:r>
              <w:rPr>
                <w:sz w:val="17"/>
              </w:rPr>
              <w:t>Resume / Documents</w:t>
            </w:r>
          </w:p>
        </w:tc>
        <w:tc>
          <w:tcPr>
            <w:tcW w:type="dxa" w:w="8496"/>
            <w:vAlign w:val="top"/>
            <w:tcMar>
              <w:top w:w="80" w:type="dxa"/>
              <w:start w:w="80" w:type="dxa"/>
              <w:bottom w:w="80" w:type="dxa"/>
              <w:end w:w="80" w:type="dxa"/>
            </w:tcMar>
          </w:tcPr>
          <w:p>
            <w:pPr>
              <w:spacing w:after="40"/>
            </w:pPr>
            <w:r>
              <w:rPr>
                <w:sz w:val="17"/>
              </w:rPr>
              <w:t>Resume, certificates, supporting files</w:t>
            </w:r>
          </w:p>
        </w:tc>
      </w:tr>
      <w:tr>
        <w:trPr>
          <w:trHeight w:hRule="atLeast"/>
        </w:trPr>
        <w:tc>
          <w:tcPr>
            <w:tcW w:type="dxa" w:w="2304"/>
            <w:vAlign w:val="top"/>
            <w:tcMar>
              <w:top w:w="80" w:type="dxa"/>
              <w:start w:w="80" w:type="dxa"/>
              <w:bottom w:w="80" w:type="dxa"/>
              <w:end w:w="80" w:type="dxa"/>
            </w:tcMar>
          </w:tcPr>
          <w:p>
            <w:pPr>
              <w:spacing w:after="40"/>
            </w:pPr>
            <w:r>
              <w:rPr>
                <w:sz w:val="17"/>
              </w:rPr>
              <w:t>Interview</w:t>
            </w:r>
          </w:p>
        </w:tc>
        <w:tc>
          <w:tcPr>
            <w:tcW w:type="dxa" w:w="8496"/>
            <w:vAlign w:val="top"/>
            <w:tcMar>
              <w:top w:w="80" w:type="dxa"/>
              <w:start w:w="80" w:type="dxa"/>
              <w:bottom w:w="80" w:type="dxa"/>
              <w:end w:w="80" w:type="dxa"/>
            </w:tcMar>
          </w:tcPr>
          <w:p>
            <w:pPr>
              <w:spacing w:after="40"/>
            </w:pPr>
            <w:r>
              <w:rPr>
                <w:sz w:val="17"/>
              </w:rPr>
              <w:t>Rounds, schedule, attendance, evaluators, scores, feedback</w:t>
            </w:r>
          </w:p>
        </w:tc>
      </w:tr>
      <w:tr>
        <w:trPr>
          <w:trHeight w:hRule="atLeast"/>
        </w:trPr>
        <w:tc>
          <w:tcPr>
            <w:tcW w:type="dxa" w:w="2304"/>
            <w:vAlign w:val="top"/>
            <w:tcMar>
              <w:top w:w="80" w:type="dxa"/>
              <w:start w:w="80" w:type="dxa"/>
              <w:bottom w:w="80" w:type="dxa"/>
              <w:end w:w="80" w:type="dxa"/>
            </w:tcMar>
          </w:tcPr>
          <w:p>
            <w:pPr>
              <w:spacing w:after="40"/>
            </w:pPr>
            <w:r>
              <w:rPr>
                <w:sz w:val="17"/>
              </w:rPr>
              <w:t>Decision</w:t>
            </w:r>
          </w:p>
        </w:tc>
        <w:tc>
          <w:tcPr>
            <w:tcW w:type="dxa" w:w="8496"/>
            <w:vAlign w:val="top"/>
            <w:tcMar>
              <w:top w:w="80" w:type="dxa"/>
              <w:start w:w="80" w:type="dxa"/>
              <w:bottom w:w="80" w:type="dxa"/>
              <w:end w:w="80" w:type="dxa"/>
            </w:tcMar>
          </w:tcPr>
          <w:p>
            <w:pPr>
              <w:spacing w:after="40"/>
            </w:pPr>
            <w:r>
              <w:rPr>
                <w:sz w:val="17"/>
              </w:rPr>
              <w:t>Hire / Hold / Reject, reasons, approvals</w:t>
            </w:r>
          </w:p>
        </w:tc>
      </w:tr>
      <w:tr>
        <w:trPr>
          <w:trHeight w:hRule="atLeast"/>
        </w:trPr>
        <w:tc>
          <w:tcPr>
            <w:tcW w:type="dxa" w:w="2304"/>
            <w:vAlign w:val="top"/>
            <w:tcMar>
              <w:top w:w="80" w:type="dxa"/>
              <w:start w:w="80" w:type="dxa"/>
              <w:bottom w:w="80" w:type="dxa"/>
              <w:end w:w="80" w:type="dxa"/>
            </w:tcMar>
          </w:tcPr>
          <w:p>
            <w:pPr>
              <w:spacing w:after="40"/>
            </w:pPr>
            <w:r>
              <w:rPr>
                <w:sz w:val="17"/>
              </w:rPr>
              <w:t>Offer</w:t>
            </w:r>
          </w:p>
        </w:tc>
        <w:tc>
          <w:tcPr>
            <w:tcW w:type="dxa" w:w="8496"/>
            <w:vAlign w:val="top"/>
            <w:tcMar>
              <w:top w:w="80" w:type="dxa"/>
              <w:start w:w="80" w:type="dxa"/>
              <w:bottom w:w="80" w:type="dxa"/>
              <w:end w:w="80" w:type="dxa"/>
            </w:tcMar>
          </w:tcPr>
          <w:p>
            <w:pPr>
              <w:spacing w:after="40"/>
            </w:pPr>
            <w:r>
              <w:rPr>
                <w:sz w:val="17"/>
              </w:rPr>
              <w:t>Offer status, compensation summary, dates</w:t>
            </w:r>
          </w:p>
        </w:tc>
      </w:tr>
      <w:tr>
        <w:trPr>
          <w:trHeight w:hRule="atLeast"/>
        </w:trPr>
        <w:tc>
          <w:tcPr>
            <w:tcW w:type="dxa" w:w="2304"/>
            <w:vAlign w:val="top"/>
            <w:tcMar>
              <w:top w:w="80" w:type="dxa"/>
              <w:start w:w="80" w:type="dxa"/>
              <w:bottom w:w="80" w:type="dxa"/>
              <w:end w:w="80" w:type="dxa"/>
            </w:tcMar>
          </w:tcPr>
          <w:p>
            <w:pPr>
              <w:spacing w:after="40"/>
            </w:pPr>
            <w:r>
              <w:rPr>
                <w:sz w:val="17"/>
              </w:rPr>
              <w:t>Visit History</w:t>
            </w:r>
          </w:p>
        </w:tc>
        <w:tc>
          <w:tcPr>
            <w:tcW w:type="dxa" w:w="8496"/>
            <w:vAlign w:val="top"/>
            <w:tcMar>
              <w:top w:w="80" w:type="dxa"/>
              <w:start w:w="80" w:type="dxa"/>
              <w:bottom w:w="80" w:type="dxa"/>
              <w:end w:w="80" w:type="dxa"/>
            </w:tcMar>
          </w:tcPr>
          <w:p>
            <w:pPr>
              <w:spacing w:after="40"/>
            </w:pPr>
            <w:r>
              <w:rPr>
                <w:sz w:val="17"/>
              </w:rPr>
              <w:t>Walk-in/interview visits, check-in/out</w:t>
            </w:r>
          </w:p>
        </w:tc>
      </w:tr>
      <w:tr>
        <w:trPr>
          <w:trHeight w:hRule="atLeast"/>
        </w:trPr>
        <w:tc>
          <w:tcPr>
            <w:tcW w:type="dxa" w:w="2304"/>
            <w:vAlign w:val="top"/>
            <w:tcMar>
              <w:top w:w="80" w:type="dxa"/>
              <w:start w:w="80" w:type="dxa"/>
              <w:bottom w:w="80" w:type="dxa"/>
              <w:end w:w="80" w:type="dxa"/>
            </w:tcMar>
          </w:tcPr>
          <w:p>
            <w:pPr>
              <w:spacing w:after="40"/>
            </w:pPr>
            <w:r>
              <w:rPr>
                <w:sz w:val="17"/>
              </w:rPr>
              <w:t>Activity</w:t>
            </w:r>
          </w:p>
        </w:tc>
        <w:tc>
          <w:tcPr>
            <w:tcW w:type="dxa" w:w="8496"/>
            <w:vAlign w:val="top"/>
            <w:tcMar>
              <w:top w:w="80" w:type="dxa"/>
              <w:start w:w="80" w:type="dxa"/>
              <w:bottom w:w="80" w:type="dxa"/>
              <w:end w:w="80" w:type="dxa"/>
            </w:tcMar>
          </w:tcPr>
          <w:p>
            <w:pPr>
              <w:spacing w:after="40"/>
            </w:pPr>
            <w:r>
              <w:rPr>
                <w:sz w:val="17"/>
              </w:rPr>
              <w:t>Notes, status changes, communications and audit trail</w:t>
            </w:r>
          </w:p>
        </w:tc>
      </w:tr>
    </w:tbl>
    <w:p/>
    <w:p>
      <w:pPr>
        <w:pStyle w:val="Heading1"/>
      </w:pPr>
      <w:r>
        <w:t>Appendix B - Suggested Employee Profile View</w:t>
      </w:r>
    </w:p>
    <w:tbl>
      <w:tblPr>
        <w:tblStyle w:val="TableGrid"/>
        <w:tblW w:type="auto" w:w="0"/>
        <w:jc w:val="center"/>
        <w:tblLook w:firstColumn="1" w:firstRow="1" w:lastColumn="0" w:lastRow="0" w:noHBand="0" w:noVBand="1" w:val="04A0"/>
      </w:tblPr>
      <w:tblGrid>
        <w:gridCol w:w="5040"/>
        <w:gridCol w:w="5040"/>
      </w:tblGrid>
      <w:tr>
        <w:trPr>
          <w:trHeight w:hRule="atLeast"/>
          <w:tblHeader w:val="true"/>
        </w:trPr>
        <w:tc>
          <w:tcPr>
            <w:tcW w:type="dxa" w:w="2304"/>
            <w:vAlign w:val="top"/>
            <w:tcMar>
              <w:top w:w="80" w:type="dxa"/>
              <w:start w:w="80" w:type="dxa"/>
              <w:bottom w:w="80" w:type="dxa"/>
              <w:end w:w="80" w:type="dxa"/>
            </w:tcMar>
            <w:shd w:fill="DCE6F1"/>
          </w:tcPr>
          <w:p>
            <w:pPr>
              <w:spacing w:after="40"/>
            </w:pPr>
            <w:r>
              <w:rPr>
                <w:b/>
                <w:color w:val="1F3752"/>
                <w:sz w:val="17"/>
              </w:rPr>
              <w:t>Section</w:t>
            </w:r>
          </w:p>
        </w:tc>
        <w:tc>
          <w:tcPr>
            <w:tcW w:type="dxa" w:w="8496"/>
            <w:vAlign w:val="top"/>
            <w:tcMar>
              <w:top w:w="80" w:type="dxa"/>
              <w:start w:w="80" w:type="dxa"/>
              <w:bottom w:w="80" w:type="dxa"/>
              <w:end w:w="80" w:type="dxa"/>
            </w:tcMar>
            <w:shd w:fill="DCE6F1"/>
          </w:tcPr>
          <w:p>
            <w:pPr>
              <w:spacing w:after="40"/>
            </w:pPr>
            <w:r>
              <w:rPr>
                <w:b/>
                <w:color w:val="1F3752"/>
                <w:sz w:val="17"/>
              </w:rPr>
              <w:t>Typical Information</w:t>
            </w:r>
          </w:p>
        </w:tc>
      </w:tr>
      <w:tr>
        <w:trPr>
          <w:trHeight w:hRule="atLeast"/>
        </w:trPr>
        <w:tc>
          <w:tcPr>
            <w:tcW w:type="dxa" w:w="2304"/>
            <w:vAlign w:val="top"/>
            <w:tcMar>
              <w:top w:w="80" w:type="dxa"/>
              <w:start w:w="80" w:type="dxa"/>
              <w:bottom w:w="80" w:type="dxa"/>
              <w:end w:w="80" w:type="dxa"/>
            </w:tcMar>
          </w:tcPr>
          <w:p>
            <w:pPr>
              <w:spacing w:after="40"/>
            </w:pPr>
            <w:r>
              <w:rPr>
                <w:sz w:val="17"/>
              </w:rPr>
              <w:t>Overview</w:t>
            </w:r>
          </w:p>
        </w:tc>
        <w:tc>
          <w:tcPr>
            <w:tcW w:type="dxa" w:w="8496"/>
            <w:vAlign w:val="top"/>
            <w:tcMar>
              <w:top w:w="80" w:type="dxa"/>
              <w:start w:w="80" w:type="dxa"/>
              <w:bottom w:w="80" w:type="dxa"/>
              <w:end w:w="80" w:type="dxa"/>
            </w:tcMar>
          </w:tcPr>
          <w:p>
            <w:pPr>
              <w:spacing w:after="40"/>
            </w:pPr>
            <w:r>
              <w:rPr>
                <w:sz w:val="17"/>
              </w:rPr>
              <w:t>Employee ID, name, status, designation, department, manager</w:t>
            </w:r>
          </w:p>
        </w:tc>
      </w:tr>
      <w:tr>
        <w:trPr>
          <w:trHeight w:hRule="atLeast"/>
        </w:trPr>
        <w:tc>
          <w:tcPr>
            <w:tcW w:type="dxa" w:w="2304"/>
            <w:vAlign w:val="top"/>
            <w:tcMar>
              <w:top w:w="80" w:type="dxa"/>
              <w:start w:w="80" w:type="dxa"/>
              <w:bottom w:w="80" w:type="dxa"/>
              <w:end w:w="80" w:type="dxa"/>
            </w:tcMar>
          </w:tcPr>
          <w:p>
            <w:pPr>
              <w:spacing w:after="40"/>
            </w:pPr>
            <w:r>
              <w:rPr>
                <w:sz w:val="17"/>
              </w:rPr>
              <w:t>Personal</w:t>
            </w:r>
          </w:p>
        </w:tc>
        <w:tc>
          <w:tcPr>
            <w:tcW w:type="dxa" w:w="8496"/>
            <w:vAlign w:val="top"/>
            <w:tcMar>
              <w:top w:w="80" w:type="dxa"/>
              <w:start w:w="80" w:type="dxa"/>
              <w:bottom w:w="80" w:type="dxa"/>
              <w:end w:w="80" w:type="dxa"/>
            </w:tcMar>
          </w:tcPr>
          <w:p>
            <w:pPr>
              <w:spacing w:after="40"/>
            </w:pPr>
            <w:r>
              <w:rPr>
                <w:sz w:val="17"/>
              </w:rPr>
              <w:t>Contact, address, emergency contact, dependents</w:t>
            </w:r>
          </w:p>
        </w:tc>
      </w:tr>
      <w:tr>
        <w:trPr>
          <w:trHeight w:hRule="atLeast"/>
        </w:trPr>
        <w:tc>
          <w:tcPr>
            <w:tcW w:type="dxa" w:w="2304"/>
            <w:vAlign w:val="top"/>
            <w:tcMar>
              <w:top w:w="80" w:type="dxa"/>
              <w:start w:w="80" w:type="dxa"/>
              <w:bottom w:w="80" w:type="dxa"/>
              <w:end w:w="80" w:type="dxa"/>
            </w:tcMar>
          </w:tcPr>
          <w:p>
            <w:pPr>
              <w:spacing w:after="40"/>
            </w:pPr>
            <w:r>
              <w:rPr>
                <w:sz w:val="17"/>
              </w:rPr>
              <w:t>Employment</w:t>
            </w:r>
          </w:p>
        </w:tc>
        <w:tc>
          <w:tcPr>
            <w:tcW w:type="dxa" w:w="8496"/>
            <w:vAlign w:val="top"/>
            <w:tcMar>
              <w:top w:w="80" w:type="dxa"/>
              <w:start w:w="80" w:type="dxa"/>
              <w:bottom w:w="80" w:type="dxa"/>
              <w:end w:w="80" w:type="dxa"/>
            </w:tcMar>
          </w:tcPr>
          <w:p>
            <w:pPr>
              <w:spacing w:after="40"/>
            </w:pPr>
            <w:r>
              <w:rPr>
                <w:sz w:val="17"/>
              </w:rPr>
              <w:t>Joining date, probation, confirmation, location, type</w:t>
            </w:r>
          </w:p>
        </w:tc>
      </w:tr>
      <w:tr>
        <w:trPr>
          <w:trHeight w:hRule="atLeast"/>
        </w:trPr>
        <w:tc>
          <w:tcPr>
            <w:tcW w:type="dxa" w:w="2304"/>
            <w:vAlign w:val="top"/>
            <w:tcMar>
              <w:top w:w="80" w:type="dxa"/>
              <w:start w:w="80" w:type="dxa"/>
              <w:bottom w:w="80" w:type="dxa"/>
              <w:end w:w="80" w:type="dxa"/>
            </w:tcMar>
          </w:tcPr>
          <w:p>
            <w:pPr>
              <w:spacing w:after="40"/>
            </w:pPr>
            <w:r>
              <w:rPr>
                <w:sz w:val="17"/>
              </w:rPr>
              <w:t>Attendance</w:t>
            </w:r>
          </w:p>
        </w:tc>
        <w:tc>
          <w:tcPr>
            <w:tcW w:type="dxa" w:w="8496"/>
            <w:vAlign w:val="top"/>
            <w:tcMar>
              <w:top w:w="80" w:type="dxa"/>
              <w:start w:w="80" w:type="dxa"/>
              <w:bottom w:w="80" w:type="dxa"/>
              <w:end w:w="80" w:type="dxa"/>
            </w:tcMar>
          </w:tcPr>
          <w:p>
            <w:pPr>
              <w:spacing w:after="40"/>
            </w:pPr>
            <w:r>
              <w:rPr>
                <w:sz w:val="17"/>
              </w:rPr>
              <w:t>Current period summary, corrections, shifts</w:t>
            </w:r>
          </w:p>
        </w:tc>
      </w:tr>
      <w:tr>
        <w:trPr>
          <w:trHeight w:hRule="atLeast"/>
        </w:trPr>
        <w:tc>
          <w:tcPr>
            <w:tcW w:type="dxa" w:w="2304"/>
            <w:vAlign w:val="top"/>
            <w:tcMar>
              <w:top w:w="80" w:type="dxa"/>
              <w:start w:w="80" w:type="dxa"/>
              <w:bottom w:w="80" w:type="dxa"/>
              <w:end w:w="80" w:type="dxa"/>
            </w:tcMar>
          </w:tcPr>
          <w:p>
            <w:pPr>
              <w:spacing w:after="40"/>
            </w:pPr>
            <w:r>
              <w:rPr>
                <w:sz w:val="17"/>
              </w:rPr>
              <w:t>Leave</w:t>
            </w:r>
          </w:p>
        </w:tc>
        <w:tc>
          <w:tcPr>
            <w:tcW w:type="dxa" w:w="8496"/>
            <w:vAlign w:val="top"/>
            <w:tcMar>
              <w:top w:w="80" w:type="dxa"/>
              <w:start w:w="80" w:type="dxa"/>
              <w:bottom w:w="80" w:type="dxa"/>
              <w:end w:w="80" w:type="dxa"/>
            </w:tcMar>
          </w:tcPr>
          <w:p>
            <w:pPr>
              <w:spacing w:after="40"/>
            </w:pPr>
            <w:r>
              <w:rPr>
                <w:sz w:val="17"/>
              </w:rPr>
              <w:t>Balances, requests, history</w:t>
            </w:r>
          </w:p>
        </w:tc>
      </w:tr>
      <w:tr>
        <w:trPr>
          <w:trHeight w:hRule="atLeast"/>
        </w:trPr>
        <w:tc>
          <w:tcPr>
            <w:tcW w:type="dxa" w:w="2304"/>
            <w:vAlign w:val="top"/>
            <w:tcMar>
              <w:top w:w="80" w:type="dxa"/>
              <w:start w:w="80" w:type="dxa"/>
              <w:bottom w:w="80" w:type="dxa"/>
              <w:end w:w="80" w:type="dxa"/>
            </w:tcMar>
          </w:tcPr>
          <w:p>
            <w:pPr>
              <w:spacing w:after="40"/>
            </w:pPr>
            <w:r>
              <w:rPr>
                <w:sz w:val="17"/>
              </w:rPr>
              <w:t>Documents</w:t>
            </w:r>
          </w:p>
        </w:tc>
        <w:tc>
          <w:tcPr>
            <w:tcW w:type="dxa" w:w="8496"/>
            <w:vAlign w:val="top"/>
            <w:tcMar>
              <w:top w:w="80" w:type="dxa"/>
              <w:start w:w="80" w:type="dxa"/>
              <w:bottom w:w="80" w:type="dxa"/>
              <w:end w:w="80" w:type="dxa"/>
            </w:tcMar>
          </w:tcPr>
          <w:p>
            <w:pPr>
              <w:spacing w:after="40"/>
            </w:pPr>
            <w:r>
              <w:rPr>
                <w:sz w:val="17"/>
              </w:rPr>
              <w:t>Employment and identity documents</w:t>
            </w:r>
          </w:p>
        </w:tc>
      </w:tr>
      <w:tr>
        <w:trPr>
          <w:trHeight w:hRule="atLeast"/>
        </w:trPr>
        <w:tc>
          <w:tcPr>
            <w:tcW w:type="dxa" w:w="2304"/>
            <w:vAlign w:val="top"/>
            <w:tcMar>
              <w:top w:w="80" w:type="dxa"/>
              <w:start w:w="80" w:type="dxa"/>
              <w:bottom w:w="80" w:type="dxa"/>
              <w:end w:w="80" w:type="dxa"/>
            </w:tcMar>
          </w:tcPr>
          <w:p>
            <w:pPr>
              <w:spacing w:after="40"/>
            </w:pPr>
            <w:r>
              <w:rPr>
                <w:sz w:val="17"/>
              </w:rPr>
              <w:t>Compensation</w:t>
            </w:r>
          </w:p>
        </w:tc>
        <w:tc>
          <w:tcPr>
            <w:tcW w:type="dxa" w:w="8496"/>
            <w:vAlign w:val="top"/>
            <w:tcMar>
              <w:top w:w="80" w:type="dxa"/>
              <w:start w:w="80" w:type="dxa"/>
              <w:bottom w:w="80" w:type="dxa"/>
              <w:end w:w="80" w:type="dxa"/>
            </w:tcMar>
          </w:tcPr>
          <w:p>
            <w:pPr>
              <w:spacing w:after="40"/>
            </w:pPr>
            <w:r>
              <w:rPr>
                <w:sz w:val="17"/>
              </w:rPr>
              <w:t>Salary/compensation details subject to permission</w:t>
            </w:r>
          </w:p>
        </w:tc>
      </w:tr>
      <w:tr>
        <w:trPr>
          <w:trHeight w:hRule="atLeast"/>
        </w:trPr>
        <w:tc>
          <w:tcPr>
            <w:tcW w:type="dxa" w:w="2304"/>
            <w:vAlign w:val="top"/>
            <w:tcMar>
              <w:top w:w="80" w:type="dxa"/>
              <w:start w:w="80" w:type="dxa"/>
              <w:bottom w:w="80" w:type="dxa"/>
              <w:end w:w="80" w:type="dxa"/>
            </w:tcMar>
          </w:tcPr>
          <w:p>
            <w:pPr>
              <w:spacing w:after="40"/>
            </w:pPr>
            <w:r>
              <w:rPr>
                <w:sz w:val="17"/>
              </w:rPr>
              <w:t>Performance</w:t>
            </w:r>
          </w:p>
        </w:tc>
        <w:tc>
          <w:tcPr>
            <w:tcW w:type="dxa" w:w="8496"/>
            <w:vAlign w:val="top"/>
            <w:tcMar>
              <w:top w:w="80" w:type="dxa"/>
              <w:start w:w="80" w:type="dxa"/>
              <w:bottom w:w="80" w:type="dxa"/>
              <w:end w:w="80" w:type="dxa"/>
            </w:tcMar>
          </w:tcPr>
          <w:p>
            <w:pPr>
              <w:spacing w:after="40"/>
            </w:pPr>
            <w:r>
              <w:rPr>
                <w:sz w:val="17"/>
              </w:rPr>
              <w:t>Goals, reviews, feedback, PIP where enabled</w:t>
            </w:r>
          </w:p>
        </w:tc>
      </w:tr>
      <w:tr>
        <w:trPr>
          <w:trHeight w:hRule="atLeast"/>
        </w:trPr>
        <w:tc>
          <w:tcPr>
            <w:tcW w:type="dxa" w:w="2304"/>
            <w:vAlign w:val="top"/>
            <w:tcMar>
              <w:top w:w="80" w:type="dxa"/>
              <w:start w:w="80" w:type="dxa"/>
              <w:bottom w:w="80" w:type="dxa"/>
              <w:end w:w="80" w:type="dxa"/>
            </w:tcMar>
          </w:tcPr>
          <w:p>
            <w:pPr>
              <w:spacing w:after="40"/>
            </w:pPr>
            <w:r>
              <w:rPr>
                <w:sz w:val="17"/>
              </w:rPr>
              <w:t>Assets</w:t>
            </w:r>
          </w:p>
        </w:tc>
        <w:tc>
          <w:tcPr>
            <w:tcW w:type="dxa" w:w="8496"/>
            <w:vAlign w:val="top"/>
            <w:tcMar>
              <w:top w:w="80" w:type="dxa"/>
              <w:start w:w="80" w:type="dxa"/>
              <w:bottom w:w="80" w:type="dxa"/>
              <w:end w:w="80" w:type="dxa"/>
            </w:tcMar>
          </w:tcPr>
          <w:p>
            <w:pPr>
              <w:spacing w:after="40"/>
            </w:pPr>
            <w:r>
              <w:rPr>
                <w:sz w:val="17"/>
              </w:rPr>
              <w:t>Assigned company assets</w:t>
            </w:r>
          </w:p>
        </w:tc>
      </w:tr>
      <w:tr>
        <w:trPr>
          <w:trHeight w:hRule="atLeast"/>
        </w:trPr>
        <w:tc>
          <w:tcPr>
            <w:tcW w:type="dxa" w:w="2304"/>
            <w:vAlign w:val="top"/>
            <w:tcMar>
              <w:top w:w="80" w:type="dxa"/>
              <w:start w:w="80" w:type="dxa"/>
              <w:bottom w:w="80" w:type="dxa"/>
              <w:end w:w="80" w:type="dxa"/>
            </w:tcMar>
          </w:tcPr>
          <w:p>
            <w:pPr>
              <w:spacing w:after="40"/>
            </w:pPr>
            <w:r>
              <w:rPr>
                <w:sz w:val="17"/>
              </w:rPr>
              <w:t>Requests</w:t>
            </w:r>
          </w:p>
        </w:tc>
        <w:tc>
          <w:tcPr>
            <w:tcW w:type="dxa" w:w="8496"/>
            <w:vAlign w:val="top"/>
            <w:tcMar>
              <w:top w:w="80" w:type="dxa"/>
              <w:start w:w="80" w:type="dxa"/>
              <w:bottom w:w="80" w:type="dxa"/>
              <w:end w:w="80" w:type="dxa"/>
            </w:tcMar>
          </w:tcPr>
          <w:p>
            <w:pPr>
              <w:spacing w:after="40"/>
            </w:pPr>
            <w:r>
              <w:rPr>
                <w:sz w:val="17"/>
              </w:rPr>
              <w:t>HR helpdesk tickets and service requests</w:t>
            </w:r>
          </w:p>
        </w:tc>
      </w:tr>
      <w:tr>
        <w:trPr>
          <w:trHeight w:hRule="atLeast"/>
        </w:trPr>
        <w:tc>
          <w:tcPr>
            <w:tcW w:type="dxa" w:w="2304"/>
            <w:vAlign w:val="top"/>
            <w:tcMar>
              <w:top w:w="80" w:type="dxa"/>
              <w:start w:w="80" w:type="dxa"/>
              <w:bottom w:w="80" w:type="dxa"/>
              <w:end w:w="80" w:type="dxa"/>
            </w:tcMar>
          </w:tcPr>
          <w:p>
            <w:pPr>
              <w:spacing w:after="40"/>
            </w:pPr>
            <w:r>
              <w:rPr>
                <w:sz w:val="17"/>
              </w:rPr>
              <w:t>Lifecycle</w:t>
            </w:r>
          </w:p>
        </w:tc>
        <w:tc>
          <w:tcPr>
            <w:tcW w:type="dxa" w:w="8496"/>
            <w:vAlign w:val="top"/>
            <w:tcMar>
              <w:top w:w="80" w:type="dxa"/>
              <w:start w:w="80" w:type="dxa"/>
              <w:bottom w:w="80" w:type="dxa"/>
              <w:end w:w="80" w:type="dxa"/>
            </w:tcMar>
          </w:tcPr>
          <w:p>
            <w:pPr>
              <w:spacing w:after="40"/>
            </w:pPr>
            <w:r>
              <w:rPr>
                <w:sz w:val="17"/>
              </w:rPr>
              <w:t>Onboarding, transfers, promotions, exit history</w:t>
            </w:r>
          </w:p>
        </w:tc>
      </w:tr>
    </w:tbl>
    <w:p/>
    <w:p>
      <w:pPr>
        <w:pStyle w:val="Heading1"/>
      </w:pPr>
      <w:r>
        <w:t>Appendix C - Minimum V1 Database Relationships</w:t>
      </w:r>
    </w:p>
    <w:p>
      <w:pPr>
        <w:pStyle w:val="ListBullet"/>
        <w:spacing w:after="40"/>
      </w:pPr>
      <w:r>
        <w:t>Organization 1:N Users, Departments, Locations, Jobs, Candidates, Employees, Policies and Audit Events.</w:t>
      </w:r>
    </w:p>
    <w:p>
      <w:pPr>
        <w:pStyle w:val="ListBullet"/>
        <w:spacing w:after="40"/>
      </w:pPr>
      <w:r>
        <w:t>Job Requisition 1:N Applications; Job Requisition 1:1 or 1:N Job Postings depending on publishing model.</w:t>
      </w:r>
    </w:p>
    <w:p>
      <w:pPr>
        <w:pStyle w:val="ListBullet"/>
        <w:spacing w:after="40"/>
      </w:pPr>
      <w:r>
        <w:t>Candidate 1:N Applications, Interviews, Visits, Documents, Offers and Activity Events.</w:t>
      </w:r>
    </w:p>
    <w:p>
      <w:pPr>
        <w:pStyle w:val="ListBullet"/>
        <w:spacing w:after="40"/>
      </w:pPr>
      <w:r>
        <w:t>Application 1:N Interviews; Application 0..1:N Offers depending on policy.</w:t>
      </w:r>
    </w:p>
    <w:p>
      <w:pPr>
        <w:pStyle w:val="ListBullet"/>
        <w:spacing w:after="40"/>
      </w:pPr>
      <w:r>
        <w:t>Application 0..1 -&gt; Employee conversion relationship preserves source_application_id / source_candidate_id.</w:t>
      </w:r>
    </w:p>
    <w:p>
      <w:pPr>
        <w:pStyle w:val="ListBullet"/>
        <w:spacing w:after="40"/>
      </w:pPr>
      <w:r>
        <w:t>Employee 1:N Attendance, Leave Requests, Documents, Assets, Requests, Performance Reviews and Employment History.</w:t>
      </w:r>
    </w:p>
    <w:p>
      <w:pPr>
        <w:pStyle w:val="ListBullet"/>
        <w:spacing w:after="40"/>
      </w:pPr>
      <w:r>
        <w:t>Interview 1:N Interview Evaluations; Interview 0..1:1 Candidate Attendance event for the visit/check-in model, with multiple visits supported when needed.</w:t>
      </w:r>
    </w:p>
    <w:p>
      <w:pPr>
        <w:pStyle w:val="ListBullet"/>
        <w:spacing w:after="40"/>
      </w:pPr>
      <w:r>
        <w:t>All major records include organization_id plus created_by, created_at, updated_by, updated_at as appropriate.</w:t>
      </w:r>
    </w:p>
    <w:p>
      <w:r>
        <w:br w:type="page"/>
      </w:r>
    </w:p>
    <w:p>
      <w:pPr>
        <w:jc w:val="center"/>
      </w:pPr>
      <w:r>
        <w:rPr>
          <w:b/>
          <w:color w:val="1F3752"/>
          <w:sz w:val="32"/>
        </w:rPr>
        <w:t>End of Software Requirements Specification</w:t>
      </w:r>
    </w:p>
    <w:p>
      <w:pPr>
        <w:jc w:val="center"/>
      </w:pPr>
      <w:r>
        <w:t>HR Management &amp; Employee Lifecycle Portal - Version 1.1</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Confidential Project Specification  |  Version 1.1  |  17 August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HR Management &amp; Employee Lifecycle Portal | Software Requirements Specification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75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75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75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75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color w:val="1F375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HR Management &amp; Employee Lifecycle Portal</dc:title>
  <dc:subject>HRMS + ATS + Attendance Portal SRS</dc:subject>
  <dc:creator>Project Team</dc:creator>
  <cp:keywords>HRMS, ATS, recruitment, employee lifecycle, attendance, leave, onboarding, SRS</cp:keywords>
  <dc:description>generated by python-docx Updated for AI-assisted/vibe-coding implementation strategy.</dc:description>
  <cp:lastModifiedBy/>
  <cp:revision>1</cp:revision>
  <dcterms:created xsi:type="dcterms:W3CDTF">2013-12-23T23:15:00Z</dcterms:created>
  <dcterms:modified xsi:type="dcterms:W3CDTF">2013-12-23T23:15:00Z</dcterms:modified>
  <cp:category/>
  <cp:version>1.1</cp:version>
</cp:coreProperties>
</file>