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8B6F92F" wp14:paraId="744D6FEE" wp14:textId="68DBAE2A">
      <w:pPr>
        <w:pStyle w:val="Normal"/>
        <w:suppressLineNumbers w:val="0"/>
        <w:bidi w:val="0"/>
        <w:spacing w:before="0" w:beforeAutospacing="off" w:after="160" w:afterAutospacing="off" w:line="279" w:lineRule="auto"/>
        <w:ind w:right="0"/>
        <w:jc w:val="left"/>
        <w:rPr>
          <w:rFonts w:ascii="Aptos" w:hAnsi="Aptos" w:eastAsia="Aptos" w:cs="Aptos"/>
          <w:noProof w:val="0"/>
          <w:sz w:val="24"/>
          <w:szCs w:val="24"/>
          <w:lang w:val="en-US"/>
        </w:rPr>
      </w:pP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 xml:space="preserve">                                                 </w:t>
      </w:r>
      <w:proofErr w:type="spellStart"/>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Nullclass</w:t>
      </w:r>
      <w:proofErr w:type="spellEnd"/>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 xml:space="preserve"> Internship Report</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Introduction</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This report is all about the practical solving the problems during my internship. It showcases how I used Power BI to whip </w:t>
      </w:r>
      <w:proofErr w:type="gramStart"/>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up  interactive</w:t>
      </w:r>
      <w:proofErr w:type="gramEnd"/>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and dynamic dashboards based on specific data scenarios. The goal here is </w:t>
      </w:r>
      <w:r w:rsidRPr="28B6F92F" w:rsidR="5C08A4D9">
        <w:rPr>
          <w:rFonts w:ascii="Aptos" w:hAnsi="Aptos" w:eastAsia="Aptos" w:cs="Aptos"/>
          <w:b w:val="0"/>
          <w:bCs w:val="0"/>
          <w:i w:val="0"/>
          <w:iCs w:val="0"/>
          <w:caps w:val="0"/>
          <w:smallCaps w:val="0"/>
          <w:noProof w:val="0"/>
          <w:color w:val="000000" w:themeColor="text1" w:themeTint="FF" w:themeShade="FF"/>
          <w:sz w:val="27"/>
          <w:szCs w:val="27"/>
          <w:lang w:val="en-US"/>
        </w:rPr>
        <w:t>that</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I learned, the </w:t>
      </w:r>
      <w:r w:rsidRPr="28B6F92F" w:rsidR="05A763A8">
        <w:rPr>
          <w:rFonts w:ascii="Aptos" w:hAnsi="Aptos" w:eastAsia="Aptos" w:cs="Aptos"/>
          <w:b w:val="0"/>
          <w:bCs w:val="0"/>
          <w:i w:val="0"/>
          <w:iCs w:val="0"/>
          <w:caps w:val="0"/>
          <w:smallCaps w:val="0"/>
          <w:noProof w:val="0"/>
          <w:color w:val="000000" w:themeColor="text1" w:themeTint="FF" w:themeShade="FF"/>
          <w:sz w:val="27"/>
          <w:szCs w:val="27"/>
          <w:lang w:val="en-US"/>
        </w:rPr>
        <w:t>obstacles</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I hit along the way, and the overall impact of the project.</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Background</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The main focus was on building data visualizations—think social media analysis and job market insights. Power BI was the tool of choice for its cool features like advanced filtering, dynamic visuals, and those real-time dashboard capabilities that just make everything pop.</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Learning Objectives</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Create interactive visualizations using Power BI.</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Get the hang of complex filters and time-based functionalities.</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Dive into real-world data scenarios and gain some expertise.</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Tasks</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1. </w:t>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Social Media Engagement Analysis:</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I created a </w:t>
      </w:r>
      <w:r w:rsidRPr="28B6F92F" w:rsidR="71AEF81A">
        <w:rPr>
          <w:rFonts w:ascii="Aptos" w:hAnsi="Aptos" w:eastAsia="Aptos" w:cs="Aptos"/>
          <w:b w:val="0"/>
          <w:bCs w:val="0"/>
          <w:i w:val="0"/>
          <w:iCs w:val="0"/>
          <w:caps w:val="0"/>
          <w:smallCaps w:val="0"/>
          <w:noProof w:val="0"/>
          <w:color w:val="000000" w:themeColor="text1" w:themeTint="FF" w:themeShade="FF"/>
          <w:sz w:val="27"/>
          <w:szCs w:val="27"/>
          <w:lang w:val="en-US"/>
        </w:rPr>
        <w:t>line and stacked column graph</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that shows the average engagement rate and total impressions for tweets over certain dates. I applied some advanced filters and time-based restrictions to make it more insightful.</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2. </w:t>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Media Engagement Relationship Analysis:</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I plotted a scatter chart to dig into relationships by applying conditions based on engagement rates, the word count of tweets, and specific tweet dates.</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3. </w:t>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Job Market Insights:</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I designed a visualization that compares job details between India and Germany. This included using color codes to differentiate and looking at various conditions like qualifications, job types, salary ranges, and even gender preferences.</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Skills</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w:t>
      </w:r>
      <w:r w:rsidRPr="28B6F92F" w:rsidR="66D33EED">
        <w:rPr>
          <w:rFonts w:ascii="Aptos" w:hAnsi="Aptos" w:eastAsia="Aptos" w:cs="Aptos"/>
          <w:b w:val="0"/>
          <w:bCs w:val="0"/>
          <w:i w:val="0"/>
          <w:iCs w:val="0"/>
          <w:caps w:val="0"/>
          <w:smallCaps w:val="0"/>
          <w:noProof w:val="0"/>
          <w:color w:val="000000" w:themeColor="text1" w:themeTint="FF" w:themeShade="FF"/>
          <w:sz w:val="27"/>
          <w:szCs w:val="27"/>
          <w:lang w:val="en-US"/>
        </w:rPr>
        <w:t>P</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roficient in Power BI for data visualization.</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Learned to implement advanced filters and calculated columns.</w:t>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Mastered time-based visibility and conditional formatting in dashboards.</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 xml:space="preserve">Feedback </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I got some really positive feedback for making user-friendly and visually appealing dashboards</w:t>
      </w:r>
    </w:p>
    <w:p xmlns:wp14="http://schemas.microsoft.com/office/word/2010/wordml" w:rsidP="28B6F92F" wp14:paraId="2C078E63" wp14:textId="6230D363">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Challenges and Solutions</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Challenge:</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Figuring out time-based visibility for the charts.</w:t>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Solution:</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I used DAX formulas and took advantage of Power BI’s advanced time filtering features.</w:t>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Challenge:</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Tackling complex conditions in scatter and bar charts.</w:t>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Solution:</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 I created calculated columns and measures to apply those logical conditions.</w:t>
      </w:r>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Outcomes and Impacts</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In the end, I created these dynamic dashboards that actually provided actionable insights into social media engagement and job market trends.</w:t>
      </w:r>
      <w:r w:rsidRPr="28B6F92F" w:rsidR="0CBD10BC">
        <w:rPr>
          <w:rFonts w:ascii="Aptos" w:hAnsi="Aptos" w:eastAsia="Aptos" w:cs="Aptos"/>
          <w:b w:val="0"/>
          <w:bCs w:val="0"/>
          <w:i w:val="0"/>
          <w:iCs w:val="0"/>
          <w:caps w:val="0"/>
          <w:smallCaps w:val="0"/>
          <w:noProof w:val="0"/>
          <w:color w:val="000000" w:themeColor="text1" w:themeTint="FF" w:themeShade="FF"/>
          <w:sz w:val="27"/>
          <w:szCs w:val="27"/>
          <w:lang w:val="en-US"/>
        </w:rPr>
        <w:t xml:space="preserve"> Additionally, </w:t>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I got some hands-on experience with time-based filtering and advanced </w:t>
      </w:r>
      <w:proofErr w:type="gramStart"/>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 xml:space="preserve">conditional </w:t>
      </w:r>
      <w:r w:rsidRPr="28B6F92F" w:rsidR="67BCDB3B">
        <w:rPr>
          <w:rFonts w:ascii="Aptos" w:hAnsi="Aptos" w:eastAsia="Aptos" w:cs="Aptos"/>
          <w:b w:val="0"/>
          <w:bCs w:val="0"/>
          <w:i w:val="0"/>
          <w:iCs w:val="0"/>
          <w:caps w:val="0"/>
          <w:smallCaps w:val="0"/>
          <w:noProof w:val="0"/>
          <w:color w:val="000000" w:themeColor="text1" w:themeTint="FF" w:themeShade="FF"/>
          <w:sz w:val="27"/>
          <w:szCs w:val="27"/>
          <w:lang w:val="en-US"/>
        </w:rPr>
        <w:t>.</w:t>
      </w:r>
      <w:proofErr w:type="gramEnd"/>
      <w:r>
        <w:br/>
      </w:r>
      <w:r>
        <w:br/>
      </w:r>
      <w:r w:rsidRPr="28B6F92F" w:rsidR="50540F88">
        <w:rPr>
          <w:rFonts w:ascii="Aptos" w:hAnsi="Aptos" w:eastAsia="Aptos" w:cs="Aptos"/>
          <w:b w:val="1"/>
          <w:bCs w:val="1"/>
          <w:i w:val="0"/>
          <w:iCs w:val="0"/>
          <w:caps w:val="0"/>
          <w:smallCaps w:val="0"/>
          <w:noProof w:val="0"/>
          <w:color w:val="000000" w:themeColor="text1" w:themeTint="FF" w:themeShade="FF"/>
          <w:sz w:val="27"/>
          <w:szCs w:val="27"/>
          <w:lang w:val="en-US"/>
        </w:rPr>
        <w:t>Conclusion</w:t>
      </w:r>
      <w:r>
        <w:br/>
      </w:r>
      <w:r>
        <w:br/>
      </w:r>
      <w:r w:rsidRPr="28B6F92F" w:rsidR="50540F88">
        <w:rPr>
          <w:rFonts w:ascii="Aptos" w:hAnsi="Aptos" w:eastAsia="Aptos" w:cs="Aptos"/>
          <w:b w:val="0"/>
          <w:bCs w:val="0"/>
          <w:i w:val="0"/>
          <w:iCs w:val="0"/>
          <w:caps w:val="0"/>
          <w:smallCaps w:val="0"/>
          <w:noProof w:val="0"/>
          <w:color w:val="000000" w:themeColor="text1" w:themeTint="FF" w:themeShade="FF"/>
          <w:sz w:val="27"/>
          <w:szCs w:val="27"/>
          <w:lang w:val="en-US"/>
        </w:rPr>
        <w:t>Overall, this internship really boosted my skills in Power BI, especially when it comes to handling complex data scenarios and creating those dynamic dashboards. It’s definitely strengthened my analytical abilities and has me feeling more prepared for the real-world challenges in data analysis.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9df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A89092"/>
    <w:rsid w:val="05A763A8"/>
    <w:rsid w:val="0CBD10BC"/>
    <w:rsid w:val="0EFE137E"/>
    <w:rsid w:val="1DA89092"/>
    <w:rsid w:val="2847FEAC"/>
    <w:rsid w:val="28B6F92F"/>
    <w:rsid w:val="298462C7"/>
    <w:rsid w:val="312FB2FD"/>
    <w:rsid w:val="397E839C"/>
    <w:rsid w:val="50540F88"/>
    <w:rsid w:val="5C08A4D9"/>
    <w:rsid w:val="66D33EED"/>
    <w:rsid w:val="67BCDB3B"/>
    <w:rsid w:val="7045A99B"/>
    <w:rsid w:val="71AEF81A"/>
    <w:rsid w:val="7D188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9092"/>
  <w15:chartTrackingRefBased/>
  <w15:docId w15:val="{996BCDFF-840C-4B8A-A81D-06A9F1A3FB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e9e8eef49b49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2024-11-29T08:10:14.4225382Z</dcterms:created>
  <dcterms:modified xsi:type="dcterms:W3CDTF">2024-11-29T08:18:27.8715428Z</dcterms:modified>
  <dc:creator>krishna joshi</dc:creator>
  <lastModifiedBy>krishna joshi</lastModifiedBy>
</coreProperties>
</file>