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5331E" w:rsidRDefault="00E5331E" w:rsidP="00E5331E">
      <w:pPr>
        <w:rPr>
          <w:rFonts w:ascii="Times New Roman" w:hAnsi="Times New Roman" w:cs="Times New Roman"/>
          <w:b/>
          <w:bCs/>
          <w:sz w:val="28"/>
          <w:szCs w:val="28"/>
        </w:rPr>
      </w:pPr>
      <w:r w:rsidRPr="00A64B20">
        <w:rPr>
          <w:rFonts w:ascii="Times New Roman" w:hAnsi="Times New Roman" w:cs="Times New Roman"/>
          <w:b/>
          <w:bCs/>
          <w:sz w:val="28"/>
          <w:szCs w:val="28"/>
        </w:rPr>
        <w:t>LARGE CAP MUTUAL FUNDS</w:t>
      </w:r>
    </w:p>
    <w:p w:rsidR="00134240" w:rsidRPr="00134240" w:rsidRDefault="00134240" w:rsidP="00E5331E">
      <w:pPr>
        <w:rPr>
          <w:rFonts w:ascii="Times New Roman" w:hAnsi="Times New Roman" w:cs="Times New Roman"/>
          <w:b/>
          <w:bCs/>
          <w:sz w:val="28"/>
          <w:szCs w:val="28"/>
        </w:rPr>
      </w:pPr>
    </w:p>
    <w:p w:rsidR="00E5331E" w:rsidRPr="00134240" w:rsidRDefault="00E5331E" w:rsidP="00E5331E">
      <w:pPr>
        <w:rPr>
          <w:b/>
          <w:bCs/>
          <w:sz w:val="24"/>
          <w:szCs w:val="24"/>
        </w:rPr>
      </w:pPr>
      <w:r w:rsidRPr="00401240">
        <w:rPr>
          <w:rFonts w:ascii="Times New Roman" w:hAnsi="Times New Roman" w:cs="Times New Roman"/>
          <w:b/>
          <w:bCs/>
          <w:sz w:val="24"/>
          <w:szCs w:val="24"/>
        </w:rPr>
        <w:t>Introduction</w:t>
      </w:r>
      <w:r w:rsidRPr="00401240">
        <w:rPr>
          <w:b/>
          <w:bCs/>
          <w:sz w:val="24"/>
          <w:szCs w:val="24"/>
        </w:rPr>
        <w:t>:</w:t>
      </w:r>
    </w:p>
    <w:p w:rsidR="00E5331E" w:rsidRDefault="00E5331E" w:rsidP="00E5331E">
      <w:pPr>
        <w:rPr>
          <w:rFonts w:ascii="Times New Roman" w:hAnsi="Times New Roman" w:cs="Times New Roman"/>
        </w:rPr>
      </w:pPr>
      <w:r w:rsidRPr="00E357C1">
        <w:rPr>
          <w:rFonts w:ascii="Times New Roman" w:hAnsi="Times New Roman" w:cs="Times New Roman"/>
        </w:rPr>
        <w:t xml:space="preserve">Assets which contribute a bigger extent of their corpus in organizations with enormous market capitalizationare called huge cap reserves. ... Large cap mutual funds are known to offer steady and supportable returns throughout some stretch of time, yet may be beated by little and mid cap reserves, which have higher danger exposure.Large Cap Mutual Funds are value finances that contribute a greater extent of their complete resources in organizations with a huge market capitalization. </w:t>
      </w:r>
    </w:p>
    <w:p w:rsidR="00134240" w:rsidRPr="00134240" w:rsidRDefault="00134240" w:rsidP="00E5331E">
      <w:pPr>
        <w:rPr>
          <w:rFonts w:ascii="Times New Roman" w:hAnsi="Times New Roman" w:cs="Times New Roman"/>
        </w:rPr>
      </w:pPr>
    </w:p>
    <w:p w:rsidR="00E5331E" w:rsidRPr="00134240" w:rsidRDefault="00E5331E" w:rsidP="00E5331E">
      <w:pPr>
        <w:rPr>
          <w:rFonts w:ascii="Times New Roman" w:hAnsi="Times New Roman" w:cs="Times New Roman"/>
          <w:b/>
          <w:bCs/>
          <w:sz w:val="24"/>
          <w:szCs w:val="24"/>
        </w:rPr>
      </w:pPr>
      <w:r w:rsidRPr="00401240">
        <w:rPr>
          <w:rFonts w:ascii="Times New Roman" w:hAnsi="Times New Roman" w:cs="Times New Roman"/>
          <w:b/>
          <w:bCs/>
          <w:sz w:val="24"/>
          <w:szCs w:val="24"/>
        </w:rPr>
        <w:t>Statistics:</w:t>
      </w:r>
    </w:p>
    <w:p w:rsidR="00E5331E" w:rsidRPr="00E357C1" w:rsidRDefault="00E5331E" w:rsidP="00E5331E">
      <w:pPr>
        <w:rPr>
          <w:rFonts w:ascii="Times New Roman" w:hAnsi="Times New Roman" w:cs="Times New Roman"/>
        </w:rPr>
      </w:pPr>
      <w:r w:rsidRPr="00E357C1">
        <w:rPr>
          <w:rFonts w:ascii="Times New Roman" w:hAnsi="Times New Roman" w:cs="Times New Roman"/>
        </w:rPr>
        <w:t xml:space="preserve">Large cap mutual funds have demonstrated their value in these pained occasions. The clinchers have given more than 60%, while most finances given more than 45% in the last. </w:t>
      </w:r>
    </w:p>
    <w:p w:rsidR="00E5331E" w:rsidRDefault="00E5331E" w:rsidP="00E5331E">
      <w:pPr>
        <w:rPr>
          <w:rFonts w:ascii="Times New Roman" w:hAnsi="Times New Roman" w:cs="Times New Roman"/>
        </w:rPr>
      </w:pPr>
      <w:r w:rsidRPr="00E357C1">
        <w:rPr>
          <w:rFonts w:ascii="Times New Roman" w:hAnsi="Times New Roman" w:cs="Times New Roman"/>
        </w:rPr>
        <w:t xml:space="preserve">Specialists say a financial backer should have assignment to enormous cap assets in the portfolio as they give better assurance against unpredictability contrasted with mid-and little cap reserves. During a period of market adjustment, mid-and little cap reserves are the most exceedingly awful impacted than enormous cap reserves. </w:t>
      </w:r>
    </w:p>
    <w:p w:rsidR="00134240" w:rsidRPr="00134240" w:rsidRDefault="00134240" w:rsidP="00E5331E">
      <w:pPr>
        <w:rPr>
          <w:rFonts w:ascii="Times New Roman" w:hAnsi="Times New Roman" w:cs="Times New Roman"/>
        </w:rPr>
      </w:pPr>
    </w:p>
    <w:p w:rsidR="00E5331E" w:rsidRPr="00134240" w:rsidRDefault="00E5331E" w:rsidP="00E5331E">
      <w:pPr>
        <w:rPr>
          <w:rFonts w:ascii="Times New Roman" w:hAnsi="Times New Roman" w:cs="Times New Roman"/>
          <w:b/>
          <w:bCs/>
          <w:sz w:val="28"/>
          <w:szCs w:val="28"/>
        </w:rPr>
      </w:pPr>
      <w:r w:rsidRPr="00401240">
        <w:rPr>
          <w:rFonts w:ascii="Times New Roman" w:hAnsi="Times New Roman" w:cs="Times New Roman"/>
          <w:b/>
          <w:bCs/>
          <w:sz w:val="28"/>
          <w:szCs w:val="28"/>
        </w:rPr>
        <w:t xml:space="preserve">5 benefits of Large cap Mutual Funds: </w:t>
      </w:r>
    </w:p>
    <w:p w:rsidR="00E5331E" w:rsidRDefault="00E5331E" w:rsidP="00E5331E">
      <w:pPr>
        <w:rPr>
          <w:rFonts w:ascii="Times New Roman" w:hAnsi="Times New Roman" w:cs="Times New Roman"/>
        </w:rPr>
      </w:pPr>
      <w:r w:rsidRPr="00E357C1">
        <w:rPr>
          <w:rFonts w:ascii="Times New Roman" w:hAnsi="Times New Roman" w:cs="Times New Roman"/>
        </w:rPr>
        <w:t>There are many advantages of consolidating huge cap stocks to a speculation portfolio. Read th</w:t>
      </w:r>
      <w:r w:rsidR="009C0E66">
        <w:rPr>
          <w:rFonts w:ascii="Times New Roman" w:hAnsi="Times New Roman" w:cs="Times New Roman"/>
        </w:rPr>
        <w:t>e following.</w:t>
      </w:r>
    </w:p>
    <w:p w:rsidR="00134240" w:rsidRPr="00134240" w:rsidRDefault="00134240" w:rsidP="00E5331E">
      <w:pPr>
        <w:rPr>
          <w:rFonts w:ascii="Times New Roman" w:hAnsi="Times New Roman" w:cs="Times New Roman"/>
        </w:rPr>
      </w:pPr>
    </w:p>
    <w:p w:rsidR="00E5331E" w:rsidRPr="00CD6AE4" w:rsidRDefault="00E5331E" w:rsidP="00E5331E">
      <w:pPr>
        <w:rPr>
          <w:rFonts w:ascii="Times New Roman" w:hAnsi="Times New Roman" w:cs="Times New Roman"/>
          <w:b/>
          <w:bCs/>
          <w:sz w:val="24"/>
          <w:szCs w:val="24"/>
        </w:rPr>
      </w:pPr>
      <w:r w:rsidRPr="00CD6AE4">
        <w:rPr>
          <w:rFonts w:ascii="Times New Roman" w:hAnsi="Times New Roman" w:cs="Times New Roman"/>
          <w:b/>
          <w:bCs/>
          <w:sz w:val="24"/>
          <w:szCs w:val="24"/>
        </w:rPr>
        <w:t xml:space="preserve">Dependability of Investment: </w:t>
      </w:r>
    </w:p>
    <w:p w:rsidR="00E5331E" w:rsidRDefault="00E5331E" w:rsidP="00E5331E">
      <w:pPr>
        <w:rPr>
          <w:rFonts w:ascii="Times New Roman" w:hAnsi="Times New Roman" w:cs="Times New Roman"/>
        </w:rPr>
      </w:pPr>
      <w:r w:rsidRPr="00E357C1">
        <w:rPr>
          <w:rFonts w:ascii="Times New Roman" w:hAnsi="Times New Roman" w:cs="Times New Roman"/>
        </w:rPr>
        <w:t xml:space="preserve">Since these organizations are monetarily solid with capable field-tested strategies, their development, income age, and pay is reliable. Consequently, the chances of huge cap adventures confronting dissolvability because of financial conditions are thin. They are not impacted by the market variances and accordingly offer dependability to the portfolio. Besides, huge associations likewise hand out a profit which helps in the consistent abundance formation of the financial backer. </w:t>
      </w:r>
    </w:p>
    <w:p w:rsidR="00134240" w:rsidRPr="00134240" w:rsidRDefault="00134240" w:rsidP="00E5331E">
      <w:pPr>
        <w:rPr>
          <w:rFonts w:ascii="Times New Roman" w:hAnsi="Times New Roman" w:cs="Times New Roman"/>
        </w:rPr>
      </w:pPr>
    </w:p>
    <w:p w:rsidR="00E5331E" w:rsidRPr="00134240" w:rsidRDefault="00E5331E" w:rsidP="00E5331E">
      <w:pPr>
        <w:rPr>
          <w:rFonts w:ascii="Times New Roman" w:hAnsi="Times New Roman" w:cs="Times New Roman"/>
          <w:b/>
          <w:bCs/>
          <w:sz w:val="24"/>
          <w:szCs w:val="24"/>
        </w:rPr>
      </w:pPr>
      <w:r w:rsidRPr="00401240">
        <w:rPr>
          <w:rFonts w:ascii="Times New Roman" w:hAnsi="Times New Roman" w:cs="Times New Roman"/>
          <w:b/>
          <w:bCs/>
          <w:sz w:val="24"/>
          <w:szCs w:val="24"/>
        </w:rPr>
        <w:t xml:space="preserve">Better Capital Appreciation: </w:t>
      </w:r>
    </w:p>
    <w:p w:rsidR="00E5331E" w:rsidRPr="00E357C1" w:rsidRDefault="00E5331E" w:rsidP="00E5331E">
      <w:pPr>
        <w:rPr>
          <w:rFonts w:ascii="Times New Roman" w:hAnsi="Times New Roman" w:cs="Times New Roman"/>
        </w:rPr>
      </w:pPr>
      <w:r w:rsidRPr="00E357C1">
        <w:rPr>
          <w:rFonts w:ascii="Times New Roman" w:hAnsi="Times New Roman" w:cs="Times New Roman"/>
        </w:rPr>
        <w:t xml:space="preserve">Given thatlarge-cap plans put resources into blue-chip organizations known for superior execution and stable income, their stock costs don't vacillate a lot. Thus, they are in a superior situation to offer capital appreciation to financial backers throughout the long term. </w:t>
      </w:r>
    </w:p>
    <w:p w:rsidR="00E5331E" w:rsidRDefault="00E5331E" w:rsidP="00E5331E"/>
    <w:p w:rsidR="00E5331E" w:rsidRPr="00CD6AE4" w:rsidRDefault="00E5331E" w:rsidP="00E5331E">
      <w:pPr>
        <w:rPr>
          <w:rFonts w:ascii="Times New Roman" w:hAnsi="Times New Roman" w:cs="Times New Roman"/>
          <w:b/>
          <w:bCs/>
          <w:sz w:val="24"/>
          <w:szCs w:val="24"/>
        </w:rPr>
      </w:pPr>
      <w:r w:rsidRPr="00401240">
        <w:rPr>
          <w:rFonts w:ascii="Times New Roman" w:hAnsi="Times New Roman" w:cs="Times New Roman"/>
          <w:b/>
          <w:bCs/>
          <w:sz w:val="24"/>
          <w:szCs w:val="24"/>
        </w:rPr>
        <w:t xml:space="preserve">Informed Investment Decision: </w:t>
      </w:r>
    </w:p>
    <w:p w:rsidR="00E5331E" w:rsidRDefault="00E5331E" w:rsidP="00E5331E">
      <w:pPr>
        <w:rPr>
          <w:rFonts w:ascii="Times New Roman" w:hAnsi="Times New Roman" w:cs="Times New Roman"/>
        </w:rPr>
      </w:pPr>
      <w:r w:rsidRPr="00E357C1">
        <w:rPr>
          <w:rFonts w:ascii="Times New Roman" w:hAnsi="Times New Roman" w:cs="Times New Roman"/>
        </w:rPr>
        <w:t xml:space="preserve">Since huge cap organizations are grounded and practical for a really long time, acquiring insights regarding their activities, fiscal reports and productivity levels is a breeze. This straightforwardness makes it simple for financial backers to break down the information and build up whether it's a speculation commendable stock. </w:t>
      </w:r>
    </w:p>
    <w:p w:rsidR="00CD6AE4" w:rsidRPr="00CD6AE4" w:rsidRDefault="00CD6AE4" w:rsidP="00E5331E">
      <w:pPr>
        <w:rPr>
          <w:rFonts w:ascii="Times New Roman" w:hAnsi="Times New Roman" w:cs="Times New Roman"/>
        </w:rPr>
      </w:pPr>
    </w:p>
    <w:p w:rsidR="00E5331E" w:rsidRPr="00CD6AE4" w:rsidRDefault="00E5331E" w:rsidP="00E5331E">
      <w:pPr>
        <w:rPr>
          <w:rFonts w:ascii="Times New Roman" w:hAnsi="Times New Roman" w:cs="Times New Roman"/>
          <w:b/>
          <w:bCs/>
          <w:sz w:val="24"/>
          <w:szCs w:val="24"/>
        </w:rPr>
      </w:pPr>
      <w:r w:rsidRPr="00401240">
        <w:rPr>
          <w:rFonts w:ascii="Times New Roman" w:hAnsi="Times New Roman" w:cs="Times New Roman"/>
          <w:b/>
          <w:bCs/>
          <w:sz w:val="24"/>
          <w:szCs w:val="24"/>
        </w:rPr>
        <w:t xml:space="preserve">High Liquidity: </w:t>
      </w:r>
    </w:p>
    <w:p w:rsidR="00E5331E" w:rsidRPr="00134240" w:rsidRDefault="00E5331E" w:rsidP="00E5331E">
      <w:pPr>
        <w:rPr>
          <w:rFonts w:ascii="Times New Roman" w:hAnsi="Times New Roman" w:cs="Times New Roman"/>
        </w:rPr>
      </w:pPr>
      <w:r w:rsidRPr="00134240">
        <w:rPr>
          <w:rFonts w:ascii="Times New Roman" w:hAnsi="Times New Roman" w:cs="Times New Roman"/>
        </w:rPr>
        <w:t xml:space="preserve">One more in addition to is that enormous cap values offer a plentiful measure of liquidity. It's in this way simple to unwind the whole portfolio in an antagonistic market without affecting the costs and bringing on any critical misfortune This can be fundamental during unstable stretches.Fund managerscan purchase and sell the high cap stock at whatever point the need emerges to amplify returns. </w:t>
      </w:r>
    </w:p>
    <w:p w:rsidR="00E5331E" w:rsidRPr="00134240" w:rsidRDefault="00E5331E" w:rsidP="00E5331E">
      <w:pPr>
        <w:rPr>
          <w:rFonts w:ascii="Times New Roman" w:hAnsi="Times New Roman" w:cs="Times New Roman"/>
        </w:rPr>
      </w:pPr>
    </w:p>
    <w:p w:rsidR="00E5331E" w:rsidRPr="00CD6AE4" w:rsidRDefault="00E5331E" w:rsidP="00E5331E">
      <w:pPr>
        <w:rPr>
          <w:rFonts w:ascii="Times New Roman" w:hAnsi="Times New Roman" w:cs="Times New Roman"/>
          <w:b/>
          <w:bCs/>
          <w:sz w:val="24"/>
          <w:szCs w:val="24"/>
        </w:rPr>
      </w:pPr>
      <w:r w:rsidRPr="00401240">
        <w:rPr>
          <w:rFonts w:ascii="Times New Roman" w:hAnsi="Times New Roman" w:cs="Times New Roman"/>
          <w:b/>
          <w:bCs/>
          <w:sz w:val="24"/>
          <w:szCs w:val="24"/>
        </w:rPr>
        <w:t xml:space="preserve">Oppose Economic Downturn: </w:t>
      </w:r>
    </w:p>
    <w:p w:rsidR="00E5331E" w:rsidRPr="00134240" w:rsidRDefault="00E5331E" w:rsidP="00E5331E">
      <w:pPr>
        <w:rPr>
          <w:rFonts w:ascii="Times New Roman" w:hAnsi="Times New Roman" w:cs="Times New Roman"/>
        </w:rPr>
      </w:pPr>
      <w:r w:rsidRPr="00134240">
        <w:rPr>
          <w:rFonts w:ascii="Times New Roman" w:hAnsi="Times New Roman" w:cs="Times New Roman"/>
        </w:rPr>
        <w:t xml:space="preserve">Large cap mutual fund contributions can possibly climate the high points and low points of numerous market cycles. They flourish during a bullish run as well as suffer market disturbance. A protected speculation vehicle can deal with a financial slump and recuperate rapidly without risking the business possibilities. </w:t>
      </w:r>
    </w:p>
    <w:p w:rsidR="00E5331E" w:rsidRDefault="00E5331E" w:rsidP="00E5331E"/>
    <w:p w:rsidR="00E5331E" w:rsidRPr="00CD6AE4" w:rsidRDefault="00E5331E" w:rsidP="00E5331E">
      <w:pPr>
        <w:rPr>
          <w:rFonts w:ascii="Times New Roman" w:hAnsi="Times New Roman" w:cs="Times New Roman"/>
          <w:b/>
          <w:bCs/>
          <w:sz w:val="24"/>
          <w:szCs w:val="24"/>
        </w:rPr>
      </w:pPr>
      <w:r w:rsidRPr="00401240">
        <w:rPr>
          <w:rFonts w:ascii="Times New Roman" w:hAnsi="Times New Roman" w:cs="Times New Roman"/>
          <w:b/>
          <w:bCs/>
          <w:sz w:val="24"/>
          <w:szCs w:val="24"/>
        </w:rPr>
        <w:t xml:space="preserve">Offers Multi-Sector Diversification: </w:t>
      </w:r>
    </w:p>
    <w:p w:rsidR="00E5331E" w:rsidRPr="00134240" w:rsidRDefault="00E5331E" w:rsidP="00E5331E">
      <w:pPr>
        <w:rPr>
          <w:rFonts w:ascii="Times New Roman" w:hAnsi="Times New Roman" w:cs="Times New Roman"/>
        </w:rPr>
      </w:pPr>
      <w:r w:rsidRPr="00134240">
        <w:rPr>
          <w:rFonts w:ascii="Times New Roman" w:hAnsi="Times New Roman" w:cs="Times New Roman"/>
        </w:rPr>
        <w:t xml:space="preserve">The huge cap fragment is the ideal choice to differentiate across market capitalisations. Since they put resources into specialty organizations from different areas, the portfolio consequently partakes in the upside of broadening. Also, financial backers don't need to put resources into every area or screen their exhibition ceaselessly. </w:t>
      </w:r>
    </w:p>
    <w:p w:rsidR="00E5331E" w:rsidRDefault="00E5331E" w:rsidP="00E5331E"/>
    <w:p w:rsidR="00E5331E" w:rsidRPr="00CD6AE4" w:rsidRDefault="00E5331E" w:rsidP="00E5331E">
      <w:pPr>
        <w:rPr>
          <w:rFonts w:ascii="Times New Roman" w:hAnsi="Times New Roman" w:cs="Times New Roman"/>
          <w:b/>
          <w:bCs/>
          <w:sz w:val="24"/>
          <w:szCs w:val="24"/>
        </w:rPr>
      </w:pPr>
      <w:r w:rsidRPr="00401240">
        <w:rPr>
          <w:rFonts w:ascii="Times New Roman" w:hAnsi="Times New Roman" w:cs="Times New Roman"/>
          <w:b/>
          <w:bCs/>
          <w:sz w:val="24"/>
          <w:szCs w:val="24"/>
        </w:rPr>
        <w:t>Conclusion:</w:t>
      </w:r>
    </w:p>
    <w:p w:rsidR="00E5331E" w:rsidRPr="00134240" w:rsidRDefault="00E5331E">
      <w:pPr>
        <w:rPr>
          <w:rFonts w:ascii="Times New Roman" w:hAnsi="Times New Roman" w:cs="Times New Roman"/>
        </w:rPr>
      </w:pPr>
      <w:r w:rsidRPr="00134240">
        <w:rPr>
          <w:rFonts w:ascii="Times New Roman" w:hAnsi="Times New Roman" w:cs="Times New Roman"/>
        </w:rPr>
        <w:t>Basically, huge covers ought to be a piece of each portfolio to give it the genuinely necessary lift. Since you have a superior comprehension ofwhat is large cap mutual funds, how it works and the advantages it presents, why falter any more extended to contribute? In any case, prior to diving in, do some exploration on boundaries like the cost proportion, assets' previous exhibition, notoriety of the asset house and chief, and so forth All the more critically, make a point to choose an asset that lines up with your monetary objectives, hazard resistance, and venture skyline.</w:t>
      </w:r>
    </w:p>
    <w:sectPr w:rsidR="00E5331E" w:rsidRPr="0013424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31E"/>
    <w:rsid w:val="00134240"/>
    <w:rsid w:val="00401240"/>
    <w:rsid w:val="00731B1B"/>
    <w:rsid w:val="009C0E66"/>
    <w:rsid w:val="00A64B20"/>
    <w:rsid w:val="00A820B4"/>
    <w:rsid w:val="00AF2116"/>
    <w:rsid w:val="00CD6AE4"/>
    <w:rsid w:val="00E357C1"/>
    <w:rsid w:val="00E533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5554C61"/>
  <w15:chartTrackingRefBased/>
  <w15:docId w15:val="{646BC69B-DA69-AE43-A30D-BBE731C77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614</Words>
  <Characters>3505</Characters>
  <Application>Microsoft Office Word</Application>
  <DocSecurity>0</DocSecurity>
  <Lines>29</Lines>
  <Paragraphs>8</Paragraphs>
  <ScaleCrop>false</ScaleCrop>
  <Company/>
  <LinksUpToDate>false</LinksUpToDate>
  <CharactersWithSpaces>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User</dc:creator>
  <cp:keywords/>
  <dc:description/>
  <cp:lastModifiedBy>Guest User</cp:lastModifiedBy>
  <cp:revision>2</cp:revision>
  <dcterms:created xsi:type="dcterms:W3CDTF">2021-11-14T08:42:00Z</dcterms:created>
  <dcterms:modified xsi:type="dcterms:W3CDTF">2021-11-14T08:42:00Z</dcterms:modified>
</cp:coreProperties>
</file>