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Krishnaprasad.nocode.09</w:t>
      </w:r>
    </w:p>
    <w:p>
      <w:pPr>
        <w:jc w:val="center"/>
      </w:pPr>
      <w:r>
        <w:rPr>
          <w:b/>
          <w:sz w:val="28"/>
        </w:rPr>
        <w:t>Exploration of AI-Enabled Capabilities Embedded in Modern No-Code Applications</w:t>
      </w:r>
    </w:p>
    <w:p>
      <w:pPr>
        <w:spacing w:before="120" w:after="40"/>
      </w:pPr>
      <w:r>
        <w:rPr>
          <w:b/>
          <w:sz w:val="23"/>
        </w:rPr>
        <w:t>Aim</w:t>
      </w:r>
    </w:p>
    <w:p>
      <w:r>
        <w:t>To explore artificial intelligence capabilities available in modern no-code applications and assess how they can support business workflows, while considering accuracy, privacy, security, and human oversight.</w:t>
      </w:r>
    </w:p>
    <w:p>
      <w:pPr>
        <w:spacing w:before="120" w:after="40"/>
      </w:pPr>
      <w:r>
        <w:rPr>
          <w:b/>
          <w:sz w:val="23"/>
        </w:rPr>
        <w:t>Objectives</w:t>
      </w:r>
    </w:p>
    <w:p>
      <w:pPr>
        <w:pStyle w:val="ListBullet"/>
      </w:pPr>
      <w:r>
        <w:t>Identify common AI features embedded in no-code and low-code platforms.</w:t>
      </w:r>
    </w:p>
    <w:p>
      <w:pPr>
        <w:pStyle w:val="ListBullet"/>
      </w:pPr>
      <w:r>
        <w:t>Examine a practical business scenario using AI-assisted capabilities.</w:t>
      </w:r>
    </w:p>
    <w:p>
      <w:pPr>
        <w:pStyle w:val="ListBullet"/>
      </w:pPr>
      <w:r>
        <w:t>Describe a responsible workflow for using AI outputs in an application.</w:t>
      </w:r>
    </w:p>
    <w:p>
      <w:pPr>
        <w:pStyle w:val="ListBullet"/>
      </w:pPr>
      <w:r>
        <w:t>Evaluate benefits, limitations, risks, and suitable safeguards.</w:t>
      </w:r>
    </w:p>
    <w:p>
      <w:pPr>
        <w:pStyle w:val="ListBullet"/>
      </w:pPr>
      <w:r>
        <w:t>Define test cases and measures for assessing AI-enabled features.</w:t>
      </w:r>
    </w:p>
    <w:p>
      <w:pPr>
        <w:spacing w:before="120" w:after="40"/>
      </w:pPr>
      <w:r>
        <w:rPr>
          <w:b/>
          <w:sz w:val="23"/>
        </w:rPr>
        <w:t>Selected Application</w:t>
      </w:r>
    </w:p>
    <w:p>
      <w:r>
        <w:t>AI-Assisted Customer Support Request Triage Application</w:t>
      </w:r>
    </w:p>
    <w:p>
      <w:pPr>
        <w:spacing w:before="120" w:after="40"/>
      </w:pPr>
      <w:r>
        <w:rPr>
          <w:b/>
          <w:sz w:val="23"/>
        </w:rPr>
        <w:t>Overview</w:t>
      </w:r>
    </w:p>
    <w:p>
      <w:r>
        <w:t>A service organisation receives customer support requests in free-text form. A no-code application can combine a submission form, workflow automation, and available AI services to classify the request, identify its likely topic and urgency, suggest a response, and route it to the appropriate team. AI outputs are recommendations: a staff member should review consequential classifications and customer-facing messages. The example uses fictional data and does not depend on a specific vendor feature or plan.</w:t>
      </w:r>
    </w:p>
    <w:p>
      <w:pPr>
        <w:spacing w:before="120" w:after="40"/>
      </w:pPr>
      <w:r>
        <w:rPr>
          <w:b/>
          <w:sz w:val="23"/>
        </w:rPr>
        <w:t>Common AI Capabilities in No-Code Applications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  <w:t>Capability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  <w:t>Typical use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  <w:t>Example in the case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Text classification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Assign labels or categories to text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Classify request as billing, technical, or account access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Sentiment analysis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Estimate emotional tone in text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Flag strongly negative feedback for review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Information extraction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Identify entities or key fields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Extract product name or order reference from a message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Generative AI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Draft, summarise, or transform content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Suggest a concise reply for staff review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Prediction and recommendation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Estimate an outcome or suggest next action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Recommend routing or priority based on defined signals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Image/document processing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Read or classify supported uploads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Extract fields from a submitted form or document, subject to validation</w:t>
            </w:r>
          </w:p>
        </w:tc>
      </w:tr>
    </w:tbl>
    <w:p>
      <w:pPr>
        <w:spacing w:before="120" w:after="40"/>
      </w:pPr>
      <w:r>
        <w:rPr>
          <w:b/>
          <w:sz w:val="23"/>
        </w:rPr>
        <w:t>Proposed Workflow</w:t>
      </w:r>
    </w:p>
    <w:p>
      <w:pPr>
        <w:pStyle w:val="ListBullet"/>
      </w:pPr>
      <w:r>
        <w:t>Customer submits a request through a form.</w:t>
      </w:r>
    </w:p>
    <w:p>
      <w:pPr>
        <w:pStyle w:val="ListBullet"/>
      </w:pPr>
      <w:r>
        <w:t>Application validates required fields and stores the original message.</w:t>
      </w:r>
    </w:p>
    <w:p>
      <w:pPr>
        <w:pStyle w:val="ListBullet"/>
      </w:pPr>
      <w:r>
        <w:t>Automation sends permitted text to an AI capability and requests a category, short summary, and suggested priority.</w:t>
      </w:r>
    </w:p>
    <w:p>
      <w:pPr>
        <w:pStyle w:val="ListBullet"/>
      </w:pPr>
      <w:r>
        <w:t>Application stores AI suggestions separately from the original request, including status and review metadata where supported.</w:t>
      </w:r>
    </w:p>
    <w:p>
      <w:pPr>
        <w:pStyle w:val="ListBullet"/>
      </w:pPr>
      <w:r>
        <w:t>A staff member reviews uncertain or high-impact results, edits the suggestion, and assigns the request.</w:t>
      </w:r>
    </w:p>
    <w:p>
      <w:pPr>
        <w:pStyle w:val="ListBullet"/>
      </w:pPr>
      <w:r>
        <w:t>The application routes the request, records the final human-approved category, and uses feedback to improve prompts or configuration.</w:t>
      </w:r>
    </w:p>
    <w:p>
      <w:pPr>
        <w:spacing w:before="120" w:after="40"/>
      </w:pPr>
      <w:r>
        <w:rPr>
          <w:b/>
          <w:sz w:val="23"/>
        </w:rPr>
        <w:t>Functional Requirements</w:t>
      </w:r>
    </w:p>
    <w:p>
      <w:pPr>
        <w:pStyle w:val="ListBullet"/>
      </w:pPr>
      <w:r>
        <w:t>Capture request text, contact preference, and optional reference number with clear privacy notice.</w:t>
      </w:r>
    </w:p>
    <w:p>
      <w:pPr>
        <w:pStyle w:val="ListBullet"/>
      </w:pPr>
      <w:r>
        <w:t>Generate a suggested category and summary; preserve the original message unchanged.</w:t>
      </w:r>
    </w:p>
    <w:p>
      <w:pPr>
        <w:pStyle w:val="ListBullet"/>
      </w:pPr>
      <w:r>
        <w:t>Show confidence or an “uncertain” state if the chosen service provides a meaningful confidence measure.</w:t>
      </w:r>
    </w:p>
    <w:p>
      <w:pPr>
        <w:pStyle w:val="ListBullet"/>
      </w:pPr>
      <w:r>
        <w:t>Allow staff to accept, edit, or reject AI suggestions and record final decisions.</w:t>
      </w:r>
    </w:p>
    <w:p>
      <w:pPr>
        <w:pStyle w:val="ListBullet"/>
      </w:pPr>
      <w:r>
        <w:t>Prevent automatic external replies or consequential actions without an approved policy and appropriate review.</w:t>
      </w:r>
    </w:p>
    <w:p>
      <w:pPr>
        <w:pStyle w:val="ListBullet"/>
      </w:pPr>
      <w:r>
        <w:t>Provide access control, auditability, error handling, and a manual processing fallback.</w:t>
      </w:r>
    </w:p>
    <w:p>
      <w:pPr>
        <w:spacing w:before="120" w:after="40"/>
      </w:pPr>
      <w:r>
        <w:rPr>
          <w:b/>
          <w:sz w:val="23"/>
        </w:rPr>
        <w:t>Benefits and Limitations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  <w:t>Area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  <w:t>Potential benefit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  <w:t>Limitation / concern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Speed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Reduces repetitive sorting and summarisation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Output may be incorrect or inconsistent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Consistency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Applies a common initial categorisation process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Model can reproduce bias or misunderstand context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Staff productivity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Helps staff focus on complex cases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Review and correction still require time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Accessibility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Natural-language interaction may simplify data entry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Language, disability, or dialect support can vary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Scalability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Automations can process larger request volumes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Usage limits, latency, and service cost may increase</w:t>
            </w:r>
          </w:p>
        </w:tc>
      </w:tr>
    </w:tbl>
    <w:p>
      <w:pPr>
        <w:spacing w:before="120" w:after="40"/>
      </w:pPr>
      <w:r>
        <w:rPr>
          <w:b/>
          <w:sz w:val="23"/>
        </w:rPr>
        <w:t>Responsible AI and Governance Controls</w:t>
      </w:r>
    </w:p>
    <w:p>
      <w:pPr>
        <w:pStyle w:val="ListBullet"/>
      </w:pPr>
      <w:r>
        <w:t>Minimise data sent to AI services. Exclude secrets, payment details, and unnecessary personal data; follow organisational policy and applicable privacy requirements.</w:t>
      </w:r>
    </w:p>
    <w:p>
      <w:pPr>
        <w:pStyle w:val="ListBullet"/>
      </w:pPr>
      <w:r>
        <w:t>Tell users when AI may assist processing and identify what information is used, consistent with applicable policy and law.</w:t>
      </w:r>
    </w:p>
    <w:p>
      <w:pPr>
        <w:pStyle w:val="ListBullet"/>
      </w:pPr>
      <w:r>
        <w:t>Keep a human decision-maker for sensitive, ambiguous, or high-impact cases. Provide a clear escalation path.</w:t>
      </w:r>
    </w:p>
    <w:p>
      <w:pPr>
        <w:pStyle w:val="ListBullet"/>
      </w:pPr>
      <w:r>
        <w:t>Test for errors across representative languages, writing styles, and request types. Monitor quality and investigate disparities.</w:t>
      </w:r>
    </w:p>
    <w:p>
      <w:pPr>
        <w:pStyle w:val="ListBullet"/>
      </w:pPr>
      <w:r>
        <w:t>Protect API keys and credentials; restrict access to prompts, logs, and outputs; define retention and deletion rules.</w:t>
      </w:r>
    </w:p>
    <w:p>
      <w:pPr>
        <w:pStyle w:val="ListBullet"/>
      </w:pPr>
      <w:r>
        <w:t>Treat AI-generated text as untrusted input. Review it before sending; guard against prompt injection in submitted content.</w:t>
      </w:r>
    </w:p>
    <w:p>
      <w:pPr>
        <w:pStyle w:val="ListBullet"/>
      </w:pPr>
      <w:r>
        <w:t>Provide a manual fallback for outages, unsupported inputs, or low-confidence results.</w:t>
      </w:r>
    </w:p>
    <w:p>
      <w:pPr>
        <w:spacing w:before="120" w:after="40"/>
      </w:pPr>
      <w:r>
        <w:rPr>
          <w:b/>
          <w:sz w:val="23"/>
        </w:rPr>
        <w:t>Evaluation and Example Test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  <w:t>Test case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18"/>
              </w:rPr>
              <w:t>Expected result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Clear billing request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Billing category suggested; staff can review and confirm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Ambiguous request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Marked for review or routed to manual triage; no unsupported certainty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Message contains sensitive data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Data minimisation controls apply; sensitive content is not unnecessarily exposed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Unsupported language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System identifies limitation or offers manual handling rather than silently misclassifying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AI service unavailable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Request is saved and enters manual processing queue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Prompt-injection-like text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Application treats submitted text as data and does not follow embedded instructions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Staff rejects suggestion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18"/>
              </w:rPr>
              <w:t>Final staff-selected category is recorded separately from AI suggestion</w:t>
            </w:r>
          </w:p>
        </w:tc>
      </w:tr>
    </w:tbl>
    <w:p>
      <w:pPr>
        <w:spacing w:before="120" w:after="40"/>
      </w:pPr>
      <w:r>
        <w:rPr>
          <w:b/>
          <w:sz w:val="23"/>
        </w:rPr>
        <w:t>Measurement Plan</w:t>
      </w:r>
    </w:p>
    <w:p>
      <w:r>
        <w:t>Measure classification precision and recall on a representative, human-labelled test set; review false negatives for urgent requests; track staff correction rate, time to triage, unresolved cases, and user feedback. Establish a baseline before enabling the feature. Report performance by relevant language or request category where lawful and statistically meaningful. Do not treat a high aggregate score as proof that the system is safe for every case.</w:t>
      </w:r>
    </w:p>
    <w:p>
      <w:pPr>
        <w:spacing w:before="120" w:after="40"/>
      </w:pPr>
      <w:r>
        <w:rPr>
          <w:b/>
          <w:sz w:val="23"/>
        </w:rPr>
        <w:t>Implementation Steps</w:t>
      </w:r>
    </w:p>
    <w:p>
      <w:pPr>
        <w:pStyle w:val="ListBullet"/>
      </w:pPr>
      <w:r>
        <w:t>Define the task boundaries, prohibited decisions, and human-review policy.</w:t>
      </w:r>
    </w:p>
    <w:p>
      <w:pPr>
        <w:pStyle w:val="ListBullet"/>
      </w:pPr>
      <w:r>
        <w:t>Prepare a small, privacy-reviewed test set with representative examples and correct labels.</w:t>
      </w:r>
    </w:p>
    <w:p>
      <w:pPr>
        <w:pStyle w:val="ListBullet"/>
      </w:pPr>
      <w:r>
        <w:t>Build the no-code form and workflow; connect only an approved AI service and secure credentials.</w:t>
      </w:r>
    </w:p>
    <w:p>
      <w:pPr>
        <w:pStyle w:val="ListBullet"/>
      </w:pPr>
      <w:r>
        <w:t>Run offline tests, then a limited pilot in suggestion-only mode. Do not automate customer-facing decisions at the start.</w:t>
      </w:r>
    </w:p>
    <w:p>
      <w:pPr>
        <w:pStyle w:val="ListBullet"/>
      </w:pPr>
      <w:r>
        <w:t>Review errors and user feedback; refine instructions and validation; document known limitations.</w:t>
      </w:r>
    </w:p>
    <w:p>
      <w:pPr>
        <w:pStyle w:val="ListBullet"/>
      </w:pPr>
      <w:r>
        <w:t>Obtain business, privacy, and security approval before scaling. Monitor performance and re-evaluate after model or workflow changes.</w:t>
      </w:r>
    </w:p>
    <w:p>
      <w:pPr>
        <w:spacing w:before="120" w:after="40"/>
      </w:pPr>
      <w:r>
        <w:rPr>
          <w:b/>
          <w:sz w:val="23"/>
        </w:rPr>
        <w:t>Results</w:t>
      </w:r>
    </w:p>
    <w:p>
      <w:pPr>
        <w:pStyle w:val="ListBullet"/>
      </w:pPr>
      <w:r>
        <w:t>AI features can extend no-code workflows with classification, extraction, summarisation, and draft generation without building a model from scratch.</w:t>
      </w:r>
    </w:p>
    <w:p>
      <w:pPr>
        <w:pStyle w:val="ListBullet"/>
      </w:pPr>
      <w:r>
        <w:t>The most appropriate initial use in this case is staff-assist triage, where humans can verify suggestions before action.</w:t>
      </w:r>
    </w:p>
    <w:p>
      <w:pPr>
        <w:pStyle w:val="ListBullet"/>
      </w:pPr>
      <w:r>
        <w:t>AI outputs are probabilistic and may be biased, incomplete, or fabricated; confidence indicators do not guarantee correctness.</w:t>
      </w:r>
    </w:p>
    <w:p>
      <w:pPr>
        <w:pStyle w:val="ListBullet"/>
      </w:pPr>
      <w:r>
        <w:t>Data protection, oversight, testing, transparent expectations, and fallback handling are essential parts of the application design.</w:t>
      </w:r>
    </w:p>
    <w:p>
      <w:pPr>
        <w:pStyle w:val="ListBullet"/>
      </w:pPr>
      <w:r>
        <w:t>The value of AI should be confirmed through measured quality and time savings, not assumed from the presence of an AI feature.</w:t>
      </w:r>
    </w:p>
    <w:p>
      <w:pPr>
        <w:spacing w:before="120" w:after="40"/>
      </w:pPr>
      <w:r>
        <w:rPr>
          <w:b/>
          <w:sz w:val="23"/>
        </w:rPr>
        <w:t>Conclusion</w:t>
      </w:r>
    </w:p>
    <w:p>
      <w:r>
        <w:t>Modern no-code applications can embed AI capabilities into forms and workflows, making tasks such as classification, extraction, summarisation, and drafting more accessible. In the support-triage case, AI can assist staff by proposing categories and summaries, but should not be treated as an unquestionable authority. A responsible implementation minimises data, tests real-world performance, keeps human oversight for consequential decisions, protects credentials, and provides a manual fallback. AI should be adopted only when measured benefits justify its risks and ongoing costs.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AI in No-Code Applications | Experiment 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