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0"/>
        </w:rPr>
        <w:t>Case Study on the Analysis of SDLC Models Applied to a Real-World Software Application</w:t>
      </w:r>
    </w:p>
    <w:p>
      <w:pPr>
        <w:spacing w:before="140" w:after="60"/>
      </w:pPr>
      <w:r>
        <w:rPr>
          <w:rFonts w:ascii="Times New Roman" w:hAnsi="Times New Roman"/>
          <w:b/>
          <w:sz w:val="24"/>
        </w:rPr>
        <w:t>Aim</w:t>
      </w:r>
    </w:p>
    <w:p>
      <w:r>
        <w:t>To analyze Software Development Life Cycle (SDLC) models for a real-world software application and identify the most suitable development approach.</w:t>
      </w:r>
    </w:p>
    <w:p>
      <w:pPr>
        <w:spacing w:before="140" w:after="60"/>
      </w:pPr>
      <w:r>
        <w:rPr>
          <w:rFonts w:ascii="Times New Roman" w:hAnsi="Times New Roman"/>
          <w:b/>
          <w:sz w:val="24"/>
        </w:rPr>
        <w:t>Objective</w:t>
      </w:r>
    </w:p>
    <w:p>
      <w:pPr>
        <w:pStyle w:val="ListBullet"/>
        <w:spacing w:after="20"/>
      </w:pPr>
      <w:r>
        <w:t>Study different SDLC models.</w:t>
      </w:r>
    </w:p>
    <w:p>
      <w:pPr>
        <w:pStyle w:val="ListBullet"/>
        <w:spacing w:after="20"/>
      </w:pPr>
      <w:r>
        <w:t>Analyze the development process of a real-world software application.</w:t>
      </w:r>
    </w:p>
    <w:p>
      <w:pPr>
        <w:pStyle w:val="ListBullet"/>
        <w:spacing w:after="20"/>
      </w:pPr>
      <w:r>
        <w:t>Compare the advantages and limitations of various SDLC models.</w:t>
      </w:r>
    </w:p>
    <w:p>
      <w:pPr>
        <w:pStyle w:val="ListBullet"/>
        <w:spacing w:after="20"/>
      </w:pPr>
      <w:r>
        <w:t>Recommend an appropriate SDLC model based on the application’s requirements.</w:t>
      </w:r>
    </w:p>
    <w:p>
      <w:pPr>
        <w:spacing w:before="140" w:after="60"/>
      </w:pPr>
      <w:r>
        <w:rPr>
          <w:rFonts w:ascii="Times New Roman" w:hAnsi="Times New Roman"/>
          <w:b/>
          <w:sz w:val="24"/>
        </w:rPr>
        <w:t>Selected Software Application</w:t>
      </w:r>
    </w:p>
    <w:p>
      <w:r>
        <w:rPr>
          <w:b/>
        </w:rPr>
        <w:t>Hospital Management System (HMS)</w:t>
      </w:r>
    </w:p>
    <w:p>
      <w:pPr>
        <w:spacing w:before="140" w:after="60"/>
      </w:pPr>
      <w:r>
        <w:rPr>
          <w:rFonts w:ascii="Times New Roman" w:hAnsi="Times New Roman"/>
          <w:b/>
          <w:sz w:val="24"/>
        </w:rPr>
        <w:t>Overview</w:t>
      </w:r>
    </w:p>
    <w:p>
      <w:r>
        <w:t>A Hospital Management System supports the daily operations of a hospital by coordinating patient registration, appointments, clinical records, billing, pharmacy services, and staff activities.</w:t>
      </w:r>
    </w:p>
    <w:p>
      <w:pPr>
        <w:pStyle w:val="ListBullet"/>
        <w:spacing w:after="20"/>
      </w:pPr>
      <w:r>
        <w:t>Register patients and maintain patient records.</w:t>
      </w:r>
    </w:p>
    <w:p>
      <w:pPr>
        <w:pStyle w:val="ListBullet"/>
        <w:spacing w:after="20"/>
      </w:pPr>
      <w:r>
        <w:t>Schedule and manage doctor appointments.</w:t>
      </w:r>
    </w:p>
    <w:p>
      <w:pPr>
        <w:pStyle w:val="ListBullet"/>
        <w:spacing w:after="20"/>
      </w:pPr>
      <w:r>
        <w:t>Store consultation details and medical history.</w:t>
      </w:r>
    </w:p>
    <w:p>
      <w:pPr>
        <w:pStyle w:val="ListBullet"/>
        <w:spacing w:after="20"/>
      </w:pPr>
      <w:r>
        <w:t>Generate bills and record payments.</w:t>
      </w:r>
    </w:p>
    <w:p>
      <w:pPr>
        <w:pStyle w:val="ListBullet"/>
        <w:spacing w:after="20"/>
      </w:pPr>
      <w:r>
        <w:t>Manage pharmacy and laboratory requests.</w:t>
      </w:r>
    </w:p>
    <w:p>
      <w:pPr>
        <w:pStyle w:val="ListBullet"/>
        <w:spacing w:after="20"/>
      </w:pPr>
      <w:r>
        <w:t>Provide reports for hospital administrators.</w:t>
      </w:r>
    </w:p>
    <w:p>
      <w:pPr>
        <w:spacing w:before="140" w:after="60"/>
      </w:pPr>
      <w:r>
        <w:rPr>
          <w:rFonts w:ascii="Times New Roman" w:hAnsi="Times New Roman"/>
          <w:b/>
          <w:sz w:val="24"/>
        </w:rPr>
        <w:t>Functional Requirements</w:t>
      </w:r>
    </w:p>
    <w:p>
      <w:r>
        <w:rPr>
          <w:b/>
        </w:rPr>
        <w:t>Patient Module</w:t>
      </w:r>
    </w:p>
    <w:p>
      <w:pPr>
        <w:pStyle w:val="ListBullet"/>
        <w:spacing w:after="20"/>
      </w:pPr>
      <w:r>
        <w:t>Patient registration and profile management</w:t>
      </w:r>
    </w:p>
    <w:p>
      <w:pPr>
        <w:pStyle w:val="ListBullet"/>
        <w:spacing w:after="20"/>
      </w:pPr>
      <w:r>
        <w:t>Appointment booking and cancellation</w:t>
      </w:r>
    </w:p>
    <w:p>
      <w:pPr>
        <w:pStyle w:val="ListBullet"/>
        <w:spacing w:after="20"/>
      </w:pPr>
      <w:r>
        <w:t>View prescriptions and visit history</w:t>
      </w:r>
    </w:p>
    <w:p>
      <w:r>
        <w:rPr>
          <w:b/>
        </w:rPr>
        <w:t>Doctor Module</w:t>
      </w:r>
    </w:p>
    <w:p>
      <w:pPr>
        <w:pStyle w:val="ListBullet"/>
        <w:spacing w:after="20"/>
      </w:pPr>
      <w:r>
        <w:t>View appointment schedule</w:t>
      </w:r>
    </w:p>
    <w:p>
      <w:pPr>
        <w:pStyle w:val="ListBullet"/>
        <w:spacing w:after="20"/>
      </w:pPr>
      <w:r>
        <w:t>Access relevant patient records</w:t>
      </w:r>
    </w:p>
    <w:p>
      <w:pPr>
        <w:pStyle w:val="ListBullet"/>
        <w:spacing w:after="20"/>
      </w:pPr>
      <w:r>
        <w:t>Record diagnosis and prescriptions</w:t>
      </w:r>
    </w:p>
    <w:p>
      <w:r>
        <w:rPr>
          <w:b/>
        </w:rPr>
        <w:t>Billing and Pharmacy Module</w:t>
      </w:r>
    </w:p>
    <w:p>
      <w:pPr>
        <w:pStyle w:val="ListBullet"/>
        <w:spacing w:after="20"/>
      </w:pPr>
      <w:r>
        <w:t>Generate invoices and record payments</w:t>
      </w:r>
    </w:p>
    <w:p>
      <w:pPr>
        <w:pStyle w:val="ListBullet"/>
        <w:spacing w:after="20"/>
      </w:pPr>
      <w:r>
        <w:t>Track medicine stock and issue medicines</w:t>
      </w:r>
    </w:p>
    <w:p>
      <w:r>
        <w:rPr>
          <w:b/>
        </w:rPr>
        <w:t>Admin Module</w:t>
      </w:r>
    </w:p>
    <w:p>
      <w:pPr>
        <w:pStyle w:val="ListBullet"/>
        <w:spacing w:after="20"/>
      </w:pPr>
      <w:r>
        <w:t>Manage users, departments, and staff</w:t>
      </w:r>
    </w:p>
    <w:p>
      <w:pPr>
        <w:pStyle w:val="ListBullet"/>
        <w:spacing w:after="20"/>
      </w:pPr>
      <w:r>
        <w:t>Generate operational and financial reports</w:t>
      </w:r>
    </w:p>
    <w:p>
      <w:pPr>
        <w:spacing w:before="140" w:after="60"/>
      </w:pPr>
      <w:r>
        <w:rPr>
          <w:rFonts w:ascii="Times New Roman" w:hAnsi="Times New Roman"/>
          <w:b/>
          <w:sz w:val="24"/>
        </w:rPr>
        <w:t>SDLC Models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40" w:before="40"/>
            </w:pPr>
            <w:r>
              <w:rPr>
                <w:rFonts w:ascii="Times New Roman" w:hAnsi="Times New Roman"/>
                <w:b/>
                <w:sz w:val="19"/>
              </w:rPr>
              <w:t>SDLC Model</w:t>
            </w:r>
          </w:p>
        </w:tc>
        <w:tc>
          <w:tcPr>
            <w:tcW w:type="dxa" w:w="2556"/>
            <w:vAlign w:val="center"/>
          </w:tcPr>
          <w:p>
            <w:pPr>
              <w:spacing w:after="40" w:before="40"/>
            </w:pPr>
            <w:r>
              <w:rPr>
                <w:rFonts w:ascii="Times New Roman" w:hAnsi="Times New Roman"/>
                <w:b/>
                <w:sz w:val="19"/>
              </w:rPr>
              <w:t>Suitability</w:t>
            </w:r>
          </w:p>
        </w:tc>
        <w:tc>
          <w:tcPr>
            <w:tcW w:type="dxa" w:w="2556"/>
            <w:vAlign w:val="center"/>
          </w:tcPr>
          <w:p>
            <w:pPr>
              <w:spacing w:after="40" w:before="40"/>
            </w:pPr>
            <w:r>
              <w:rPr>
                <w:rFonts w:ascii="Times New Roman" w:hAnsi="Times New Roman"/>
                <w:b/>
                <w:sz w:val="19"/>
              </w:rPr>
              <w:t>Advantages</w:t>
            </w:r>
          </w:p>
        </w:tc>
        <w:tc>
          <w:tcPr>
            <w:tcW w:type="dxa" w:w="2556"/>
            <w:vAlign w:val="center"/>
          </w:tcPr>
          <w:p>
            <w:pPr>
              <w:spacing w:after="40" w:before="40"/>
            </w:pPr>
            <w:r>
              <w:rPr>
                <w:rFonts w:ascii="Times New Roman" w:hAnsi="Times New Roman"/>
                <w:b/>
                <w:sz w:val="19"/>
              </w:rPr>
              <w:t>Limitations</w:t>
            </w:r>
          </w:p>
        </w:tc>
      </w:tr>
      <w:tr>
        <w:tc>
          <w:tcPr>
            <w:tcW w:type="dxa" w:w="2556"/>
            <w:vAlign w:val="center"/>
          </w:tcPr>
          <w:p>
            <w:pPr>
              <w:spacing w:after="40" w:before="40"/>
            </w:pPr>
            <w:r>
              <w:rPr>
                <w:rFonts w:ascii="Times New Roman" w:hAnsi="Times New Roman"/>
                <w:sz w:val="19"/>
              </w:rPr>
              <w:t>Waterfall</w:t>
            </w:r>
          </w:p>
        </w:tc>
        <w:tc>
          <w:tcPr>
            <w:tcW w:type="dxa" w:w="2556"/>
            <w:vAlign w:val="center"/>
          </w:tcPr>
          <w:p>
            <w:pPr>
              <w:spacing w:after="40" w:before="40"/>
            </w:pPr>
            <w:r>
              <w:rPr>
                <w:rFonts w:ascii="Times New Roman" w:hAnsi="Times New Roman"/>
                <w:sz w:val="19"/>
              </w:rPr>
              <w:t>Low to Medium</w:t>
            </w:r>
          </w:p>
        </w:tc>
        <w:tc>
          <w:tcPr>
            <w:tcW w:type="dxa" w:w="2556"/>
            <w:vAlign w:val="center"/>
          </w:tcPr>
          <w:p>
            <w:pPr>
              <w:spacing w:after="40" w:before="40"/>
            </w:pPr>
            <w:r>
              <w:rPr>
                <w:rFonts w:ascii="Times New Roman" w:hAnsi="Times New Roman"/>
                <w:sz w:val="19"/>
              </w:rPr>
              <w:t>Clear phases and documentation</w:t>
            </w:r>
          </w:p>
        </w:tc>
        <w:tc>
          <w:tcPr>
            <w:tcW w:type="dxa" w:w="2556"/>
            <w:vAlign w:val="center"/>
          </w:tcPr>
          <w:p>
            <w:pPr>
              <w:spacing w:after="40" w:before="40"/>
            </w:pPr>
            <w:r>
              <w:rPr>
                <w:rFonts w:ascii="Times New Roman" w:hAnsi="Times New Roman"/>
                <w:sz w:val="19"/>
              </w:rPr>
              <w:t>Changes to clinical or regulatory requirements are difficult to accommodate late</w:t>
            </w:r>
          </w:p>
        </w:tc>
      </w:tr>
      <w:tr>
        <w:tc>
          <w:tcPr>
            <w:tcW w:type="dxa" w:w="2556"/>
            <w:vAlign w:val="center"/>
          </w:tcPr>
          <w:p>
            <w:pPr>
              <w:spacing w:after="40" w:before="40"/>
            </w:pPr>
            <w:r>
              <w:rPr>
                <w:rFonts w:ascii="Times New Roman" w:hAnsi="Times New Roman"/>
                <w:sz w:val="19"/>
              </w:rPr>
              <w:t>Prototype</w:t>
            </w:r>
          </w:p>
        </w:tc>
        <w:tc>
          <w:tcPr>
            <w:tcW w:type="dxa" w:w="2556"/>
            <w:vAlign w:val="center"/>
          </w:tcPr>
          <w:p>
            <w:pPr>
              <w:spacing w:after="40" w:before="40"/>
            </w:pPr>
            <w:r>
              <w:rPr>
                <w:rFonts w:ascii="Times New Roman" w:hAnsi="Times New Roman"/>
                <w:sz w:val="19"/>
              </w:rPr>
              <w:t>High</w:t>
            </w:r>
          </w:p>
        </w:tc>
        <w:tc>
          <w:tcPr>
            <w:tcW w:type="dxa" w:w="2556"/>
            <w:vAlign w:val="center"/>
          </w:tcPr>
          <w:p>
            <w:pPr>
              <w:spacing w:after="40" w:before="40"/>
            </w:pPr>
            <w:r>
              <w:rPr>
                <w:rFonts w:ascii="Times New Roman" w:hAnsi="Times New Roman"/>
                <w:sz w:val="19"/>
              </w:rPr>
              <w:t>Users can review screens and workflows early</w:t>
            </w:r>
          </w:p>
        </w:tc>
        <w:tc>
          <w:tcPr>
            <w:tcW w:type="dxa" w:w="2556"/>
            <w:vAlign w:val="center"/>
          </w:tcPr>
          <w:p>
            <w:pPr>
              <w:spacing w:after="40" w:before="40"/>
            </w:pPr>
            <w:r>
              <w:rPr>
                <w:rFonts w:ascii="Times New Roman" w:hAnsi="Times New Roman"/>
                <w:sz w:val="19"/>
              </w:rPr>
              <w:t>Repeated revisions may increase time and cost</w:t>
            </w:r>
          </w:p>
        </w:tc>
      </w:tr>
      <w:tr>
        <w:tc>
          <w:tcPr>
            <w:tcW w:type="dxa" w:w="2556"/>
            <w:vAlign w:val="center"/>
          </w:tcPr>
          <w:p>
            <w:pPr>
              <w:spacing w:after="40" w:before="40"/>
            </w:pPr>
            <w:r>
              <w:rPr>
                <w:rFonts w:ascii="Times New Roman" w:hAnsi="Times New Roman"/>
                <w:sz w:val="19"/>
              </w:rPr>
              <w:t>Spiral</w:t>
            </w:r>
          </w:p>
        </w:tc>
        <w:tc>
          <w:tcPr>
            <w:tcW w:type="dxa" w:w="2556"/>
            <w:vAlign w:val="center"/>
          </w:tcPr>
          <w:p>
            <w:pPr>
              <w:spacing w:after="40" w:before="40"/>
            </w:pPr>
            <w:r>
              <w:rPr>
                <w:rFonts w:ascii="Times New Roman" w:hAnsi="Times New Roman"/>
                <w:sz w:val="19"/>
              </w:rPr>
              <w:t>High</w:t>
            </w:r>
          </w:p>
        </w:tc>
        <w:tc>
          <w:tcPr>
            <w:tcW w:type="dxa" w:w="2556"/>
            <w:vAlign w:val="center"/>
          </w:tcPr>
          <w:p>
            <w:pPr>
              <w:spacing w:after="40" w:before="40"/>
            </w:pPr>
            <w:r>
              <w:rPr>
                <w:rFonts w:ascii="Times New Roman" w:hAnsi="Times New Roman"/>
                <w:sz w:val="19"/>
              </w:rPr>
              <w:t>Strong risk analysis for sensitive data and complex integrations</w:t>
            </w:r>
          </w:p>
        </w:tc>
        <w:tc>
          <w:tcPr>
            <w:tcW w:type="dxa" w:w="2556"/>
            <w:vAlign w:val="center"/>
          </w:tcPr>
          <w:p>
            <w:pPr>
              <w:spacing w:after="40" w:before="40"/>
            </w:pPr>
            <w:r>
              <w:rPr>
                <w:rFonts w:ascii="Times New Roman" w:hAnsi="Times New Roman"/>
                <w:sz w:val="19"/>
              </w:rPr>
              <w:t>Can be expensive and difficult to manage</w:t>
            </w:r>
          </w:p>
        </w:tc>
      </w:tr>
      <w:tr>
        <w:tc>
          <w:tcPr>
            <w:tcW w:type="dxa" w:w="2556"/>
            <w:vAlign w:val="center"/>
          </w:tcPr>
          <w:p>
            <w:pPr>
              <w:spacing w:after="40" w:before="40"/>
            </w:pPr>
            <w:r>
              <w:rPr>
                <w:rFonts w:ascii="Times New Roman" w:hAnsi="Times New Roman"/>
                <w:sz w:val="19"/>
              </w:rPr>
              <w:t>Agile</w:t>
            </w:r>
          </w:p>
        </w:tc>
        <w:tc>
          <w:tcPr>
            <w:tcW w:type="dxa" w:w="2556"/>
            <w:vAlign w:val="center"/>
          </w:tcPr>
          <w:p>
            <w:pPr>
              <w:spacing w:after="40" w:before="40"/>
            </w:pPr>
            <w:r>
              <w:rPr>
                <w:rFonts w:ascii="Times New Roman" w:hAnsi="Times New Roman"/>
                <w:sz w:val="19"/>
              </w:rPr>
              <w:t>Very High</w:t>
            </w:r>
          </w:p>
        </w:tc>
        <w:tc>
          <w:tcPr>
            <w:tcW w:type="dxa" w:w="2556"/>
            <w:vAlign w:val="center"/>
          </w:tcPr>
          <w:p>
            <w:pPr>
              <w:spacing w:after="40" w:before="40"/>
            </w:pPr>
            <w:r>
              <w:rPr>
                <w:rFonts w:ascii="Times New Roman" w:hAnsi="Times New Roman"/>
                <w:sz w:val="19"/>
              </w:rPr>
              <w:t>Incremental releases and regular feedback from hospital users</w:t>
            </w:r>
          </w:p>
        </w:tc>
        <w:tc>
          <w:tcPr>
            <w:tcW w:type="dxa" w:w="2556"/>
            <w:vAlign w:val="center"/>
          </w:tcPr>
          <w:p>
            <w:pPr>
              <w:spacing w:after="40" w:before="40"/>
            </w:pPr>
            <w:r>
              <w:rPr>
                <w:rFonts w:ascii="Times New Roman" w:hAnsi="Times New Roman"/>
                <w:sz w:val="19"/>
              </w:rPr>
              <w:t>Requires close collaboration and disciplined testing</w:t>
            </w:r>
          </w:p>
        </w:tc>
      </w:tr>
      <w:tr>
        <w:tc>
          <w:tcPr>
            <w:tcW w:type="dxa" w:w="2556"/>
            <w:vAlign w:val="center"/>
          </w:tcPr>
          <w:p>
            <w:pPr>
              <w:spacing w:after="40" w:before="40"/>
            </w:pPr>
            <w:r>
              <w:rPr>
                <w:rFonts w:ascii="Times New Roman" w:hAnsi="Times New Roman"/>
                <w:sz w:val="19"/>
              </w:rPr>
              <w:t>DevOps</w:t>
            </w:r>
          </w:p>
        </w:tc>
        <w:tc>
          <w:tcPr>
            <w:tcW w:type="dxa" w:w="2556"/>
            <w:vAlign w:val="center"/>
          </w:tcPr>
          <w:p>
            <w:pPr>
              <w:spacing w:after="40" w:before="40"/>
            </w:pPr>
            <w:r>
              <w:rPr>
                <w:rFonts w:ascii="Times New Roman" w:hAnsi="Times New Roman"/>
                <w:sz w:val="19"/>
              </w:rPr>
              <w:t>High</w:t>
            </w:r>
          </w:p>
        </w:tc>
        <w:tc>
          <w:tcPr>
            <w:tcW w:type="dxa" w:w="2556"/>
            <w:vAlign w:val="center"/>
          </w:tcPr>
          <w:p>
            <w:pPr>
              <w:spacing w:after="40" w:before="40"/>
            </w:pPr>
            <w:r>
              <w:rPr>
                <w:rFonts w:ascii="Times New Roman" w:hAnsi="Times New Roman"/>
                <w:sz w:val="19"/>
              </w:rPr>
              <w:t>Automated testing, deployment, and monitoring</w:t>
            </w:r>
          </w:p>
        </w:tc>
        <w:tc>
          <w:tcPr>
            <w:tcW w:type="dxa" w:w="2556"/>
            <w:vAlign w:val="center"/>
          </w:tcPr>
          <w:p>
            <w:pPr>
              <w:spacing w:after="40" w:before="40"/>
            </w:pPr>
            <w:r>
              <w:rPr>
                <w:rFonts w:ascii="Times New Roman" w:hAnsi="Times New Roman"/>
                <w:sz w:val="19"/>
              </w:rPr>
              <w:t>Needs secure infrastructure and skilled operations staff</w:t>
            </w:r>
          </w:p>
        </w:tc>
      </w:tr>
    </w:tbl>
    <w:p/>
    <w:p>
      <w:pPr>
        <w:spacing w:before="140" w:after="60"/>
      </w:pPr>
      <w:r>
        <w:rPr>
          <w:rFonts w:ascii="Times New Roman" w:hAnsi="Times New Roman"/>
          <w:b/>
          <w:sz w:val="24"/>
        </w:rPr>
        <w:t>Why Agile with DevOps is Suitable</w:t>
      </w:r>
    </w:p>
    <w:p>
      <w:pPr>
        <w:pStyle w:val="ListBullet"/>
        <w:spacing w:after="20"/>
      </w:pPr>
      <w:r>
        <w:t>Doctors, nurses, receptionists, and administrators have different workflow needs.</w:t>
      </w:r>
    </w:p>
    <w:p>
      <w:pPr>
        <w:pStyle w:val="ListBullet"/>
        <w:spacing w:after="20"/>
      </w:pPr>
      <w:r>
        <w:t>Incremental releases allow one module to be tested before wider rollout.</w:t>
      </w:r>
    </w:p>
    <w:p>
      <w:pPr>
        <w:pStyle w:val="ListBullet"/>
        <w:spacing w:after="20"/>
      </w:pPr>
      <w:r>
        <w:t>Feedback can be incorporated without redesigning the entire system.</w:t>
      </w:r>
    </w:p>
    <w:p>
      <w:pPr>
        <w:pStyle w:val="ListBullet"/>
        <w:spacing w:after="20"/>
      </w:pPr>
      <w:r>
        <w:t>Automated testing helps reduce regressions when updates are released.</w:t>
      </w:r>
    </w:p>
    <w:p>
      <w:pPr>
        <w:pStyle w:val="ListBullet"/>
        <w:spacing w:after="20"/>
      </w:pPr>
      <w:r>
        <w:t>Security, access control, backups, and monitoring must be checked continuously.</w:t>
      </w:r>
    </w:p>
    <w:p>
      <w:pPr>
        <w:spacing w:before="140" w:after="60"/>
      </w:pPr>
      <w:r>
        <w:rPr>
          <w:rFonts w:ascii="Times New Roman" w:hAnsi="Times New Roman"/>
          <w:b/>
          <w:sz w:val="24"/>
        </w:rPr>
        <w:t>Agile Development Process</w:t>
      </w:r>
    </w:p>
    <w:p>
      <w:r>
        <w:t>Requirement Gathering  →  Sprint Planning  →  Design  →  Development  →  Testing  →  Deployment  →  User Feedback  →  Next Sprint</w:t>
      </w:r>
    </w:p>
    <w:p>
      <w:pPr>
        <w:spacing w:before="140" w:after="60"/>
      </w:pPr>
      <w:r>
        <w:rPr>
          <w:rFonts w:ascii="Times New Roman" w:hAnsi="Times New Roman"/>
          <w:b/>
          <w:sz w:val="24"/>
        </w:rPr>
        <w:t>SDLC Phases</w:t>
      </w:r>
    </w:p>
    <w:p>
      <w:r>
        <w:rPr>
          <w:b/>
        </w:rPr>
        <w:t>1. Requirement Analysis</w:t>
      </w:r>
    </w:p>
    <w:p>
      <w:r>
        <w:t>Identify patient, clinician, administration, billing, and privacy requirements.</w:t>
      </w:r>
    </w:p>
    <w:p>
      <w:r>
        <w:rPr>
          <w:i/>
        </w:rPr>
        <w:t>Deliverables: Software Requirement Specification (SRS), user stories, and acceptance criteria.</w:t>
      </w:r>
    </w:p>
    <w:p>
      <w:r>
        <w:rPr>
          <w:b/>
        </w:rPr>
        <w:t>2. System Design</w:t>
      </w:r>
    </w:p>
    <w:p>
      <w:r>
        <w:t>Plan the user interface, database, role-based access, application architecture, and interfaces to laboratory or pharmacy systems.</w:t>
      </w:r>
    </w:p>
    <w:p>
      <w:r>
        <w:rPr>
          <w:i/>
        </w:rPr>
        <w:t>Deliverables: UML diagrams, database schema, and access-control design.</w:t>
      </w:r>
    </w:p>
    <w:p>
      <w:r>
        <w:rPr>
          <w:b/>
        </w:rPr>
        <w:t>3. Development</w:t>
      </w:r>
    </w:p>
    <w:p>
      <w:r>
        <w:t>Build patient registration, appointments, records, billing, and reporting modules using a suitable web/mobile stack and relational database.</w:t>
      </w:r>
    </w:p>
    <w:p>
      <w:r>
        <w:rPr>
          <w:i/>
        </w:rPr>
        <w:t>Deliverables: Working software increments and source-code documentation.</w:t>
      </w:r>
    </w:p>
    <w:p>
      <w:r>
        <w:rPr>
          <w:b/>
        </w:rPr>
        <w:t>4. Testing</w:t>
      </w:r>
    </w:p>
    <w:p>
      <w:r>
        <w:t>Perform unit, integration, system, usability, security, backup-recovery, and user-acceptance testing.</w:t>
      </w:r>
    </w:p>
    <w:p>
      <w:r>
        <w:rPr>
          <w:i/>
        </w:rPr>
        <w:t>Deliverables: Test cases, defect log, and test report.</w:t>
      </w:r>
    </w:p>
    <w:p>
      <w:r>
        <w:rPr>
          <w:b/>
        </w:rPr>
        <w:t>5. Deployment</w:t>
      </w:r>
    </w:p>
    <w:p>
      <w:r>
        <w:t>Deploy in a controlled environment, migrate validated records, train staff, and maintain a rollback plan.</w:t>
      </w:r>
    </w:p>
    <w:p>
      <w:r>
        <w:rPr>
          <w:i/>
        </w:rPr>
        <w:t>Deliverables: Release checklist, user guide, and deployment record.</w:t>
      </w:r>
    </w:p>
    <w:p>
      <w:r>
        <w:rPr>
          <w:b/>
        </w:rPr>
        <w:t>6. Maintenance</w:t>
      </w:r>
    </w:p>
    <w:p>
      <w:r>
        <w:t>Fix defects, apply security updates, monitor performance, back up data, and improve workflows.</w:t>
      </w:r>
    </w:p>
    <w:p>
      <w:r>
        <w:rPr>
          <w:i/>
        </w:rPr>
        <w:t>Deliverables: Maintenance log, updated releases, and incident records.</w:t>
      </w:r>
    </w:p>
    <w:p>
      <w:pPr>
        <w:spacing w:before="140" w:after="60"/>
      </w:pPr>
      <w:r>
        <w:rPr>
          <w:rFonts w:ascii="Times New Roman" w:hAnsi="Times New Roman"/>
          <w:b/>
          <w:sz w:val="24"/>
        </w:rPr>
        <w:t>Example Test Cases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40" w:before="40"/>
            </w:pPr>
            <w:r>
              <w:rPr>
                <w:rFonts w:ascii="Times New Roman" w:hAnsi="Times New Roman"/>
                <w:b/>
                <w:sz w:val="19"/>
              </w:rPr>
              <w:t>Test Case</w:t>
            </w:r>
          </w:p>
        </w:tc>
        <w:tc>
          <w:tcPr>
            <w:tcW w:type="dxa" w:w="5112"/>
            <w:vAlign w:val="center"/>
          </w:tcPr>
          <w:p>
            <w:pPr>
              <w:spacing w:after="40" w:before="40"/>
            </w:pPr>
            <w:r>
              <w:rPr>
                <w:rFonts w:ascii="Times New Roman" w:hAnsi="Times New Roman"/>
                <w:b/>
                <w:sz w:val="19"/>
              </w:rPr>
              <w:t>Expected Result</w:t>
            </w:r>
          </w:p>
        </w:tc>
      </w:tr>
      <w:tr>
        <w:tc>
          <w:tcPr>
            <w:tcW w:type="dxa" w:w="5112"/>
            <w:vAlign w:val="center"/>
          </w:tcPr>
          <w:p>
            <w:pPr>
              <w:spacing w:after="40" w:before="40"/>
            </w:pPr>
            <w:r>
              <w:rPr>
                <w:rFonts w:ascii="Times New Roman" w:hAnsi="Times New Roman"/>
                <w:sz w:val="19"/>
              </w:rPr>
              <w:t>Register patient with valid details</w:t>
            </w:r>
          </w:p>
        </w:tc>
        <w:tc>
          <w:tcPr>
            <w:tcW w:type="dxa" w:w="5112"/>
            <w:vAlign w:val="center"/>
          </w:tcPr>
          <w:p>
            <w:pPr>
              <w:spacing w:after="40" w:before="40"/>
            </w:pPr>
            <w:r>
              <w:rPr>
                <w:rFonts w:ascii="Times New Roman" w:hAnsi="Times New Roman"/>
                <w:sz w:val="19"/>
              </w:rPr>
              <w:t>Patient record is created with a unique identifier</w:t>
            </w:r>
          </w:p>
        </w:tc>
      </w:tr>
      <w:tr>
        <w:tc>
          <w:tcPr>
            <w:tcW w:type="dxa" w:w="5112"/>
            <w:vAlign w:val="center"/>
          </w:tcPr>
          <w:p>
            <w:pPr>
              <w:spacing w:after="40" w:before="40"/>
            </w:pPr>
            <w:r>
              <w:rPr>
                <w:rFonts w:ascii="Times New Roman" w:hAnsi="Times New Roman"/>
                <w:sz w:val="19"/>
              </w:rPr>
              <w:t>Book an available appointment slot</w:t>
            </w:r>
          </w:p>
        </w:tc>
        <w:tc>
          <w:tcPr>
            <w:tcW w:type="dxa" w:w="5112"/>
            <w:vAlign w:val="center"/>
          </w:tcPr>
          <w:p>
            <w:pPr>
              <w:spacing w:after="40" w:before="40"/>
            </w:pPr>
            <w:r>
              <w:rPr>
                <w:rFonts w:ascii="Times New Roman" w:hAnsi="Times New Roman"/>
                <w:sz w:val="19"/>
              </w:rPr>
              <w:t>Appointment is saved and confirmation is displayed</w:t>
            </w:r>
          </w:p>
        </w:tc>
      </w:tr>
      <w:tr>
        <w:tc>
          <w:tcPr>
            <w:tcW w:type="dxa" w:w="5112"/>
            <w:vAlign w:val="center"/>
          </w:tcPr>
          <w:p>
            <w:pPr>
              <w:spacing w:after="40" w:before="40"/>
            </w:pPr>
            <w:r>
              <w:rPr>
                <w:rFonts w:ascii="Times New Roman" w:hAnsi="Times New Roman"/>
                <w:sz w:val="19"/>
              </w:rPr>
              <w:t>Access a record without permission</w:t>
            </w:r>
          </w:p>
        </w:tc>
        <w:tc>
          <w:tcPr>
            <w:tcW w:type="dxa" w:w="5112"/>
            <w:vAlign w:val="center"/>
          </w:tcPr>
          <w:p>
            <w:pPr>
              <w:spacing w:after="40" w:before="40"/>
            </w:pPr>
            <w:r>
              <w:rPr>
                <w:rFonts w:ascii="Times New Roman" w:hAnsi="Times New Roman"/>
                <w:sz w:val="19"/>
              </w:rPr>
              <w:t>Access is denied and the attempt is logged</w:t>
            </w:r>
          </w:p>
        </w:tc>
      </w:tr>
      <w:tr>
        <w:tc>
          <w:tcPr>
            <w:tcW w:type="dxa" w:w="5112"/>
            <w:vAlign w:val="center"/>
          </w:tcPr>
          <w:p>
            <w:pPr>
              <w:spacing w:after="40" w:before="40"/>
            </w:pPr>
            <w:r>
              <w:rPr>
                <w:rFonts w:ascii="Times New Roman" w:hAnsi="Times New Roman"/>
                <w:sz w:val="19"/>
              </w:rPr>
              <w:t>Generate a bill for completed services</w:t>
            </w:r>
          </w:p>
        </w:tc>
        <w:tc>
          <w:tcPr>
            <w:tcW w:type="dxa" w:w="5112"/>
            <w:vAlign w:val="center"/>
          </w:tcPr>
          <w:p>
            <w:pPr>
              <w:spacing w:after="40" w:before="40"/>
            </w:pPr>
            <w:r>
              <w:rPr>
                <w:rFonts w:ascii="Times New Roman" w:hAnsi="Times New Roman"/>
                <w:sz w:val="19"/>
              </w:rPr>
              <w:t>Correct itemized bill is generated</w:t>
            </w:r>
          </w:p>
        </w:tc>
      </w:tr>
      <w:tr>
        <w:tc>
          <w:tcPr>
            <w:tcW w:type="dxa" w:w="5112"/>
            <w:vAlign w:val="center"/>
          </w:tcPr>
          <w:p>
            <w:pPr>
              <w:spacing w:after="40" w:before="40"/>
            </w:pPr>
            <w:r>
              <w:rPr>
                <w:rFonts w:ascii="Times New Roman" w:hAnsi="Times New Roman"/>
                <w:sz w:val="19"/>
              </w:rPr>
              <w:t>Enter invalid login credentials</w:t>
            </w:r>
          </w:p>
        </w:tc>
        <w:tc>
          <w:tcPr>
            <w:tcW w:type="dxa" w:w="5112"/>
            <w:vAlign w:val="center"/>
          </w:tcPr>
          <w:p>
            <w:pPr>
              <w:spacing w:after="40" w:before="40"/>
            </w:pPr>
            <w:r>
              <w:rPr>
                <w:rFonts w:ascii="Times New Roman" w:hAnsi="Times New Roman"/>
                <w:sz w:val="19"/>
              </w:rPr>
              <w:t>A safe error message is displayed and access is refused</w:t>
            </w:r>
          </w:p>
        </w:tc>
      </w:tr>
    </w:tbl>
    <w:p/>
    <w:p>
      <w:pPr>
        <w:spacing w:before="140" w:after="60"/>
      </w:pPr>
      <w:r>
        <w:rPr>
          <w:rFonts w:ascii="Times New Roman" w:hAnsi="Times New Roman"/>
          <w:b/>
          <w:sz w:val="24"/>
        </w:rPr>
        <w:t>Comparison of SDLC Models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spacing w:after="40" w:before="40"/>
            </w:pPr>
            <w:r>
              <w:rPr>
                <w:rFonts w:ascii="Times New Roman" w:hAnsi="Times New Roman"/>
                <w:b/>
                <w:sz w:val="19"/>
              </w:rPr>
              <w:t>Criteria</w:t>
            </w:r>
          </w:p>
        </w:tc>
        <w:tc>
          <w:tcPr>
            <w:tcW w:type="dxa" w:w="1704"/>
            <w:vAlign w:val="center"/>
          </w:tcPr>
          <w:p>
            <w:pPr>
              <w:spacing w:after="40" w:before="40"/>
            </w:pPr>
            <w:r>
              <w:rPr>
                <w:rFonts w:ascii="Times New Roman" w:hAnsi="Times New Roman"/>
                <w:b/>
                <w:sz w:val="19"/>
              </w:rPr>
              <w:t>Waterfall</w:t>
            </w:r>
          </w:p>
        </w:tc>
        <w:tc>
          <w:tcPr>
            <w:tcW w:type="dxa" w:w="1704"/>
            <w:vAlign w:val="center"/>
          </w:tcPr>
          <w:p>
            <w:pPr>
              <w:spacing w:after="40" w:before="40"/>
            </w:pPr>
            <w:r>
              <w:rPr>
                <w:rFonts w:ascii="Times New Roman" w:hAnsi="Times New Roman"/>
                <w:b/>
                <w:sz w:val="19"/>
              </w:rPr>
              <w:t>Prototype</w:t>
            </w:r>
          </w:p>
        </w:tc>
        <w:tc>
          <w:tcPr>
            <w:tcW w:type="dxa" w:w="1704"/>
            <w:vAlign w:val="center"/>
          </w:tcPr>
          <w:p>
            <w:pPr>
              <w:spacing w:after="40" w:before="40"/>
            </w:pPr>
            <w:r>
              <w:rPr>
                <w:rFonts w:ascii="Times New Roman" w:hAnsi="Times New Roman"/>
                <w:b/>
                <w:sz w:val="19"/>
              </w:rPr>
              <w:t>Spiral</w:t>
            </w:r>
          </w:p>
        </w:tc>
        <w:tc>
          <w:tcPr>
            <w:tcW w:type="dxa" w:w="1704"/>
            <w:vAlign w:val="center"/>
          </w:tcPr>
          <w:p>
            <w:pPr>
              <w:spacing w:after="40" w:before="40"/>
            </w:pPr>
            <w:r>
              <w:rPr>
                <w:rFonts w:ascii="Times New Roman" w:hAnsi="Times New Roman"/>
                <w:b/>
                <w:sz w:val="19"/>
              </w:rPr>
              <w:t>Agile</w:t>
            </w:r>
          </w:p>
        </w:tc>
        <w:tc>
          <w:tcPr>
            <w:tcW w:type="dxa" w:w="1704"/>
            <w:vAlign w:val="center"/>
          </w:tcPr>
          <w:p>
            <w:pPr>
              <w:spacing w:after="40" w:before="40"/>
            </w:pPr>
            <w:r>
              <w:rPr>
                <w:rFonts w:ascii="Times New Roman" w:hAnsi="Times New Roman"/>
                <w:b/>
                <w:sz w:val="19"/>
              </w:rPr>
              <w:t>DevOps</w:t>
            </w:r>
          </w:p>
        </w:tc>
      </w:tr>
      <w:tr>
        <w:tc>
          <w:tcPr>
            <w:tcW w:type="dxa" w:w="1704"/>
            <w:vAlign w:val="center"/>
          </w:tcPr>
          <w:p>
            <w:pPr>
              <w:spacing w:after="40" w:before="40"/>
            </w:pPr>
            <w:r>
              <w:rPr>
                <w:rFonts w:ascii="Times New Roman" w:hAnsi="Times New Roman"/>
                <w:sz w:val="19"/>
              </w:rPr>
              <w:t>Requirement changes</w:t>
            </w:r>
          </w:p>
        </w:tc>
        <w:tc>
          <w:tcPr>
            <w:tcW w:type="dxa" w:w="1704"/>
            <w:vAlign w:val="center"/>
          </w:tcPr>
          <w:p>
            <w:pPr>
              <w:spacing w:after="40" w:before="40"/>
            </w:pPr>
            <w:r>
              <w:rPr>
                <w:rFonts w:ascii="Times New Roman" w:hAnsi="Times New Roman"/>
                <w:sz w:val="19"/>
              </w:rPr>
              <w:t>Poor</w:t>
            </w:r>
          </w:p>
        </w:tc>
        <w:tc>
          <w:tcPr>
            <w:tcW w:type="dxa" w:w="1704"/>
            <w:vAlign w:val="center"/>
          </w:tcPr>
          <w:p>
            <w:pPr>
              <w:spacing w:after="40" w:before="40"/>
            </w:pPr>
            <w:r>
              <w:rPr>
                <w:rFonts w:ascii="Times New Roman" w:hAnsi="Times New Roman"/>
                <w:sz w:val="19"/>
              </w:rPr>
              <w:t>Good</w:t>
            </w:r>
          </w:p>
        </w:tc>
        <w:tc>
          <w:tcPr>
            <w:tcW w:type="dxa" w:w="1704"/>
            <w:vAlign w:val="center"/>
          </w:tcPr>
          <w:p>
            <w:pPr>
              <w:spacing w:after="40" w:before="40"/>
            </w:pPr>
            <w:r>
              <w:rPr>
                <w:rFonts w:ascii="Times New Roman" w:hAnsi="Times New Roman"/>
                <w:sz w:val="19"/>
              </w:rPr>
              <w:t>Excellent</w:t>
            </w:r>
          </w:p>
        </w:tc>
        <w:tc>
          <w:tcPr>
            <w:tcW w:type="dxa" w:w="1704"/>
            <w:vAlign w:val="center"/>
          </w:tcPr>
          <w:p>
            <w:pPr>
              <w:spacing w:after="40" w:before="40"/>
            </w:pPr>
            <w:r>
              <w:rPr>
                <w:rFonts w:ascii="Times New Roman" w:hAnsi="Times New Roman"/>
                <w:sz w:val="19"/>
              </w:rPr>
              <w:t>Excellent</w:t>
            </w:r>
          </w:p>
        </w:tc>
        <w:tc>
          <w:tcPr>
            <w:tcW w:type="dxa" w:w="1704"/>
            <w:vAlign w:val="center"/>
          </w:tcPr>
          <w:p>
            <w:pPr>
              <w:spacing w:after="40" w:before="40"/>
            </w:pPr>
            <w:r>
              <w:rPr>
                <w:rFonts w:ascii="Times New Roman" w:hAnsi="Times New Roman"/>
                <w:sz w:val="19"/>
              </w:rPr>
              <w:t>Excellent</w:t>
            </w:r>
          </w:p>
        </w:tc>
      </w:tr>
      <w:tr>
        <w:tc>
          <w:tcPr>
            <w:tcW w:type="dxa" w:w="1704"/>
            <w:vAlign w:val="center"/>
          </w:tcPr>
          <w:p>
            <w:pPr>
              <w:spacing w:after="40" w:before="40"/>
            </w:pPr>
            <w:r>
              <w:rPr>
                <w:rFonts w:ascii="Times New Roman" w:hAnsi="Times New Roman"/>
                <w:sz w:val="19"/>
              </w:rPr>
              <w:t>User feedback</w:t>
            </w:r>
          </w:p>
        </w:tc>
        <w:tc>
          <w:tcPr>
            <w:tcW w:type="dxa" w:w="1704"/>
            <w:vAlign w:val="center"/>
          </w:tcPr>
          <w:p>
            <w:pPr>
              <w:spacing w:after="40" w:before="40"/>
            </w:pPr>
            <w:r>
              <w:rPr>
                <w:rFonts w:ascii="Times New Roman" w:hAnsi="Times New Roman"/>
                <w:sz w:val="19"/>
              </w:rPr>
              <w:t>Low</w:t>
            </w:r>
          </w:p>
        </w:tc>
        <w:tc>
          <w:tcPr>
            <w:tcW w:type="dxa" w:w="1704"/>
            <w:vAlign w:val="center"/>
          </w:tcPr>
          <w:p>
            <w:pPr>
              <w:spacing w:after="40" w:before="40"/>
            </w:pPr>
            <w:r>
              <w:rPr>
                <w:rFonts w:ascii="Times New Roman" w:hAnsi="Times New Roman"/>
                <w:sz w:val="19"/>
              </w:rPr>
              <w:t>High</w:t>
            </w:r>
          </w:p>
        </w:tc>
        <w:tc>
          <w:tcPr>
            <w:tcW w:type="dxa" w:w="1704"/>
            <w:vAlign w:val="center"/>
          </w:tcPr>
          <w:p>
            <w:pPr>
              <w:spacing w:after="40" w:before="40"/>
            </w:pPr>
            <w:r>
              <w:rPr>
                <w:rFonts w:ascii="Times New Roman" w:hAnsi="Times New Roman"/>
                <w:sz w:val="19"/>
              </w:rPr>
              <w:t>High</w:t>
            </w:r>
          </w:p>
        </w:tc>
        <w:tc>
          <w:tcPr>
            <w:tcW w:type="dxa" w:w="1704"/>
            <w:vAlign w:val="center"/>
          </w:tcPr>
          <w:p>
            <w:pPr>
              <w:spacing w:after="40" w:before="40"/>
            </w:pPr>
            <w:r>
              <w:rPr>
                <w:rFonts w:ascii="Times New Roman" w:hAnsi="Times New Roman"/>
                <w:sz w:val="19"/>
              </w:rPr>
              <w:t>Very High</w:t>
            </w:r>
          </w:p>
        </w:tc>
        <w:tc>
          <w:tcPr>
            <w:tcW w:type="dxa" w:w="1704"/>
            <w:vAlign w:val="center"/>
          </w:tcPr>
          <w:p>
            <w:pPr>
              <w:spacing w:after="40" w:before="40"/>
            </w:pPr>
            <w:r>
              <w:rPr>
                <w:rFonts w:ascii="Times New Roman" w:hAnsi="Times New Roman"/>
                <w:sz w:val="19"/>
              </w:rPr>
              <w:t>Very High</w:t>
            </w:r>
          </w:p>
        </w:tc>
      </w:tr>
      <w:tr>
        <w:tc>
          <w:tcPr>
            <w:tcW w:type="dxa" w:w="1704"/>
            <w:vAlign w:val="center"/>
          </w:tcPr>
          <w:p>
            <w:pPr>
              <w:spacing w:after="40" w:before="40"/>
            </w:pPr>
            <w:r>
              <w:rPr>
                <w:rFonts w:ascii="Times New Roman" w:hAnsi="Times New Roman"/>
                <w:sz w:val="19"/>
              </w:rPr>
              <w:t>Risk handling</w:t>
            </w:r>
          </w:p>
        </w:tc>
        <w:tc>
          <w:tcPr>
            <w:tcW w:type="dxa" w:w="1704"/>
            <w:vAlign w:val="center"/>
          </w:tcPr>
          <w:p>
            <w:pPr>
              <w:spacing w:after="40" w:before="40"/>
            </w:pPr>
            <w:r>
              <w:rPr>
                <w:rFonts w:ascii="Times New Roman" w:hAnsi="Times New Roman"/>
                <w:sz w:val="19"/>
              </w:rPr>
              <w:t>Low</w:t>
            </w:r>
          </w:p>
        </w:tc>
        <w:tc>
          <w:tcPr>
            <w:tcW w:type="dxa" w:w="1704"/>
            <w:vAlign w:val="center"/>
          </w:tcPr>
          <w:p>
            <w:pPr>
              <w:spacing w:after="40" w:before="40"/>
            </w:pPr>
            <w:r>
              <w:rPr>
                <w:rFonts w:ascii="Times New Roman" w:hAnsi="Times New Roman"/>
                <w:sz w:val="19"/>
              </w:rPr>
              <w:t>Medium</w:t>
            </w:r>
          </w:p>
        </w:tc>
        <w:tc>
          <w:tcPr>
            <w:tcW w:type="dxa" w:w="1704"/>
            <w:vAlign w:val="center"/>
          </w:tcPr>
          <w:p>
            <w:pPr>
              <w:spacing w:after="40" w:before="40"/>
            </w:pPr>
            <w:r>
              <w:rPr>
                <w:rFonts w:ascii="Times New Roman" w:hAnsi="Times New Roman"/>
                <w:sz w:val="19"/>
              </w:rPr>
              <w:t>High</w:t>
            </w:r>
          </w:p>
        </w:tc>
        <w:tc>
          <w:tcPr>
            <w:tcW w:type="dxa" w:w="1704"/>
            <w:vAlign w:val="center"/>
          </w:tcPr>
          <w:p>
            <w:pPr>
              <w:spacing w:after="40" w:before="40"/>
            </w:pPr>
            <w:r>
              <w:rPr>
                <w:rFonts w:ascii="Times New Roman" w:hAnsi="Times New Roman"/>
                <w:sz w:val="19"/>
              </w:rPr>
              <w:t>Medium–High</w:t>
            </w:r>
          </w:p>
        </w:tc>
        <w:tc>
          <w:tcPr>
            <w:tcW w:type="dxa" w:w="1704"/>
            <w:vAlign w:val="center"/>
          </w:tcPr>
          <w:p>
            <w:pPr>
              <w:spacing w:after="40" w:before="40"/>
            </w:pPr>
            <w:r>
              <w:rPr>
                <w:rFonts w:ascii="Times New Roman" w:hAnsi="Times New Roman"/>
                <w:sz w:val="19"/>
              </w:rPr>
              <w:t>High with automation</w:t>
            </w:r>
          </w:p>
        </w:tc>
      </w:tr>
      <w:tr>
        <w:tc>
          <w:tcPr>
            <w:tcW w:type="dxa" w:w="1704"/>
            <w:vAlign w:val="center"/>
          </w:tcPr>
          <w:p>
            <w:pPr>
              <w:spacing w:after="40" w:before="40"/>
            </w:pPr>
            <w:r>
              <w:rPr>
                <w:rFonts w:ascii="Times New Roman" w:hAnsi="Times New Roman"/>
                <w:sz w:val="19"/>
              </w:rPr>
              <w:t>Delivery speed</w:t>
            </w:r>
          </w:p>
        </w:tc>
        <w:tc>
          <w:tcPr>
            <w:tcW w:type="dxa" w:w="1704"/>
            <w:vAlign w:val="center"/>
          </w:tcPr>
          <w:p>
            <w:pPr>
              <w:spacing w:after="40" w:before="40"/>
            </w:pPr>
            <w:r>
              <w:rPr>
                <w:rFonts w:ascii="Times New Roman" w:hAnsi="Times New Roman"/>
                <w:sz w:val="19"/>
              </w:rPr>
              <w:t>Slow</w:t>
            </w:r>
          </w:p>
        </w:tc>
        <w:tc>
          <w:tcPr>
            <w:tcW w:type="dxa" w:w="1704"/>
            <w:vAlign w:val="center"/>
          </w:tcPr>
          <w:p>
            <w:pPr>
              <w:spacing w:after="40" w:before="40"/>
            </w:pPr>
            <w:r>
              <w:rPr>
                <w:rFonts w:ascii="Times New Roman" w:hAnsi="Times New Roman"/>
                <w:sz w:val="19"/>
              </w:rPr>
              <w:t>Medium</w:t>
            </w:r>
          </w:p>
        </w:tc>
        <w:tc>
          <w:tcPr>
            <w:tcW w:type="dxa" w:w="1704"/>
            <w:vAlign w:val="center"/>
          </w:tcPr>
          <w:p>
            <w:pPr>
              <w:spacing w:after="40" w:before="40"/>
            </w:pPr>
            <w:r>
              <w:rPr>
                <w:rFonts w:ascii="Times New Roman" w:hAnsi="Times New Roman"/>
                <w:sz w:val="19"/>
              </w:rPr>
              <w:t>Medium</w:t>
            </w:r>
          </w:p>
        </w:tc>
        <w:tc>
          <w:tcPr>
            <w:tcW w:type="dxa" w:w="1704"/>
            <w:vAlign w:val="center"/>
          </w:tcPr>
          <w:p>
            <w:pPr>
              <w:spacing w:after="40" w:before="40"/>
            </w:pPr>
            <w:r>
              <w:rPr>
                <w:rFonts w:ascii="Times New Roman" w:hAnsi="Times New Roman"/>
                <w:sz w:val="19"/>
              </w:rPr>
              <w:t>Fast increments</w:t>
            </w:r>
          </w:p>
        </w:tc>
        <w:tc>
          <w:tcPr>
            <w:tcW w:type="dxa" w:w="1704"/>
            <w:vAlign w:val="center"/>
          </w:tcPr>
          <w:p>
            <w:pPr>
              <w:spacing w:after="40" w:before="40"/>
            </w:pPr>
            <w:r>
              <w:rPr>
                <w:rFonts w:ascii="Times New Roman" w:hAnsi="Times New Roman"/>
                <w:sz w:val="19"/>
              </w:rPr>
              <w:t>Fast, automated releases</w:t>
            </w:r>
          </w:p>
        </w:tc>
      </w:tr>
      <w:tr>
        <w:tc>
          <w:tcPr>
            <w:tcW w:type="dxa" w:w="1704"/>
            <w:vAlign w:val="center"/>
          </w:tcPr>
          <w:p>
            <w:pPr>
              <w:spacing w:after="40" w:before="40"/>
            </w:pPr>
            <w:r>
              <w:rPr>
                <w:rFonts w:ascii="Times New Roman" w:hAnsi="Times New Roman"/>
                <w:sz w:val="19"/>
              </w:rPr>
              <w:t>Cost / complexity</w:t>
            </w:r>
          </w:p>
        </w:tc>
        <w:tc>
          <w:tcPr>
            <w:tcW w:type="dxa" w:w="1704"/>
            <w:vAlign w:val="center"/>
          </w:tcPr>
          <w:p>
            <w:pPr>
              <w:spacing w:after="40" w:before="40"/>
            </w:pPr>
            <w:r>
              <w:rPr>
                <w:rFonts w:ascii="Times New Roman" w:hAnsi="Times New Roman"/>
                <w:sz w:val="19"/>
              </w:rPr>
              <w:t>Low initially</w:t>
            </w:r>
          </w:p>
        </w:tc>
        <w:tc>
          <w:tcPr>
            <w:tcW w:type="dxa" w:w="1704"/>
            <w:vAlign w:val="center"/>
          </w:tcPr>
          <w:p>
            <w:pPr>
              <w:spacing w:after="40" w:before="40"/>
            </w:pPr>
            <w:r>
              <w:rPr>
                <w:rFonts w:ascii="Times New Roman" w:hAnsi="Times New Roman"/>
                <w:sz w:val="19"/>
              </w:rPr>
              <w:t>Medium</w:t>
            </w:r>
          </w:p>
        </w:tc>
        <w:tc>
          <w:tcPr>
            <w:tcW w:type="dxa" w:w="1704"/>
            <w:vAlign w:val="center"/>
          </w:tcPr>
          <w:p>
            <w:pPr>
              <w:spacing w:after="40" w:before="40"/>
            </w:pPr>
            <w:r>
              <w:rPr>
                <w:rFonts w:ascii="Times New Roman" w:hAnsi="Times New Roman"/>
                <w:sz w:val="19"/>
              </w:rPr>
              <w:t>High</w:t>
            </w:r>
          </w:p>
        </w:tc>
        <w:tc>
          <w:tcPr>
            <w:tcW w:type="dxa" w:w="1704"/>
            <w:vAlign w:val="center"/>
          </w:tcPr>
          <w:p>
            <w:pPr>
              <w:spacing w:after="40" w:before="40"/>
            </w:pPr>
            <w:r>
              <w:rPr>
                <w:rFonts w:ascii="Times New Roman" w:hAnsi="Times New Roman"/>
                <w:sz w:val="19"/>
              </w:rPr>
              <w:t>Medium</w:t>
            </w:r>
          </w:p>
        </w:tc>
        <w:tc>
          <w:tcPr>
            <w:tcW w:type="dxa" w:w="1704"/>
            <w:vAlign w:val="center"/>
          </w:tcPr>
          <w:p>
            <w:pPr>
              <w:spacing w:after="40" w:before="40"/>
            </w:pPr>
            <w:r>
              <w:rPr>
                <w:rFonts w:ascii="Times New Roman" w:hAnsi="Times New Roman"/>
                <w:sz w:val="19"/>
              </w:rPr>
              <w:t>Medium–High</w:t>
            </w:r>
          </w:p>
        </w:tc>
      </w:tr>
      <w:tr>
        <w:tc>
          <w:tcPr>
            <w:tcW w:type="dxa" w:w="1704"/>
            <w:vAlign w:val="center"/>
          </w:tcPr>
          <w:p>
            <w:pPr>
              <w:spacing w:after="40" w:before="40"/>
            </w:pPr>
            <w:r>
              <w:rPr>
                <w:rFonts w:ascii="Times New Roman" w:hAnsi="Times New Roman"/>
                <w:sz w:val="19"/>
              </w:rPr>
              <w:t>Suitability for HMS</w:t>
            </w:r>
          </w:p>
        </w:tc>
        <w:tc>
          <w:tcPr>
            <w:tcW w:type="dxa" w:w="1704"/>
            <w:vAlign w:val="center"/>
          </w:tcPr>
          <w:p>
            <w:pPr>
              <w:spacing w:after="40" w:before="40"/>
            </w:pPr>
            <w:r>
              <w:rPr>
                <w:rFonts w:ascii="Times New Roman" w:hAnsi="Times New Roman"/>
                <w:sz w:val="19"/>
              </w:rPr>
              <w:t>Limited</w:t>
            </w:r>
          </w:p>
        </w:tc>
        <w:tc>
          <w:tcPr>
            <w:tcW w:type="dxa" w:w="1704"/>
            <w:vAlign w:val="center"/>
          </w:tcPr>
          <w:p>
            <w:pPr>
              <w:spacing w:after="40" w:before="40"/>
            </w:pPr>
            <w:r>
              <w:rPr>
                <w:rFonts w:ascii="Times New Roman" w:hAnsi="Times New Roman"/>
                <w:sz w:val="19"/>
              </w:rPr>
              <w:t>Good for interface design</w:t>
            </w:r>
          </w:p>
        </w:tc>
        <w:tc>
          <w:tcPr>
            <w:tcW w:type="dxa" w:w="1704"/>
            <w:vAlign w:val="center"/>
          </w:tcPr>
          <w:p>
            <w:pPr>
              <w:spacing w:after="40" w:before="40"/>
            </w:pPr>
            <w:r>
              <w:rPr>
                <w:rFonts w:ascii="Times New Roman" w:hAnsi="Times New Roman"/>
                <w:sz w:val="19"/>
              </w:rPr>
              <w:t>Good for high-risk modules</w:t>
            </w:r>
          </w:p>
        </w:tc>
        <w:tc>
          <w:tcPr>
            <w:tcW w:type="dxa" w:w="1704"/>
            <w:vAlign w:val="center"/>
          </w:tcPr>
          <w:p>
            <w:pPr>
              <w:spacing w:after="40" w:before="40"/>
            </w:pPr>
            <w:r>
              <w:rPr>
                <w:rFonts w:ascii="Times New Roman" w:hAnsi="Times New Roman"/>
                <w:sz w:val="19"/>
              </w:rPr>
              <w:t>Best fit</w:t>
            </w:r>
          </w:p>
        </w:tc>
        <w:tc>
          <w:tcPr>
            <w:tcW w:type="dxa" w:w="1704"/>
            <w:vAlign w:val="center"/>
          </w:tcPr>
          <w:p>
            <w:pPr>
              <w:spacing w:after="40" w:before="40"/>
            </w:pPr>
            <w:r>
              <w:rPr>
                <w:rFonts w:ascii="Times New Roman" w:hAnsi="Times New Roman"/>
                <w:sz w:val="19"/>
              </w:rPr>
              <w:t>Strong complement</w:t>
            </w:r>
          </w:p>
        </w:tc>
      </w:tr>
    </w:tbl>
    <w:p/>
    <w:p>
      <w:pPr>
        <w:spacing w:before="140" w:after="60"/>
      </w:pPr>
      <w:r>
        <w:rPr>
          <w:rFonts w:ascii="Times New Roman" w:hAnsi="Times New Roman"/>
          <w:b/>
          <w:sz w:val="24"/>
        </w:rPr>
        <w:t>Results</w:t>
      </w:r>
    </w:p>
    <w:p>
      <w:pPr>
        <w:pStyle w:val="ListBullet"/>
        <w:spacing w:after="20"/>
      </w:pPr>
      <w:r>
        <w:t>A Hospital Management System has multiple user groups and sensitive patient information.</w:t>
      </w:r>
    </w:p>
    <w:p>
      <w:pPr>
        <w:pStyle w:val="ListBullet"/>
        <w:spacing w:after="20"/>
      </w:pPr>
      <w:r>
        <w:t>Agile supports phased development and regular feedback from hospital staff.</w:t>
      </w:r>
    </w:p>
    <w:p>
      <w:pPr>
        <w:pStyle w:val="ListBullet"/>
        <w:spacing w:after="20"/>
      </w:pPr>
      <w:r>
        <w:t>DevOps practices can improve repeatable testing, deployment, monitoring, and recovery.</w:t>
      </w:r>
    </w:p>
    <w:p>
      <w:pPr>
        <w:pStyle w:val="ListBullet"/>
        <w:spacing w:after="20"/>
      </w:pPr>
      <w:r>
        <w:t>Security and privacy controls must be included throughout the life cycle, not added only at the end.</w:t>
      </w:r>
    </w:p>
    <w:p>
      <w:pPr>
        <w:spacing w:before="140" w:after="60"/>
      </w:pPr>
      <w:r>
        <w:rPr>
          <w:rFonts w:ascii="Times New Roman" w:hAnsi="Times New Roman"/>
          <w:b/>
          <w:sz w:val="24"/>
        </w:rPr>
        <w:t>Conclusion</w:t>
      </w:r>
    </w:p>
    <w:p>
      <w:r>
        <w:t>The case study indicates that an Agile approach supported by DevOps practices is suitable for developing and maintaining a Hospital Management System. Agile enables incremental delivery and continuous user feedback, while DevOps strengthens testing, deployment, and operational monitoring. Because the system handles sensitive medical information, every phase must also include appropriate access control, security testing, backups, and careful change management.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