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3B0" w:rsidRPr="009C5463" w:rsidRDefault="003977D3" w:rsidP="003977D3">
      <w:pPr>
        <w:spacing w:before="160" w:after="0" w:line="240" w:lineRule="auto"/>
        <w:rPr>
          <w:b/>
        </w:rPr>
      </w:pPr>
      <w:r>
        <w:rPr>
          <w:rFonts w:ascii="Arial" w:hAnsi="Arial"/>
          <w:color w:val="808080"/>
          <w:sz w:val="19"/>
        </w:rPr>
        <w:t xml:space="preserve">                            </w:t>
      </w:r>
      <w:r w:rsidRPr="009C5463">
        <w:rPr>
          <w:rFonts w:ascii="Arial" w:hAnsi="Arial"/>
          <w:b/>
          <w:color w:val="808080"/>
          <w:sz w:val="19"/>
        </w:rPr>
        <w:t xml:space="preserve">   </w:t>
      </w:r>
      <w:r w:rsidR="008D1312" w:rsidRPr="009C5463">
        <w:rPr>
          <w:rFonts w:ascii="Arial" w:hAnsi="Arial"/>
          <w:b/>
          <w:color w:val="193B68"/>
          <w:sz w:val="38"/>
        </w:rPr>
        <w:t>Infosys Springboard Virtual Internship 7.0</w:t>
      </w:r>
    </w:p>
    <w:p w:rsidR="001073B0" w:rsidRPr="009C5463" w:rsidRDefault="008D1312">
      <w:pPr>
        <w:spacing w:after="100" w:line="240" w:lineRule="auto"/>
        <w:jc w:val="center"/>
        <w:rPr>
          <w:b/>
        </w:rPr>
      </w:pPr>
      <w:r w:rsidRPr="009C5463">
        <w:rPr>
          <w:rFonts w:ascii="Arial" w:hAnsi="Arial"/>
          <w:b/>
          <w:color w:val="193B68"/>
          <w:sz w:val="38"/>
        </w:rPr>
        <w:t>Completion Report</w:t>
      </w:r>
    </w:p>
    <w:p w:rsidR="001073B0" w:rsidRDefault="001073B0">
      <w:pPr>
        <w:pBdr>
          <w:bottom w:val="single" w:sz="8" w:space="0" w:color="4F81BD"/>
        </w:pBdr>
        <w:spacing w:after="240"/>
      </w:pPr>
    </w:p>
    <w:p w:rsidR="00AC1BE6" w:rsidRDefault="00AC1BE6">
      <w:pPr>
        <w:spacing w:after="40"/>
      </w:pPr>
    </w:p>
    <w:p w:rsidR="001073B0" w:rsidRPr="004E554D" w:rsidRDefault="008D1312" w:rsidP="004E554D">
      <w:pPr>
        <w:spacing w:after="60"/>
        <w:rPr>
          <w:rFonts w:cstheme="majorHAnsi"/>
          <w:sz w:val="24"/>
          <w:szCs w:val="24"/>
        </w:rPr>
      </w:pPr>
      <w:r w:rsidRPr="004E554D">
        <w:rPr>
          <w:rFonts w:cstheme="majorHAnsi"/>
          <w:b/>
          <w:sz w:val="24"/>
          <w:szCs w:val="24"/>
        </w:rPr>
        <w:t>Batch Number: 03</w:t>
      </w:r>
    </w:p>
    <w:p w:rsidR="00AC1BE6" w:rsidRPr="004E554D" w:rsidRDefault="008D1312" w:rsidP="004E554D">
      <w:pPr>
        <w:spacing w:after="60"/>
        <w:rPr>
          <w:rFonts w:cstheme="majorHAnsi"/>
          <w:sz w:val="24"/>
          <w:szCs w:val="24"/>
        </w:rPr>
      </w:pPr>
      <w:r w:rsidRPr="004E554D">
        <w:rPr>
          <w:rFonts w:cstheme="majorHAnsi"/>
          <w:b/>
          <w:sz w:val="24"/>
          <w:szCs w:val="24"/>
        </w:rPr>
        <w:t>Start date:</w:t>
      </w:r>
      <w:r w:rsidRPr="004E554D">
        <w:rPr>
          <w:rFonts w:cstheme="majorHAnsi"/>
          <w:sz w:val="24"/>
          <w:szCs w:val="24"/>
        </w:rPr>
        <w:t xml:space="preserve"> </w:t>
      </w:r>
      <w:r w:rsidR="004E554D" w:rsidRPr="004E554D">
        <w:rPr>
          <w:rFonts w:cstheme="majorHAnsi"/>
          <w:sz w:val="24"/>
          <w:szCs w:val="24"/>
        </w:rPr>
        <w:t xml:space="preserve">   </w:t>
      </w:r>
      <w:r w:rsidR="009C5463">
        <w:rPr>
          <w:rFonts w:cstheme="majorHAnsi"/>
          <w:sz w:val="24"/>
          <w:szCs w:val="24"/>
        </w:rPr>
        <w:t>14th August, 2026</w:t>
      </w:r>
    </w:p>
    <w:p w:rsidR="004E554D" w:rsidRDefault="008D1312" w:rsidP="004E554D">
      <w:pPr>
        <w:spacing w:after="80"/>
        <w:rPr>
          <w:rFonts w:cstheme="majorHAnsi"/>
          <w:sz w:val="24"/>
          <w:szCs w:val="24"/>
        </w:rPr>
      </w:pPr>
      <w:r w:rsidRPr="004E554D">
        <w:rPr>
          <w:rFonts w:cstheme="majorHAnsi"/>
          <w:b/>
          <w:sz w:val="24"/>
          <w:szCs w:val="24"/>
        </w:rPr>
        <w:t>Names:</w:t>
      </w:r>
      <w:r w:rsidRPr="004E554D">
        <w:rPr>
          <w:rFonts w:cstheme="majorHAnsi"/>
          <w:sz w:val="24"/>
          <w:szCs w:val="24"/>
        </w:rPr>
        <w:t xml:space="preserve"> </w:t>
      </w:r>
      <w:r w:rsidR="004E554D" w:rsidRPr="004E554D">
        <w:rPr>
          <w:rFonts w:cstheme="majorHAnsi"/>
          <w:sz w:val="24"/>
          <w:szCs w:val="24"/>
        </w:rPr>
        <w:t xml:space="preserve">  </w:t>
      </w:r>
    </w:p>
    <w:p w:rsidR="004E554D" w:rsidRPr="004E554D" w:rsidRDefault="004E554D" w:rsidP="004E554D">
      <w:pPr>
        <w:pStyle w:val="ListParagraph"/>
        <w:numPr>
          <w:ilvl w:val="0"/>
          <w:numId w:val="19"/>
        </w:numPr>
        <w:spacing w:after="80"/>
        <w:rPr>
          <w:rFonts w:cstheme="majorHAnsi"/>
          <w:sz w:val="24"/>
          <w:szCs w:val="24"/>
        </w:rPr>
      </w:pPr>
      <w:r w:rsidRPr="004E554D">
        <w:rPr>
          <w:rFonts w:cstheme="majorHAnsi"/>
          <w:sz w:val="24"/>
          <w:szCs w:val="24"/>
        </w:rPr>
        <w:t>Tanavi T. Vadagole</w:t>
      </w:r>
    </w:p>
    <w:p w:rsidR="004E554D" w:rsidRPr="004E554D" w:rsidRDefault="004E554D" w:rsidP="004E554D">
      <w:pPr>
        <w:pStyle w:val="ListParagraph"/>
        <w:numPr>
          <w:ilvl w:val="0"/>
          <w:numId w:val="19"/>
        </w:numPr>
        <w:spacing w:after="80"/>
        <w:rPr>
          <w:rFonts w:cstheme="majorHAnsi"/>
          <w:sz w:val="24"/>
          <w:szCs w:val="24"/>
        </w:rPr>
      </w:pPr>
      <w:r w:rsidRPr="004E554D">
        <w:rPr>
          <w:rFonts w:cstheme="majorHAnsi"/>
          <w:sz w:val="24"/>
          <w:szCs w:val="24"/>
        </w:rPr>
        <w:t>V. Priyadharshini</w:t>
      </w:r>
      <w:bookmarkStart w:id="0" w:name="_GoBack"/>
      <w:bookmarkEnd w:id="0"/>
    </w:p>
    <w:p w:rsidR="004E554D" w:rsidRPr="004E554D" w:rsidRDefault="004E554D" w:rsidP="004E554D">
      <w:pPr>
        <w:pStyle w:val="ListParagraph"/>
        <w:numPr>
          <w:ilvl w:val="0"/>
          <w:numId w:val="19"/>
        </w:numPr>
        <w:spacing w:after="80"/>
        <w:rPr>
          <w:rFonts w:cstheme="majorHAnsi"/>
          <w:sz w:val="24"/>
          <w:szCs w:val="24"/>
        </w:rPr>
      </w:pPr>
      <w:r w:rsidRPr="004E554D">
        <w:rPr>
          <w:rFonts w:cstheme="majorHAnsi"/>
          <w:sz w:val="24"/>
          <w:szCs w:val="24"/>
        </w:rPr>
        <w:t>Vismaya A.S.</w:t>
      </w:r>
    </w:p>
    <w:p w:rsidR="004E554D" w:rsidRPr="004E554D" w:rsidRDefault="004E554D" w:rsidP="004E554D">
      <w:pPr>
        <w:pStyle w:val="ListParagraph"/>
        <w:numPr>
          <w:ilvl w:val="0"/>
          <w:numId w:val="19"/>
        </w:numPr>
        <w:spacing w:after="80"/>
        <w:rPr>
          <w:rFonts w:cstheme="majorHAnsi"/>
          <w:sz w:val="24"/>
          <w:szCs w:val="24"/>
        </w:rPr>
      </w:pPr>
      <w:r w:rsidRPr="004E554D">
        <w:rPr>
          <w:rFonts w:cstheme="majorHAnsi"/>
          <w:sz w:val="24"/>
          <w:szCs w:val="24"/>
        </w:rPr>
        <w:t xml:space="preserve">Veena Mallikarjun Jatti </w:t>
      </w:r>
    </w:p>
    <w:p w:rsidR="004E554D" w:rsidRPr="004E554D" w:rsidRDefault="008D1312" w:rsidP="004E554D">
      <w:pPr>
        <w:pStyle w:val="ListParagraph"/>
        <w:numPr>
          <w:ilvl w:val="0"/>
          <w:numId w:val="19"/>
        </w:numPr>
        <w:spacing w:after="80"/>
        <w:rPr>
          <w:rFonts w:cstheme="majorHAnsi"/>
          <w:sz w:val="24"/>
          <w:szCs w:val="24"/>
        </w:rPr>
      </w:pPr>
      <w:r w:rsidRPr="004E554D">
        <w:rPr>
          <w:rFonts w:cstheme="majorHAnsi"/>
          <w:sz w:val="24"/>
          <w:szCs w:val="24"/>
        </w:rPr>
        <w:t>Rental</w:t>
      </w:r>
      <w:r w:rsidR="004E554D" w:rsidRPr="004E554D">
        <w:rPr>
          <w:rFonts w:cstheme="majorHAnsi"/>
          <w:sz w:val="24"/>
          <w:szCs w:val="24"/>
        </w:rPr>
        <w:t>a C S S S N Krishna Priya</w:t>
      </w:r>
    </w:p>
    <w:p w:rsidR="004E554D" w:rsidRPr="004E554D" w:rsidRDefault="008D1312" w:rsidP="004E554D">
      <w:pPr>
        <w:pStyle w:val="ListParagraph"/>
        <w:numPr>
          <w:ilvl w:val="0"/>
          <w:numId w:val="19"/>
        </w:numPr>
        <w:spacing w:after="80"/>
        <w:rPr>
          <w:rFonts w:cstheme="majorHAnsi"/>
          <w:sz w:val="24"/>
          <w:szCs w:val="24"/>
        </w:rPr>
      </w:pPr>
      <w:r w:rsidRPr="004E554D">
        <w:rPr>
          <w:rFonts w:cstheme="majorHAnsi"/>
          <w:sz w:val="24"/>
          <w:szCs w:val="24"/>
        </w:rPr>
        <w:t>Vaishali B.</w:t>
      </w:r>
    </w:p>
    <w:p w:rsidR="001073B0" w:rsidRPr="004E554D" w:rsidRDefault="008D1312" w:rsidP="004E554D">
      <w:pPr>
        <w:spacing w:after="100"/>
        <w:rPr>
          <w:rFonts w:cstheme="majorHAnsi"/>
          <w:sz w:val="24"/>
          <w:szCs w:val="24"/>
        </w:rPr>
      </w:pPr>
      <w:r w:rsidRPr="004E554D">
        <w:rPr>
          <w:rFonts w:cstheme="majorHAnsi"/>
          <w:b/>
          <w:sz w:val="24"/>
          <w:szCs w:val="24"/>
        </w:rPr>
        <w:t>Internship Duration:</w:t>
      </w:r>
      <w:r w:rsidRPr="004E554D">
        <w:rPr>
          <w:rFonts w:cstheme="majorHAnsi"/>
          <w:sz w:val="24"/>
          <w:szCs w:val="24"/>
        </w:rPr>
        <w:t xml:space="preserve"> </w:t>
      </w:r>
      <w:r w:rsidR="004E554D" w:rsidRPr="004E554D">
        <w:rPr>
          <w:rFonts w:cstheme="majorHAnsi"/>
          <w:sz w:val="24"/>
          <w:szCs w:val="24"/>
        </w:rPr>
        <w:t xml:space="preserve"> </w:t>
      </w:r>
      <w:r w:rsidRPr="004E554D">
        <w:rPr>
          <w:rFonts w:cstheme="majorHAnsi"/>
          <w:sz w:val="24"/>
          <w:szCs w:val="24"/>
        </w:rPr>
        <w:t>8 Weeks</w:t>
      </w:r>
    </w:p>
    <w:p w:rsidR="00AC1BE6" w:rsidRDefault="00AC1BE6">
      <w:pPr>
        <w:spacing w:after="100" w:line="240" w:lineRule="auto"/>
      </w:pPr>
    </w:p>
    <w:p w:rsidR="001073B0" w:rsidRDefault="008D1312" w:rsidP="00AC1BE6">
      <w:pPr>
        <w:spacing w:before="120" w:after="40" w:line="240" w:lineRule="auto"/>
        <w:jc w:val="both"/>
      </w:pPr>
      <w:r>
        <w:rPr>
          <w:rFonts w:ascii="Arial" w:hAnsi="Arial"/>
          <w:b/>
          <w:color w:val="345D91"/>
        </w:rPr>
        <w:t>1. Project Title</w:t>
      </w:r>
    </w:p>
    <w:p w:rsidR="001073B0" w:rsidRPr="004E554D" w:rsidRDefault="008D1312" w:rsidP="00AC1BE6">
      <w:pPr>
        <w:spacing w:after="100" w:line="240" w:lineRule="auto"/>
        <w:jc w:val="both"/>
        <w:rPr>
          <w:sz w:val="26"/>
          <w:szCs w:val="26"/>
        </w:rPr>
      </w:pPr>
      <w:r w:rsidRPr="004E554D">
        <w:rPr>
          <w:sz w:val="26"/>
          <w:szCs w:val="26"/>
        </w:rPr>
        <w:t>Smart Urban Mobility and Traffic Intelligence Dashboard</w:t>
      </w:r>
    </w:p>
    <w:p w:rsidR="00AC1BE6" w:rsidRDefault="00AC1BE6" w:rsidP="00AC1BE6">
      <w:pPr>
        <w:spacing w:after="100" w:line="240" w:lineRule="auto"/>
        <w:jc w:val="both"/>
      </w:pPr>
    </w:p>
    <w:p w:rsidR="001073B0" w:rsidRDefault="008D1312" w:rsidP="00AC1BE6">
      <w:pPr>
        <w:spacing w:before="120" w:after="40" w:line="240" w:lineRule="auto"/>
        <w:jc w:val="both"/>
      </w:pPr>
      <w:r>
        <w:rPr>
          <w:rFonts w:ascii="Arial" w:hAnsi="Arial"/>
          <w:b/>
          <w:color w:val="345D91"/>
        </w:rPr>
        <w:t>2. Project Objective</w:t>
      </w:r>
    </w:p>
    <w:p w:rsidR="001073B0" w:rsidRPr="004E554D" w:rsidRDefault="008D1312" w:rsidP="00AC1BE6">
      <w:pPr>
        <w:spacing w:after="100" w:line="240" w:lineRule="auto"/>
        <w:jc w:val="both"/>
        <w:rPr>
          <w:sz w:val="24"/>
          <w:szCs w:val="24"/>
        </w:rPr>
      </w:pPr>
      <w:r w:rsidRPr="004E554D">
        <w:rPr>
          <w:sz w:val="24"/>
          <w:szCs w:val="24"/>
        </w:rPr>
        <w:t xml:space="preserve">The project aimed to develop a Power BI-based decision-support dashboard for urban mobility </w:t>
      </w:r>
      <w:r w:rsidRPr="004E554D">
        <w:rPr>
          <w:sz w:val="24"/>
          <w:szCs w:val="24"/>
        </w:rPr>
        <w:t>and traffic intelligence. It focused on preparing and validating mobility data, building a reusable star-schema model, creating dynamic DAX measures, and analyzing traffic, congestion, route performance, geographic demand, transit reliability, mobility mod</w:t>
      </w:r>
      <w:r w:rsidRPr="004E554D">
        <w:rPr>
          <w:sz w:val="24"/>
          <w:szCs w:val="24"/>
        </w:rPr>
        <w:t>es, environmental sensitivity, mobility access and demand trends. The project progressively extended from descriptive traffic monitoring to advanced analytical views including equity, forecasting and anomaly detection.</w:t>
      </w:r>
    </w:p>
    <w:p w:rsidR="00AC1BE6" w:rsidRDefault="00AC1BE6" w:rsidP="00AC1BE6">
      <w:pPr>
        <w:spacing w:after="100" w:line="240" w:lineRule="auto"/>
        <w:jc w:val="both"/>
      </w:pPr>
    </w:p>
    <w:p w:rsidR="004E554D" w:rsidRPr="004E554D" w:rsidRDefault="008D1312" w:rsidP="00AC1BE6">
      <w:pPr>
        <w:spacing w:before="120" w:after="40" w:line="240" w:lineRule="auto"/>
        <w:jc w:val="both"/>
        <w:rPr>
          <w:rFonts w:ascii="Arial" w:hAnsi="Arial"/>
          <w:b/>
          <w:color w:val="345D91"/>
        </w:rPr>
      </w:pPr>
      <w:r>
        <w:rPr>
          <w:rFonts w:ascii="Arial" w:hAnsi="Arial"/>
          <w:b/>
          <w:color w:val="345D91"/>
        </w:rPr>
        <w:t>3. Project description in detail</w:t>
      </w:r>
    </w:p>
    <w:p w:rsidR="001073B0" w:rsidRDefault="008D1312" w:rsidP="00AC1BE6">
      <w:pPr>
        <w:spacing w:after="60" w:line="240" w:lineRule="auto"/>
        <w:jc w:val="both"/>
        <w:rPr>
          <w:sz w:val="24"/>
          <w:szCs w:val="24"/>
        </w:rPr>
      </w:pPr>
      <w:r w:rsidRPr="004E554D">
        <w:rPr>
          <w:sz w:val="24"/>
          <w:szCs w:val="24"/>
        </w:rPr>
        <w:t xml:space="preserve">The </w:t>
      </w:r>
      <w:r w:rsidRPr="004E554D">
        <w:rPr>
          <w:sz w:val="24"/>
          <w:szCs w:val="24"/>
        </w:rPr>
        <w:t xml:space="preserve">project was developed progressively across four documented milestones using Microsoft Power BI Desktop. Power Query was used for data cleaning, validation and transformation, while DAX was used for KPIs, reliability, demand, disruption, access and derived </w:t>
      </w:r>
      <w:r w:rsidRPr="004E554D">
        <w:rPr>
          <w:sz w:val="24"/>
          <w:szCs w:val="24"/>
        </w:rPr>
        <w:t>analytical indicators. The central FactMobilityTable was connected to Dim_Date, Dim_Location, Dim_Route, Dim_Vehicle and Dim_Weather using a star-schema structure with one-to-many, single-direction relationships. The documented dataset contained 300 mobili</w:t>
      </w:r>
      <w:r w:rsidRPr="004E554D">
        <w:rPr>
          <w:sz w:val="24"/>
          <w:szCs w:val="24"/>
        </w:rPr>
        <w:t>ty records.</w:t>
      </w:r>
    </w:p>
    <w:p w:rsidR="004E554D" w:rsidRPr="004E554D" w:rsidRDefault="004E554D" w:rsidP="00AC1BE6">
      <w:pPr>
        <w:spacing w:after="60" w:line="240" w:lineRule="auto"/>
        <w:jc w:val="both"/>
        <w:rPr>
          <w:sz w:val="24"/>
          <w:szCs w:val="24"/>
        </w:rPr>
      </w:pPr>
    </w:p>
    <w:p w:rsidR="004E554D" w:rsidRDefault="008D1312" w:rsidP="00AC1BE6">
      <w:pPr>
        <w:spacing w:after="60" w:line="240" w:lineRule="auto"/>
        <w:jc w:val="both"/>
        <w:rPr>
          <w:sz w:val="24"/>
          <w:szCs w:val="24"/>
        </w:rPr>
      </w:pPr>
      <w:r w:rsidRPr="004E554D">
        <w:rPr>
          <w:sz w:val="24"/>
          <w:szCs w:val="24"/>
        </w:rPr>
        <w:t xml:space="preserve">Milestone 1 established the data foundation and baseline dashboard with KPI cards, slicers, traffic-volume analysis, congestion comparison, vehicle distribution, weather impact and route-performance details. Milestone 2 extended the same model </w:t>
      </w:r>
      <w:r w:rsidRPr="004E554D">
        <w:rPr>
          <w:sz w:val="24"/>
          <w:szCs w:val="24"/>
        </w:rPr>
        <w:t xml:space="preserve">into demand, geospatial, route and transit intelligence through passenger-demand maps, route performance, transit reliability, geographic </w:t>
      </w:r>
    </w:p>
    <w:p w:rsidR="004E554D" w:rsidRDefault="004E554D" w:rsidP="00AC1BE6">
      <w:pPr>
        <w:spacing w:after="60" w:line="240" w:lineRule="auto"/>
        <w:jc w:val="both"/>
        <w:rPr>
          <w:sz w:val="24"/>
          <w:szCs w:val="24"/>
        </w:rPr>
      </w:pPr>
    </w:p>
    <w:p w:rsidR="001073B0" w:rsidRDefault="008D1312" w:rsidP="00AC1BE6">
      <w:pPr>
        <w:spacing w:after="60" w:line="240" w:lineRule="auto"/>
        <w:jc w:val="both"/>
        <w:rPr>
          <w:sz w:val="24"/>
          <w:szCs w:val="24"/>
        </w:rPr>
      </w:pPr>
      <w:r w:rsidRPr="004E554D">
        <w:rPr>
          <w:sz w:val="24"/>
          <w:szCs w:val="24"/>
        </w:rPr>
        <w:t>drill-down and supporting flow-map preparation. Milestone 3 added demand intelligence, estimated fare, congestion-base</w:t>
      </w:r>
      <w:r w:rsidRPr="004E554D">
        <w:rPr>
          <w:sz w:val="24"/>
          <w:szCs w:val="24"/>
        </w:rPr>
        <w:t xml:space="preserve">d surge proxy, service-provider and mobility-mode analysis, weather/temperature sensitivity, regional availability proxy and demand trends. Milestone 4 added executive intelligence, a Mobility Access Index, mobility-equity analysis, demand forecasting and </w:t>
      </w:r>
      <w:r w:rsidRPr="004E554D">
        <w:rPr>
          <w:sz w:val="24"/>
          <w:szCs w:val="24"/>
        </w:rPr>
        <w:t>anomaly detection.</w:t>
      </w:r>
    </w:p>
    <w:p w:rsidR="004E554D" w:rsidRPr="004E554D" w:rsidRDefault="004E554D" w:rsidP="00AC1BE6">
      <w:pPr>
        <w:spacing w:after="60" w:line="240" w:lineRule="auto"/>
        <w:jc w:val="both"/>
        <w:rPr>
          <w:sz w:val="24"/>
          <w:szCs w:val="24"/>
        </w:rPr>
      </w:pPr>
    </w:p>
    <w:p w:rsidR="003977D3" w:rsidRPr="004E554D" w:rsidRDefault="008D1312" w:rsidP="00AC1BE6">
      <w:pPr>
        <w:spacing w:after="100" w:line="240" w:lineRule="auto"/>
        <w:jc w:val="both"/>
        <w:rPr>
          <w:sz w:val="24"/>
          <w:szCs w:val="24"/>
        </w:rPr>
      </w:pPr>
      <w:r w:rsidRPr="004E554D">
        <w:rPr>
          <w:sz w:val="24"/>
          <w:szCs w:val="24"/>
        </w:rPr>
        <w:t>In real-world implementation, the dashboard can support transportation and mobility stakeholders in monitoring demand, identifying high-congestion or high-demand areas, comparing route and mode performance, examining accessibility and re</w:t>
      </w:r>
      <w:r w:rsidRPr="004E554D">
        <w:rPr>
          <w:sz w:val="24"/>
          <w:szCs w:val="24"/>
        </w:rPr>
        <w:t>liability, and exploring future demand patterns. Derived indicators such as estimated fare, surge, demographic groups and bike availability are analytical proxies and are not direct billed, s</w:t>
      </w:r>
      <w:r w:rsidR="004E554D">
        <w:rPr>
          <w:sz w:val="24"/>
          <w:szCs w:val="24"/>
        </w:rPr>
        <w:t>urvey or real-time measurements.</w:t>
      </w:r>
    </w:p>
    <w:p w:rsidR="00AC1BE6" w:rsidRDefault="00AC1BE6" w:rsidP="00AC1BE6">
      <w:pPr>
        <w:spacing w:after="100" w:line="240" w:lineRule="auto"/>
        <w:jc w:val="both"/>
      </w:pPr>
    </w:p>
    <w:p w:rsidR="001073B0" w:rsidRDefault="008D1312" w:rsidP="00AC1BE6">
      <w:pPr>
        <w:spacing w:before="120" w:after="40" w:line="240" w:lineRule="auto"/>
        <w:jc w:val="both"/>
      </w:pPr>
      <w:r>
        <w:rPr>
          <w:rFonts w:ascii="Arial" w:hAnsi="Arial"/>
          <w:b/>
          <w:color w:val="345D91"/>
        </w:rPr>
        <w:t>4. Timeline Overview</w:t>
      </w:r>
    </w:p>
    <w:tbl>
      <w:tblPr>
        <w:tblStyle w:val="TableGrid"/>
        <w:tblW w:w="10610" w:type="dxa"/>
        <w:jc w:val="center"/>
        <w:tblLook w:val="04A0" w:firstRow="1" w:lastRow="0" w:firstColumn="1" w:lastColumn="0" w:noHBand="0" w:noVBand="1"/>
      </w:tblPr>
      <w:tblGrid>
        <w:gridCol w:w="3536"/>
        <w:gridCol w:w="3537"/>
        <w:gridCol w:w="3537"/>
      </w:tblGrid>
      <w:tr w:rsidR="00C525D9" w:rsidTr="00142214">
        <w:trPr>
          <w:trHeight w:val="420"/>
          <w:jc w:val="center"/>
        </w:trPr>
        <w:tc>
          <w:tcPr>
            <w:tcW w:w="3536" w:type="dxa"/>
            <w:shd w:val="clear" w:color="auto" w:fill="D9E2F3"/>
          </w:tcPr>
          <w:p w:rsidR="00C525D9" w:rsidRPr="00C525D9" w:rsidRDefault="00C525D9" w:rsidP="00C525D9">
            <w:pPr>
              <w:rPr>
                <w:b/>
                <w:color w:val="1F497D" w:themeColor="text2"/>
              </w:rPr>
            </w:pPr>
            <w:r w:rsidRPr="00C525D9">
              <w:rPr>
                <w:b/>
                <w:color w:val="1F497D" w:themeColor="text2"/>
              </w:rPr>
              <w:t>Week</w:t>
            </w:r>
          </w:p>
        </w:tc>
        <w:tc>
          <w:tcPr>
            <w:tcW w:w="3537" w:type="dxa"/>
            <w:shd w:val="clear" w:color="auto" w:fill="D9E2F3"/>
          </w:tcPr>
          <w:p w:rsidR="00C525D9" w:rsidRPr="00C525D9" w:rsidRDefault="00C525D9" w:rsidP="00C525D9">
            <w:pPr>
              <w:rPr>
                <w:b/>
                <w:color w:val="1F497D" w:themeColor="text2"/>
              </w:rPr>
            </w:pPr>
            <w:r w:rsidRPr="00C525D9">
              <w:rPr>
                <w:b/>
                <w:color w:val="1F497D" w:themeColor="text2"/>
              </w:rPr>
              <w:t>Activities Planned</w:t>
            </w:r>
          </w:p>
        </w:tc>
        <w:tc>
          <w:tcPr>
            <w:tcW w:w="3537" w:type="dxa"/>
            <w:shd w:val="clear" w:color="auto" w:fill="D9E2F3"/>
          </w:tcPr>
          <w:p w:rsidR="00C525D9" w:rsidRPr="00C525D9" w:rsidRDefault="00C525D9" w:rsidP="00C525D9">
            <w:pPr>
              <w:rPr>
                <w:b/>
                <w:color w:val="1F497D" w:themeColor="text2"/>
              </w:rPr>
            </w:pPr>
            <w:r w:rsidRPr="00C525D9">
              <w:rPr>
                <w:b/>
                <w:color w:val="1F497D" w:themeColor="text2"/>
              </w:rPr>
              <w:t>Activities Completed</w:t>
            </w:r>
          </w:p>
        </w:tc>
      </w:tr>
      <w:tr w:rsidR="00C525D9" w:rsidTr="00142214">
        <w:trPr>
          <w:trHeight w:val="766"/>
          <w:jc w:val="center"/>
        </w:trPr>
        <w:tc>
          <w:tcPr>
            <w:tcW w:w="3536" w:type="dxa"/>
          </w:tcPr>
          <w:p w:rsidR="00C525D9" w:rsidRDefault="00C525D9" w:rsidP="00C525D9">
            <w:r>
              <w:t>Week 1</w:t>
            </w:r>
          </w:p>
        </w:tc>
        <w:tc>
          <w:tcPr>
            <w:tcW w:w="3537" w:type="dxa"/>
          </w:tcPr>
          <w:p w:rsidR="00C525D9" w:rsidRDefault="00C525D9" w:rsidP="00C525D9">
            <w:r>
              <w:t>Project understanding, dataset collection, requirement analysis</w:t>
            </w:r>
          </w:p>
        </w:tc>
        <w:tc>
          <w:tcPr>
            <w:tcW w:w="3537" w:type="dxa"/>
          </w:tcPr>
          <w:p w:rsidR="00C525D9" w:rsidRDefault="00C525D9" w:rsidP="00C525D9">
            <w:r>
              <w:t>Reviewed project objectives, collected mobility dataset, identified KPIs</w:t>
            </w:r>
          </w:p>
        </w:tc>
      </w:tr>
      <w:tr w:rsidR="00C525D9" w:rsidTr="00142214">
        <w:trPr>
          <w:trHeight w:val="766"/>
          <w:jc w:val="center"/>
        </w:trPr>
        <w:tc>
          <w:tcPr>
            <w:tcW w:w="3536" w:type="dxa"/>
          </w:tcPr>
          <w:p w:rsidR="00C525D9" w:rsidRDefault="00C525D9" w:rsidP="00C525D9">
            <w:r>
              <w:t>Week 2</w:t>
            </w:r>
          </w:p>
        </w:tc>
        <w:tc>
          <w:tcPr>
            <w:tcW w:w="3537" w:type="dxa"/>
          </w:tcPr>
          <w:p w:rsidR="00C525D9" w:rsidRDefault="00C525D9" w:rsidP="00C525D9">
            <w:r>
              <w:t>Data cleaning and preprocessing</w:t>
            </w:r>
          </w:p>
        </w:tc>
        <w:tc>
          <w:tcPr>
            <w:tcW w:w="3537" w:type="dxa"/>
          </w:tcPr>
          <w:p w:rsidR="00C525D9" w:rsidRDefault="00C525D9" w:rsidP="00C525D9">
            <w:r>
              <w:t>Cleaned dataset, handled missing values, standardized fields</w:t>
            </w:r>
          </w:p>
        </w:tc>
      </w:tr>
      <w:tr w:rsidR="00C525D9" w:rsidTr="00142214">
        <w:trPr>
          <w:trHeight w:val="766"/>
          <w:jc w:val="center"/>
        </w:trPr>
        <w:tc>
          <w:tcPr>
            <w:tcW w:w="3536" w:type="dxa"/>
          </w:tcPr>
          <w:p w:rsidR="00C525D9" w:rsidRDefault="00C525D9" w:rsidP="00C525D9">
            <w:r>
              <w:t>Week 3</w:t>
            </w:r>
          </w:p>
        </w:tc>
        <w:tc>
          <w:tcPr>
            <w:tcW w:w="3537" w:type="dxa"/>
          </w:tcPr>
          <w:p w:rsidR="00C525D9" w:rsidRDefault="00C525D9" w:rsidP="00C525D9">
            <w:r>
              <w:t>Data modeling and relationship creation</w:t>
            </w:r>
          </w:p>
        </w:tc>
        <w:tc>
          <w:tcPr>
            <w:tcW w:w="3537" w:type="dxa"/>
          </w:tcPr>
          <w:p w:rsidR="00C525D9" w:rsidRDefault="00C525D9" w:rsidP="00C525D9">
            <w:r>
              <w:t>Built star schema, created fact and dimension tables</w:t>
            </w:r>
          </w:p>
        </w:tc>
      </w:tr>
      <w:tr w:rsidR="00C525D9" w:rsidTr="00142214">
        <w:trPr>
          <w:trHeight w:val="766"/>
          <w:jc w:val="center"/>
        </w:trPr>
        <w:tc>
          <w:tcPr>
            <w:tcW w:w="3536" w:type="dxa"/>
          </w:tcPr>
          <w:p w:rsidR="00C525D9" w:rsidRDefault="00C525D9" w:rsidP="00C525D9">
            <w:r>
              <w:t>Week 4</w:t>
            </w:r>
          </w:p>
        </w:tc>
        <w:tc>
          <w:tcPr>
            <w:tcW w:w="3537" w:type="dxa"/>
          </w:tcPr>
          <w:p w:rsidR="00C525D9" w:rsidRDefault="00C525D9" w:rsidP="00C525D9">
            <w:r>
              <w:t>DAX measures and KPI development</w:t>
            </w:r>
          </w:p>
        </w:tc>
        <w:tc>
          <w:tcPr>
            <w:tcW w:w="3537" w:type="dxa"/>
          </w:tcPr>
          <w:p w:rsidR="00C525D9" w:rsidRDefault="00C525D9" w:rsidP="00C525D9">
            <w:r>
              <w:t>Created Total Trips, Total Demand, Reliability and performance measures</w:t>
            </w:r>
          </w:p>
        </w:tc>
      </w:tr>
      <w:tr w:rsidR="00C525D9" w:rsidTr="00142214">
        <w:trPr>
          <w:trHeight w:val="1141"/>
          <w:jc w:val="center"/>
        </w:trPr>
        <w:tc>
          <w:tcPr>
            <w:tcW w:w="3536" w:type="dxa"/>
          </w:tcPr>
          <w:p w:rsidR="00C525D9" w:rsidRDefault="00C525D9" w:rsidP="00C525D9">
            <w:r>
              <w:t>Week 5</w:t>
            </w:r>
          </w:p>
        </w:tc>
        <w:tc>
          <w:tcPr>
            <w:tcW w:w="3537" w:type="dxa"/>
          </w:tcPr>
          <w:p w:rsidR="00C525D9" w:rsidRDefault="00C525D9" w:rsidP="00C525D9">
            <w:r>
              <w:t>Dashboard design and visualization</w:t>
            </w:r>
          </w:p>
        </w:tc>
        <w:tc>
          <w:tcPr>
            <w:tcW w:w="3537" w:type="dxa"/>
          </w:tcPr>
          <w:p w:rsidR="00C525D9" w:rsidRDefault="00C525D9" w:rsidP="00C525D9">
            <w:r>
              <w:t>Developed Milestone 2 dashboard with demand and transit analysis</w:t>
            </w:r>
          </w:p>
        </w:tc>
      </w:tr>
      <w:tr w:rsidR="00C525D9" w:rsidTr="00142214">
        <w:trPr>
          <w:trHeight w:val="766"/>
          <w:jc w:val="center"/>
        </w:trPr>
        <w:tc>
          <w:tcPr>
            <w:tcW w:w="3536" w:type="dxa"/>
          </w:tcPr>
          <w:p w:rsidR="00C525D9" w:rsidRDefault="00C525D9" w:rsidP="00C525D9">
            <w:r>
              <w:t>Week 6</w:t>
            </w:r>
          </w:p>
        </w:tc>
        <w:tc>
          <w:tcPr>
            <w:tcW w:w="3537" w:type="dxa"/>
          </w:tcPr>
          <w:p w:rsidR="00C525D9" w:rsidRDefault="00C525D9" w:rsidP="00C525D9">
            <w:r>
              <w:t>Advanced analytics and mobility insights</w:t>
            </w:r>
          </w:p>
        </w:tc>
        <w:tc>
          <w:tcPr>
            <w:tcW w:w="3537" w:type="dxa"/>
          </w:tcPr>
          <w:p w:rsidR="00C525D9" w:rsidRDefault="00C525D9" w:rsidP="00C525D9">
            <w:r>
              <w:t>Built Milestone 3 dashboard with demand intelligence and mobility analytics</w:t>
            </w:r>
          </w:p>
        </w:tc>
      </w:tr>
      <w:tr w:rsidR="00C525D9" w:rsidTr="00142214">
        <w:trPr>
          <w:trHeight w:val="1165"/>
          <w:jc w:val="center"/>
        </w:trPr>
        <w:tc>
          <w:tcPr>
            <w:tcW w:w="3536" w:type="dxa"/>
          </w:tcPr>
          <w:p w:rsidR="00C525D9" w:rsidRDefault="00C525D9" w:rsidP="00C525D9">
            <w:r>
              <w:t>Week 7</w:t>
            </w:r>
          </w:p>
        </w:tc>
        <w:tc>
          <w:tcPr>
            <w:tcW w:w="3537" w:type="dxa"/>
          </w:tcPr>
          <w:p w:rsidR="00C525D9" w:rsidRDefault="00C525D9" w:rsidP="00C525D9">
            <w:r>
              <w:t>Executive dashboard and optimization</w:t>
            </w:r>
          </w:p>
        </w:tc>
        <w:tc>
          <w:tcPr>
            <w:tcW w:w="3537" w:type="dxa"/>
          </w:tcPr>
          <w:p w:rsidR="00C525D9" w:rsidRDefault="00C525D9" w:rsidP="00C525D9">
            <w:r>
              <w:t>Developed Milestone 4 Executive Intelligence Dashboard</w:t>
            </w:r>
          </w:p>
        </w:tc>
      </w:tr>
      <w:tr w:rsidR="00C525D9" w:rsidTr="00142214">
        <w:trPr>
          <w:trHeight w:val="766"/>
          <w:jc w:val="center"/>
        </w:trPr>
        <w:tc>
          <w:tcPr>
            <w:tcW w:w="3536" w:type="dxa"/>
          </w:tcPr>
          <w:p w:rsidR="00C525D9" w:rsidRDefault="00C525D9" w:rsidP="00C525D9">
            <w:r>
              <w:t>Week 8</w:t>
            </w:r>
          </w:p>
        </w:tc>
        <w:tc>
          <w:tcPr>
            <w:tcW w:w="3537" w:type="dxa"/>
          </w:tcPr>
          <w:p w:rsidR="00C525D9" w:rsidRDefault="00C525D9" w:rsidP="00C525D9">
            <w:r>
              <w:t>Testing, documentation and final submission</w:t>
            </w:r>
          </w:p>
        </w:tc>
        <w:tc>
          <w:tcPr>
            <w:tcW w:w="3537" w:type="dxa"/>
          </w:tcPr>
          <w:p w:rsidR="00C525D9" w:rsidRDefault="00C525D9" w:rsidP="00C525D9">
            <w:r>
              <w:t>Validated dashboards, prepared documentation and presentation</w:t>
            </w:r>
          </w:p>
        </w:tc>
      </w:tr>
    </w:tbl>
    <w:p w:rsidR="004E554D" w:rsidRDefault="004E554D" w:rsidP="00AC1BE6">
      <w:pPr>
        <w:spacing w:before="120" w:after="40" w:line="240" w:lineRule="auto"/>
        <w:jc w:val="both"/>
        <w:rPr>
          <w:rFonts w:ascii="Arial" w:hAnsi="Arial"/>
          <w:b/>
          <w:color w:val="345D91"/>
        </w:rPr>
      </w:pPr>
    </w:p>
    <w:p w:rsidR="004E554D" w:rsidRDefault="004E554D" w:rsidP="00AC1BE6">
      <w:pPr>
        <w:spacing w:before="120" w:after="40" w:line="240" w:lineRule="auto"/>
        <w:jc w:val="both"/>
        <w:rPr>
          <w:rFonts w:ascii="Arial" w:hAnsi="Arial"/>
          <w:b/>
          <w:color w:val="345D91"/>
        </w:rPr>
      </w:pPr>
    </w:p>
    <w:p w:rsidR="004E554D" w:rsidRDefault="004E554D" w:rsidP="00AC1BE6">
      <w:pPr>
        <w:spacing w:before="120" w:after="40" w:line="240" w:lineRule="auto"/>
        <w:jc w:val="both"/>
        <w:rPr>
          <w:rFonts w:ascii="Arial" w:hAnsi="Arial"/>
          <w:b/>
          <w:color w:val="345D91"/>
        </w:rPr>
      </w:pPr>
    </w:p>
    <w:p w:rsidR="001073B0" w:rsidRDefault="008D1312" w:rsidP="00AC1BE6">
      <w:pPr>
        <w:spacing w:before="120" w:after="40" w:line="240" w:lineRule="auto"/>
        <w:jc w:val="both"/>
      </w:pPr>
      <w:r>
        <w:rPr>
          <w:rFonts w:ascii="Arial" w:hAnsi="Arial"/>
          <w:b/>
          <w:color w:val="345D91"/>
        </w:rPr>
        <w:lastRenderedPageBreak/>
        <w:t xml:space="preserve">5a. Key </w:t>
      </w:r>
      <w:r>
        <w:rPr>
          <w:rFonts w:ascii="Arial" w:hAnsi="Arial"/>
          <w:b/>
          <w:color w:val="345D91"/>
        </w:rPr>
        <w:t>Milestones</w:t>
      </w:r>
    </w:p>
    <w:tbl>
      <w:tblPr>
        <w:tblStyle w:val="TableGrid"/>
        <w:tblW w:w="9725" w:type="dxa"/>
        <w:jc w:val="center"/>
        <w:tblLook w:val="04A0" w:firstRow="1" w:lastRow="0" w:firstColumn="1" w:lastColumn="0" w:noHBand="0" w:noVBand="1"/>
      </w:tblPr>
      <w:tblGrid>
        <w:gridCol w:w="4047"/>
        <w:gridCol w:w="4047"/>
        <w:gridCol w:w="1631"/>
      </w:tblGrid>
      <w:tr w:rsidR="001073B0" w:rsidTr="00347A80">
        <w:trPr>
          <w:trHeight w:val="345"/>
          <w:jc w:val="center"/>
        </w:trPr>
        <w:tc>
          <w:tcPr>
            <w:tcW w:w="4047" w:type="dxa"/>
            <w:shd w:val="clear" w:color="auto" w:fill="D9E2F3"/>
            <w:vAlign w:val="center"/>
          </w:tcPr>
          <w:p w:rsidR="001073B0" w:rsidRPr="00C525D9" w:rsidRDefault="008D1312" w:rsidP="00AC1BE6">
            <w:pPr>
              <w:jc w:val="both"/>
              <w:rPr>
                <w:sz w:val="20"/>
                <w:szCs w:val="20"/>
              </w:rPr>
            </w:pPr>
            <w:r w:rsidRPr="00C525D9">
              <w:rPr>
                <w:b/>
                <w:color w:val="345D91"/>
                <w:sz w:val="20"/>
                <w:szCs w:val="20"/>
              </w:rPr>
              <w:t>Milestone</w:t>
            </w:r>
          </w:p>
        </w:tc>
        <w:tc>
          <w:tcPr>
            <w:tcW w:w="4047" w:type="dxa"/>
            <w:shd w:val="clear" w:color="auto" w:fill="D9E2F3"/>
            <w:vAlign w:val="center"/>
          </w:tcPr>
          <w:p w:rsidR="001073B0" w:rsidRPr="00C525D9" w:rsidRDefault="008D1312" w:rsidP="00AC1BE6">
            <w:pPr>
              <w:jc w:val="both"/>
              <w:rPr>
                <w:sz w:val="20"/>
                <w:szCs w:val="20"/>
              </w:rPr>
            </w:pPr>
            <w:r w:rsidRPr="00C525D9">
              <w:rPr>
                <w:b/>
                <w:color w:val="345D91"/>
                <w:sz w:val="20"/>
                <w:szCs w:val="20"/>
              </w:rPr>
              <w:t>Description</w:t>
            </w:r>
          </w:p>
        </w:tc>
        <w:tc>
          <w:tcPr>
            <w:tcW w:w="1631" w:type="dxa"/>
            <w:shd w:val="clear" w:color="auto" w:fill="D9E2F3"/>
            <w:vAlign w:val="center"/>
          </w:tcPr>
          <w:p w:rsidR="001073B0" w:rsidRPr="00C525D9" w:rsidRDefault="008D1312" w:rsidP="00AC1BE6">
            <w:pPr>
              <w:jc w:val="both"/>
              <w:rPr>
                <w:sz w:val="20"/>
                <w:szCs w:val="20"/>
              </w:rPr>
            </w:pPr>
            <w:r w:rsidRPr="00C525D9">
              <w:rPr>
                <w:b/>
                <w:color w:val="345D91"/>
                <w:sz w:val="20"/>
                <w:szCs w:val="20"/>
              </w:rPr>
              <w:t>Date Achieved</w:t>
            </w:r>
          </w:p>
        </w:tc>
      </w:tr>
      <w:tr w:rsidR="001073B0" w:rsidTr="00347A80">
        <w:trPr>
          <w:trHeight w:val="633"/>
          <w:jc w:val="center"/>
        </w:trPr>
        <w:tc>
          <w:tcPr>
            <w:tcW w:w="4047" w:type="dxa"/>
            <w:vAlign w:val="center"/>
          </w:tcPr>
          <w:p w:rsidR="001073B0" w:rsidRDefault="00C525D9" w:rsidP="00AC1BE6">
            <w:pPr>
              <w:jc w:val="both"/>
            </w:pPr>
            <w:r>
              <w:t>Project Kickoff</w:t>
            </w:r>
          </w:p>
        </w:tc>
        <w:tc>
          <w:tcPr>
            <w:tcW w:w="4047" w:type="dxa"/>
            <w:vAlign w:val="center"/>
          </w:tcPr>
          <w:p w:rsidR="001073B0" w:rsidRPr="00C525D9" w:rsidRDefault="00C525D9" w:rsidP="00AC1BE6">
            <w:pPr>
              <w:jc w:val="both"/>
            </w:pPr>
            <w:r w:rsidRPr="00C525D9">
              <w:t>Project requirements analysis, objective definition and dataset understanding completed.</w:t>
            </w:r>
          </w:p>
        </w:tc>
        <w:tc>
          <w:tcPr>
            <w:tcW w:w="1631" w:type="dxa"/>
            <w:vAlign w:val="center"/>
          </w:tcPr>
          <w:p w:rsidR="001073B0" w:rsidRDefault="00C525D9" w:rsidP="00AC1BE6">
            <w:pPr>
              <w:jc w:val="both"/>
            </w:pPr>
            <w:r>
              <w:t>Week 1</w:t>
            </w:r>
          </w:p>
        </w:tc>
      </w:tr>
      <w:tr w:rsidR="001073B0" w:rsidTr="00347A80">
        <w:trPr>
          <w:trHeight w:val="633"/>
          <w:jc w:val="center"/>
        </w:trPr>
        <w:tc>
          <w:tcPr>
            <w:tcW w:w="4047" w:type="dxa"/>
            <w:vAlign w:val="center"/>
          </w:tcPr>
          <w:p w:rsidR="001073B0" w:rsidRDefault="00C525D9" w:rsidP="00AC1BE6">
            <w:pPr>
              <w:jc w:val="both"/>
            </w:pPr>
            <w:r>
              <w:t>Prototype/First Draft</w:t>
            </w:r>
          </w:p>
        </w:tc>
        <w:tc>
          <w:tcPr>
            <w:tcW w:w="4047" w:type="dxa"/>
            <w:vAlign w:val="center"/>
          </w:tcPr>
          <w:p w:rsidR="001073B0" w:rsidRPr="00C525D9" w:rsidRDefault="00C525D9" w:rsidP="00AC1BE6">
            <w:pPr>
              <w:jc w:val="both"/>
            </w:pPr>
            <w:r w:rsidRPr="00C525D9">
              <w:t>Initial data model, relationships and dashboard wireframe developed.</w:t>
            </w:r>
          </w:p>
        </w:tc>
        <w:tc>
          <w:tcPr>
            <w:tcW w:w="1631" w:type="dxa"/>
            <w:vAlign w:val="center"/>
          </w:tcPr>
          <w:p w:rsidR="001073B0" w:rsidRDefault="00C525D9" w:rsidP="00AC1BE6">
            <w:pPr>
              <w:jc w:val="both"/>
            </w:pPr>
            <w:r>
              <w:t>Week 4</w:t>
            </w:r>
          </w:p>
        </w:tc>
      </w:tr>
      <w:tr w:rsidR="001073B0" w:rsidTr="00347A80">
        <w:trPr>
          <w:trHeight w:val="633"/>
          <w:jc w:val="center"/>
        </w:trPr>
        <w:tc>
          <w:tcPr>
            <w:tcW w:w="4047" w:type="dxa"/>
            <w:vAlign w:val="center"/>
          </w:tcPr>
          <w:p w:rsidR="001073B0" w:rsidRDefault="00C525D9" w:rsidP="00AC1BE6">
            <w:pPr>
              <w:jc w:val="both"/>
            </w:pPr>
            <w:r>
              <w:t>Mid-Term Review</w:t>
            </w:r>
          </w:p>
        </w:tc>
        <w:tc>
          <w:tcPr>
            <w:tcW w:w="4047" w:type="dxa"/>
            <w:vAlign w:val="center"/>
          </w:tcPr>
          <w:p w:rsidR="001073B0" w:rsidRDefault="00C525D9" w:rsidP="00AC1BE6">
            <w:pPr>
              <w:jc w:val="both"/>
            </w:pPr>
            <w:r>
              <w:t>Milestone 1 and Milestone 2 deliverables reviewed and validated.</w:t>
            </w:r>
          </w:p>
        </w:tc>
        <w:tc>
          <w:tcPr>
            <w:tcW w:w="1631" w:type="dxa"/>
            <w:vAlign w:val="center"/>
          </w:tcPr>
          <w:p w:rsidR="001073B0" w:rsidRDefault="00C525D9" w:rsidP="00AC1BE6">
            <w:pPr>
              <w:jc w:val="both"/>
            </w:pPr>
            <w:r>
              <w:t>Week 6</w:t>
            </w:r>
          </w:p>
        </w:tc>
      </w:tr>
      <w:tr w:rsidR="001073B0" w:rsidTr="00347A80">
        <w:trPr>
          <w:trHeight w:val="941"/>
          <w:jc w:val="center"/>
        </w:trPr>
        <w:tc>
          <w:tcPr>
            <w:tcW w:w="4047" w:type="dxa"/>
            <w:vAlign w:val="center"/>
          </w:tcPr>
          <w:p w:rsidR="001073B0" w:rsidRPr="00C525D9" w:rsidRDefault="008D1312" w:rsidP="00AC1BE6">
            <w:pPr>
              <w:jc w:val="both"/>
            </w:pPr>
            <w:r w:rsidRPr="00C525D9">
              <w:t>Final Submission</w:t>
            </w:r>
          </w:p>
        </w:tc>
        <w:tc>
          <w:tcPr>
            <w:tcW w:w="4047" w:type="dxa"/>
            <w:vAlign w:val="center"/>
          </w:tcPr>
          <w:p w:rsidR="001073B0" w:rsidRDefault="00C525D9" w:rsidP="00AC1BE6">
            <w:pPr>
              <w:jc w:val="both"/>
            </w:pPr>
            <w:r>
              <w:t>All dashboards, documentation and analytical insights finalized.</w:t>
            </w:r>
          </w:p>
        </w:tc>
        <w:tc>
          <w:tcPr>
            <w:tcW w:w="1631" w:type="dxa"/>
            <w:vAlign w:val="center"/>
          </w:tcPr>
          <w:p w:rsidR="001073B0" w:rsidRDefault="00C525D9" w:rsidP="00AC1BE6">
            <w:pPr>
              <w:jc w:val="both"/>
            </w:pPr>
            <w:r>
              <w:t>Week 8</w:t>
            </w:r>
          </w:p>
        </w:tc>
      </w:tr>
    </w:tbl>
    <w:p w:rsidR="004E554D" w:rsidRDefault="004E554D" w:rsidP="009F6E71">
      <w:pPr>
        <w:jc w:val="both"/>
      </w:pPr>
    </w:p>
    <w:p w:rsidR="001073B0" w:rsidRPr="004E554D" w:rsidRDefault="008D1312" w:rsidP="009F6E71">
      <w:pPr>
        <w:jc w:val="both"/>
        <w:rPr>
          <w:sz w:val="24"/>
          <w:szCs w:val="24"/>
        </w:rPr>
      </w:pPr>
      <w:r w:rsidRPr="004E554D">
        <w:rPr>
          <w:rFonts w:ascii="Arial" w:hAnsi="Arial"/>
          <w:b/>
          <w:color w:val="345D91"/>
          <w:sz w:val="24"/>
          <w:szCs w:val="24"/>
        </w:rPr>
        <w:t>5b. Project execution details</w:t>
      </w:r>
    </w:p>
    <w:p w:rsidR="009F6E71" w:rsidRDefault="003977D3" w:rsidP="009F6E71">
      <w:pPr>
        <w:spacing w:before="120" w:after="40" w:line="240" w:lineRule="auto"/>
        <w:jc w:val="both"/>
        <w:rPr>
          <w:rFonts w:cstheme="majorHAnsi"/>
          <w:sz w:val="24"/>
          <w:szCs w:val="24"/>
        </w:rPr>
      </w:pPr>
      <w:r w:rsidRPr="004E554D">
        <w:rPr>
          <w:rFonts w:cstheme="majorHAnsi"/>
          <w:sz w:val="24"/>
          <w:szCs w:val="24"/>
        </w:rPr>
        <w:t>The project was executed using a systematic Business Intelligence and Data Analytics workflow in Microsoft Power BI. The objective was to convert raw urban mobility data into meaningful insights that support transportation planning, operational monitoring, and executive decision-making.</w:t>
      </w:r>
    </w:p>
    <w:p w:rsidR="004E554D" w:rsidRPr="004E554D" w:rsidRDefault="004E554D" w:rsidP="009F6E71">
      <w:pPr>
        <w:spacing w:before="120" w:after="40" w:line="240" w:lineRule="auto"/>
        <w:jc w:val="both"/>
        <w:rPr>
          <w:rFonts w:cstheme="majorHAnsi"/>
          <w:sz w:val="24"/>
          <w:szCs w:val="24"/>
        </w:rPr>
      </w:pPr>
    </w:p>
    <w:p w:rsidR="003977D3" w:rsidRPr="004E554D" w:rsidRDefault="003977D3" w:rsidP="009F6E71">
      <w:pPr>
        <w:spacing w:before="120" w:after="40" w:line="240" w:lineRule="auto"/>
        <w:jc w:val="both"/>
        <w:rPr>
          <w:rFonts w:cstheme="majorHAnsi"/>
          <w:sz w:val="24"/>
          <w:szCs w:val="24"/>
        </w:rPr>
      </w:pPr>
      <w:r w:rsidRPr="004E554D">
        <w:rPr>
          <w:rFonts w:cstheme="majorHAnsi"/>
          <w:b/>
          <w:sz w:val="24"/>
          <w:szCs w:val="24"/>
        </w:rPr>
        <w:t>Phase 1:</w:t>
      </w:r>
      <w:r w:rsidRPr="004E554D">
        <w:rPr>
          <w:rFonts w:cstheme="majorHAnsi"/>
          <w:sz w:val="24"/>
          <w:szCs w:val="24"/>
        </w:rPr>
        <w:t xml:space="preserve"> Data Collection and Understanding</w:t>
      </w:r>
    </w:p>
    <w:p w:rsidR="003977D3" w:rsidRPr="004E554D" w:rsidRDefault="003977D3" w:rsidP="009F6E71">
      <w:pPr>
        <w:spacing w:before="120" w:after="40" w:line="240" w:lineRule="auto"/>
        <w:jc w:val="both"/>
        <w:rPr>
          <w:rFonts w:cstheme="majorHAnsi"/>
          <w:sz w:val="24"/>
          <w:szCs w:val="24"/>
        </w:rPr>
      </w:pPr>
      <w:r w:rsidRPr="004E554D">
        <w:rPr>
          <w:rFonts w:cstheme="majorHAnsi"/>
          <w:sz w:val="24"/>
          <w:szCs w:val="24"/>
        </w:rPr>
        <w:t>The project began with the analysis of a transportation and urban mobility dataset containing 300 records. The dataset included information related to passenger demand, vehicle movement, route performance, travel time, congestion levels, transit reliability, weather conditions, and accessibility indicators.</w:t>
      </w:r>
    </w:p>
    <w:p w:rsidR="009F6E71" w:rsidRPr="004E554D" w:rsidRDefault="003977D3" w:rsidP="009F6E71">
      <w:pPr>
        <w:spacing w:before="120" w:after="40" w:line="240" w:lineRule="auto"/>
        <w:jc w:val="both"/>
        <w:rPr>
          <w:rFonts w:cstheme="majorHAnsi"/>
          <w:sz w:val="24"/>
          <w:szCs w:val="24"/>
        </w:rPr>
      </w:pPr>
      <w:r w:rsidRPr="004E554D">
        <w:rPr>
          <w:rFonts w:cstheme="majorHAnsi"/>
          <w:sz w:val="24"/>
          <w:szCs w:val="24"/>
        </w:rPr>
        <w:t>A detailed understanding of the available attributes was carried out to identify relationships between transportation demand, operational efficiency, and mobility performance.</w:t>
      </w:r>
    </w:p>
    <w:p w:rsidR="009F6E71" w:rsidRPr="004E554D" w:rsidRDefault="009F6E71" w:rsidP="009F6E71">
      <w:pPr>
        <w:spacing w:before="120" w:after="40" w:line="240" w:lineRule="auto"/>
        <w:jc w:val="both"/>
        <w:rPr>
          <w:rFonts w:cstheme="majorHAnsi"/>
          <w:sz w:val="24"/>
          <w:szCs w:val="24"/>
        </w:rPr>
      </w:pPr>
    </w:p>
    <w:p w:rsidR="003977D3" w:rsidRPr="004E554D" w:rsidRDefault="003977D3" w:rsidP="009F6E71">
      <w:pPr>
        <w:spacing w:before="120" w:after="40" w:line="240" w:lineRule="auto"/>
        <w:jc w:val="both"/>
        <w:rPr>
          <w:rFonts w:cstheme="majorHAnsi"/>
          <w:sz w:val="24"/>
          <w:szCs w:val="24"/>
        </w:rPr>
      </w:pPr>
      <w:r w:rsidRPr="004E554D">
        <w:rPr>
          <w:rFonts w:cstheme="majorHAnsi"/>
          <w:b/>
          <w:sz w:val="24"/>
          <w:szCs w:val="24"/>
        </w:rPr>
        <w:t>Phase 2:</w:t>
      </w:r>
      <w:r w:rsidRPr="004E554D">
        <w:rPr>
          <w:rFonts w:cstheme="majorHAnsi"/>
          <w:sz w:val="24"/>
          <w:szCs w:val="24"/>
        </w:rPr>
        <w:t xml:space="preserve"> Data Preparation and Validation</w:t>
      </w:r>
    </w:p>
    <w:p w:rsidR="003977D3" w:rsidRPr="004E554D" w:rsidRDefault="003977D3" w:rsidP="009F6E71">
      <w:pPr>
        <w:spacing w:before="120" w:after="40" w:line="240" w:lineRule="auto"/>
        <w:jc w:val="both"/>
        <w:rPr>
          <w:rFonts w:cstheme="majorHAnsi"/>
          <w:sz w:val="24"/>
          <w:szCs w:val="24"/>
        </w:rPr>
      </w:pPr>
      <w:r w:rsidRPr="004E554D">
        <w:rPr>
          <w:rFonts w:cstheme="majorHAnsi"/>
          <w:sz w:val="24"/>
          <w:szCs w:val="24"/>
        </w:rPr>
        <w:t>Before performing any analysis, the dataset was reviewed for consistency and analytical readiness.</w:t>
      </w:r>
    </w:p>
    <w:p w:rsidR="003977D3" w:rsidRPr="004E554D" w:rsidRDefault="003977D3" w:rsidP="009F6E71">
      <w:pPr>
        <w:spacing w:before="120" w:after="40" w:line="240" w:lineRule="auto"/>
        <w:jc w:val="both"/>
        <w:rPr>
          <w:rFonts w:cstheme="majorHAnsi"/>
          <w:sz w:val="24"/>
          <w:szCs w:val="24"/>
        </w:rPr>
      </w:pPr>
      <w:r w:rsidRPr="004E554D">
        <w:rPr>
          <w:rFonts w:cstheme="majorHAnsi"/>
          <w:sz w:val="24"/>
          <w:szCs w:val="24"/>
        </w:rPr>
        <w:t>The following activities were completed:</w:t>
      </w:r>
    </w:p>
    <w:p w:rsidR="003977D3" w:rsidRPr="004E554D" w:rsidRDefault="003977D3" w:rsidP="009F6E71">
      <w:pPr>
        <w:pStyle w:val="ListParagraph"/>
        <w:numPr>
          <w:ilvl w:val="0"/>
          <w:numId w:val="16"/>
        </w:numPr>
        <w:spacing w:before="120" w:after="40" w:line="240" w:lineRule="auto"/>
        <w:jc w:val="both"/>
        <w:rPr>
          <w:rFonts w:cstheme="majorHAnsi"/>
          <w:sz w:val="24"/>
          <w:szCs w:val="24"/>
        </w:rPr>
      </w:pPr>
      <w:r w:rsidRPr="004E554D">
        <w:rPr>
          <w:rFonts w:cstheme="majorHAnsi"/>
          <w:sz w:val="24"/>
          <w:szCs w:val="24"/>
        </w:rPr>
        <w:t>Verification of data types for all attributes.</w:t>
      </w:r>
    </w:p>
    <w:p w:rsidR="003977D3" w:rsidRPr="004E554D" w:rsidRDefault="003977D3" w:rsidP="009F6E71">
      <w:pPr>
        <w:pStyle w:val="ListParagraph"/>
        <w:numPr>
          <w:ilvl w:val="0"/>
          <w:numId w:val="16"/>
        </w:numPr>
        <w:spacing w:before="120" w:after="40" w:line="240" w:lineRule="auto"/>
        <w:jc w:val="both"/>
        <w:rPr>
          <w:rFonts w:cstheme="majorHAnsi"/>
          <w:sz w:val="24"/>
          <w:szCs w:val="24"/>
        </w:rPr>
      </w:pPr>
      <w:r w:rsidRPr="004E554D">
        <w:rPr>
          <w:rFonts w:cstheme="majorHAnsi"/>
          <w:sz w:val="24"/>
          <w:szCs w:val="24"/>
        </w:rPr>
        <w:t>Validation of primary and foreign key relationships.</w:t>
      </w:r>
    </w:p>
    <w:p w:rsidR="003977D3" w:rsidRPr="004E554D" w:rsidRDefault="003977D3" w:rsidP="009F6E71">
      <w:pPr>
        <w:pStyle w:val="ListParagraph"/>
        <w:numPr>
          <w:ilvl w:val="0"/>
          <w:numId w:val="16"/>
        </w:numPr>
        <w:spacing w:before="120" w:after="40" w:line="240" w:lineRule="auto"/>
        <w:jc w:val="both"/>
        <w:rPr>
          <w:rFonts w:cstheme="majorHAnsi"/>
          <w:sz w:val="24"/>
          <w:szCs w:val="24"/>
        </w:rPr>
      </w:pPr>
      <w:r w:rsidRPr="004E554D">
        <w:rPr>
          <w:rFonts w:cstheme="majorHAnsi"/>
          <w:sz w:val="24"/>
          <w:szCs w:val="24"/>
        </w:rPr>
        <w:t>Standardization of categorical values.</w:t>
      </w:r>
    </w:p>
    <w:p w:rsidR="003977D3" w:rsidRPr="004E554D" w:rsidRDefault="003977D3" w:rsidP="009F6E71">
      <w:pPr>
        <w:pStyle w:val="ListParagraph"/>
        <w:numPr>
          <w:ilvl w:val="0"/>
          <w:numId w:val="16"/>
        </w:numPr>
        <w:spacing w:before="120" w:after="40" w:line="240" w:lineRule="auto"/>
        <w:jc w:val="both"/>
        <w:rPr>
          <w:rFonts w:cstheme="majorHAnsi"/>
          <w:sz w:val="24"/>
          <w:szCs w:val="24"/>
        </w:rPr>
      </w:pPr>
      <w:r w:rsidRPr="004E554D">
        <w:rPr>
          <w:rFonts w:cstheme="majorHAnsi"/>
          <w:sz w:val="24"/>
          <w:szCs w:val="24"/>
        </w:rPr>
        <w:t>Review of transportation metrics such as passenger count, vehicle count, travel time, delay minutes, and congestion indicators.</w:t>
      </w:r>
    </w:p>
    <w:p w:rsidR="003977D3" w:rsidRPr="004E554D" w:rsidRDefault="003977D3" w:rsidP="009F6E71">
      <w:pPr>
        <w:pStyle w:val="ListParagraph"/>
        <w:numPr>
          <w:ilvl w:val="0"/>
          <w:numId w:val="16"/>
        </w:numPr>
        <w:spacing w:before="120" w:after="40" w:line="240" w:lineRule="auto"/>
        <w:jc w:val="both"/>
        <w:rPr>
          <w:rFonts w:cstheme="majorHAnsi"/>
          <w:sz w:val="24"/>
          <w:szCs w:val="24"/>
        </w:rPr>
      </w:pPr>
      <w:r w:rsidRPr="004E554D">
        <w:rPr>
          <w:rFonts w:cstheme="majorHAnsi"/>
          <w:sz w:val="24"/>
          <w:szCs w:val="24"/>
        </w:rPr>
        <w:t>Organization of data into analytical structures suitable for reporting and dashboard development.</w:t>
      </w:r>
    </w:p>
    <w:p w:rsidR="003977D3" w:rsidRPr="004E554D" w:rsidRDefault="003977D3" w:rsidP="009F6E71">
      <w:pPr>
        <w:spacing w:before="120" w:after="40" w:line="240" w:lineRule="auto"/>
        <w:jc w:val="both"/>
        <w:rPr>
          <w:rFonts w:cstheme="majorHAnsi"/>
          <w:sz w:val="24"/>
          <w:szCs w:val="24"/>
        </w:rPr>
      </w:pPr>
      <w:r w:rsidRPr="004E554D">
        <w:rPr>
          <w:rFonts w:cstheme="majorHAnsi"/>
          <w:sz w:val="24"/>
          <w:szCs w:val="24"/>
        </w:rPr>
        <w:t>This phase ensured that the dataset could support reliable business intelligence reporting.</w:t>
      </w:r>
    </w:p>
    <w:p w:rsidR="009F6E71" w:rsidRDefault="009F6E71" w:rsidP="009F6E71">
      <w:pPr>
        <w:spacing w:before="120" w:after="40" w:line="240" w:lineRule="auto"/>
        <w:jc w:val="both"/>
        <w:rPr>
          <w:rFonts w:cstheme="majorHAnsi"/>
          <w:sz w:val="24"/>
          <w:szCs w:val="24"/>
        </w:rPr>
      </w:pPr>
    </w:p>
    <w:p w:rsidR="00347A80" w:rsidRPr="004E554D" w:rsidRDefault="00347A80" w:rsidP="009F6E71">
      <w:pPr>
        <w:spacing w:before="120" w:after="40" w:line="240" w:lineRule="auto"/>
        <w:jc w:val="both"/>
        <w:rPr>
          <w:rFonts w:cstheme="majorHAnsi"/>
          <w:sz w:val="24"/>
          <w:szCs w:val="24"/>
        </w:rPr>
      </w:pPr>
    </w:p>
    <w:p w:rsidR="003977D3" w:rsidRPr="004E554D" w:rsidRDefault="003977D3" w:rsidP="009F6E71">
      <w:pPr>
        <w:spacing w:before="120" w:after="40" w:line="240" w:lineRule="auto"/>
        <w:jc w:val="both"/>
        <w:rPr>
          <w:rFonts w:cstheme="majorHAnsi"/>
          <w:sz w:val="24"/>
          <w:szCs w:val="24"/>
        </w:rPr>
      </w:pPr>
      <w:r w:rsidRPr="004E554D">
        <w:rPr>
          <w:rFonts w:cstheme="majorHAnsi"/>
          <w:b/>
          <w:sz w:val="24"/>
          <w:szCs w:val="24"/>
        </w:rPr>
        <w:lastRenderedPageBreak/>
        <w:t>Phase 3:</w:t>
      </w:r>
      <w:r w:rsidRPr="004E554D">
        <w:rPr>
          <w:rFonts w:cstheme="majorHAnsi"/>
          <w:sz w:val="24"/>
          <w:szCs w:val="24"/>
        </w:rPr>
        <w:t xml:space="preserve"> Data Modeling</w:t>
      </w:r>
    </w:p>
    <w:p w:rsidR="003977D3" w:rsidRPr="004E554D" w:rsidRDefault="003977D3" w:rsidP="009F6E71">
      <w:pPr>
        <w:spacing w:before="120" w:after="40" w:line="240" w:lineRule="auto"/>
        <w:jc w:val="both"/>
        <w:rPr>
          <w:rFonts w:cstheme="majorHAnsi"/>
          <w:sz w:val="24"/>
          <w:szCs w:val="24"/>
        </w:rPr>
      </w:pPr>
      <w:r w:rsidRPr="004E554D">
        <w:rPr>
          <w:rFonts w:cstheme="majorHAnsi"/>
          <w:sz w:val="24"/>
          <w:szCs w:val="24"/>
        </w:rPr>
        <w:t>A dimensional data model based on the Star Schema approach was developed to improve reporting performance and simplify analysis.</w:t>
      </w:r>
    </w:p>
    <w:p w:rsidR="003977D3" w:rsidRPr="004E554D" w:rsidRDefault="003977D3" w:rsidP="009F6E71">
      <w:pPr>
        <w:tabs>
          <w:tab w:val="left" w:pos="2603"/>
        </w:tabs>
        <w:spacing w:before="120" w:after="40" w:line="240" w:lineRule="auto"/>
        <w:jc w:val="both"/>
        <w:rPr>
          <w:rFonts w:cstheme="majorHAnsi"/>
          <w:sz w:val="24"/>
          <w:szCs w:val="24"/>
        </w:rPr>
      </w:pPr>
      <w:r w:rsidRPr="004E554D">
        <w:rPr>
          <w:rFonts w:cstheme="majorHAnsi"/>
          <w:sz w:val="24"/>
          <w:szCs w:val="24"/>
        </w:rPr>
        <w:t>The model consisted of:</w:t>
      </w:r>
      <w:r w:rsidR="009F6E71" w:rsidRPr="004E554D">
        <w:rPr>
          <w:rFonts w:cstheme="majorHAnsi"/>
          <w:sz w:val="24"/>
          <w:szCs w:val="24"/>
        </w:rPr>
        <w:tab/>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Fact Table</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FactMobilityTable</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Dimension Tables</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Dim_Date</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Dim_Location</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Dim_Route</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Dim_Vehicle</w:t>
      </w:r>
    </w:p>
    <w:p w:rsidR="003977D3" w:rsidRPr="004E554D" w:rsidRDefault="003977D3" w:rsidP="00347A80">
      <w:pPr>
        <w:pStyle w:val="ListParagraph"/>
        <w:numPr>
          <w:ilvl w:val="0"/>
          <w:numId w:val="15"/>
        </w:numPr>
        <w:spacing w:after="40" w:line="240" w:lineRule="auto"/>
        <w:jc w:val="both"/>
        <w:rPr>
          <w:rFonts w:cstheme="majorHAnsi"/>
          <w:sz w:val="24"/>
          <w:szCs w:val="24"/>
        </w:rPr>
      </w:pPr>
      <w:r w:rsidRPr="004E554D">
        <w:rPr>
          <w:rFonts w:cstheme="majorHAnsi"/>
          <w:sz w:val="24"/>
          <w:szCs w:val="24"/>
        </w:rPr>
        <w:t>Dim_Weather</w:t>
      </w:r>
    </w:p>
    <w:p w:rsidR="003977D3" w:rsidRPr="004E554D" w:rsidRDefault="003977D3" w:rsidP="009F6E71">
      <w:pPr>
        <w:spacing w:before="120" w:after="40" w:line="240" w:lineRule="auto"/>
        <w:jc w:val="both"/>
        <w:rPr>
          <w:rFonts w:cstheme="majorHAnsi"/>
          <w:sz w:val="24"/>
          <w:szCs w:val="24"/>
        </w:rPr>
      </w:pPr>
      <w:r w:rsidRPr="004E554D">
        <w:rPr>
          <w:rFonts w:cstheme="majorHAnsi"/>
          <w:sz w:val="24"/>
          <w:szCs w:val="24"/>
        </w:rPr>
        <w:t>One-to-many relationships were established between the fact table and dimension tables using unique keys. This structure enabled efficient filtering, drill-down analysis, and cross-functional reporting across multiple transportation dimensions.</w:t>
      </w:r>
    </w:p>
    <w:p w:rsidR="009F6E71" w:rsidRPr="004E554D" w:rsidRDefault="009F6E71" w:rsidP="009F6E71">
      <w:pPr>
        <w:spacing w:before="120" w:after="40" w:line="240" w:lineRule="auto"/>
        <w:jc w:val="both"/>
        <w:rPr>
          <w:rFonts w:ascii="Arial" w:hAnsi="Arial"/>
          <w:sz w:val="24"/>
          <w:szCs w:val="24"/>
        </w:rPr>
      </w:pPr>
    </w:p>
    <w:p w:rsidR="003977D3" w:rsidRPr="004E554D" w:rsidRDefault="003977D3" w:rsidP="009F6E71">
      <w:pPr>
        <w:spacing w:before="120" w:after="40" w:line="240" w:lineRule="auto"/>
        <w:jc w:val="both"/>
        <w:rPr>
          <w:sz w:val="24"/>
          <w:szCs w:val="24"/>
        </w:rPr>
      </w:pPr>
      <w:r w:rsidRPr="004E554D">
        <w:rPr>
          <w:b/>
          <w:sz w:val="24"/>
          <w:szCs w:val="24"/>
        </w:rPr>
        <w:t>Phase 4:</w:t>
      </w:r>
      <w:r w:rsidRPr="004E554D">
        <w:rPr>
          <w:sz w:val="24"/>
          <w:szCs w:val="24"/>
        </w:rPr>
        <w:t xml:space="preserve"> KPI and DAX Development</w:t>
      </w:r>
    </w:p>
    <w:p w:rsidR="003977D3" w:rsidRPr="004E554D" w:rsidRDefault="003977D3" w:rsidP="009F6E71">
      <w:pPr>
        <w:spacing w:before="120" w:after="40" w:line="240" w:lineRule="auto"/>
        <w:jc w:val="both"/>
        <w:rPr>
          <w:sz w:val="24"/>
          <w:szCs w:val="24"/>
        </w:rPr>
      </w:pPr>
      <w:r w:rsidRPr="004E554D">
        <w:rPr>
          <w:sz w:val="24"/>
          <w:szCs w:val="24"/>
        </w:rPr>
        <w:t>To measure transportation performance, several analytical measures were created using DAX (Data Analysis Expressions).</w:t>
      </w:r>
    </w:p>
    <w:p w:rsidR="003977D3" w:rsidRPr="004E554D" w:rsidRDefault="003977D3" w:rsidP="009F6E71">
      <w:pPr>
        <w:spacing w:before="120" w:after="40" w:line="240" w:lineRule="auto"/>
        <w:jc w:val="both"/>
        <w:rPr>
          <w:sz w:val="24"/>
          <w:szCs w:val="24"/>
        </w:rPr>
      </w:pPr>
      <w:r w:rsidRPr="004E554D">
        <w:rPr>
          <w:sz w:val="24"/>
          <w:szCs w:val="24"/>
        </w:rPr>
        <w:t>Key performance indicators included:</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Total Trips</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Total Passengers</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Total Vehicles</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Average Delay</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Transit Reliability</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Mobility Access Index</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Average Fare</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Passenger Satisfaction</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Demand Metrics</w:t>
      </w:r>
    </w:p>
    <w:p w:rsidR="003977D3" w:rsidRPr="004E554D" w:rsidRDefault="003977D3" w:rsidP="009F6E71">
      <w:pPr>
        <w:pStyle w:val="ListParagraph"/>
        <w:numPr>
          <w:ilvl w:val="0"/>
          <w:numId w:val="14"/>
        </w:numPr>
        <w:spacing w:before="120" w:after="40" w:line="240" w:lineRule="auto"/>
        <w:jc w:val="both"/>
        <w:rPr>
          <w:sz w:val="24"/>
          <w:szCs w:val="24"/>
        </w:rPr>
      </w:pPr>
      <w:r w:rsidRPr="004E554D">
        <w:rPr>
          <w:sz w:val="24"/>
          <w:szCs w:val="24"/>
        </w:rPr>
        <w:t>Route Performance Indicators</w:t>
      </w:r>
    </w:p>
    <w:p w:rsidR="003977D3" w:rsidRPr="004E554D" w:rsidRDefault="003977D3" w:rsidP="009F6E71">
      <w:pPr>
        <w:spacing w:before="120" w:after="40" w:line="240" w:lineRule="auto"/>
        <w:jc w:val="both"/>
        <w:rPr>
          <w:sz w:val="24"/>
          <w:szCs w:val="24"/>
        </w:rPr>
      </w:pPr>
      <w:r w:rsidRPr="004E554D">
        <w:rPr>
          <w:sz w:val="24"/>
          <w:szCs w:val="24"/>
        </w:rPr>
        <w:t>These measures formed the foundation for all dashboard calculations and visual analytics.</w:t>
      </w:r>
    </w:p>
    <w:p w:rsidR="009F6E71" w:rsidRPr="004E554D" w:rsidRDefault="009F6E71" w:rsidP="009F6E71">
      <w:pPr>
        <w:spacing w:before="120" w:after="40" w:line="240" w:lineRule="auto"/>
        <w:jc w:val="both"/>
        <w:rPr>
          <w:sz w:val="24"/>
          <w:szCs w:val="24"/>
        </w:rPr>
      </w:pPr>
    </w:p>
    <w:p w:rsidR="003977D3" w:rsidRPr="004E554D" w:rsidRDefault="003977D3" w:rsidP="009F6E71">
      <w:pPr>
        <w:spacing w:before="120" w:after="40" w:line="240" w:lineRule="auto"/>
        <w:jc w:val="both"/>
        <w:rPr>
          <w:sz w:val="24"/>
          <w:szCs w:val="24"/>
        </w:rPr>
      </w:pPr>
      <w:r w:rsidRPr="004E554D">
        <w:rPr>
          <w:b/>
          <w:sz w:val="24"/>
          <w:szCs w:val="24"/>
        </w:rPr>
        <w:t>Phase 5:</w:t>
      </w:r>
      <w:r w:rsidRPr="004E554D">
        <w:rPr>
          <w:sz w:val="24"/>
          <w:szCs w:val="24"/>
        </w:rPr>
        <w:t xml:space="preserve"> Dashboard Development – Demand &amp; Transit Performance Analytics</w:t>
      </w:r>
    </w:p>
    <w:p w:rsidR="003977D3" w:rsidRPr="004E554D" w:rsidRDefault="003977D3" w:rsidP="009F6E71">
      <w:pPr>
        <w:spacing w:before="120" w:after="40" w:line="240" w:lineRule="auto"/>
        <w:jc w:val="both"/>
        <w:rPr>
          <w:sz w:val="24"/>
          <w:szCs w:val="24"/>
        </w:rPr>
      </w:pPr>
      <w:r w:rsidRPr="004E554D">
        <w:rPr>
          <w:sz w:val="24"/>
          <w:szCs w:val="24"/>
        </w:rPr>
        <w:t>The first analytical dashboard focused on monitoring transportation demand and service performance.</w:t>
      </w:r>
    </w:p>
    <w:p w:rsidR="003977D3" w:rsidRPr="004E554D" w:rsidRDefault="003977D3" w:rsidP="009F6E71">
      <w:pPr>
        <w:spacing w:before="120" w:after="40" w:line="240" w:lineRule="auto"/>
        <w:jc w:val="both"/>
        <w:rPr>
          <w:sz w:val="24"/>
          <w:szCs w:val="24"/>
        </w:rPr>
      </w:pPr>
      <w:r w:rsidRPr="004E554D">
        <w:rPr>
          <w:sz w:val="24"/>
          <w:szCs w:val="24"/>
        </w:rPr>
        <w:t>Key analyses performed included:</w:t>
      </w:r>
    </w:p>
    <w:p w:rsidR="003977D3" w:rsidRPr="004E554D" w:rsidRDefault="003977D3" w:rsidP="009F6E71">
      <w:pPr>
        <w:pStyle w:val="ListParagraph"/>
        <w:numPr>
          <w:ilvl w:val="0"/>
          <w:numId w:val="10"/>
        </w:numPr>
        <w:spacing w:before="120" w:after="40" w:line="240" w:lineRule="auto"/>
        <w:jc w:val="both"/>
        <w:rPr>
          <w:sz w:val="24"/>
          <w:szCs w:val="24"/>
        </w:rPr>
      </w:pPr>
      <w:r w:rsidRPr="004E554D">
        <w:rPr>
          <w:sz w:val="24"/>
          <w:szCs w:val="24"/>
        </w:rPr>
        <w:t>Mobility demand trends over time.</w:t>
      </w:r>
    </w:p>
    <w:p w:rsidR="003977D3" w:rsidRPr="004E554D" w:rsidRDefault="003977D3" w:rsidP="009F6E71">
      <w:pPr>
        <w:pStyle w:val="ListParagraph"/>
        <w:numPr>
          <w:ilvl w:val="0"/>
          <w:numId w:val="10"/>
        </w:numPr>
        <w:spacing w:before="120" w:after="40" w:line="240" w:lineRule="auto"/>
        <w:jc w:val="both"/>
        <w:rPr>
          <w:sz w:val="24"/>
          <w:szCs w:val="24"/>
        </w:rPr>
      </w:pPr>
      <w:r w:rsidRPr="004E554D">
        <w:rPr>
          <w:sz w:val="24"/>
          <w:szCs w:val="24"/>
        </w:rPr>
        <w:t>Passenger demand distribution across locations.</w:t>
      </w:r>
    </w:p>
    <w:p w:rsidR="003977D3" w:rsidRPr="004E554D" w:rsidRDefault="003977D3" w:rsidP="009F6E71">
      <w:pPr>
        <w:pStyle w:val="ListParagraph"/>
        <w:numPr>
          <w:ilvl w:val="0"/>
          <w:numId w:val="10"/>
        </w:numPr>
        <w:spacing w:before="120" w:after="40" w:line="240" w:lineRule="auto"/>
        <w:jc w:val="both"/>
        <w:rPr>
          <w:sz w:val="24"/>
          <w:szCs w:val="24"/>
        </w:rPr>
      </w:pPr>
      <w:r w:rsidRPr="004E554D">
        <w:rPr>
          <w:sz w:val="24"/>
          <w:szCs w:val="24"/>
        </w:rPr>
        <w:t>Route-wise transportation performance.</w:t>
      </w:r>
    </w:p>
    <w:p w:rsidR="003977D3" w:rsidRPr="004E554D" w:rsidRDefault="003977D3" w:rsidP="009F6E71">
      <w:pPr>
        <w:pStyle w:val="ListParagraph"/>
        <w:numPr>
          <w:ilvl w:val="0"/>
          <w:numId w:val="10"/>
        </w:numPr>
        <w:spacing w:before="120" w:after="40" w:line="240" w:lineRule="auto"/>
        <w:jc w:val="both"/>
        <w:rPr>
          <w:sz w:val="24"/>
          <w:szCs w:val="24"/>
        </w:rPr>
      </w:pPr>
      <w:r w:rsidRPr="004E554D">
        <w:rPr>
          <w:sz w:val="24"/>
          <w:szCs w:val="24"/>
        </w:rPr>
        <w:t>Travel time analysis by area.</w:t>
      </w:r>
    </w:p>
    <w:p w:rsidR="003977D3" w:rsidRPr="004E554D" w:rsidRDefault="003977D3" w:rsidP="009F6E71">
      <w:pPr>
        <w:pStyle w:val="ListParagraph"/>
        <w:numPr>
          <w:ilvl w:val="0"/>
          <w:numId w:val="10"/>
        </w:numPr>
        <w:spacing w:before="120" w:after="40" w:line="240" w:lineRule="auto"/>
        <w:jc w:val="both"/>
        <w:rPr>
          <w:sz w:val="24"/>
          <w:szCs w:val="24"/>
        </w:rPr>
      </w:pPr>
      <w:r w:rsidRPr="004E554D">
        <w:rPr>
          <w:sz w:val="24"/>
          <w:szCs w:val="24"/>
        </w:rPr>
        <w:lastRenderedPageBreak/>
        <w:t>Transit reliability comparison across transport modes.</w:t>
      </w:r>
    </w:p>
    <w:p w:rsidR="003977D3" w:rsidRPr="004E554D" w:rsidRDefault="003977D3" w:rsidP="009F6E71">
      <w:pPr>
        <w:pStyle w:val="ListParagraph"/>
        <w:numPr>
          <w:ilvl w:val="0"/>
          <w:numId w:val="10"/>
        </w:numPr>
        <w:spacing w:before="120" w:after="40" w:line="240" w:lineRule="auto"/>
        <w:jc w:val="both"/>
        <w:rPr>
          <w:sz w:val="24"/>
          <w:szCs w:val="24"/>
        </w:rPr>
      </w:pPr>
      <w:r w:rsidRPr="004E554D">
        <w:rPr>
          <w:sz w:val="24"/>
          <w:szCs w:val="24"/>
        </w:rPr>
        <w:t>Demand visualization using interactive geographic mapping.</w:t>
      </w:r>
    </w:p>
    <w:p w:rsidR="009F6E71" w:rsidRDefault="003977D3" w:rsidP="009F6E71">
      <w:pPr>
        <w:pStyle w:val="ListParagraph"/>
        <w:numPr>
          <w:ilvl w:val="0"/>
          <w:numId w:val="10"/>
        </w:numPr>
        <w:spacing w:before="120" w:after="40" w:line="240" w:lineRule="auto"/>
        <w:jc w:val="both"/>
        <w:rPr>
          <w:sz w:val="24"/>
          <w:szCs w:val="24"/>
        </w:rPr>
      </w:pPr>
      <w:r w:rsidRPr="004E554D">
        <w:rPr>
          <w:sz w:val="24"/>
          <w:szCs w:val="24"/>
        </w:rPr>
        <w:t>Interactive slicers and filters were implemented to allow users to analyze data based on location, transport mode, weather conditions, routes, and time periods.</w:t>
      </w:r>
    </w:p>
    <w:p w:rsidR="00347A80" w:rsidRPr="00347A80" w:rsidRDefault="00347A80" w:rsidP="00347A80">
      <w:pPr>
        <w:pStyle w:val="ListParagraph"/>
        <w:spacing w:before="120" w:after="40" w:line="240" w:lineRule="auto"/>
        <w:jc w:val="both"/>
        <w:rPr>
          <w:sz w:val="24"/>
          <w:szCs w:val="24"/>
        </w:rPr>
      </w:pPr>
    </w:p>
    <w:p w:rsidR="003977D3" w:rsidRPr="004E554D" w:rsidRDefault="003977D3" w:rsidP="009F6E71">
      <w:pPr>
        <w:spacing w:before="120" w:after="40" w:line="240" w:lineRule="auto"/>
        <w:jc w:val="both"/>
        <w:rPr>
          <w:sz w:val="24"/>
          <w:szCs w:val="24"/>
        </w:rPr>
      </w:pPr>
      <w:r w:rsidRPr="004E554D">
        <w:rPr>
          <w:b/>
          <w:sz w:val="24"/>
          <w:szCs w:val="24"/>
        </w:rPr>
        <w:t>Phase 6:</w:t>
      </w:r>
      <w:r w:rsidRPr="004E554D">
        <w:rPr>
          <w:sz w:val="24"/>
          <w:szCs w:val="24"/>
        </w:rPr>
        <w:t xml:space="preserve"> Dashboard Development – Demand Intelligence Analytics</w:t>
      </w:r>
    </w:p>
    <w:p w:rsidR="003977D3" w:rsidRPr="004E554D" w:rsidRDefault="003977D3" w:rsidP="009F6E71">
      <w:pPr>
        <w:spacing w:before="120" w:after="40" w:line="240" w:lineRule="auto"/>
        <w:jc w:val="both"/>
        <w:rPr>
          <w:sz w:val="24"/>
          <w:szCs w:val="24"/>
        </w:rPr>
      </w:pPr>
      <w:r w:rsidRPr="004E554D">
        <w:rPr>
          <w:sz w:val="24"/>
          <w:szCs w:val="24"/>
        </w:rPr>
        <w:t>The second dashboard focused on identifying patterns in mobility demand and supporting strategic transportation planning.</w:t>
      </w:r>
    </w:p>
    <w:p w:rsidR="003977D3" w:rsidRPr="004E554D" w:rsidRDefault="003977D3" w:rsidP="009F6E71">
      <w:pPr>
        <w:spacing w:before="120" w:after="40" w:line="240" w:lineRule="auto"/>
        <w:jc w:val="both"/>
        <w:rPr>
          <w:sz w:val="24"/>
          <w:szCs w:val="24"/>
        </w:rPr>
      </w:pPr>
      <w:r w:rsidRPr="004E554D">
        <w:rPr>
          <w:sz w:val="24"/>
          <w:szCs w:val="24"/>
        </w:rPr>
        <w:t>This dashboard enabled:</w:t>
      </w:r>
    </w:p>
    <w:p w:rsidR="003977D3" w:rsidRPr="004E554D" w:rsidRDefault="003977D3" w:rsidP="009F6E71">
      <w:pPr>
        <w:pStyle w:val="ListParagraph"/>
        <w:numPr>
          <w:ilvl w:val="0"/>
          <w:numId w:val="11"/>
        </w:numPr>
        <w:spacing w:before="120" w:after="40" w:line="240" w:lineRule="auto"/>
        <w:jc w:val="both"/>
        <w:rPr>
          <w:sz w:val="24"/>
          <w:szCs w:val="24"/>
        </w:rPr>
      </w:pPr>
      <w:r w:rsidRPr="004E554D">
        <w:rPr>
          <w:sz w:val="24"/>
          <w:szCs w:val="24"/>
        </w:rPr>
        <w:t>Analysis of historical demand behavior.</w:t>
      </w:r>
    </w:p>
    <w:p w:rsidR="003977D3" w:rsidRPr="004E554D" w:rsidRDefault="003977D3" w:rsidP="009F6E71">
      <w:pPr>
        <w:pStyle w:val="ListParagraph"/>
        <w:numPr>
          <w:ilvl w:val="0"/>
          <w:numId w:val="11"/>
        </w:numPr>
        <w:spacing w:before="120" w:after="40" w:line="240" w:lineRule="auto"/>
        <w:jc w:val="both"/>
        <w:rPr>
          <w:sz w:val="24"/>
          <w:szCs w:val="24"/>
        </w:rPr>
      </w:pPr>
      <w:r w:rsidRPr="004E554D">
        <w:rPr>
          <w:sz w:val="24"/>
          <w:szCs w:val="24"/>
        </w:rPr>
        <w:t>Demand categorization and comparison.</w:t>
      </w:r>
    </w:p>
    <w:p w:rsidR="003977D3" w:rsidRPr="004E554D" w:rsidRDefault="003977D3" w:rsidP="009F6E71">
      <w:pPr>
        <w:pStyle w:val="ListParagraph"/>
        <w:numPr>
          <w:ilvl w:val="0"/>
          <w:numId w:val="11"/>
        </w:numPr>
        <w:spacing w:before="120" w:after="40" w:line="240" w:lineRule="auto"/>
        <w:jc w:val="both"/>
        <w:rPr>
          <w:sz w:val="24"/>
          <w:szCs w:val="24"/>
        </w:rPr>
      </w:pPr>
      <w:r w:rsidRPr="004E554D">
        <w:rPr>
          <w:sz w:val="24"/>
          <w:szCs w:val="24"/>
        </w:rPr>
        <w:t>Identification of demand fluctuations.</w:t>
      </w:r>
    </w:p>
    <w:p w:rsidR="003977D3" w:rsidRPr="004E554D" w:rsidRDefault="003977D3" w:rsidP="009F6E71">
      <w:pPr>
        <w:pStyle w:val="ListParagraph"/>
        <w:numPr>
          <w:ilvl w:val="0"/>
          <w:numId w:val="11"/>
        </w:numPr>
        <w:spacing w:before="120" w:after="40" w:line="240" w:lineRule="auto"/>
        <w:jc w:val="both"/>
        <w:rPr>
          <w:sz w:val="24"/>
          <w:szCs w:val="24"/>
        </w:rPr>
      </w:pPr>
      <w:r w:rsidRPr="004E554D">
        <w:rPr>
          <w:sz w:val="24"/>
          <w:szCs w:val="24"/>
        </w:rPr>
        <w:t>Monitoring of mobility utilization trends.</w:t>
      </w:r>
    </w:p>
    <w:p w:rsidR="003977D3" w:rsidRPr="004E554D" w:rsidRDefault="003977D3" w:rsidP="009F6E71">
      <w:pPr>
        <w:pStyle w:val="ListParagraph"/>
        <w:numPr>
          <w:ilvl w:val="0"/>
          <w:numId w:val="11"/>
        </w:numPr>
        <w:spacing w:before="120" w:after="40" w:line="240" w:lineRule="auto"/>
        <w:jc w:val="both"/>
        <w:rPr>
          <w:sz w:val="24"/>
          <w:szCs w:val="24"/>
        </w:rPr>
      </w:pPr>
      <w:r w:rsidRPr="004E554D">
        <w:rPr>
          <w:sz w:val="24"/>
          <w:szCs w:val="24"/>
        </w:rPr>
        <w:t>Demand intelligence reporting through interactive visualizations.</w:t>
      </w:r>
    </w:p>
    <w:p w:rsidR="009F6E71" w:rsidRPr="00347A80" w:rsidRDefault="003977D3" w:rsidP="00347A80">
      <w:pPr>
        <w:spacing w:before="120" w:after="40" w:line="240" w:lineRule="auto"/>
        <w:jc w:val="both"/>
        <w:rPr>
          <w:sz w:val="24"/>
          <w:szCs w:val="24"/>
        </w:rPr>
      </w:pPr>
      <w:r w:rsidRPr="00347A80">
        <w:rPr>
          <w:sz w:val="24"/>
          <w:szCs w:val="24"/>
        </w:rPr>
        <w:t>The dashboard helped in understanding how transportation demand varied across different regions and operational conditions.</w:t>
      </w:r>
    </w:p>
    <w:p w:rsidR="004E554D" w:rsidRPr="004E554D" w:rsidRDefault="004E554D" w:rsidP="004E554D">
      <w:pPr>
        <w:pStyle w:val="ListParagraph"/>
        <w:spacing w:before="120" w:after="40" w:line="240" w:lineRule="auto"/>
        <w:jc w:val="both"/>
        <w:rPr>
          <w:sz w:val="24"/>
          <w:szCs w:val="24"/>
        </w:rPr>
      </w:pPr>
    </w:p>
    <w:p w:rsidR="003977D3" w:rsidRPr="004E554D" w:rsidRDefault="003977D3" w:rsidP="009F6E71">
      <w:pPr>
        <w:spacing w:before="120" w:after="40" w:line="240" w:lineRule="auto"/>
        <w:jc w:val="both"/>
        <w:rPr>
          <w:sz w:val="24"/>
          <w:szCs w:val="24"/>
        </w:rPr>
      </w:pPr>
      <w:r w:rsidRPr="004E554D">
        <w:rPr>
          <w:b/>
          <w:sz w:val="24"/>
          <w:szCs w:val="24"/>
        </w:rPr>
        <w:t>Phase 7:</w:t>
      </w:r>
      <w:r w:rsidRPr="004E554D">
        <w:rPr>
          <w:sz w:val="24"/>
          <w:szCs w:val="24"/>
        </w:rPr>
        <w:t xml:space="preserve"> Dashboard Development – Executive Intelligence Analytics</w:t>
      </w:r>
    </w:p>
    <w:p w:rsidR="003977D3" w:rsidRPr="004E554D" w:rsidRDefault="003977D3" w:rsidP="009F6E71">
      <w:pPr>
        <w:spacing w:before="120" w:after="40" w:line="240" w:lineRule="auto"/>
        <w:jc w:val="both"/>
        <w:rPr>
          <w:sz w:val="24"/>
          <w:szCs w:val="24"/>
        </w:rPr>
      </w:pPr>
      <w:r w:rsidRPr="004E554D">
        <w:rPr>
          <w:sz w:val="24"/>
          <w:szCs w:val="24"/>
        </w:rPr>
        <w:t>The final dashboard was designed for decision-makers and management-level users.</w:t>
      </w:r>
    </w:p>
    <w:p w:rsidR="003977D3" w:rsidRPr="004E554D" w:rsidRDefault="003977D3" w:rsidP="009F6E71">
      <w:pPr>
        <w:spacing w:before="120" w:after="40" w:line="240" w:lineRule="auto"/>
        <w:jc w:val="both"/>
        <w:rPr>
          <w:sz w:val="24"/>
          <w:szCs w:val="24"/>
        </w:rPr>
      </w:pPr>
      <w:r w:rsidRPr="004E554D">
        <w:rPr>
          <w:sz w:val="24"/>
          <w:szCs w:val="24"/>
        </w:rPr>
        <w:t>This dashboard consolidated important transportation metrics into a single executive view and included:</w:t>
      </w:r>
    </w:p>
    <w:p w:rsidR="003977D3" w:rsidRPr="004E554D" w:rsidRDefault="003977D3" w:rsidP="009F6E71">
      <w:pPr>
        <w:pStyle w:val="ListParagraph"/>
        <w:numPr>
          <w:ilvl w:val="0"/>
          <w:numId w:val="12"/>
        </w:numPr>
        <w:spacing w:before="120" w:after="40" w:line="240" w:lineRule="auto"/>
        <w:jc w:val="both"/>
        <w:rPr>
          <w:sz w:val="24"/>
          <w:szCs w:val="24"/>
        </w:rPr>
      </w:pPr>
      <w:r w:rsidRPr="004E554D">
        <w:rPr>
          <w:sz w:val="24"/>
          <w:szCs w:val="24"/>
        </w:rPr>
        <w:t>Mobility Access Index monitoring.</w:t>
      </w:r>
    </w:p>
    <w:p w:rsidR="003977D3" w:rsidRPr="004E554D" w:rsidRDefault="003977D3" w:rsidP="009F6E71">
      <w:pPr>
        <w:pStyle w:val="ListParagraph"/>
        <w:numPr>
          <w:ilvl w:val="0"/>
          <w:numId w:val="12"/>
        </w:numPr>
        <w:spacing w:before="120" w:after="40" w:line="240" w:lineRule="auto"/>
        <w:jc w:val="both"/>
        <w:rPr>
          <w:sz w:val="24"/>
          <w:szCs w:val="24"/>
        </w:rPr>
      </w:pPr>
      <w:r w:rsidRPr="004E554D">
        <w:rPr>
          <w:sz w:val="24"/>
          <w:szCs w:val="24"/>
        </w:rPr>
        <w:t>Service reliability evaluation.</w:t>
      </w:r>
    </w:p>
    <w:p w:rsidR="003977D3" w:rsidRPr="004E554D" w:rsidRDefault="003977D3" w:rsidP="009F6E71">
      <w:pPr>
        <w:pStyle w:val="ListParagraph"/>
        <w:numPr>
          <w:ilvl w:val="0"/>
          <w:numId w:val="12"/>
        </w:numPr>
        <w:spacing w:before="120" w:after="40" w:line="240" w:lineRule="auto"/>
        <w:jc w:val="both"/>
        <w:rPr>
          <w:sz w:val="24"/>
          <w:szCs w:val="24"/>
        </w:rPr>
      </w:pPr>
      <w:r w:rsidRPr="004E554D">
        <w:rPr>
          <w:sz w:val="24"/>
          <w:szCs w:val="24"/>
        </w:rPr>
        <w:t>Transport mode performance comparison.</w:t>
      </w:r>
    </w:p>
    <w:p w:rsidR="003977D3" w:rsidRPr="004E554D" w:rsidRDefault="003977D3" w:rsidP="009F6E71">
      <w:pPr>
        <w:pStyle w:val="ListParagraph"/>
        <w:numPr>
          <w:ilvl w:val="0"/>
          <w:numId w:val="12"/>
        </w:numPr>
        <w:spacing w:before="120" w:after="40" w:line="240" w:lineRule="auto"/>
        <w:jc w:val="both"/>
        <w:rPr>
          <w:sz w:val="24"/>
          <w:szCs w:val="24"/>
        </w:rPr>
      </w:pPr>
      <w:r w:rsidRPr="004E554D">
        <w:rPr>
          <w:sz w:val="24"/>
          <w:szCs w:val="24"/>
        </w:rPr>
        <w:t>Travel efficiency analysis.</w:t>
      </w:r>
    </w:p>
    <w:p w:rsidR="003977D3" w:rsidRPr="004E554D" w:rsidRDefault="003977D3" w:rsidP="009F6E71">
      <w:pPr>
        <w:pStyle w:val="ListParagraph"/>
        <w:numPr>
          <w:ilvl w:val="0"/>
          <w:numId w:val="12"/>
        </w:numPr>
        <w:spacing w:before="120" w:after="40" w:line="240" w:lineRule="auto"/>
        <w:jc w:val="both"/>
        <w:rPr>
          <w:sz w:val="24"/>
          <w:szCs w:val="24"/>
        </w:rPr>
      </w:pPr>
      <w:r w:rsidRPr="004E554D">
        <w:rPr>
          <w:sz w:val="24"/>
          <w:szCs w:val="24"/>
        </w:rPr>
        <w:t>Accessibility assessment across locations.</w:t>
      </w:r>
    </w:p>
    <w:p w:rsidR="003977D3" w:rsidRPr="004E554D" w:rsidRDefault="003977D3" w:rsidP="009F6E71">
      <w:pPr>
        <w:pStyle w:val="ListParagraph"/>
        <w:numPr>
          <w:ilvl w:val="0"/>
          <w:numId w:val="12"/>
        </w:numPr>
        <w:spacing w:before="120" w:after="40" w:line="240" w:lineRule="auto"/>
        <w:jc w:val="both"/>
        <w:rPr>
          <w:sz w:val="24"/>
          <w:szCs w:val="24"/>
        </w:rPr>
      </w:pPr>
      <w:r w:rsidRPr="004E554D">
        <w:rPr>
          <w:sz w:val="24"/>
          <w:szCs w:val="24"/>
        </w:rPr>
        <w:t>Strategic KPI tracking for transportation planning.</w:t>
      </w:r>
    </w:p>
    <w:p w:rsidR="003977D3" w:rsidRPr="004E554D" w:rsidRDefault="003977D3" w:rsidP="009F6E71">
      <w:pPr>
        <w:spacing w:before="120" w:after="40" w:line="240" w:lineRule="auto"/>
        <w:jc w:val="both"/>
        <w:rPr>
          <w:sz w:val="24"/>
          <w:szCs w:val="24"/>
        </w:rPr>
      </w:pPr>
      <w:r w:rsidRPr="004E554D">
        <w:rPr>
          <w:sz w:val="24"/>
          <w:szCs w:val="24"/>
        </w:rPr>
        <w:t>The dashboard provided a high-level overview of operational performance while maintaining the ability to drill down into detailed information when required.</w:t>
      </w:r>
    </w:p>
    <w:p w:rsidR="009F6E71" w:rsidRPr="004E554D" w:rsidRDefault="009F6E71" w:rsidP="009F6E71">
      <w:pPr>
        <w:spacing w:before="120" w:after="40" w:line="240" w:lineRule="auto"/>
        <w:jc w:val="both"/>
        <w:rPr>
          <w:sz w:val="24"/>
          <w:szCs w:val="24"/>
        </w:rPr>
      </w:pPr>
    </w:p>
    <w:p w:rsidR="003977D3" w:rsidRPr="004E554D" w:rsidRDefault="003977D3" w:rsidP="009F6E71">
      <w:pPr>
        <w:spacing w:before="120" w:after="40" w:line="240" w:lineRule="auto"/>
        <w:jc w:val="both"/>
        <w:rPr>
          <w:sz w:val="24"/>
          <w:szCs w:val="24"/>
        </w:rPr>
      </w:pPr>
      <w:r w:rsidRPr="004E554D">
        <w:rPr>
          <w:b/>
          <w:sz w:val="24"/>
          <w:szCs w:val="24"/>
        </w:rPr>
        <w:t>Phase 8:</w:t>
      </w:r>
      <w:r w:rsidRPr="004E554D">
        <w:rPr>
          <w:sz w:val="24"/>
          <w:szCs w:val="24"/>
        </w:rPr>
        <w:t xml:space="preserve"> Testing and Validation</w:t>
      </w:r>
    </w:p>
    <w:p w:rsidR="003977D3" w:rsidRPr="004E554D" w:rsidRDefault="003977D3" w:rsidP="009F6E71">
      <w:pPr>
        <w:spacing w:before="120" w:after="40" w:line="240" w:lineRule="auto"/>
        <w:jc w:val="both"/>
        <w:rPr>
          <w:sz w:val="24"/>
          <w:szCs w:val="24"/>
        </w:rPr>
      </w:pPr>
      <w:r w:rsidRPr="004E554D">
        <w:rPr>
          <w:sz w:val="24"/>
          <w:szCs w:val="24"/>
        </w:rPr>
        <w:t>All dashboards were reviewed to ensure:</w:t>
      </w:r>
    </w:p>
    <w:p w:rsidR="003977D3" w:rsidRPr="004E554D" w:rsidRDefault="003977D3" w:rsidP="009F6E71">
      <w:pPr>
        <w:pStyle w:val="ListParagraph"/>
        <w:numPr>
          <w:ilvl w:val="0"/>
          <w:numId w:val="13"/>
        </w:numPr>
        <w:spacing w:before="120" w:after="40" w:line="240" w:lineRule="auto"/>
        <w:jc w:val="both"/>
        <w:rPr>
          <w:sz w:val="24"/>
          <w:szCs w:val="24"/>
        </w:rPr>
      </w:pPr>
      <w:r w:rsidRPr="004E554D">
        <w:rPr>
          <w:sz w:val="24"/>
          <w:szCs w:val="24"/>
        </w:rPr>
        <w:t>Correct KPI calculations.</w:t>
      </w:r>
    </w:p>
    <w:p w:rsidR="003977D3" w:rsidRPr="004E554D" w:rsidRDefault="003977D3" w:rsidP="009F6E71">
      <w:pPr>
        <w:pStyle w:val="ListParagraph"/>
        <w:numPr>
          <w:ilvl w:val="0"/>
          <w:numId w:val="13"/>
        </w:numPr>
        <w:spacing w:before="120" w:after="40" w:line="240" w:lineRule="auto"/>
        <w:jc w:val="both"/>
        <w:rPr>
          <w:sz w:val="24"/>
          <w:szCs w:val="24"/>
        </w:rPr>
      </w:pPr>
      <w:r w:rsidRPr="004E554D">
        <w:rPr>
          <w:sz w:val="24"/>
          <w:szCs w:val="24"/>
        </w:rPr>
        <w:t>Proper functioning of relationships.</w:t>
      </w:r>
    </w:p>
    <w:p w:rsidR="003977D3" w:rsidRPr="004E554D" w:rsidRDefault="003977D3" w:rsidP="009F6E71">
      <w:pPr>
        <w:pStyle w:val="ListParagraph"/>
        <w:numPr>
          <w:ilvl w:val="0"/>
          <w:numId w:val="13"/>
        </w:numPr>
        <w:spacing w:before="120" w:after="40" w:line="240" w:lineRule="auto"/>
        <w:jc w:val="both"/>
        <w:rPr>
          <w:sz w:val="24"/>
          <w:szCs w:val="24"/>
        </w:rPr>
      </w:pPr>
      <w:r w:rsidRPr="004E554D">
        <w:rPr>
          <w:sz w:val="24"/>
          <w:szCs w:val="24"/>
        </w:rPr>
        <w:t>Accurate filter interactions.</w:t>
      </w:r>
    </w:p>
    <w:p w:rsidR="003977D3" w:rsidRPr="004E554D" w:rsidRDefault="003977D3" w:rsidP="009F6E71">
      <w:pPr>
        <w:pStyle w:val="ListParagraph"/>
        <w:numPr>
          <w:ilvl w:val="0"/>
          <w:numId w:val="13"/>
        </w:numPr>
        <w:spacing w:before="120" w:after="40" w:line="240" w:lineRule="auto"/>
        <w:jc w:val="both"/>
        <w:rPr>
          <w:sz w:val="24"/>
          <w:szCs w:val="24"/>
        </w:rPr>
      </w:pPr>
      <w:r w:rsidRPr="004E554D">
        <w:rPr>
          <w:sz w:val="24"/>
          <w:szCs w:val="24"/>
        </w:rPr>
        <w:t>Consistent visual outputs.</w:t>
      </w:r>
    </w:p>
    <w:p w:rsidR="003977D3" w:rsidRPr="004E554D" w:rsidRDefault="003977D3" w:rsidP="009F6E71">
      <w:pPr>
        <w:pStyle w:val="ListParagraph"/>
        <w:numPr>
          <w:ilvl w:val="0"/>
          <w:numId w:val="13"/>
        </w:numPr>
        <w:spacing w:before="120" w:after="40" w:line="240" w:lineRule="auto"/>
        <w:jc w:val="both"/>
        <w:rPr>
          <w:sz w:val="24"/>
          <w:szCs w:val="24"/>
        </w:rPr>
      </w:pPr>
      <w:r w:rsidRPr="004E554D">
        <w:rPr>
          <w:sz w:val="24"/>
          <w:szCs w:val="24"/>
        </w:rPr>
        <w:t>Reliable analytical results.</w:t>
      </w:r>
    </w:p>
    <w:p w:rsidR="003977D3" w:rsidRPr="004E554D" w:rsidRDefault="003977D3" w:rsidP="009F6E71">
      <w:pPr>
        <w:pStyle w:val="ListParagraph"/>
        <w:numPr>
          <w:ilvl w:val="0"/>
          <w:numId w:val="13"/>
        </w:numPr>
        <w:spacing w:before="120" w:after="40" w:line="240" w:lineRule="auto"/>
        <w:jc w:val="both"/>
        <w:rPr>
          <w:sz w:val="24"/>
          <w:szCs w:val="24"/>
        </w:rPr>
      </w:pPr>
      <w:r w:rsidRPr="004E554D">
        <w:rPr>
          <w:sz w:val="24"/>
          <w:szCs w:val="24"/>
        </w:rPr>
        <w:t>Cross-validation was performed between dashboard values and source data to maintain reporting accuracy.</w:t>
      </w:r>
    </w:p>
    <w:p w:rsidR="009F6E71" w:rsidRPr="004E554D" w:rsidRDefault="009F6E71" w:rsidP="009F6E71">
      <w:pPr>
        <w:spacing w:before="120" w:after="40" w:line="240" w:lineRule="auto"/>
        <w:jc w:val="both"/>
        <w:rPr>
          <w:sz w:val="24"/>
          <w:szCs w:val="24"/>
        </w:rPr>
      </w:pPr>
    </w:p>
    <w:p w:rsidR="003977D3" w:rsidRPr="004E554D" w:rsidRDefault="003977D3" w:rsidP="009F6E71">
      <w:pPr>
        <w:spacing w:before="120" w:after="40" w:line="240" w:lineRule="auto"/>
        <w:jc w:val="both"/>
        <w:rPr>
          <w:sz w:val="24"/>
          <w:szCs w:val="24"/>
        </w:rPr>
      </w:pPr>
      <w:r w:rsidRPr="004E554D">
        <w:rPr>
          <w:b/>
          <w:sz w:val="24"/>
          <w:szCs w:val="24"/>
        </w:rPr>
        <w:t>Phase 9:</w:t>
      </w:r>
      <w:r w:rsidRPr="004E554D">
        <w:rPr>
          <w:sz w:val="24"/>
          <w:szCs w:val="24"/>
        </w:rPr>
        <w:t xml:space="preserve"> Final Reporting and Documentation</w:t>
      </w:r>
    </w:p>
    <w:p w:rsidR="009F6E71" w:rsidRPr="004E554D" w:rsidRDefault="003977D3" w:rsidP="009F6E71">
      <w:pPr>
        <w:spacing w:before="120" w:after="40" w:line="240" w:lineRule="auto"/>
        <w:jc w:val="both"/>
        <w:rPr>
          <w:sz w:val="24"/>
          <w:szCs w:val="24"/>
        </w:rPr>
      </w:pPr>
      <w:r w:rsidRPr="004E554D">
        <w:rPr>
          <w:sz w:val="24"/>
          <w:szCs w:val="24"/>
        </w:rPr>
        <w:t>After validation, the dashboards were finalized and organized into a complete Business Intelligence solution. Documentation was prepared to explain the project objectives, data model, dashboard functionalities, analytical outcomes, and key findings.</w:t>
      </w:r>
    </w:p>
    <w:p w:rsidR="003977D3" w:rsidRPr="004E554D" w:rsidRDefault="003977D3" w:rsidP="009F6E71">
      <w:pPr>
        <w:spacing w:before="120" w:after="40" w:line="240" w:lineRule="auto"/>
        <w:jc w:val="both"/>
        <w:rPr>
          <w:sz w:val="24"/>
          <w:szCs w:val="24"/>
        </w:rPr>
      </w:pPr>
      <w:r w:rsidRPr="004E554D">
        <w:rPr>
          <w:sz w:val="24"/>
          <w:szCs w:val="24"/>
        </w:rPr>
        <w:t>The final solution successfully transformed transportation data into an interactive decision-support platform capable of supporting urban mobility analysis, operational monitoring, and data-driven transportation planning.</w:t>
      </w:r>
    </w:p>
    <w:p w:rsidR="009F6E71" w:rsidRDefault="009F6E71" w:rsidP="003977D3">
      <w:pPr>
        <w:spacing w:before="120" w:after="40" w:line="240" w:lineRule="auto"/>
        <w:jc w:val="both"/>
      </w:pPr>
    </w:p>
    <w:p w:rsidR="00347A80" w:rsidRPr="009F6E71" w:rsidRDefault="00347A80" w:rsidP="003977D3">
      <w:pPr>
        <w:spacing w:before="120" w:after="40" w:line="240" w:lineRule="auto"/>
        <w:jc w:val="both"/>
      </w:pPr>
    </w:p>
    <w:p w:rsidR="001073B0" w:rsidRPr="00347A80" w:rsidRDefault="008D1312" w:rsidP="003977D3">
      <w:pPr>
        <w:spacing w:before="120" w:after="40" w:line="240" w:lineRule="auto"/>
        <w:jc w:val="both"/>
        <w:rPr>
          <w:sz w:val="24"/>
          <w:szCs w:val="24"/>
        </w:rPr>
      </w:pPr>
      <w:r w:rsidRPr="00347A80">
        <w:rPr>
          <w:rFonts w:ascii="Arial" w:hAnsi="Arial"/>
          <w:b/>
          <w:color w:val="345D91"/>
          <w:sz w:val="24"/>
          <w:szCs w:val="24"/>
        </w:rPr>
        <w:t>6. Snapshots / Screenshots</w:t>
      </w:r>
    </w:p>
    <w:p w:rsidR="00347A80" w:rsidRPr="00347A80" w:rsidRDefault="008D1312" w:rsidP="00AC1BE6">
      <w:pPr>
        <w:spacing w:after="100" w:line="240" w:lineRule="auto"/>
        <w:jc w:val="both"/>
        <w:rPr>
          <w:sz w:val="24"/>
          <w:szCs w:val="24"/>
        </w:rPr>
      </w:pPr>
      <w:r w:rsidRPr="00347A80">
        <w:rPr>
          <w:sz w:val="24"/>
          <w:szCs w:val="24"/>
        </w:rPr>
        <w:t>Selected dashboard snapshots from the project documentation are included below. They sho</w:t>
      </w:r>
      <w:r w:rsidRPr="00347A80">
        <w:rPr>
          <w:sz w:val="24"/>
          <w:szCs w:val="24"/>
        </w:rPr>
        <w:t>w the progression from baseline traffic monitoring through demand/geospatial intelligence and advanced analytics.</w:t>
      </w:r>
    </w:p>
    <w:p w:rsidR="009F6E71" w:rsidRPr="009F6E71" w:rsidRDefault="009F6E71" w:rsidP="00AC1BE6">
      <w:pPr>
        <w:spacing w:after="100" w:line="240" w:lineRule="auto"/>
        <w:jc w:val="both"/>
      </w:pPr>
    </w:p>
    <w:p w:rsidR="009F6E71" w:rsidRPr="004E554D" w:rsidRDefault="008D1312" w:rsidP="00AC1BE6">
      <w:pPr>
        <w:spacing w:before="60" w:after="40" w:line="240" w:lineRule="auto"/>
        <w:jc w:val="both"/>
        <w:rPr>
          <w:rFonts w:ascii="Arial" w:hAnsi="Arial"/>
          <w:b/>
          <w:color w:val="345D91"/>
        </w:rPr>
      </w:pPr>
      <w:r w:rsidRPr="009F6E71">
        <w:rPr>
          <w:rFonts w:ascii="Arial" w:hAnsi="Arial"/>
          <w:b/>
          <w:color w:val="345D91"/>
        </w:rPr>
        <w:t>Figure 1. Milestone 1 – Baseline traffic and route-performance dashboard</w:t>
      </w:r>
    </w:p>
    <w:p w:rsidR="001073B0" w:rsidRDefault="009F6E71" w:rsidP="009F6E71">
      <w:pPr>
        <w:spacing w:before="60" w:after="40" w:line="240" w:lineRule="auto"/>
        <w:jc w:val="both"/>
      </w:pPr>
      <w:r w:rsidRPr="009F6E71">
        <w:rPr>
          <w:rFonts w:ascii="Arial" w:hAnsi="Arial"/>
          <w:b/>
          <w:color w:val="345D91"/>
          <w:sz w:val="17"/>
        </w:rPr>
        <w:drawing>
          <wp:inline distT="0" distB="0" distL="0" distR="0" wp14:anchorId="0A06D503" wp14:editId="39288BF8">
            <wp:extent cx="6615993" cy="4206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8177" cy="4226701"/>
                    </a:xfrm>
                    <a:prstGeom prst="rect">
                      <a:avLst/>
                    </a:prstGeom>
                  </pic:spPr>
                </pic:pic>
              </a:graphicData>
            </a:graphic>
          </wp:inline>
        </w:drawing>
      </w:r>
      <w:r w:rsidR="008D1312">
        <w:rPr>
          <w:rFonts w:ascii="Arial" w:hAnsi="Arial"/>
          <w:b/>
          <w:color w:val="345D91"/>
          <w:sz w:val="17"/>
        </w:rPr>
        <w:t>.</w:t>
      </w:r>
    </w:p>
    <w:p w:rsidR="009F6E71" w:rsidRDefault="009F6E71" w:rsidP="009F6E71">
      <w:pPr>
        <w:spacing w:before="60" w:after="40" w:line="240" w:lineRule="auto"/>
        <w:jc w:val="both"/>
      </w:pPr>
    </w:p>
    <w:p w:rsidR="00347A80" w:rsidRDefault="00347A80" w:rsidP="009F6E71">
      <w:pPr>
        <w:spacing w:before="60" w:after="40" w:line="240" w:lineRule="auto"/>
        <w:jc w:val="both"/>
      </w:pPr>
    </w:p>
    <w:p w:rsidR="00347A80" w:rsidRDefault="00347A80" w:rsidP="009F6E71">
      <w:pPr>
        <w:spacing w:before="60" w:after="40" w:line="240" w:lineRule="auto"/>
        <w:jc w:val="both"/>
      </w:pPr>
    </w:p>
    <w:p w:rsidR="00347A80" w:rsidRDefault="00347A80" w:rsidP="009F6E71">
      <w:pPr>
        <w:spacing w:before="60" w:after="40" w:line="240" w:lineRule="auto"/>
        <w:jc w:val="both"/>
      </w:pPr>
    </w:p>
    <w:p w:rsidR="00347A80" w:rsidRDefault="00347A80" w:rsidP="009F6E71">
      <w:pPr>
        <w:spacing w:before="60" w:after="40" w:line="240" w:lineRule="auto"/>
        <w:jc w:val="both"/>
      </w:pPr>
    </w:p>
    <w:p w:rsidR="001073B0" w:rsidRDefault="008D1312" w:rsidP="00AC1BE6">
      <w:pPr>
        <w:spacing w:before="60" w:after="40" w:line="240" w:lineRule="auto"/>
        <w:jc w:val="both"/>
        <w:rPr>
          <w:rFonts w:ascii="Arial" w:hAnsi="Arial"/>
          <w:b/>
          <w:color w:val="345D91"/>
        </w:rPr>
      </w:pPr>
      <w:r w:rsidRPr="009F6E71">
        <w:rPr>
          <w:rFonts w:ascii="Arial" w:hAnsi="Arial"/>
          <w:b/>
          <w:color w:val="345D91"/>
        </w:rPr>
        <w:t xml:space="preserve">Figure 2. Milestone 2 – Demand, geospatial and route-intelligence </w:t>
      </w:r>
      <w:r w:rsidRPr="009F6E71">
        <w:rPr>
          <w:rFonts w:ascii="Arial" w:hAnsi="Arial"/>
          <w:b/>
          <w:color w:val="345D91"/>
        </w:rPr>
        <w:t>dashboard.</w:t>
      </w:r>
    </w:p>
    <w:p w:rsidR="009F6E71" w:rsidRPr="009F6E71" w:rsidRDefault="009F6E71" w:rsidP="00AC1BE6">
      <w:pPr>
        <w:spacing w:before="60" w:after="40" w:line="240" w:lineRule="auto"/>
        <w:jc w:val="both"/>
      </w:pPr>
      <w:r w:rsidRPr="009F6E71">
        <w:drawing>
          <wp:inline distT="0" distB="0" distL="0" distR="0" wp14:anchorId="0AB5D7F3" wp14:editId="596E0329">
            <wp:extent cx="5324622" cy="32580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1177" cy="3274323"/>
                    </a:xfrm>
                    <a:prstGeom prst="rect">
                      <a:avLst/>
                    </a:prstGeom>
                  </pic:spPr>
                </pic:pic>
              </a:graphicData>
            </a:graphic>
          </wp:inline>
        </w:drawing>
      </w:r>
    </w:p>
    <w:p w:rsidR="009F6E71" w:rsidRPr="009F6E71" w:rsidRDefault="009F6E71" w:rsidP="00AC1BE6">
      <w:pPr>
        <w:spacing w:after="140"/>
        <w:jc w:val="both"/>
      </w:pPr>
    </w:p>
    <w:p w:rsidR="009F6E71" w:rsidRPr="004E554D" w:rsidRDefault="008D1312" w:rsidP="00AC1BE6">
      <w:pPr>
        <w:spacing w:before="60" w:after="40" w:line="240" w:lineRule="auto"/>
        <w:jc w:val="both"/>
        <w:rPr>
          <w:rFonts w:ascii="Arial" w:hAnsi="Arial"/>
          <w:b/>
          <w:color w:val="345D91"/>
        </w:rPr>
      </w:pPr>
      <w:r w:rsidRPr="009F6E71">
        <w:rPr>
          <w:rFonts w:ascii="Arial" w:hAnsi="Arial"/>
          <w:b/>
          <w:color w:val="345D91"/>
        </w:rPr>
        <w:t>Figure 3. Milestone 3 – Demand and mobility-intelligence dashboard.</w:t>
      </w:r>
    </w:p>
    <w:p w:rsidR="004E554D" w:rsidRDefault="009F6E71" w:rsidP="00AC1BE6">
      <w:pPr>
        <w:spacing w:after="140"/>
        <w:jc w:val="both"/>
      </w:pPr>
      <w:r w:rsidRPr="009F6E71">
        <w:drawing>
          <wp:inline distT="0" distB="0" distL="0" distR="0" wp14:anchorId="4D522533" wp14:editId="7044CF83">
            <wp:extent cx="5598942" cy="3978543"/>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8775" cy="3992636"/>
                    </a:xfrm>
                    <a:prstGeom prst="rect">
                      <a:avLst/>
                    </a:prstGeom>
                  </pic:spPr>
                </pic:pic>
              </a:graphicData>
            </a:graphic>
          </wp:inline>
        </w:drawing>
      </w:r>
    </w:p>
    <w:p w:rsidR="004E554D" w:rsidRPr="009F6E71" w:rsidRDefault="004E554D" w:rsidP="00AC1BE6">
      <w:pPr>
        <w:spacing w:after="140"/>
        <w:jc w:val="both"/>
      </w:pPr>
    </w:p>
    <w:p w:rsidR="004E554D" w:rsidRPr="004E554D" w:rsidRDefault="008D1312" w:rsidP="004E554D">
      <w:pPr>
        <w:spacing w:before="60" w:after="40" w:line="240" w:lineRule="auto"/>
        <w:jc w:val="both"/>
        <w:rPr>
          <w:rFonts w:ascii="Arial" w:hAnsi="Arial"/>
          <w:b/>
          <w:color w:val="345D91"/>
        </w:rPr>
      </w:pPr>
      <w:r w:rsidRPr="009F6E71">
        <w:rPr>
          <w:rFonts w:ascii="Arial" w:hAnsi="Arial"/>
          <w:b/>
          <w:color w:val="345D91"/>
        </w:rPr>
        <w:t>Figure 4. Milestone 4 – Executive intelligence dashboard.</w:t>
      </w:r>
    </w:p>
    <w:p w:rsidR="009F6E71" w:rsidRDefault="009F6E71" w:rsidP="00AC1BE6">
      <w:pPr>
        <w:spacing w:after="140"/>
        <w:jc w:val="both"/>
      </w:pPr>
      <w:r w:rsidRPr="009F6E71">
        <w:drawing>
          <wp:inline distT="0" distB="0" distL="0" distR="0" wp14:anchorId="4AC3CD72" wp14:editId="1A1B2795">
            <wp:extent cx="5760720" cy="3101312"/>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3368" cy="3118888"/>
                    </a:xfrm>
                    <a:prstGeom prst="rect">
                      <a:avLst/>
                    </a:prstGeom>
                  </pic:spPr>
                </pic:pic>
              </a:graphicData>
            </a:graphic>
          </wp:inline>
        </w:drawing>
      </w:r>
    </w:p>
    <w:p w:rsidR="004E554D" w:rsidRDefault="004E554D" w:rsidP="00AC1BE6">
      <w:pPr>
        <w:spacing w:after="140"/>
        <w:jc w:val="both"/>
      </w:pPr>
    </w:p>
    <w:p w:rsidR="004E554D" w:rsidRDefault="004E554D" w:rsidP="00AC1BE6">
      <w:pPr>
        <w:spacing w:before="60" w:after="40" w:line="240" w:lineRule="auto"/>
        <w:jc w:val="both"/>
        <w:rPr>
          <w:rFonts w:ascii="Arial" w:hAnsi="Arial"/>
          <w:b/>
          <w:color w:val="345D91"/>
        </w:rPr>
      </w:pPr>
    </w:p>
    <w:p w:rsidR="004E554D" w:rsidRDefault="004E554D" w:rsidP="00AC1BE6">
      <w:pPr>
        <w:spacing w:before="60" w:after="40" w:line="240" w:lineRule="auto"/>
        <w:jc w:val="both"/>
        <w:rPr>
          <w:rFonts w:ascii="Arial" w:hAnsi="Arial"/>
          <w:b/>
          <w:color w:val="345D91"/>
        </w:rPr>
      </w:pPr>
    </w:p>
    <w:p w:rsidR="001073B0" w:rsidRPr="009F6E71" w:rsidRDefault="008D1312" w:rsidP="00AC1BE6">
      <w:pPr>
        <w:spacing w:before="60" w:after="40" w:line="240" w:lineRule="auto"/>
        <w:jc w:val="both"/>
      </w:pPr>
      <w:r w:rsidRPr="009F6E71">
        <w:rPr>
          <w:rFonts w:ascii="Arial" w:hAnsi="Arial"/>
          <w:b/>
          <w:color w:val="345D91"/>
        </w:rPr>
        <w:t>Figure 5. Milestone 4 – Mobility equity and access-index dashboard.</w:t>
      </w:r>
    </w:p>
    <w:p w:rsidR="001073B0" w:rsidRDefault="004E554D" w:rsidP="00AC1BE6">
      <w:pPr>
        <w:spacing w:after="140"/>
        <w:jc w:val="both"/>
      </w:pPr>
      <w:r w:rsidRPr="004E554D">
        <w:drawing>
          <wp:inline distT="0" distB="0" distL="0" distR="0" wp14:anchorId="7B0D3082" wp14:editId="72E821D7">
            <wp:extent cx="6178497" cy="3615397"/>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562" cy="3621287"/>
                    </a:xfrm>
                    <a:prstGeom prst="rect">
                      <a:avLst/>
                    </a:prstGeom>
                  </pic:spPr>
                </pic:pic>
              </a:graphicData>
            </a:graphic>
          </wp:inline>
        </w:drawing>
      </w:r>
    </w:p>
    <w:p w:rsidR="004E554D" w:rsidRDefault="004E554D" w:rsidP="00AC1BE6">
      <w:pPr>
        <w:spacing w:after="140"/>
        <w:jc w:val="both"/>
      </w:pPr>
    </w:p>
    <w:p w:rsidR="001073B0" w:rsidRPr="009F6E71" w:rsidRDefault="008D1312" w:rsidP="00AC1BE6">
      <w:pPr>
        <w:spacing w:before="60" w:after="40" w:line="240" w:lineRule="auto"/>
        <w:jc w:val="both"/>
      </w:pPr>
      <w:r w:rsidRPr="009F6E71">
        <w:rPr>
          <w:rFonts w:ascii="Arial" w:hAnsi="Arial"/>
          <w:b/>
          <w:color w:val="345D91"/>
        </w:rPr>
        <w:t xml:space="preserve">Figure 6. Milestone 4 – Demand forecasting </w:t>
      </w:r>
      <w:r w:rsidRPr="009F6E71">
        <w:rPr>
          <w:rFonts w:ascii="Arial" w:hAnsi="Arial"/>
          <w:b/>
          <w:color w:val="345D91"/>
        </w:rPr>
        <w:t>and anomaly-detection dashboard.</w:t>
      </w:r>
    </w:p>
    <w:p w:rsidR="001073B0" w:rsidRDefault="004E554D" w:rsidP="00AC1BE6">
      <w:pPr>
        <w:spacing w:after="140"/>
        <w:jc w:val="both"/>
      </w:pPr>
      <w:r w:rsidRPr="004E554D">
        <w:drawing>
          <wp:inline distT="0" distB="0" distL="0" distR="0" wp14:anchorId="77DC5121" wp14:editId="4BF79BDD">
            <wp:extent cx="6283884" cy="3425483"/>
            <wp:effectExtent l="0" t="0" r="317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6481" cy="3437801"/>
                    </a:xfrm>
                    <a:prstGeom prst="rect">
                      <a:avLst/>
                    </a:prstGeom>
                  </pic:spPr>
                </pic:pic>
              </a:graphicData>
            </a:graphic>
          </wp:inline>
        </w:drawing>
      </w:r>
    </w:p>
    <w:p w:rsidR="004E554D" w:rsidRDefault="004E554D" w:rsidP="004E554D">
      <w:pPr>
        <w:spacing w:before="120" w:after="40" w:line="240" w:lineRule="auto"/>
        <w:jc w:val="both"/>
        <w:rPr>
          <w:b/>
          <w:color w:val="345D91"/>
          <w:sz w:val="24"/>
          <w:szCs w:val="24"/>
        </w:rPr>
      </w:pPr>
    </w:p>
    <w:p w:rsidR="001073B0" w:rsidRPr="004E554D" w:rsidRDefault="008D1312" w:rsidP="004E554D">
      <w:pPr>
        <w:spacing w:before="120" w:after="40" w:line="240" w:lineRule="auto"/>
        <w:jc w:val="both"/>
        <w:rPr>
          <w:sz w:val="24"/>
          <w:szCs w:val="24"/>
        </w:rPr>
      </w:pPr>
      <w:r w:rsidRPr="004E554D">
        <w:rPr>
          <w:b/>
          <w:color w:val="345D91"/>
          <w:sz w:val="24"/>
          <w:szCs w:val="24"/>
        </w:rPr>
        <w:t>7. Challenges Faced</w:t>
      </w:r>
    </w:p>
    <w:p w:rsidR="001073B0" w:rsidRPr="004E554D" w:rsidRDefault="008D1312" w:rsidP="004E554D">
      <w:pPr>
        <w:spacing w:after="40" w:line="240" w:lineRule="auto"/>
        <w:jc w:val="both"/>
        <w:rPr>
          <w:sz w:val="24"/>
          <w:szCs w:val="24"/>
        </w:rPr>
      </w:pPr>
      <w:r w:rsidRPr="004E554D">
        <w:rPr>
          <w:sz w:val="24"/>
          <w:szCs w:val="24"/>
        </w:rPr>
        <w:t>• Maintaining consistent relationships and filter propagation while extending the same star-schema model across multiple milestones.</w:t>
      </w:r>
    </w:p>
    <w:p w:rsidR="001073B0" w:rsidRPr="004E554D" w:rsidRDefault="008D1312" w:rsidP="004E554D">
      <w:pPr>
        <w:spacing w:after="40" w:line="240" w:lineRule="auto"/>
        <w:jc w:val="both"/>
        <w:rPr>
          <w:sz w:val="24"/>
          <w:szCs w:val="24"/>
        </w:rPr>
      </w:pPr>
      <w:r w:rsidRPr="004E554D">
        <w:rPr>
          <w:sz w:val="24"/>
          <w:szCs w:val="24"/>
        </w:rPr>
        <w:t xml:space="preserve">• Preparing derived analytical fields when equivalent source fields </w:t>
      </w:r>
      <w:r w:rsidRPr="004E554D">
        <w:rPr>
          <w:sz w:val="24"/>
          <w:szCs w:val="24"/>
        </w:rPr>
        <w:t>were not directly available. These were documented as proxies rather than direct operational measurements.</w:t>
      </w:r>
    </w:p>
    <w:p w:rsidR="001073B0" w:rsidRPr="004E554D" w:rsidRDefault="008D1312" w:rsidP="004E554D">
      <w:pPr>
        <w:spacing w:after="40" w:line="240" w:lineRule="auto"/>
        <w:jc w:val="both"/>
        <w:rPr>
          <w:sz w:val="24"/>
          <w:szCs w:val="24"/>
        </w:rPr>
      </w:pPr>
      <w:r w:rsidRPr="004E554D">
        <w:rPr>
          <w:sz w:val="24"/>
          <w:szCs w:val="24"/>
        </w:rPr>
        <w:t>• The Azure Maps flow-path visualization could not be displayed in the development environment because it required Microsoft sign-in; an ordered Mobi</w:t>
      </w:r>
      <w:r w:rsidRPr="004E554D">
        <w:rPr>
          <w:sz w:val="24"/>
          <w:szCs w:val="24"/>
        </w:rPr>
        <w:t>lityFlow support table was retained for later activation.</w:t>
      </w:r>
    </w:p>
    <w:p w:rsidR="001073B0" w:rsidRPr="004E554D" w:rsidRDefault="008D1312" w:rsidP="004E554D">
      <w:pPr>
        <w:spacing w:after="80" w:line="240" w:lineRule="auto"/>
        <w:jc w:val="both"/>
        <w:rPr>
          <w:sz w:val="24"/>
          <w:szCs w:val="24"/>
        </w:rPr>
      </w:pPr>
      <w:r w:rsidRPr="004E554D">
        <w:rPr>
          <w:sz w:val="24"/>
          <w:szCs w:val="24"/>
        </w:rPr>
        <w:t>• Ensuring that forecasting and anomaly detection were applied to the historical demand series while retaining the required historical demand visual.</w:t>
      </w:r>
    </w:p>
    <w:p w:rsidR="004E554D" w:rsidRPr="004E554D" w:rsidRDefault="004E554D" w:rsidP="004E554D">
      <w:pPr>
        <w:spacing w:after="80" w:line="240" w:lineRule="auto"/>
        <w:jc w:val="both"/>
        <w:rPr>
          <w:sz w:val="24"/>
          <w:szCs w:val="24"/>
        </w:rPr>
      </w:pPr>
    </w:p>
    <w:p w:rsidR="001073B0" w:rsidRPr="004E554D" w:rsidRDefault="008D1312" w:rsidP="004E554D">
      <w:pPr>
        <w:spacing w:before="120" w:after="40" w:line="240" w:lineRule="auto"/>
        <w:rPr>
          <w:sz w:val="24"/>
          <w:szCs w:val="24"/>
        </w:rPr>
      </w:pPr>
      <w:r w:rsidRPr="004E554D">
        <w:rPr>
          <w:b/>
          <w:color w:val="345D91"/>
          <w:sz w:val="24"/>
          <w:szCs w:val="24"/>
        </w:rPr>
        <w:t>8. Learnings &amp; Skills Acquired</w:t>
      </w:r>
    </w:p>
    <w:p w:rsidR="00AC1BE6" w:rsidRDefault="008D1312" w:rsidP="004E554D">
      <w:pPr>
        <w:spacing w:after="100" w:line="240" w:lineRule="auto"/>
        <w:rPr>
          <w:sz w:val="24"/>
          <w:szCs w:val="24"/>
        </w:rPr>
      </w:pPr>
      <w:r w:rsidRPr="004E554D">
        <w:rPr>
          <w:sz w:val="24"/>
          <w:szCs w:val="24"/>
        </w:rPr>
        <w:t>• Power BI Deskto</w:t>
      </w:r>
      <w:r w:rsidRPr="004E554D">
        <w:rPr>
          <w:sz w:val="24"/>
          <w:szCs w:val="24"/>
        </w:rPr>
        <w:t>p, Power Query and DAX for data preparation, modeling and analytics.</w:t>
      </w:r>
      <w:r w:rsidRPr="004E554D">
        <w:rPr>
          <w:sz w:val="24"/>
          <w:szCs w:val="24"/>
        </w:rPr>
        <w:br/>
        <w:t>• Star-schema data modeling, one-to-many relationships and filter-context management.</w:t>
      </w:r>
      <w:r w:rsidRPr="004E554D">
        <w:rPr>
          <w:sz w:val="24"/>
          <w:szCs w:val="24"/>
        </w:rPr>
        <w:br/>
        <w:t>• Interactive dashboard design using KPI cards, slicers, charts, maps, tables and drill-downs.</w:t>
      </w:r>
      <w:r w:rsidRPr="004E554D">
        <w:rPr>
          <w:sz w:val="24"/>
          <w:szCs w:val="24"/>
        </w:rPr>
        <w:br/>
        <w:t>• Geos</w:t>
      </w:r>
      <w:r w:rsidRPr="004E554D">
        <w:rPr>
          <w:sz w:val="24"/>
          <w:szCs w:val="24"/>
        </w:rPr>
        <w:t>patial, route, transit, demand, mobility-mode and environmental analysis.</w:t>
      </w:r>
      <w:r w:rsidRPr="004E554D">
        <w:rPr>
          <w:sz w:val="24"/>
          <w:szCs w:val="24"/>
        </w:rPr>
        <w:br/>
        <w:t>• Creation and transparent interpretation of derived analytical indicators.</w:t>
      </w:r>
      <w:r w:rsidRPr="004E554D">
        <w:rPr>
          <w:sz w:val="24"/>
          <w:szCs w:val="24"/>
        </w:rPr>
        <w:br/>
        <w:t>• Forecasting exploration and anomaly detection in Power BI.</w:t>
      </w:r>
      <w:r w:rsidRPr="004E554D">
        <w:rPr>
          <w:sz w:val="24"/>
          <w:szCs w:val="24"/>
        </w:rPr>
        <w:br/>
        <w:t>• Documentation, validation and communication</w:t>
      </w:r>
      <w:r w:rsidRPr="004E554D">
        <w:rPr>
          <w:sz w:val="24"/>
          <w:szCs w:val="24"/>
        </w:rPr>
        <w:t xml:space="preserve"> of analytical assumptions and limitations.</w:t>
      </w:r>
    </w:p>
    <w:p w:rsidR="004E554D" w:rsidRPr="004E554D" w:rsidRDefault="004E554D" w:rsidP="004E554D">
      <w:pPr>
        <w:spacing w:after="100" w:line="240" w:lineRule="auto"/>
        <w:rPr>
          <w:sz w:val="24"/>
          <w:szCs w:val="24"/>
        </w:rPr>
      </w:pPr>
    </w:p>
    <w:p w:rsidR="001073B0" w:rsidRPr="004E554D" w:rsidRDefault="008D1312" w:rsidP="004E554D">
      <w:pPr>
        <w:spacing w:before="120" w:after="40" w:line="240" w:lineRule="auto"/>
        <w:jc w:val="both"/>
        <w:rPr>
          <w:sz w:val="24"/>
          <w:szCs w:val="24"/>
        </w:rPr>
      </w:pPr>
      <w:r w:rsidRPr="004E554D">
        <w:rPr>
          <w:b/>
          <w:color w:val="345D91"/>
          <w:sz w:val="24"/>
          <w:szCs w:val="24"/>
        </w:rPr>
        <w:lastRenderedPageBreak/>
        <w:t>9. Testimonials from team</w:t>
      </w:r>
    </w:p>
    <w:p w:rsidR="00AC1BE6" w:rsidRPr="004E554D" w:rsidRDefault="008D1312" w:rsidP="004E554D">
      <w:pPr>
        <w:spacing w:after="100" w:line="240" w:lineRule="auto"/>
        <w:jc w:val="both"/>
        <w:rPr>
          <w:sz w:val="24"/>
          <w:szCs w:val="24"/>
        </w:rPr>
      </w:pPr>
      <w:r w:rsidRPr="004E554D">
        <w:rPr>
          <w:sz w:val="24"/>
          <w:szCs w:val="24"/>
        </w:rPr>
        <w:t>The internship provided hands-on experience in converting mobility data into an interactive analytics solution. The team gained practical exposure to Power BI, data modeling, DAX, visual</w:t>
      </w:r>
      <w:r w:rsidRPr="004E554D">
        <w:rPr>
          <w:sz w:val="24"/>
          <w:szCs w:val="24"/>
        </w:rPr>
        <w:t>ization, validation and advanced analytical techniques while progressively improving the project across multiple milestones.</w:t>
      </w:r>
    </w:p>
    <w:p w:rsidR="00AC1BE6" w:rsidRPr="004E554D" w:rsidRDefault="00AC1BE6" w:rsidP="004E554D">
      <w:pPr>
        <w:spacing w:after="100" w:line="240" w:lineRule="auto"/>
        <w:jc w:val="both"/>
        <w:rPr>
          <w:sz w:val="24"/>
          <w:szCs w:val="24"/>
        </w:rPr>
      </w:pPr>
    </w:p>
    <w:p w:rsidR="001073B0" w:rsidRPr="004E554D" w:rsidRDefault="008D1312" w:rsidP="004E554D">
      <w:pPr>
        <w:spacing w:before="120" w:after="40" w:line="240" w:lineRule="auto"/>
        <w:jc w:val="both"/>
        <w:rPr>
          <w:sz w:val="24"/>
          <w:szCs w:val="24"/>
        </w:rPr>
      </w:pPr>
      <w:r w:rsidRPr="004E554D">
        <w:rPr>
          <w:b/>
          <w:color w:val="345D91"/>
          <w:sz w:val="24"/>
          <w:szCs w:val="24"/>
        </w:rPr>
        <w:t>10. Conclusion</w:t>
      </w:r>
    </w:p>
    <w:p w:rsidR="00AC1BE6" w:rsidRDefault="008D1312" w:rsidP="004E554D">
      <w:pPr>
        <w:spacing w:after="100" w:line="240" w:lineRule="auto"/>
        <w:jc w:val="both"/>
        <w:rPr>
          <w:sz w:val="24"/>
          <w:szCs w:val="24"/>
        </w:rPr>
      </w:pPr>
      <w:r w:rsidRPr="004E554D">
        <w:rPr>
          <w:sz w:val="24"/>
          <w:szCs w:val="24"/>
        </w:rPr>
        <w:t>The Smart Urban Mobility and Traffic Intelligence Dashboard evolved from a baseline traffic-monitoring solution into</w:t>
      </w:r>
      <w:r w:rsidRPr="004E554D">
        <w:rPr>
          <w:sz w:val="24"/>
          <w:szCs w:val="24"/>
        </w:rPr>
        <w:t xml:space="preserve"> a richer decision-support dashboard. Across the milestones, the same Power BI semantic model was extended with demand intelligence, geospatial analysis, route and transit performance, mobility analytics, equity and access indicators, forecasting and anoma</w:t>
      </w:r>
      <w:r w:rsidRPr="004E554D">
        <w:rPr>
          <w:sz w:val="24"/>
          <w:szCs w:val="24"/>
        </w:rPr>
        <w:t>ly detection. The project demonstrates how a structured data model and transparent analytical assumptions can support increasingly advanced mobility insights.</w:t>
      </w:r>
    </w:p>
    <w:p w:rsidR="004E554D" w:rsidRPr="004E554D" w:rsidRDefault="004E554D" w:rsidP="004E554D">
      <w:pPr>
        <w:spacing w:after="100" w:line="240" w:lineRule="auto"/>
        <w:jc w:val="both"/>
        <w:rPr>
          <w:sz w:val="24"/>
          <w:szCs w:val="24"/>
        </w:rPr>
      </w:pPr>
    </w:p>
    <w:p w:rsidR="001073B0" w:rsidRPr="004E554D" w:rsidRDefault="008D1312" w:rsidP="004E554D">
      <w:pPr>
        <w:spacing w:before="120" w:after="40" w:line="240" w:lineRule="auto"/>
        <w:jc w:val="both"/>
        <w:rPr>
          <w:sz w:val="24"/>
          <w:szCs w:val="24"/>
        </w:rPr>
      </w:pPr>
      <w:r w:rsidRPr="004E554D">
        <w:rPr>
          <w:b/>
          <w:color w:val="345D91"/>
          <w:sz w:val="24"/>
          <w:szCs w:val="24"/>
        </w:rPr>
        <w:t>11. Acknowledgements</w:t>
      </w:r>
    </w:p>
    <w:p w:rsidR="001073B0" w:rsidRPr="004E554D" w:rsidRDefault="008D1312" w:rsidP="004E554D">
      <w:pPr>
        <w:spacing w:after="60" w:line="240" w:lineRule="auto"/>
        <w:jc w:val="both"/>
        <w:rPr>
          <w:sz w:val="24"/>
          <w:szCs w:val="24"/>
        </w:rPr>
      </w:pPr>
      <w:r w:rsidRPr="004E554D">
        <w:rPr>
          <w:sz w:val="24"/>
          <w:szCs w:val="24"/>
        </w:rPr>
        <w:t>We sincerely t</w:t>
      </w:r>
      <w:r w:rsidR="00AC1BE6" w:rsidRPr="004E554D">
        <w:rPr>
          <w:sz w:val="24"/>
          <w:szCs w:val="24"/>
        </w:rPr>
        <w:t>hank Infosys Springboard and our</w:t>
      </w:r>
      <w:r w:rsidRPr="004E554D">
        <w:rPr>
          <w:sz w:val="24"/>
          <w:szCs w:val="24"/>
        </w:rPr>
        <w:t xml:space="preserve"> project mentor </w:t>
      </w:r>
      <w:r w:rsidR="00AC1BE6" w:rsidRPr="0046581F">
        <w:rPr>
          <w:b/>
          <w:sz w:val="24"/>
          <w:szCs w:val="24"/>
        </w:rPr>
        <w:t>Ms.</w:t>
      </w:r>
      <w:r w:rsidR="003977D3" w:rsidRPr="0046581F">
        <w:rPr>
          <w:b/>
          <w:sz w:val="24"/>
          <w:szCs w:val="24"/>
        </w:rPr>
        <w:t xml:space="preserve"> Kalaiyarasi N</w:t>
      </w:r>
      <w:r w:rsidR="003977D3" w:rsidRPr="004E554D">
        <w:rPr>
          <w:sz w:val="24"/>
          <w:szCs w:val="24"/>
        </w:rPr>
        <w:t xml:space="preserve"> </w:t>
      </w:r>
      <w:r w:rsidR="00AC1BE6" w:rsidRPr="004E554D">
        <w:rPr>
          <w:sz w:val="24"/>
          <w:szCs w:val="24"/>
        </w:rPr>
        <w:t>.</w:t>
      </w:r>
      <w:r w:rsidRPr="004E554D">
        <w:rPr>
          <w:sz w:val="24"/>
          <w:szCs w:val="24"/>
        </w:rPr>
        <w:t xml:space="preserve">for providing </w:t>
      </w:r>
      <w:r w:rsidRPr="004E554D">
        <w:rPr>
          <w:sz w:val="24"/>
          <w:szCs w:val="24"/>
        </w:rPr>
        <w:t>the opportunity, guidance and structured milestone framework for this internship. We also thank all team members for their collaboration and contributions throughout the project development, validation, documentation and presentation.</w:t>
      </w:r>
    </w:p>
    <w:sectPr w:rsidR="001073B0" w:rsidRPr="004E554D" w:rsidSect="00034616">
      <w:headerReference w:type="default" r:id="rId14"/>
      <w:footerReference w:type="default" r:id="rId15"/>
      <w:pgSz w:w="12240" w:h="15840"/>
      <w:pgMar w:top="792" w:right="1008" w:bottom="72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1312" w:rsidRDefault="008D1312" w:rsidP="00D41A2D">
      <w:pPr>
        <w:spacing w:after="0" w:line="240" w:lineRule="auto"/>
      </w:pPr>
      <w:r>
        <w:separator/>
      </w:r>
    </w:p>
  </w:endnote>
  <w:endnote w:type="continuationSeparator" w:id="0">
    <w:p w:rsidR="008D1312" w:rsidRDefault="008D1312"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A51B03">
      <w:rPr>
        <w:noProof/>
        <w:color w:val="4F81BD" w:themeColor="accent1"/>
        <w:sz w:val="20"/>
        <w:szCs w:val="20"/>
      </w:rPr>
      <w:t>1</w:t>
    </w:r>
    <w:r>
      <w:rPr>
        <w:color w:val="4F81BD" w:themeColor="accent1"/>
        <w:sz w:val="20"/>
        <w:szCs w:val="20"/>
      </w:rPr>
      <w:fldChar w:fldCharType="end"/>
    </w:r>
  </w:p>
  <w:p w:rsidR="00923E2D" w:rsidRDefault="00923E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1312" w:rsidRDefault="008D1312" w:rsidP="00D41A2D">
      <w:pPr>
        <w:spacing w:after="0" w:line="240" w:lineRule="auto"/>
      </w:pPr>
      <w:r>
        <w:separator/>
      </w:r>
    </w:p>
  </w:footnote>
  <w:footnote w:type="continuationSeparator" w:id="0">
    <w:p w:rsidR="008D1312" w:rsidRDefault="008D1312" w:rsidP="00D41A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A2D" w:rsidRPr="003977D3" w:rsidRDefault="003977D3" w:rsidP="001E47D9">
    <w:pPr>
      <w:pStyle w:val="Header"/>
      <w:rPr>
        <w:rFonts w:ascii="Arial" w:hAnsi="Arial" w:cs="Arial"/>
        <w:sz w:val="20"/>
        <w:szCs w:val="20"/>
      </w:rPr>
    </w:pPr>
    <w:r>
      <w:rPr>
        <w:rFonts w:ascii="Arial" w:hAnsi="Arial" w:cs="Arial"/>
        <w:sz w:val="20"/>
        <w:szCs w:val="20"/>
      </w:rPr>
      <w:t>Virtual Internship 7</w:t>
    </w:r>
    <w:r w:rsidR="00D41A2D" w:rsidRPr="001E47D9">
      <w:rPr>
        <w:rFonts w:ascii="Arial" w:hAnsi="Arial" w:cs="Arial"/>
        <w:sz w:val="20"/>
        <w:szCs w:val="20"/>
      </w:rPr>
      <w:t xml:space="preserve">.0                                                                                 </w:t>
    </w:r>
    <w:r w:rsidR="00D41A2D" w:rsidRPr="00D41A2D">
      <w:rPr>
        <w:noProof/>
        <w:lang w:val="en-GB" w:eastAsia="en-GB"/>
      </w:rPr>
      <w:drawing>
        <wp:inline distT="0" distB="0" distL="0" distR="0" wp14:anchorId="3E5C93A2" wp14:editId="19C59EAC">
          <wp:extent cx="1443560" cy="235825"/>
          <wp:effectExtent l="0" t="0" r="0" b="0"/>
          <wp:docPr id="7" name="Picture 5" descr="Logo&#10;&#10;Description automatically generate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rsidR="00D41A2D" w:rsidRDefault="00D41A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61662F1"/>
    <w:multiLevelType w:val="hybridMultilevel"/>
    <w:tmpl w:val="E1366F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AE019D2"/>
    <w:multiLevelType w:val="hybridMultilevel"/>
    <w:tmpl w:val="77F68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3F55EA5"/>
    <w:multiLevelType w:val="hybridMultilevel"/>
    <w:tmpl w:val="79845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83E2C88"/>
    <w:multiLevelType w:val="hybridMultilevel"/>
    <w:tmpl w:val="57EA3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89130FF"/>
    <w:multiLevelType w:val="hybridMultilevel"/>
    <w:tmpl w:val="EA16E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C41107D"/>
    <w:multiLevelType w:val="hybridMultilevel"/>
    <w:tmpl w:val="80EAF1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7A4049C"/>
    <w:multiLevelType w:val="hybridMultilevel"/>
    <w:tmpl w:val="27D8E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A4F620E"/>
    <w:multiLevelType w:val="hybridMultilevel"/>
    <w:tmpl w:val="D9EE3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C024E65"/>
    <w:multiLevelType w:val="hybridMultilevel"/>
    <w:tmpl w:val="64048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73F6FB9"/>
    <w:multiLevelType w:val="hybridMultilevel"/>
    <w:tmpl w:val="C088A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7"/>
  </w:num>
  <w:num w:numId="12">
    <w:abstractNumId w:val="13"/>
  </w:num>
  <w:num w:numId="13">
    <w:abstractNumId w:val="12"/>
  </w:num>
  <w:num w:numId="14">
    <w:abstractNumId w:val="16"/>
  </w:num>
  <w:num w:numId="15">
    <w:abstractNumId w:val="18"/>
  </w:num>
  <w:num w:numId="16">
    <w:abstractNumId w:val="11"/>
  </w:num>
  <w:num w:numId="17">
    <w:abstractNumId w:val="9"/>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73B0"/>
    <w:rsid w:val="0015074B"/>
    <w:rsid w:val="001658E4"/>
    <w:rsid w:val="001D26A9"/>
    <w:rsid w:val="001E47D9"/>
    <w:rsid w:val="002934B8"/>
    <w:rsid w:val="0029639D"/>
    <w:rsid w:val="00326F90"/>
    <w:rsid w:val="00347A80"/>
    <w:rsid w:val="003977D3"/>
    <w:rsid w:val="0046581F"/>
    <w:rsid w:val="004E554D"/>
    <w:rsid w:val="00664AD0"/>
    <w:rsid w:val="00665CB7"/>
    <w:rsid w:val="00730AF5"/>
    <w:rsid w:val="00792907"/>
    <w:rsid w:val="008607EF"/>
    <w:rsid w:val="00896A7E"/>
    <w:rsid w:val="008D1312"/>
    <w:rsid w:val="00923E2D"/>
    <w:rsid w:val="009C5463"/>
    <w:rsid w:val="009F0871"/>
    <w:rsid w:val="009F6E71"/>
    <w:rsid w:val="00A2666B"/>
    <w:rsid w:val="00A51B03"/>
    <w:rsid w:val="00AA1D8D"/>
    <w:rsid w:val="00AC1BE6"/>
    <w:rsid w:val="00B47730"/>
    <w:rsid w:val="00B90F1D"/>
    <w:rsid w:val="00C525D9"/>
    <w:rsid w:val="00C730E9"/>
    <w:rsid w:val="00CB0664"/>
    <w:rsid w:val="00D41A2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DCF98-A80D-457D-B495-D5B9B228558B}">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2026-10-08T14:12:00Z</dcterms:created>
  <dcterms:modified xsi:type="dcterms:W3CDTF">2026-10-08T14:12:00Z</dcterms:modified>
  <cp:category/>
</cp:coreProperties>
</file>