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770B" w14:textId="18532253" w:rsidR="007959E0" w:rsidRDefault="001913B9" w:rsidP="00B529B3">
      <w:pPr>
        <w:jc w:val="center"/>
        <w:rPr>
          <w:b/>
          <w:bCs/>
          <w:sz w:val="28"/>
          <w:szCs w:val="28"/>
        </w:rPr>
      </w:pPr>
      <w:r>
        <w:rPr>
          <w:b/>
          <w:bCs/>
          <w:sz w:val="28"/>
          <w:szCs w:val="28"/>
        </w:rPr>
        <w:t>T</w:t>
      </w:r>
      <w:r w:rsidR="007959E0" w:rsidRPr="007959E0">
        <w:rPr>
          <w:b/>
          <w:bCs/>
          <w:sz w:val="28"/>
          <w:szCs w:val="28"/>
        </w:rPr>
        <w:t>ransition from Trimester to Semester Pattern</w:t>
      </w:r>
    </w:p>
    <w:p w14:paraId="485880ED" w14:textId="77777777" w:rsidR="00B529B3" w:rsidRPr="00B529B3" w:rsidRDefault="00B529B3" w:rsidP="00B529B3">
      <w:pPr>
        <w:jc w:val="center"/>
        <w:rPr>
          <w:b/>
          <w:bCs/>
          <w:sz w:val="28"/>
          <w:szCs w:val="28"/>
        </w:rPr>
      </w:pPr>
    </w:p>
    <w:p w14:paraId="5697B394" w14:textId="0D31BCC9" w:rsidR="007959E0" w:rsidRDefault="007959E0" w:rsidP="00FD4192">
      <w:pPr>
        <w:jc w:val="both"/>
        <w:rPr>
          <w:sz w:val="24"/>
          <w:szCs w:val="24"/>
        </w:rPr>
      </w:pPr>
      <w:r>
        <w:rPr>
          <w:sz w:val="24"/>
          <w:szCs w:val="24"/>
        </w:rPr>
        <w:t>MIT WPU academic structure has transitioned from trimester system to semester system. Th</w:t>
      </w:r>
      <w:r w:rsidR="00575E7A">
        <w:rPr>
          <w:sz w:val="24"/>
          <w:szCs w:val="24"/>
        </w:rPr>
        <w:t xml:space="preserve">is initiative </w:t>
      </w:r>
      <w:r w:rsidR="00D309B2">
        <w:rPr>
          <w:sz w:val="24"/>
          <w:szCs w:val="24"/>
        </w:rPr>
        <w:t xml:space="preserve">is </w:t>
      </w:r>
      <w:r w:rsidR="00575E7A">
        <w:rPr>
          <w:sz w:val="24"/>
          <w:szCs w:val="24"/>
        </w:rPr>
        <w:t>taken to provide students</w:t>
      </w:r>
      <w:r w:rsidR="001913B9">
        <w:rPr>
          <w:sz w:val="24"/>
          <w:szCs w:val="24"/>
        </w:rPr>
        <w:t xml:space="preserve">, the </w:t>
      </w:r>
      <w:r w:rsidR="00575E7A">
        <w:rPr>
          <w:sz w:val="24"/>
          <w:szCs w:val="24"/>
        </w:rPr>
        <w:t xml:space="preserve">various benefits </w:t>
      </w:r>
      <w:r w:rsidR="00D309B2">
        <w:rPr>
          <w:sz w:val="24"/>
          <w:szCs w:val="24"/>
        </w:rPr>
        <w:t xml:space="preserve">offered by </w:t>
      </w:r>
      <w:r w:rsidR="00575E7A">
        <w:rPr>
          <w:sz w:val="24"/>
          <w:szCs w:val="24"/>
        </w:rPr>
        <w:t xml:space="preserve">semester system. </w:t>
      </w:r>
    </w:p>
    <w:p w14:paraId="53D07381" w14:textId="5710DF01" w:rsidR="00575E7A" w:rsidRDefault="00575E7A" w:rsidP="00FD4192">
      <w:pPr>
        <w:pStyle w:val="ListParagraph"/>
        <w:numPr>
          <w:ilvl w:val="0"/>
          <w:numId w:val="1"/>
        </w:numPr>
        <w:jc w:val="both"/>
        <w:rPr>
          <w:sz w:val="24"/>
          <w:szCs w:val="24"/>
        </w:rPr>
      </w:pPr>
      <w:r w:rsidRPr="00FD4192">
        <w:rPr>
          <w:b/>
          <w:bCs/>
          <w:sz w:val="24"/>
          <w:szCs w:val="24"/>
        </w:rPr>
        <w:t>Time</w:t>
      </w:r>
      <w:r w:rsidR="00D309B2" w:rsidRPr="00FD4192">
        <w:rPr>
          <w:b/>
          <w:bCs/>
          <w:sz w:val="24"/>
          <w:szCs w:val="24"/>
        </w:rPr>
        <w:t xml:space="preserve"> management</w:t>
      </w:r>
      <w:r w:rsidR="00417109">
        <w:rPr>
          <w:sz w:val="24"/>
          <w:szCs w:val="24"/>
        </w:rPr>
        <w:t xml:space="preserve">: Over 95 instructional days per semester provides good time for students to gain a deeper understanding of subjects, have more interaction with teachers in classrooms and laboratories and engage in active research (if required). This proves beneficial when students appear for campus recruitment interviews or other competitive examinations. </w:t>
      </w:r>
    </w:p>
    <w:p w14:paraId="27632071" w14:textId="77777777" w:rsidR="00417109" w:rsidRDefault="00417109" w:rsidP="00FD4192">
      <w:pPr>
        <w:pStyle w:val="ListParagraph"/>
        <w:jc w:val="both"/>
        <w:rPr>
          <w:sz w:val="24"/>
          <w:szCs w:val="24"/>
        </w:rPr>
      </w:pPr>
    </w:p>
    <w:p w14:paraId="3ADDAAB9" w14:textId="5E4FB97E" w:rsidR="00D309B2" w:rsidRPr="00FD4192" w:rsidRDefault="00575E7A" w:rsidP="00FD4192">
      <w:pPr>
        <w:pStyle w:val="ListParagraph"/>
        <w:numPr>
          <w:ilvl w:val="0"/>
          <w:numId w:val="1"/>
        </w:numPr>
        <w:jc w:val="both"/>
        <w:rPr>
          <w:sz w:val="24"/>
          <w:szCs w:val="24"/>
        </w:rPr>
      </w:pPr>
      <w:r w:rsidRPr="00FD4192">
        <w:rPr>
          <w:b/>
          <w:bCs/>
          <w:sz w:val="24"/>
          <w:szCs w:val="24"/>
        </w:rPr>
        <w:t>Workload Management</w:t>
      </w:r>
      <w:r w:rsidR="00417109">
        <w:rPr>
          <w:sz w:val="24"/>
          <w:szCs w:val="24"/>
        </w:rPr>
        <w:t xml:space="preserve">: </w:t>
      </w:r>
      <w:r w:rsidR="00856601">
        <w:rPr>
          <w:sz w:val="24"/>
          <w:szCs w:val="24"/>
        </w:rPr>
        <w:t xml:space="preserve">The semester system reduces the workload on students as the load is divided into 2 semesters per year. Students can develop regular study habits and optimally distribute their energy towards various </w:t>
      </w:r>
      <w:r w:rsidR="00D309B2">
        <w:rPr>
          <w:sz w:val="24"/>
          <w:szCs w:val="24"/>
        </w:rPr>
        <w:t xml:space="preserve">academic </w:t>
      </w:r>
      <w:r w:rsidR="00CF7282">
        <w:rPr>
          <w:sz w:val="24"/>
          <w:szCs w:val="24"/>
        </w:rPr>
        <w:t xml:space="preserve">activities </w:t>
      </w:r>
      <w:r w:rsidR="00D309B2">
        <w:rPr>
          <w:sz w:val="24"/>
          <w:szCs w:val="24"/>
        </w:rPr>
        <w:t xml:space="preserve">taking place </w:t>
      </w:r>
      <w:r w:rsidR="00CF7282">
        <w:rPr>
          <w:sz w:val="24"/>
          <w:szCs w:val="24"/>
        </w:rPr>
        <w:t>in campus. Semester system allows greater freedom to academicians to design and deliver syllabus</w:t>
      </w:r>
      <w:r w:rsidR="00D309B2">
        <w:rPr>
          <w:sz w:val="24"/>
          <w:szCs w:val="24"/>
        </w:rPr>
        <w:t xml:space="preserve"> content</w:t>
      </w:r>
      <w:r w:rsidR="00CF7282">
        <w:rPr>
          <w:sz w:val="24"/>
          <w:szCs w:val="24"/>
        </w:rPr>
        <w:t xml:space="preserve"> in more enriching ways</w:t>
      </w:r>
      <w:r w:rsidR="001913B9">
        <w:rPr>
          <w:sz w:val="24"/>
          <w:szCs w:val="24"/>
        </w:rPr>
        <w:t xml:space="preserve"> which benefit students</w:t>
      </w:r>
      <w:r w:rsidR="00CF7282">
        <w:rPr>
          <w:sz w:val="24"/>
          <w:szCs w:val="24"/>
        </w:rPr>
        <w:t xml:space="preserve">. </w:t>
      </w:r>
    </w:p>
    <w:p w14:paraId="763DC5E4" w14:textId="77777777" w:rsidR="00D309B2" w:rsidRPr="00D309B2" w:rsidRDefault="00D309B2" w:rsidP="00FD4192">
      <w:pPr>
        <w:pStyle w:val="ListParagraph"/>
        <w:jc w:val="both"/>
        <w:rPr>
          <w:sz w:val="24"/>
          <w:szCs w:val="24"/>
        </w:rPr>
      </w:pPr>
    </w:p>
    <w:p w14:paraId="378B37D5" w14:textId="7357C4FB" w:rsidR="00575E7A" w:rsidRDefault="00575E7A" w:rsidP="00FD4192">
      <w:pPr>
        <w:pStyle w:val="ListParagraph"/>
        <w:numPr>
          <w:ilvl w:val="0"/>
          <w:numId w:val="1"/>
        </w:numPr>
        <w:jc w:val="both"/>
        <w:rPr>
          <w:sz w:val="24"/>
          <w:szCs w:val="24"/>
        </w:rPr>
      </w:pPr>
      <w:r w:rsidRPr="00FD4192">
        <w:rPr>
          <w:b/>
          <w:bCs/>
          <w:sz w:val="24"/>
          <w:szCs w:val="24"/>
        </w:rPr>
        <w:t>Co-curricular and Extracurricular activities</w:t>
      </w:r>
      <w:r w:rsidR="00CF7282">
        <w:rPr>
          <w:sz w:val="24"/>
          <w:szCs w:val="24"/>
        </w:rPr>
        <w:t>: MIT WP</w:t>
      </w:r>
      <w:r w:rsidR="001913B9">
        <w:rPr>
          <w:sz w:val="24"/>
          <w:szCs w:val="24"/>
        </w:rPr>
        <w:t>U focuses not only on academics but also on overall personality development of the students</w:t>
      </w:r>
      <w:r w:rsidR="00CF7282">
        <w:rPr>
          <w:sz w:val="24"/>
          <w:szCs w:val="24"/>
        </w:rPr>
        <w:t xml:space="preserve">. </w:t>
      </w:r>
      <w:r w:rsidR="00934656">
        <w:rPr>
          <w:sz w:val="24"/>
          <w:szCs w:val="24"/>
        </w:rPr>
        <w:t xml:space="preserve">At MIT-WPU, there are multiple forums of extracurricular and co-curricular activities where students are encouraged to participate, as we believe that learning is not just classrooms or laboratories. </w:t>
      </w:r>
      <w:r w:rsidR="00CF7282">
        <w:rPr>
          <w:sz w:val="24"/>
          <w:szCs w:val="24"/>
        </w:rPr>
        <w:t xml:space="preserve">Semester system </w:t>
      </w:r>
      <w:r w:rsidR="00D309B2">
        <w:rPr>
          <w:sz w:val="24"/>
          <w:szCs w:val="24"/>
        </w:rPr>
        <w:t xml:space="preserve">gives ample time for students to explore extracurricular activities of MIT WPU. Students can imbibe life skills, network, and explore various other facets of their chosen field of study. </w:t>
      </w:r>
    </w:p>
    <w:p w14:paraId="744044B1" w14:textId="77777777" w:rsidR="00062236" w:rsidRDefault="00062236" w:rsidP="00934656">
      <w:pPr>
        <w:jc w:val="center"/>
        <w:rPr>
          <w:b/>
          <w:bCs/>
          <w:sz w:val="28"/>
          <w:szCs w:val="28"/>
          <w:u w:val="single"/>
        </w:rPr>
      </w:pPr>
    </w:p>
    <w:p w14:paraId="21542206" w14:textId="7B7C8D28" w:rsidR="007A3C5C" w:rsidRPr="00062236" w:rsidRDefault="00934656" w:rsidP="00934656">
      <w:pPr>
        <w:jc w:val="center"/>
        <w:rPr>
          <w:b/>
          <w:bCs/>
          <w:sz w:val="28"/>
          <w:szCs w:val="28"/>
          <w:u w:val="single"/>
        </w:rPr>
      </w:pPr>
      <w:r w:rsidRPr="00062236">
        <w:rPr>
          <w:b/>
          <w:bCs/>
          <w:sz w:val="28"/>
          <w:szCs w:val="28"/>
          <w:u w:val="single"/>
        </w:rPr>
        <w:t>Undertaking for transition from Trimester to Semester Pattern</w:t>
      </w:r>
    </w:p>
    <w:p w14:paraId="4BA974A0" w14:textId="3EEC0587" w:rsidR="00934656" w:rsidRDefault="00934656" w:rsidP="00934656">
      <w:pPr>
        <w:jc w:val="center"/>
        <w:rPr>
          <w:b/>
          <w:bCs/>
          <w:sz w:val="28"/>
          <w:szCs w:val="28"/>
        </w:rPr>
      </w:pPr>
    </w:p>
    <w:p w14:paraId="0DCBCDC8" w14:textId="390456A0" w:rsidR="00062236" w:rsidRDefault="00B529B3" w:rsidP="00EC2BB3">
      <w:pPr>
        <w:jc w:val="both"/>
        <w:rPr>
          <w:sz w:val="24"/>
          <w:szCs w:val="24"/>
        </w:rPr>
      </w:pPr>
      <w:r>
        <w:rPr>
          <w:noProof/>
          <w:sz w:val="24"/>
          <w:szCs w:val="24"/>
        </w:rPr>
        <w:drawing>
          <wp:anchor distT="0" distB="0" distL="114300" distR="114300" simplePos="0" relativeHeight="251658240" behindDoc="1" locked="0" layoutInCell="1" allowOverlap="1" wp14:anchorId="4B4B925F" wp14:editId="4D5D1C7B">
            <wp:simplePos x="0" y="0"/>
            <wp:positionH relativeFrom="column">
              <wp:posOffset>1508760</wp:posOffset>
            </wp:positionH>
            <wp:positionV relativeFrom="paragraph">
              <wp:posOffset>1008380</wp:posOffset>
            </wp:positionV>
            <wp:extent cx="1363980" cy="970915"/>
            <wp:effectExtent l="0" t="0" r="0" b="635"/>
            <wp:wrapTight wrapText="bothSides">
              <wp:wrapPolygon edited="0">
                <wp:start x="8447" y="848"/>
                <wp:lineTo x="2413" y="7629"/>
                <wp:lineTo x="1207" y="12290"/>
                <wp:lineTo x="1508" y="14833"/>
                <wp:lineTo x="3620" y="15257"/>
                <wp:lineTo x="3017" y="21190"/>
                <wp:lineTo x="4525" y="21190"/>
                <wp:lineTo x="12670" y="20343"/>
                <wp:lineTo x="15084" y="19071"/>
                <wp:lineTo x="15084" y="15257"/>
                <wp:lineTo x="20816" y="8900"/>
                <wp:lineTo x="20816" y="8476"/>
                <wp:lineTo x="18101" y="848"/>
                <wp:lineTo x="8447" y="84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3980" cy="970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4656">
        <w:rPr>
          <w:sz w:val="24"/>
          <w:szCs w:val="24"/>
        </w:rPr>
        <w:t xml:space="preserve">I, </w:t>
      </w:r>
      <w:r w:rsidR="00521557">
        <w:rPr>
          <w:sz w:val="24"/>
          <w:szCs w:val="24"/>
        </w:rPr>
        <w:t xml:space="preserve">Krishnaraj Prashant Thadesar </w:t>
      </w:r>
      <w:r w:rsidR="00934656">
        <w:rPr>
          <w:sz w:val="24"/>
          <w:szCs w:val="24"/>
        </w:rPr>
        <w:t xml:space="preserve">studying in </w:t>
      </w:r>
      <w:r w:rsidR="00521557">
        <w:rPr>
          <w:sz w:val="24"/>
          <w:szCs w:val="24"/>
        </w:rPr>
        <w:t xml:space="preserve">Second </w:t>
      </w:r>
      <w:r w:rsidR="00062236">
        <w:rPr>
          <w:sz w:val="24"/>
          <w:szCs w:val="24"/>
        </w:rPr>
        <w:t xml:space="preserve">Year, </w:t>
      </w:r>
      <w:r w:rsidR="00521557">
        <w:rPr>
          <w:sz w:val="24"/>
          <w:szCs w:val="24"/>
        </w:rPr>
        <w:t xml:space="preserve">Computer Science Engineering (Cyber Security and Forensics) </w:t>
      </w:r>
      <w:r w:rsidR="00062236">
        <w:rPr>
          <w:sz w:val="24"/>
          <w:szCs w:val="24"/>
        </w:rPr>
        <w:t xml:space="preserve">programme, at School of </w:t>
      </w:r>
      <w:r w:rsidR="00521557">
        <w:rPr>
          <w:sz w:val="24"/>
          <w:szCs w:val="24"/>
        </w:rPr>
        <w:t xml:space="preserve">Computer Science Engineering, </w:t>
      </w:r>
      <w:r w:rsidR="00062236">
        <w:rPr>
          <w:sz w:val="24"/>
          <w:szCs w:val="24"/>
        </w:rPr>
        <w:t xml:space="preserve">Faculty of Engineering &amp; Technology fully agree with the views of the University for transition from Trimester to Semester pattern in the interest of students. I am happy with the decision of the University for this transition. </w:t>
      </w:r>
    </w:p>
    <w:p w14:paraId="660C2F6F" w14:textId="3E680E96" w:rsidR="00EC2BB3" w:rsidRDefault="00EC2BB3" w:rsidP="00EC2BB3">
      <w:pPr>
        <w:jc w:val="both"/>
        <w:rPr>
          <w:sz w:val="24"/>
          <w:szCs w:val="24"/>
        </w:rPr>
      </w:pPr>
    </w:p>
    <w:p w14:paraId="270F3230" w14:textId="0699993B" w:rsidR="007A3C5C" w:rsidRDefault="007A3C5C" w:rsidP="00EC2BB3">
      <w:pPr>
        <w:jc w:val="both"/>
        <w:rPr>
          <w:sz w:val="24"/>
          <w:szCs w:val="24"/>
        </w:rPr>
      </w:pPr>
      <w:r>
        <w:rPr>
          <w:sz w:val="24"/>
          <w:szCs w:val="24"/>
        </w:rPr>
        <w:t>Signature of Student:</w:t>
      </w:r>
      <w:r w:rsidR="00B529B3">
        <w:rPr>
          <w:sz w:val="24"/>
          <w:szCs w:val="24"/>
        </w:rPr>
        <w:t xml:space="preserve"> </w:t>
      </w:r>
    </w:p>
    <w:p w14:paraId="4D981CB0" w14:textId="77777777" w:rsidR="00B529B3" w:rsidRDefault="00B529B3" w:rsidP="00EC2BB3">
      <w:pPr>
        <w:jc w:val="both"/>
        <w:rPr>
          <w:sz w:val="24"/>
          <w:szCs w:val="24"/>
        </w:rPr>
      </w:pPr>
    </w:p>
    <w:p w14:paraId="49E707BF" w14:textId="26387FEF" w:rsidR="007A3C5C" w:rsidRDefault="007A3C5C" w:rsidP="00EC2BB3">
      <w:pPr>
        <w:jc w:val="both"/>
        <w:rPr>
          <w:sz w:val="24"/>
          <w:szCs w:val="24"/>
        </w:rPr>
      </w:pPr>
      <w:r>
        <w:rPr>
          <w:sz w:val="24"/>
          <w:szCs w:val="24"/>
        </w:rPr>
        <w:t>Name of Student:</w:t>
      </w:r>
      <w:r w:rsidR="00B529B3">
        <w:rPr>
          <w:sz w:val="24"/>
          <w:szCs w:val="24"/>
        </w:rPr>
        <w:t xml:space="preserve"> Krishnaraj Prashant Thadesar</w:t>
      </w:r>
    </w:p>
    <w:p w14:paraId="2DB39B2F" w14:textId="1A8407D3" w:rsidR="007A3C5C" w:rsidRDefault="007A3C5C" w:rsidP="00EC2BB3">
      <w:pPr>
        <w:jc w:val="both"/>
        <w:rPr>
          <w:sz w:val="24"/>
          <w:szCs w:val="24"/>
        </w:rPr>
      </w:pPr>
      <w:r>
        <w:rPr>
          <w:sz w:val="24"/>
          <w:szCs w:val="24"/>
        </w:rPr>
        <w:t>PRN Number:</w:t>
      </w:r>
      <w:r w:rsidR="00B529B3">
        <w:rPr>
          <w:sz w:val="24"/>
          <w:szCs w:val="24"/>
        </w:rPr>
        <w:t xml:space="preserve"> 1032210888</w:t>
      </w:r>
    </w:p>
    <w:p w14:paraId="780F53C8" w14:textId="5A359ECB" w:rsidR="007A3C5C" w:rsidRDefault="007A3C5C" w:rsidP="00EC2BB3">
      <w:pPr>
        <w:jc w:val="both"/>
        <w:rPr>
          <w:sz w:val="24"/>
          <w:szCs w:val="24"/>
        </w:rPr>
      </w:pPr>
      <w:r>
        <w:rPr>
          <w:sz w:val="24"/>
          <w:szCs w:val="24"/>
        </w:rPr>
        <w:t>Branch:</w:t>
      </w:r>
      <w:r w:rsidR="00B529B3">
        <w:rPr>
          <w:sz w:val="24"/>
          <w:szCs w:val="24"/>
        </w:rPr>
        <w:t xml:space="preserve"> Cyber Security and Forensics</w:t>
      </w:r>
      <w:r w:rsidR="00B529B3">
        <w:rPr>
          <w:sz w:val="24"/>
          <w:szCs w:val="24"/>
        </w:rPr>
        <w:tab/>
      </w:r>
    </w:p>
    <w:p w14:paraId="37463C66" w14:textId="7EFE5555" w:rsidR="007959E0" w:rsidRPr="00EC2BB3" w:rsidRDefault="007A3C5C" w:rsidP="00EC2BB3">
      <w:pPr>
        <w:jc w:val="both"/>
        <w:rPr>
          <w:sz w:val="24"/>
          <w:szCs w:val="24"/>
        </w:rPr>
      </w:pPr>
      <w:r>
        <w:rPr>
          <w:sz w:val="24"/>
          <w:szCs w:val="24"/>
        </w:rPr>
        <w:t xml:space="preserve">Year:  </w:t>
      </w:r>
      <w:r w:rsidR="00B529B3">
        <w:rPr>
          <w:sz w:val="24"/>
          <w:szCs w:val="24"/>
        </w:rPr>
        <w:t>2021 - 2025</w:t>
      </w:r>
    </w:p>
    <w:sectPr w:rsidR="007959E0" w:rsidRPr="00EC2BB3" w:rsidSect="00EC2BB3">
      <w:pgSz w:w="11906" w:h="16838"/>
      <w:pgMar w:top="567"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47374"/>
    <w:multiLevelType w:val="hybridMultilevel"/>
    <w:tmpl w:val="101C4F62"/>
    <w:lvl w:ilvl="0" w:tplc="CCFC96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939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49"/>
    <w:rsid w:val="00062236"/>
    <w:rsid w:val="000A546B"/>
    <w:rsid w:val="000F5D09"/>
    <w:rsid w:val="001913B9"/>
    <w:rsid w:val="002A47EB"/>
    <w:rsid w:val="00417109"/>
    <w:rsid w:val="004779B0"/>
    <w:rsid w:val="00497115"/>
    <w:rsid w:val="004B1285"/>
    <w:rsid w:val="00521557"/>
    <w:rsid w:val="00575E7A"/>
    <w:rsid w:val="007959E0"/>
    <w:rsid w:val="007A3C5C"/>
    <w:rsid w:val="007A7F41"/>
    <w:rsid w:val="00856601"/>
    <w:rsid w:val="008D7B49"/>
    <w:rsid w:val="00934656"/>
    <w:rsid w:val="00B529B3"/>
    <w:rsid w:val="00CF7282"/>
    <w:rsid w:val="00D309B2"/>
    <w:rsid w:val="00EC2BB3"/>
    <w:rsid w:val="00FD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88A5"/>
  <w15:chartTrackingRefBased/>
  <w15:docId w15:val="{6B769E43-D421-4F0D-BC24-86D1666A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0377">
      <w:bodyDiv w:val="1"/>
      <w:marLeft w:val="0"/>
      <w:marRight w:val="0"/>
      <w:marTop w:val="0"/>
      <w:marBottom w:val="0"/>
      <w:divBdr>
        <w:top w:val="none" w:sz="0" w:space="0" w:color="auto"/>
        <w:left w:val="none" w:sz="0" w:space="0" w:color="auto"/>
        <w:bottom w:val="none" w:sz="0" w:space="0" w:color="auto"/>
        <w:right w:val="none" w:sz="0" w:space="0" w:color="auto"/>
      </w:divBdr>
    </w:div>
    <w:div w:id="1651858985">
      <w:bodyDiv w:val="1"/>
      <w:marLeft w:val="0"/>
      <w:marRight w:val="0"/>
      <w:marTop w:val="0"/>
      <w:marBottom w:val="0"/>
      <w:divBdr>
        <w:top w:val="none" w:sz="0" w:space="0" w:color="auto"/>
        <w:left w:val="none" w:sz="0" w:space="0" w:color="auto"/>
        <w:bottom w:val="none" w:sz="0" w:space="0" w:color="auto"/>
        <w:right w:val="none" w:sz="0" w:space="0" w:color="auto"/>
      </w:divBdr>
    </w:div>
    <w:div w:id="16985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Chandrakanth  MS</dc:creator>
  <cp:keywords/>
  <dc:description/>
  <cp:lastModifiedBy>Krishnaraj Thadesar</cp:lastModifiedBy>
  <cp:revision>4</cp:revision>
  <cp:lastPrinted>2022-08-31T17:09:00Z</cp:lastPrinted>
  <dcterms:created xsi:type="dcterms:W3CDTF">2022-08-23T09:37:00Z</dcterms:created>
  <dcterms:modified xsi:type="dcterms:W3CDTF">2022-08-31T17:09:00Z</dcterms:modified>
</cp:coreProperties>
</file>