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Fitness Buddy AI - Project Documentation</w:t>
      </w:r>
    </w:p>
    <w:p>
      <w:pPr>
        <w:pStyle w:val="Heading2"/>
      </w:pPr>
      <w:r>
        <w:t>Home Page</w:t>
      </w:r>
    </w:p>
    <w:p>
      <w:r>
        <w:t>The homepage introduces Fitness Buddy AI, an IBM Granite powered fitness assistant. It provides quick access to Dashboard, Profile, Workout, Nutrition, BMI, Habits and AI Chat. Users can start their fitness journey and view AI-powered features.</w:t>
      </w:r>
    </w:p>
    <w:p>
      <w:r>
        <w:drawing>
          <wp:inline xmlns:a="http://schemas.openxmlformats.org/drawingml/2006/main" xmlns:pic="http://schemas.openxmlformats.org/drawingml/2006/picture">
            <wp:extent cx="5486400" cy="2681478"/>
            <wp:docPr id="1" name="Picture 1"/>
            <wp:cNvGraphicFramePr>
              <a:graphicFrameLocks noChangeAspect="1"/>
            </wp:cNvGraphicFramePr>
            <a:graphic>
              <a:graphicData uri="http://schemas.openxmlformats.org/drawingml/2006/picture">
                <pic:pic>
                  <pic:nvPicPr>
                    <pic:cNvPr id="0" name="WhatsApp Image 2026-07-12 at 23.18.38.jpeg"/>
                    <pic:cNvPicPr/>
                  </pic:nvPicPr>
                  <pic:blipFill>
                    <a:blip r:embed="rId9"/>
                    <a:stretch>
                      <a:fillRect/>
                    </a:stretch>
                  </pic:blipFill>
                  <pic:spPr>
                    <a:xfrm>
                      <a:off x="0" y="0"/>
                      <a:ext cx="5486400" cy="2681478"/>
                    </a:xfrm>
                    <a:prstGeom prst="rect"/>
                  </pic:spPr>
                </pic:pic>
              </a:graphicData>
            </a:graphic>
          </wp:inline>
        </w:drawing>
      </w:r>
    </w:p>
    <w:p>
      <w:pPr>
        <w:pStyle w:val="Heading2"/>
      </w:pPr>
      <w:r>
        <w:t>AI Chat</w:t>
      </w:r>
    </w:p>
    <w:p>
      <w:r>
        <w:t>The AI Chat Coach answers questions related to fitness, workouts, nutrition and wellness using IBM Granite AI. It provides personalized guidance and recommendations.</w:t>
      </w:r>
    </w:p>
    <w:p>
      <w:r>
        <w:drawing>
          <wp:inline xmlns:a="http://schemas.openxmlformats.org/drawingml/2006/main" xmlns:pic="http://schemas.openxmlformats.org/drawingml/2006/picture">
            <wp:extent cx="5486400" cy="2537460"/>
            <wp:docPr id="2" name="Picture 2"/>
            <wp:cNvGraphicFramePr>
              <a:graphicFrameLocks noChangeAspect="1"/>
            </wp:cNvGraphicFramePr>
            <a:graphic>
              <a:graphicData uri="http://schemas.openxmlformats.org/drawingml/2006/picture">
                <pic:pic>
                  <pic:nvPicPr>
                    <pic:cNvPr id="0" name="WhatsApp Image 2026-07-12 at 23.18.40.jpeg"/>
                    <pic:cNvPicPr/>
                  </pic:nvPicPr>
                  <pic:blipFill>
                    <a:blip r:embed="rId10"/>
                    <a:stretch>
                      <a:fillRect/>
                    </a:stretch>
                  </pic:blipFill>
                  <pic:spPr>
                    <a:xfrm>
                      <a:off x="0" y="0"/>
                      <a:ext cx="5486400" cy="2537460"/>
                    </a:xfrm>
                    <a:prstGeom prst="rect"/>
                  </pic:spPr>
                </pic:pic>
              </a:graphicData>
            </a:graphic>
          </wp:inline>
        </w:drawing>
      </w:r>
    </w:p>
    <w:p>
      <w:pPr>
        <w:pStyle w:val="Heading2"/>
      </w:pPr>
      <w:r>
        <w:t>Dashboard</w:t>
      </w:r>
    </w:p>
    <w:p>
      <w:r>
        <w:t>The dashboard displays BMI, calorie target, water intake, protein target, goal tracking and daily progress, giving users a complete health overview.</w:t>
      </w:r>
    </w:p>
    <w:p>
      <w:r>
        <w:drawing>
          <wp:inline xmlns:a="http://schemas.openxmlformats.org/drawingml/2006/main" xmlns:pic="http://schemas.openxmlformats.org/drawingml/2006/picture">
            <wp:extent cx="5486400" cy="1810512"/>
            <wp:docPr id="3" name="Picture 3"/>
            <wp:cNvGraphicFramePr>
              <a:graphicFrameLocks noChangeAspect="1"/>
            </wp:cNvGraphicFramePr>
            <a:graphic>
              <a:graphicData uri="http://schemas.openxmlformats.org/drawingml/2006/picture">
                <pic:pic>
                  <pic:nvPicPr>
                    <pic:cNvPr id="0" name="WhatsApp Image 2026-07-12 at 23.18.40 (1).jpeg"/>
                    <pic:cNvPicPr/>
                  </pic:nvPicPr>
                  <pic:blipFill>
                    <a:blip r:embed="rId11"/>
                    <a:stretch>
                      <a:fillRect/>
                    </a:stretch>
                  </pic:blipFill>
                  <pic:spPr>
                    <a:xfrm>
                      <a:off x="0" y="0"/>
                      <a:ext cx="5486400" cy="1810512"/>
                    </a:xfrm>
                    <a:prstGeom prst="rect"/>
                  </pic:spPr>
                </pic:pic>
              </a:graphicData>
            </a:graphic>
          </wp:inline>
        </w:drawing>
      </w:r>
    </w:p>
    <w:p>
      <w:pPr>
        <w:pStyle w:val="Heading2"/>
      </w:pPr>
      <w:r>
        <w:t>Habit Tracker</w:t>
      </w:r>
    </w:p>
    <w:p>
      <w:r>
        <w:t>The Habit Tracker allows users to mark workout, water intake, sleep and healthy meal completion while monitoring daily progress and receiving AI tips.</w:t>
      </w:r>
    </w:p>
    <w:p>
      <w:r>
        <w:drawing>
          <wp:inline xmlns:a="http://schemas.openxmlformats.org/drawingml/2006/main" xmlns:pic="http://schemas.openxmlformats.org/drawingml/2006/picture">
            <wp:extent cx="5486400" cy="2510028"/>
            <wp:docPr id="4" name="Picture 4"/>
            <wp:cNvGraphicFramePr>
              <a:graphicFrameLocks noChangeAspect="1"/>
            </wp:cNvGraphicFramePr>
            <a:graphic>
              <a:graphicData uri="http://schemas.openxmlformats.org/drawingml/2006/picture">
                <pic:pic>
                  <pic:nvPicPr>
                    <pic:cNvPr id="0" name="WhatsApp Image 2026-07-12 at 23.18.41.jpeg"/>
                    <pic:cNvPicPr/>
                  </pic:nvPicPr>
                  <pic:blipFill>
                    <a:blip r:embed="rId12"/>
                    <a:stretch>
                      <a:fillRect/>
                    </a:stretch>
                  </pic:blipFill>
                  <pic:spPr>
                    <a:xfrm>
                      <a:off x="0" y="0"/>
                      <a:ext cx="5486400" cy="2510028"/>
                    </a:xfrm>
                    <a:prstGeom prst="rect"/>
                  </pic:spPr>
                </pic:pic>
              </a:graphicData>
            </a:graphic>
          </wp:inline>
        </w:drawing>
      </w:r>
    </w:p>
    <w:p>
      <w:r>
        <w:br w:type="page"/>
      </w:r>
    </w:p>
    <w:p>
      <w:pPr>
        <w:pStyle w:val="Heading1"/>
      </w:pPr>
      <w:r>
        <w:t>Certificates Earned</w:t>
      </w:r>
    </w:p>
    <w:p>
      <w:r>
        <w:t>IBM SkillsBuild Certificate</w:t>
      </w:r>
    </w:p>
    <w:p>
      <w:r>
        <w:drawing>
          <wp:inline xmlns:a="http://schemas.openxmlformats.org/drawingml/2006/main" xmlns:pic="http://schemas.openxmlformats.org/drawingml/2006/picture">
            <wp:extent cx="5486400" cy="4239491"/>
            <wp:docPr id="5" name="Picture 5"/>
            <wp:cNvGraphicFramePr>
              <a:graphicFrameLocks noChangeAspect="1"/>
            </wp:cNvGraphicFramePr>
            <a:graphic>
              <a:graphicData uri="http://schemas.openxmlformats.org/drawingml/2006/picture">
                <pic:pic>
                  <pic:nvPicPr>
                    <pic:cNvPr id="0" name="cert1.png"/>
                    <pic:cNvPicPr/>
                  </pic:nvPicPr>
                  <pic:blipFill>
                    <a:blip r:embed="rId13"/>
                    <a:stretch>
                      <a:fillRect/>
                    </a:stretch>
                  </pic:blipFill>
                  <pic:spPr>
                    <a:xfrm>
                      <a:off x="0" y="0"/>
                      <a:ext cx="5486400" cy="4239491"/>
                    </a:xfrm>
                    <a:prstGeom prst="rect"/>
                  </pic:spPr>
                </pic:pic>
              </a:graphicData>
            </a:graphic>
          </wp:inline>
        </w:drawing>
      </w:r>
    </w:p>
    <w:p>
      <w:r>
        <w:t>IBM BOB Certificate</w:t>
      </w:r>
    </w:p>
    <w:p>
      <w:r>
        <w:t>Please upload the second certificate as well. I received only one certificate PDF in this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