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CONFIDENTIAL // FOR INTERNAL CIRCULATION ONLY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MADHYA PRADESH POLICE - CYBER CRIME &amp; SPECIAL TASK FORCE (STF)</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INDORE DIVISION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CASE FILE NO: STF/CY/2025/0481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OF INITIATION: 05 September 2025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FILE CLASSIFICATION: SECRET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INVESTIGATING OFFICER (IO): Inspector Sameer Joshi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Uncovering an Inter-State Network for Illegal Distribution of Goods to Influence State Assembly Elections through IPDR Log Analysis.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Executive Summary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details an ongoing investigation, codenamed "Operation Silent Influence," into a sophisticated criminal network engaged in the procurement and distribution of illicit goods (liquor, cash, etc.) across state borders. The network's objective is to illegally influence the upcoming Madhya Pradesh Vidhan Sabha elections. Initial intelligence, corroborated by the analysis of large volumes of Internet Protocol Detail Records (IPDRs) using a specialized smart analysis tool, has identified ten key individuals. The network is orchestrated by a central figure, a "middleman," operating out of Jaipur, who coordinates with operatives in Madhya Pradesh, Maharashtra, Gujarat, and Uttar Pradesh. The IPDR data reveals a distinct communication pattern, characterized by short-duration, encrypted VoIP calls and rapid data transfers at unusual hours, indicating a high degree of coordination and operational security.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Background &amp; Initial Intelligence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 01 September 2025, the State Intelligence Bureau (SIB) provided a credible tip-off regarding a potential large-scale operation to disrupt the electoral process. The intelligence pointed towards a figure known only as "Verma" who was using multiple communication channels to coordinate the movement of illegal goods. Traditional surveillance proved difficult due to the suspect's use of dynamic IP addresses and various communication apps.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circumvent these challenges, the Cyber Crime unit was tasked with obtaining and analyzing IPDR logs from major telecom providers for a period of heightened activity (23 August 2025 to 27 August 2025). The sheer volume of data (millions of records) necessitated the use of the department's new </w:t>
      </w:r>
      <w:r w:rsidDel="00000000" w:rsidR="00000000" w:rsidRPr="00000000">
        <w:rPr>
          <w:rFonts w:ascii="Google Sans Text" w:cs="Google Sans Text" w:eastAsia="Google Sans Text" w:hAnsi="Google Sans Text"/>
          <w:b w:val="1"/>
          <w:color w:val="1b1c1d"/>
          <w:rtl w:val="0"/>
        </w:rPr>
        <w:t xml:space="preserve">Intelligent IPDR Analysis Tool</w:t>
      </w:r>
      <w:r w:rsidDel="00000000" w:rsidR="00000000" w:rsidRPr="00000000">
        <w:rPr>
          <w:rFonts w:ascii="Google Sans Text" w:cs="Google Sans Text" w:eastAsia="Google Sans Text" w:hAnsi="Google Sans Text"/>
          <w:color w:val="1b1c1d"/>
          <w:rtl w:val="0"/>
        </w:rPr>
        <w:t xml:space="preserve"> to parse, map, and identify suspicious A-Party to B-Party interactions.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Key Individuals Identified (Persons of Interest)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tool successfully identified and mapped a network of ten individuals showing consistent and anomalous communication patterns. The central figure has been identified as </w:t>
      </w:r>
      <w:r w:rsidDel="00000000" w:rsidR="00000000" w:rsidRPr="00000000">
        <w:rPr>
          <w:rFonts w:ascii="Google Sans Text" w:cs="Google Sans Text" w:eastAsia="Google Sans Text" w:hAnsi="Google Sans Text"/>
          <w:b w:val="1"/>
          <w:color w:val="1b1c1d"/>
          <w:rtl w:val="0"/>
        </w:rPr>
        <w:t xml:space="preserve">Rakesh Verma</w:t>
      </w:r>
      <w:r w:rsidDel="00000000" w:rsidR="00000000" w:rsidRPr="00000000">
        <w:rPr>
          <w:rFonts w:ascii="Google Sans Text" w:cs="Google Sans Text" w:eastAsia="Google Sans Text" w:hAnsi="Google Sans Text"/>
          <w:color w:val="1b1c1d"/>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Phone (A-Party)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Address (from 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Kingpin (Middleman)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Rakesh Verma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+919876543210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118, Gandhi Path, Jaipur,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(MP - Indore)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Suresh Kumar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+919123456789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55, AB Road, Indore,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(MP - Bhopal)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Priya Sharma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+919988776655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101, Arera Colony, Bhopal,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(MP - Gwalior)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Amit Singh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+919898989898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 City Center, Gwalior,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(Maharashtra)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Sneha Patil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+919000011111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42, FC Road, Pune,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(Maharashtra)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Rohan Desai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+919222233333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Marine Drive, Mumbai,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(Gujarat)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Deepak Patel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+919444455555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SG Highway, Ahmedabad,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(Uttar Pradesh)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Anjali Tiwari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+919555566666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Gomti Nagar, Lucknow,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(Uttar Pradesh)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Vikram Yadav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+919666677777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Civil Lines, Prayagraj,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Logistics/Hawala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Neha Gupta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+919777788888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Chandni Chowk, Delhi, India</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(Note: The above details are hypothetical personas mapped onto actual data points from the provided CSV for illustrative purposes.)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IPDR Log Analysis &amp; Evidence Extraction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of the investigation lies in the B-Party details extracted and mapped by the analysis tool. The following table highlights a fraction of the suspicious communication events, showing how the tool identified the recipients (B-Party) and flagged the interactions.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Timestamp (Start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A-Party (Initiator)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B-Party (Recipient)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Duration (sec)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Anomaly 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Investigative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2025-08-23-23:15:40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Rakesh Verma</w:t>
            </w:r>
            <w:r w:rsidDel="00000000" w:rsidR="00000000" w:rsidRPr="00000000">
              <w:rPr>
                <w:rFonts w:ascii="Google Sans Text" w:cs="Google Sans Text" w:eastAsia="Google Sans Text" w:hAnsi="Google Sans Text"/>
                <w:color w:val="1b1c1d"/>
                <w:shd w:fill="auto" w:val="clear"/>
                <w:rtl w:val="0"/>
              </w:rPr>
              <w:t xml:space="preserve"> +919876543210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Suresh Kumar (MP) +919123456789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Late-night, short call. Likely initial instruction for Indore consignment.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2025-08-24-00:30:11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Rakesh Verma</w:t>
            </w:r>
            <w:r w:rsidDel="00000000" w:rsidR="00000000" w:rsidRPr="00000000">
              <w:rPr>
                <w:rFonts w:ascii="Google Sans Text" w:cs="Google Sans Text" w:eastAsia="Google Sans Text" w:hAnsi="Google Sans Text"/>
                <w:color w:val="1b1c1d"/>
                <w:shd w:fill="auto" w:val="clear"/>
                <w:rtl w:val="0"/>
              </w:rPr>
              <w:t xml:space="preserve"> +919876543210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Priya Sharma (MP) +919988776655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Another late-night, short call to a different MP operative. Pattern of coordination.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2025-08-24-08:10:05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Suresh Kumar (MP) +919123456789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Sneha Patil (MH) +919000011111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Morning call between operatives in different states. Likely cross-border logistics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2025-08-24-14:05:22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Rakesh Verma</w:t>
            </w:r>
            <w:r w:rsidDel="00000000" w:rsidR="00000000" w:rsidRPr="00000000">
              <w:rPr>
                <w:rFonts w:ascii="Google Sans Text" w:cs="Google Sans Text" w:eastAsia="Google Sans Text" w:hAnsi="Google Sans Text"/>
                <w:color w:val="1b1c1d"/>
                <w:shd w:fill="auto" w:val="clear"/>
                <w:rtl w:val="0"/>
              </w:rPr>
              <w:t xml:space="preserve"> +919876543210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Neha Gupta (Delhi) +919777788888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Longer duration call to Delhi contact. Suspected financial (Hawala) transaction planning.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2025-08-25-02:45:01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Anjali Tiwari (UP) +919555566666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Vikram Yadav (UP) +919666677777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Extremely short, pre-dawn call between two UP operatives. Possible confirmation of a "go/no-go" signal.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2025-08-25-22:50:00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Rakesh Verma</w:t>
            </w:r>
            <w:r w:rsidDel="00000000" w:rsidR="00000000" w:rsidRPr="00000000">
              <w:rPr>
                <w:rFonts w:ascii="Google Sans Text" w:cs="Google Sans Text" w:eastAsia="Google Sans Text" w:hAnsi="Google Sans Text"/>
                <w:color w:val="1b1c1d"/>
                <w:shd w:fill="auto" w:val="clear"/>
                <w:rtl w:val="0"/>
              </w:rPr>
              <w:t xml:space="preserve"> +919876543210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Deepak Patel (GJ) +919444455555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Kingpin contacts Gujarat operative. The tool notes a spike in data usage (UDP protocol) immediately after, suggesting file/photo transfer.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2025-08-26-11:20:19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Priya Sharma (MP) +919988776655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Amit Singh (MP) +918989898989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Intra-state communication between MP operatives. Planning local distribution.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2025-08-27-01:15:55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Rohan Desai (MH) +919222233333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Rakesh Verma</w:t>
            </w:r>
            <w:r w:rsidDel="00000000" w:rsidR="00000000" w:rsidRPr="00000000">
              <w:rPr>
                <w:rFonts w:ascii="Google Sans Text" w:cs="Google Sans Text" w:eastAsia="Google Sans Text" w:hAnsi="Google Sans Text"/>
                <w:color w:val="1b1c1d"/>
                <w:shd w:fill="auto" w:val="clear"/>
                <w:rtl w:val="0"/>
              </w:rPr>
              <w:t xml:space="preserve"> +919876543210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Operative calls the kingpin. Late night. Report of completion or problem.</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Anomaly Strength</w:t>
      </w:r>
      <w:r w:rsidDel="00000000" w:rsidR="00000000" w:rsidRPr="00000000">
        <w:rPr>
          <w:rFonts w:ascii="Google Sans Text" w:cs="Google Sans Text" w:eastAsia="Google Sans Text" w:hAnsi="Google Sans Text"/>
          <w:color w:val="1b1c1d"/>
          <w:rtl w:val="0"/>
        </w:rPr>
        <w:t xml:space="preserve"> is calculated by the tool based on parameters like time of day, call duration, protocol used (UDP for VoIP is flagged), and frequency of contact within a short time frame.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Communication Pattern Visualization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tool generated a communication graph that clearly depicts the network's structure.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graph shows </w:t>
      </w:r>
      <w:r w:rsidDel="00000000" w:rsidR="00000000" w:rsidRPr="00000000">
        <w:rPr>
          <w:rFonts w:ascii="Google Sans Text" w:cs="Google Sans Text" w:eastAsia="Google Sans Text" w:hAnsi="Google Sans Text"/>
          <w:b w:val="1"/>
          <w:color w:val="1b1c1d"/>
          <w:rtl w:val="0"/>
        </w:rPr>
        <w:t xml:space="preserve">Rakesh Verma</w:t>
      </w:r>
      <w:r w:rsidDel="00000000" w:rsidR="00000000" w:rsidRPr="00000000">
        <w:rPr>
          <w:rFonts w:ascii="Google Sans Text" w:cs="Google Sans Text" w:eastAsia="Google Sans Text" w:hAnsi="Google Sans Text"/>
          <w:color w:val="1b1c1d"/>
          <w:rtl w:val="0"/>
        </w:rPr>
        <w:t xml:space="preserve"> as the central hub (kingpin). Lines (edges) radiate outwards to the other nine operatives, who act as spokes. There are fewer connections </w:t>
      </w:r>
      <w:r w:rsidDel="00000000" w:rsidR="00000000" w:rsidRPr="00000000">
        <w:rPr>
          <w:rFonts w:ascii="Google Sans Text" w:cs="Google Sans Text" w:eastAsia="Google Sans Text" w:hAnsi="Google Sans Text"/>
          <w:i w:val="1"/>
          <w:color w:val="1b1c1d"/>
          <w:rtl w:val="0"/>
        </w:rPr>
        <w:t xml:space="preserve">between</w:t>
      </w:r>
      <w:r w:rsidDel="00000000" w:rsidR="00000000" w:rsidRPr="00000000">
        <w:rPr>
          <w:rFonts w:ascii="Google Sans Text" w:cs="Google Sans Text" w:eastAsia="Google Sans Text" w:hAnsi="Google Sans Text"/>
          <w:color w:val="1b1c1d"/>
          <w:rtl w:val="0"/>
        </w:rPr>
        <w:t xml:space="preserve"> the operatives themselves, indicating a classic "hub-and-spoke" model designed to minimize exposure if one operative is compromised. The thickness of the line indicates the frequency of communication, with the thickest lines all leading to Verma.</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Inferred Modus Operandi</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Centralized Command:</w:t>
      </w:r>
      <w:r w:rsidDel="00000000" w:rsidR="00000000" w:rsidRPr="00000000">
        <w:rPr>
          <w:rFonts w:ascii="Google Sans Text" w:cs="Google Sans Text" w:eastAsia="Google Sans Text" w:hAnsi="Google Sans Text"/>
          <w:color w:val="1b1c1d"/>
          <w:rtl w:val="0"/>
        </w:rPr>
        <w:t xml:space="preserve"> Rakesh Verma acts as the single point of command and control from Jaipur, maintaining a safe distance.</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State-Level Cells:</w:t>
      </w:r>
      <w:r w:rsidDel="00000000" w:rsidR="00000000" w:rsidRPr="00000000">
        <w:rPr>
          <w:rFonts w:ascii="Google Sans Text" w:cs="Google Sans Text" w:eastAsia="Google Sans Text" w:hAnsi="Google Sans Text"/>
          <w:color w:val="1b1c1d"/>
          <w:rtl w:val="0"/>
        </w:rPr>
        <w:t xml:space="preserve"> Operatives are organized into cells based on their state, responsible for receiving and distributing the goods within their designated territories.</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Secure Communication:</w:t>
      </w:r>
      <w:r w:rsidDel="00000000" w:rsidR="00000000" w:rsidRPr="00000000">
        <w:rPr>
          <w:rFonts w:ascii="Google Sans Text" w:cs="Google Sans Text" w:eastAsia="Google Sans Text" w:hAnsi="Google Sans Text"/>
          <w:color w:val="1b1c1d"/>
          <w:rtl w:val="0"/>
        </w:rPr>
        <w:t xml:space="preserve"> The network heavily relies on short-duration VoIP calls and encrypted messaging apps (indicated by high UDP traffic) to avoid easy interception. Calls are often made late at night to coordinate movements under the cover of darkness.</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Inter-State Logistics:</w:t>
      </w:r>
      <w:r w:rsidDel="00000000" w:rsidR="00000000" w:rsidRPr="00000000">
        <w:rPr>
          <w:rFonts w:ascii="Google Sans Text" w:cs="Google Sans Text" w:eastAsia="Google Sans Text" w:hAnsi="Google Sans Text"/>
          <w:color w:val="1b1c1d"/>
          <w:rtl w:val="0"/>
        </w:rPr>
        <w:t xml:space="preserve"> Communication between operatives in different states (e.g., Suresh in MP and Sneha in MH) points to a well-established inter-state smuggling route for the illicit materials.</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Financial Network:</w:t>
      </w:r>
      <w:r w:rsidDel="00000000" w:rsidR="00000000" w:rsidRPr="00000000">
        <w:rPr>
          <w:rFonts w:ascii="Google Sans Text" w:cs="Google Sans Text" w:eastAsia="Google Sans Text" w:hAnsi="Google Sans Text"/>
          <w:color w:val="1b1c1d"/>
          <w:rtl w:val="0"/>
        </w:rPr>
        <w:t xml:space="preserve"> The connection to Neha Gupta in Delhi, a known hub for Hawala transactions, suggests a sophisticated method for financial management to fund these operations.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Current Status &amp; Next Steps</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Positive Identification:</w:t>
      </w:r>
      <w:r w:rsidDel="00000000" w:rsidR="00000000" w:rsidRPr="00000000">
        <w:rPr>
          <w:rFonts w:ascii="Google Sans Text" w:cs="Google Sans Text" w:eastAsia="Google Sans Text" w:hAnsi="Google Sans Text"/>
          <w:color w:val="1b1c1d"/>
          <w:rtl w:val="0"/>
        </w:rPr>
        <w:t xml:space="preserve"> All ten Persons of Interest have been positively identified, and their locations are being tracked using their mobile numbers and IP address geo-locations from the logs.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Active Surveillance:</w:t>
      </w:r>
      <w:r w:rsidDel="00000000" w:rsidR="00000000" w:rsidRPr="00000000">
        <w:rPr>
          <w:rFonts w:ascii="Google Sans Text" w:cs="Google Sans Text" w:eastAsia="Google Sans Text" w:hAnsi="Google Sans Text"/>
          <w:color w:val="1b1c1d"/>
          <w:rtl w:val="0"/>
        </w:rPr>
        <w:t xml:space="preserve"> Physical and electronic surveillance has been initiated on all identified operatives, particularly those within Madhya Pradesh.</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Inter-State Coordination:</w:t>
      </w:r>
      <w:r w:rsidDel="00000000" w:rsidR="00000000" w:rsidRPr="00000000">
        <w:rPr>
          <w:rFonts w:ascii="Google Sans Text" w:cs="Google Sans Text" w:eastAsia="Google Sans Text" w:hAnsi="Google Sans Text"/>
          <w:color w:val="1b1c1d"/>
          <w:rtl w:val="0"/>
        </w:rPr>
        <w:t xml:space="preserve"> Warrants are being sought, and coordination with Police forces in Rajasthan, Maharashtra, Gujarat, and Uttar Pradesh is underway for a synchronized operation.</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Action Plan:</w:t>
      </w:r>
      <w:r w:rsidDel="00000000" w:rsidR="00000000" w:rsidRPr="00000000">
        <w:rPr>
          <w:rFonts w:ascii="Google Sans Text" w:cs="Google Sans Text" w:eastAsia="Google Sans Text" w:hAnsi="Google Sans Text"/>
          <w:color w:val="1b1c1d"/>
          <w:rtl w:val="0"/>
        </w:rPr>
        <w:t xml:space="preserve"> The STF is preparing for imminent raids to intercept the consignments and apprehend all members of the network.</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Conclusion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"Operation Silent Influence" stands as a testament to the critical importance of modern digital forensics. The ability of the </w:t>
      </w:r>
      <w:r w:rsidDel="00000000" w:rsidR="00000000" w:rsidRPr="00000000">
        <w:rPr>
          <w:rFonts w:ascii="Google Sans Text" w:cs="Google Sans Text" w:eastAsia="Google Sans Text" w:hAnsi="Google Sans Text"/>
          <w:b w:val="1"/>
          <w:color w:val="1b1c1d"/>
          <w:rtl w:val="0"/>
        </w:rPr>
        <w:t xml:space="preserve">Intelligent IPDR Analysis Tool</w:t>
      </w:r>
      <w:r w:rsidDel="00000000" w:rsidR="00000000" w:rsidRPr="00000000">
        <w:rPr>
          <w:rFonts w:ascii="Google Sans Text" w:cs="Google Sans Text" w:eastAsia="Google Sans Text" w:hAnsi="Google Sans Text"/>
          <w:color w:val="1b1c1d"/>
          <w:rtl w:val="0"/>
        </w:rPr>
        <w:t xml:space="preserve"> to rapidly parse millions of records and accurately map B-Party recipients from seemingly anonymous data was instrumental in cracking this case. Without this technological capability, the sophisticated, decentralized nature of this criminal network would have made it nearly impossible to identify the key players and understand their modus operandi in a timely manner. This case underscores the necessity of such tools for modern law enforcement to counter threats to national security and democratic processes.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Report End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