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0E28" w14:textId="77777777" w:rsidR="008246F1" w:rsidRDefault="00000000">
      <w:pPr>
        <w:spacing w:after="40"/>
        <w:jc w:val="center"/>
      </w:pPr>
      <w:r>
        <w:rPr>
          <w:b/>
          <w:bCs/>
          <w:color w:val="D8B879"/>
          <w:sz w:val="22"/>
          <w:szCs w:val="22"/>
        </w:rPr>
        <w:t>JAGADHA BY PADANJALI</w:t>
      </w:r>
    </w:p>
    <w:p w14:paraId="7179C3E2" w14:textId="77777777" w:rsidR="008246F1" w:rsidRDefault="00000000">
      <w:pPr>
        <w:pStyle w:val="Title"/>
        <w:jc w:val="center"/>
      </w:pPr>
      <w:proofErr w:type="spellStart"/>
      <w:r>
        <w:t>Jagadha</w:t>
      </w:r>
      <w:proofErr w:type="spellEnd"/>
      <w:r>
        <w:t xml:space="preserve"> Product Sales Analysis</w:t>
      </w:r>
    </w:p>
    <w:p w14:paraId="675CAD82" w14:textId="77777777" w:rsidR="008246F1" w:rsidRDefault="00000000">
      <w:pPr>
        <w:jc w:val="center"/>
      </w:pPr>
      <w:r>
        <w:rPr>
          <w:i/>
          <w:iCs/>
          <w:color w:val="5F6F67"/>
          <w:sz w:val="22"/>
          <w:szCs w:val="22"/>
        </w:rPr>
        <w:t>Dashboard Report</w:t>
      </w:r>
    </w:p>
    <w:p w14:paraId="69795088" w14:textId="77777777" w:rsidR="008246F1" w:rsidRDefault="00000000">
      <w:pPr>
        <w:pStyle w:val="Heading1"/>
      </w:pPr>
      <w:r>
        <w:t>1. Overview</w:t>
      </w:r>
    </w:p>
    <w:p w14:paraId="6E13585B" w14:textId="77777777" w:rsidR="008246F1" w:rsidRDefault="00000000">
      <w:r>
        <w:t xml:space="preserve">The product dashboard examines which </w:t>
      </w:r>
      <w:proofErr w:type="spellStart"/>
      <w:r>
        <w:t>Jagadha</w:t>
      </w:r>
      <w:proofErr w:type="spellEnd"/>
      <w:r>
        <w:t xml:space="preserve"> products drive sales volume and revenue, where they sell (countries and Indian states), and how sales have moved over time. Revenue comparisons use INR-converted values, with USD orders converted at the order-date rate. The dashboard contains five KPI cards and five product visuals, built on a Products table of 822 product lines taken from 690 orders (Product Item 1 to 4 combined, blank items removed).</w:t>
      </w:r>
    </w:p>
    <w:p w14:paraId="77318AEC" w14:textId="77777777" w:rsidR="008246F1" w:rsidRDefault="00000000">
      <w:pPr>
        <w:spacing w:before="120" w:after="60" w:line="240" w:lineRule="auto"/>
        <w:jc w:val="center"/>
      </w:pPr>
      <w:r>
        <w:rPr>
          <w:noProof/>
        </w:rPr>
        <w:drawing>
          <wp:inline distT="0" distB="0" distL="0" distR="0" wp14:anchorId="7FFFEAD3" wp14:editId="17E092EC">
            <wp:extent cx="6217920" cy="5924276"/>
            <wp:effectExtent l="0" t="0" r="0" b="0"/>
            <wp:docPr id="1" name="dashboard" descr="Jagadha Product Sales Analysis 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17920" cy="5924276"/>
                    </a:xfrm>
                    <a:prstGeom prst="rect">
                      <a:avLst/>
                    </a:prstGeom>
                  </pic:spPr>
                </pic:pic>
              </a:graphicData>
            </a:graphic>
          </wp:inline>
        </w:drawing>
      </w:r>
    </w:p>
    <w:p w14:paraId="42AB8748" w14:textId="77777777" w:rsidR="008246F1" w:rsidRDefault="00000000">
      <w:pPr>
        <w:jc w:val="center"/>
      </w:pPr>
      <w:r>
        <w:rPr>
          <w:i/>
          <w:iCs/>
          <w:sz w:val="16"/>
          <w:szCs w:val="16"/>
        </w:rPr>
        <w:t xml:space="preserve">Figure 1. </w:t>
      </w:r>
      <w:proofErr w:type="spellStart"/>
      <w:r>
        <w:rPr>
          <w:i/>
          <w:iCs/>
          <w:sz w:val="16"/>
          <w:szCs w:val="16"/>
        </w:rPr>
        <w:t>Jagadha</w:t>
      </w:r>
      <w:proofErr w:type="spellEnd"/>
      <w:r>
        <w:rPr>
          <w:i/>
          <w:iCs/>
          <w:sz w:val="16"/>
          <w:szCs w:val="16"/>
        </w:rPr>
        <w:t xml:space="preserve"> Product Sales Analysis dashboard</w:t>
      </w:r>
    </w:p>
    <w:p w14:paraId="49719F43" w14:textId="77777777" w:rsidR="008246F1" w:rsidRDefault="00000000">
      <w:pPr>
        <w:pStyle w:val="Heading1"/>
      </w:pPr>
      <w:r>
        <w:lastRenderedPageBreak/>
        <w:t>2. KPI cards</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1584"/>
        <w:gridCol w:w="6552"/>
      </w:tblGrid>
      <w:tr w:rsidR="008246F1" w14:paraId="2AFC1A65" w14:textId="77777777">
        <w:tblPrEx>
          <w:tblCellMar>
            <w:top w:w="0" w:type="dxa"/>
            <w:bottom w:w="0" w:type="dxa"/>
          </w:tblCellMar>
        </w:tblPrEx>
        <w:trPr>
          <w:tblHeader/>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26F79978" w14:textId="77777777" w:rsidR="008246F1" w:rsidRDefault="00000000">
            <w:pPr>
              <w:spacing w:after="20"/>
            </w:pPr>
            <w:r>
              <w:rPr>
                <w:b/>
                <w:bCs/>
                <w:color w:val="FFFFFF"/>
                <w:sz w:val="17"/>
                <w:szCs w:val="17"/>
              </w:rPr>
              <w:t>KPI</w:t>
            </w:r>
          </w:p>
        </w:tc>
        <w:tc>
          <w:tcPr>
            <w:tcW w:w="1584"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03C7590E" w14:textId="77777777" w:rsidR="008246F1" w:rsidRDefault="00000000">
            <w:pPr>
              <w:spacing w:after="20"/>
            </w:pPr>
            <w:r>
              <w:rPr>
                <w:b/>
                <w:bCs/>
                <w:color w:val="FFFFFF"/>
                <w:sz w:val="17"/>
                <w:szCs w:val="17"/>
              </w:rPr>
              <w:t>Value</w:t>
            </w:r>
          </w:p>
        </w:tc>
        <w:tc>
          <w:tcPr>
            <w:tcW w:w="6552"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11B01401" w14:textId="77777777" w:rsidR="008246F1" w:rsidRDefault="00000000">
            <w:pPr>
              <w:spacing w:after="20"/>
            </w:pPr>
            <w:r>
              <w:rPr>
                <w:b/>
                <w:bCs/>
                <w:color w:val="FFFFFF"/>
                <w:sz w:val="17"/>
                <w:szCs w:val="17"/>
              </w:rPr>
              <w:t>Meaning</w:t>
            </w:r>
          </w:p>
        </w:tc>
      </w:tr>
      <w:tr w:rsidR="008246F1" w14:paraId="45A37940"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48D58BA" w14:textId="77777777" w:rsidR="008246F1" w:rsidRDefault="00000000">
            <w:pPr>
              <w:spacing w:after="20"/>
            </w:pPr>
            <w:r>
              <w:rPr>
                <w:sz w:val="16"/>
                <w:szCs w:val="16"/>
              </w:rPr>
              <w:t>Total Sale</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5D91AEB6" w14:textId="77777777" w:rsidR="008246F1" w:rsidRDefault="00000000">
            <w:pPr>
              <w:spacing w:after="20"/>
            </w:pPr>
            <w:r>
              <w:rPr>
                <w:sz w:val="16"/>
                <w:szCs w:val="16"/>
              </w:rPr>
              <w:t>2.52M</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8E85F79" w14:textId="77777777" w:rsidR="008246F1" w:rsidRDefault="00000000">
            <w:pPr>
              <w:spacing w:after="20"/>
            </w:pPr>
            <w:r>
              <w:rPr>
                <w:sz w:val="16"/>
                <w:szCs w:val="16"/>
              </w:rPr>
              <w:t>Total revenue in INR (about ₹2,524,491) across all products. USD orders are converted at the order-date exchange rate; adding the raw totals would wrongly give ₹1.36M.</w:t>
            </w:r>
          </w:p>
        </w:tc>
      </w:tr>
      <w:tr w:rsidR="008246F1" w14:paraId="37D4A617"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2B6F735A" w14:textId="77777777" w:rsidR="008246F1" w:rsidRDefault="00000000">
            <w:pPr>
              <w:spacing w:after="20"/>
            </w:pPr>
            <w:r>
              <w:rPr>
                <w:sz w:val="16"/>
                <w:szCs w:val="16"/>
              </w:rPr>
              <w:t>Total Products</w:t>
            </w:r>
          </w:p>
        </w:tc>
        <w:tc>
          <w:tcPr>
            <w:tcW w:w="158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DA91B22" w14:textId="77777777" w:rsidR="008246F1" w:rsidRDefault="00000000">
            <w:pPr>
              <w:spacing w:after="20"/>
            </w:pPr>
            <w:r>
              <w:rPr>
                <w:sz w:val="16"/>
                <w:szCs w:val="16"/>
              </w:rPr>
              <w:t>11</w:t>
            </w:r>
          </w:p>
        </w:tc>
        <w:tc>
          <w:tcPr>
            <w:tcW w:w="65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0B82E695" w14:textId="77777777" w:rsidR="008246F1" w:rsidRDefault="00000000">
            <w:pPr>
              <w:spacing w:after="20"/>
            </w:pPr>
            <w:r>
              <w:rPr>
                <w:sz w:val="16"/>
                <w:szCs w:val="16"/>
              </w:rPr>
              <w:t xml:space="preserve">Distinct product names sold, including pack variants (2, 3, 5 and 10 packs) and the </w:t>
            </w:r>
            <w:proofErr w:type="spellStart"/>
            <w:r>
              <w:rPr>
                <w:sz w:val="16"/>
                <w:szCs w:val="16"/>
              </w:rPr>
              <w:t>Agnijith</w:t>
            </w:r>
            <w:proofErr w:type="spellEnd"/>
            <w:r>
              <w:rPr>
                <w:sz w:val="16"/>
                <w:szCs w:val="16"/>
              </w:rPr>
              <w:t xml:space="preserve"> &amp; </w:t>
            </w:r>
            <w:proofErr w:type="spellStart"/>
            <w:r>
              <w:rPr>
                <w:sz w:val="16"/>
                <w:szCs w:val="16"/>
              </w:rPr>
              <w:t>Kasmeerini</w:t>
            </w:r>
            <w:proofErr w:type="spellEnd"/>
            <w:r>
              <w:rPr>
                <w:sz w:val="16"/>
                <w:szCs w:val="16"/>
              </w:rPr>
              <w:t xml:space="preserve"> combo.</w:t>
            </w:r>
          </w:p>
        </w:tc>
      </w:tr>
      <w:tr w:rsidR="008246F1" w14:paraId="782FC44A"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73F49087" w14:textId="77777777" w:rsidR="008246F1" w:rsidRDefault="00000000">
            <w:pPr>
              <w:spacing w:after="20"/>
            </w:pPr>
            <w:r>
              <w:rPr>
                <w:sz w:val="16"/>
                <w:szCs w:val="16"/>
              </w:rPr>
              <w:t>Total Quantity Sold</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8597286" w14:textId="77777777" w:rsidR="008246F1" w:rsidRDefault="00000000">
            <w:pPr>
              <w:spacing w:after="20"/>
            </w:pPr>
            <w:r>
              <w:rPr>
                <w:sz w:val="16"/>
                <w:szCs w:val="16"/>
              </w:rPr>
              <w:t>1.08K</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A8B2C4F" w14:textId="77777777" w:rsidR="008246F1" w:rsidRDefault="00000000">
            <w:pPr>
              <w:spacing w:after="20"/>
            </w:pPr>
            <w:r>
              <w:rPr>
                <w:sz w:val="16"/>
                <w:szCs w:val="16"/>
              </w:rPr>
              <w:t>1,080 units sold across 690 orders. A pack counts as one unit, so a 5-pack is 1 unit, not 5.</w:t>
            </w:r>
          </w:p>
        </w:tc>
      </w:tr>
      <w:tr w:rsidR="008246F1" w14:paraId="575CCB39"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B8A32CF" w14:textId="77777777" w:rsidR="008246F1" w:rsidRDefault="00000000">
            <w:pPr>
              <w:spacing w:after="20"/>
            </w:pPr>
            <w:r>
              <w:rPr>
                <w:sz w:val="16"/>
                <w:szCs w:val="16"/>
              </w:rPr>
              <w:t>Top Product Revenue</w:t>
            </w:r>
          </w:p>
        </w:tc>
        <w:tc>
          <w:tcPr>
            <w:tcW w:w="1584"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FCC06A4" w14:textId="77777777" w:rsidR="008246F1" w:rsidRDefault="00000000">
            <w:pPr>
              <w:spacing w:after="20"/>
            </w:pPr>
            <w:proofErr w:type="spellStart"/>
            <w:r>
              <w:rPr>
                <w:sz w:val="16"/>
                <w:szCs w:val="16"/>
              </w:rPr>
              <w:t>Agnijith</w:t>
            </w:r>
            <w:proofErr w:type="spellEnd"/>
            <w:r>
              <w:rPr>
                <w:sz w:val="16"/>
                <w:szCs w:val="16"/>
              </w:rPr>
              <w:t xml:space="preserve"> 90 </w:t>
            </w:r>
            <w:proofErr w:type="spellStart"/>
            <w:r>
              <w:rPr>
                <w:sz w:val="16"/>
                <w:szCs w:val="16"/>
              </w:rPr>
              <w:t>gms</w:t>
            </w:r>
            <w:proofErr w:type="spellEnd"/>
          </w:p>
        </w:tc>
        <w:tc>
          <w:tcPr>
            <w:tcW w:w="6552"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1279A72" w14:textId="77777777" w:rsidR="008246F1" w:rsidRDefault="00000000">
            <w:pPr>
              <w:spacing w:after="20"/>
            </w:pPr>
            <w:r>
              <w:rPr>
                <w:sz w:val="16"/>
                <w:szCs w:val="16"/>
              </w:rPr>
              <w:t>Product with the highest revenue (about ₹1.24M), from 386 orders and 508 units.</w:t>
            </w:r>
          </w:p>
        </w:tc>
      </w:tr>
      <w:tr w:rsidR="008246F1" w14:paraId="15B20548" w14:textId="77777777">
        <w:tblPrEx>
          <w:tblCellMar>
            <w:top w:w="0" w:type="dxa"/>
            <w:bottom w:w="0" w:type="dxa"/>
          </w:tblCellMar>
        </w:tblPrEx>
        <w:trPr>
          <w:cantSplit/>
          <w:jc w:val="center"/>
        </w:trPr>
        <w:tc>
          <w:tcPr>
            <w:tcW w:w="223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DED324F" w14:textId="77777777" w:rsidR="008246F1" w:rsidRDefault="00000000">
            <w:pPr>
              <w:spacing w:after="20"/>
            </w:pPr>
            <w:r>
              <w:rPr>
                <w:sz w:val="16"/>
                <w:szCs w:val="16"/>
              </w:rPr>
              <w:t>Top Product Revenue Contribution %</w:t>
            </w:r>
          </w:p>
        </w:tc>
        <w:tc>
          <w:tcPr>
            <w:tcW w:w="1584"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FAFCA0E" w14:textId="77777777" w:rsidR="008246F1" w:rsidRDefault="00000000">
            <w:pPr>
              <w:spacing w:after="20"/>
            </w:pPr>
            <w:r>
              <w:rPr>
                <w:sz w:val="16"/>
                <w:szCs w:val="16"/>
              </w:rPr>
              <w:t>49.05%</w:t>
            </w:r>
          </w:p>
        </w:tc>
        <w:tc>
          <w:tcPr>
            <w:tcW w:w="6552"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5E74E43" w14:textId="77777777" w:rsidR="008246F1" w:rsidRDefault="00000000">
            <w:pPr>
              <w:spacing w:after="20"/>
            </w:pPr>
            <w:r>
              <w:rPr>
                <w:sz w:val="16"/>
                <w:szCs w:val="16"/>
              </w:rPr>
              <w:t>Share of total revenue generated by the top product. Almost half of revenue depends on one product.</w:t>
            </w:r>
          </w:p>
        </w:tc>
      </w:tr>
    </w:tbl>
    <w:p w14:paraId="698163AF" w14:textId="77777777" w:rsidR="008246F1" w:rsidRDefault="008246F1">
      <w:pPr>
        <w:spacing w:after="20"/>
      </w:pPr>
    </w:p>
    <w:p w14:paraId="23DA2A2F" w14:textId="77777777" w:rsidR="008246F1" w:rsidRDefault="00000000">
      <w:pPr>
        <w:pStyle w:val="Heading1"/>
      </w:pPr>
      <w:r>
        <w:t>3. Data fields and DAX</w:t>
      </w:r>
    </w:p>
    <w:p w14:paraId="03911F59" w14:textId="77777777" w:rsidR="008246F1" w:rsidRDefault="00000000">
      <w:r>
        <w:t>The measures below use the Products table. If your Power BI model uses slightly different table or column names, replace the names in the formulas with the matching ones in your model.</w:t>
      </w:r>
    </w:p>
    <w:p w14:paraId="716C5DBD" w14:textId="77777777" w:rsidR="008246F1" w:rsidRDefault="00000000">
      <w:pPr>
        <w:pStyle w:val="Heading2"/>
      </w:pPr>
      <w:r>
        <w:t>3.1 Data preparation and relationships</w:t>
      </w:r>
    </w:p>
    <w:p w14:paraId="655515A4" w14:textId="75AF9AD8" w:rsidR="008246F1" w:rsidRDefault="00000000">
      <w:pPr>
        <w:pStyle w:val="ListParagraph"/>
        <w:numPr>
          <w:ilvl w:val="0"/>
          <w:numId w:val="2"/>
        </w:numPr>
        <w:spacing w:after="60"/>
      </w:pPr>
      <w:r>
        <w:t xml:space="preserve">In Power Query, change usd_inr_rate2 to Decimal Number after replacing the text value [Table] with null. </w:t>
      </w:r>
    </w:p>
    <w:p w14:paraId="0C2C29B2" w14:textId="6CD43B50" w:rsidR="008246F1" w:rsidRDefault="00000000">
      <w:pPr>
        <w:pStyle w:val="ListParagraph"/>
        <w:numPr>
          <w:ilvl w:val="0"/>
          <w:numId w:val="2"/>
        </w:numPr>
        <w:spacing w:after="60"/>
      </w:pPr>
      <w:r>
        <w:t>Remove the empty columns at the end of the Products sheet (a stray cell creates four).</w:t>
      </w:r>
    </w:p>
    <w:p w14:paraId="15484179" w14:textId="77777777" w:rsidR="008246F1" w:rsidRDefault="00000000">
      <w:pPr>
        <w:pStyle w:val="ListParagraph"/>
        <w:numPr>
          <w:ilvl w:val="0"/>
          <w:numId w:val="2"/>
        </w:numPr>
        <w:spacing w:after="60"/>
      </w:pPr>
      <w:r>
        <w:t>Create a many-to-one relationship from Products[</w:t>
      </w:r>
      <w:proofErr w:type="spellStart"/>
      <w:r>
        <w:t>order_id</w:t>
      </w:r>
      <w:proofErr w:type="spellEnd"/>
      <w:r>
        <w:t xml:space="preserve">] to the Orders (2) table’s </w:t>
      </w:r>
      <w:proofErr w:type="spellStart"/>
      <w:r>
        <w:t>order_id</w:t>
      </w:r>
      <w:proofErr w:type="spellEnd"/>
      <w:r>
        <w:t>, with single-direction filtering. Shipping state, country and Region Type then filter the product measures.</w:t>
      </w:r>
    </w:p>
    <w:p w14:paraId="15002580" w14:textId="77777777" w:rsidR="008246F1" w:rsidRDefault="00000000">
      <w:pPr>
        <w:pStyle w:val="Heading2"/>
      </w:pPr>
      <w:r>
        <w:t>3.2 Revenue column</w:t>
      </w:r>
    </w:p>
    <w:p w14:paraId="41AB5B5E" w14:textId="566F9757" w:rsidR="008246F1" w:rsidRDefault="005A51D9">
      <w:pPr>
        <w:shd w:val="clear" w:color="auto" w:fill="F2F4F1"/>
        <w:spacing w:before="40"/>
        <w:ind w:left="259"/>
      </w:pPr>
      <w:proofErr w:type="spellStart"/>
      <w:r>
        <w:rPr>
          <w:rFonts w:ascii="Consolas" w:eastAsia="Consolas" w:hAnsi="Consolas" w:cs="Consolas"/>
          <w:sz w:val="16"/>
          <w:szCs w:val="16"/>
        </w:rPr>
        <w:t>converted_amount</w:t>
      </w:r>
      <w:proofErr w:type="spellEnd"/>
      <w:r w:rsidR="00000000">
        <w:rPr>
          <w:rFonts w:ascii="Consolas" w:eastAsia="Consolas" w:hAnsi="Consolas" w:cs="Consolas"/>
          <w:sz w:val="16"/>
          <w:szCs w:val="16"/>
        </w:rPr>
        <w:t>=</w:t>
      </w:r>
      <w:r w:rsidR="00000000">
        <w:br/>
      </w:r>
      <w:r w:rsidR="00000000">
        <w:rPr>
          <w:rFonts w:ascii="Consolas" w:eastAsia="Consolas" w:hAnsi="Consolas" w:cs="Consolas"/>
          <w:sz w:val="16"/>
          <w:szCs w:val="16"/>
        </w:rPr>
        <w:t>IF (</w:t>
      </w:r>
      <w:r w:rsidR="00000000">
        <w:br/>
      </w:r>
      <w:r w:rsidR="00000000">
        <w:rPr>
          <w:rFonts w:ascii="Consolas" w:eastAsia="Consolas" w:hAnsi="Consolas" w:cs="Consolas"/>
          <w:sz w:val="16"/>
          <w:szCs w:val="16"/>
        </w:rPr>
        <w:t xml:space="preserve">    Products[</w:t>
      </w:r>
      <w:proofErr w:type="spellStart"/>
      <w:r w:rsidR="00000000">
        <w:rPr>
          <w:rFonts w:ascii="Consolas" w:eastAsia="Consolas" w:hAnsi="Consolas" w:cs="Consolas"/>
          <w:sz w:val="16"/>
          <w:szCs w:val="16"/>
        </w:rPr>
        <w:t>order_currency</w:t>
      </w:r>
      <w:proofErr w:type="spellEnd"/>
      <w:r w:rsidR="00000000">
        <w:rPr>
          <w:rFonts w:ascii="Consolas" w:eastAsia="Consolas" w:hAnsi="Consolas" w:cs="Consolas"/>
          <w:sz w:val="16"/>
          <w:szCs w:val="16"/>
        </w:rPr>
        <w:t>] = "USD",</w:t>
      </w:r>
      <w:r w:rsidR="00000000">
        <w:br/>
      </w:r>
      <w:r w:rsidR="00000000">
        <w:rPr>
          <w:rFonts w:ascii="Consolas" w:eastAsia="Consolas" w:hAnsi="Consolas" w:cs="Consolas"/>
          <w:sz w:val="16"/>
          <w:szCs w:val="16"/>
        </w:rPr>
        <w:t xml:space="preserve">    Products[total] * Products[usd_inr_rate2],</w:t>
      </w:r>
      <w:r w:rsidR="00000000">
        <w:br/>
      </w:r>
      <w:r w:rsidR="00000000">
        <w:rPr>
          <w:rFonts w:ascii="Consolas" w:eastAsia="Consolas" w:hAnsi="Consolas" w:cs="Consolas"/>
          <w:sz w:val="16"/>
          <w:szCs w:val="16"/>
        </w:rPr>
        <w:t xml:space="preserve">    Products[total]</w:t>
      </w:r>
      <w:r w:rsidR="00000000">
        <w:br/>
      </w:r>
      <w:r w:rsidR="00000000">
        <w:rPr>
          <w:rFonts w:ascii="Consolas" w:eastAsia="Consolas" w:hAnsi="Consolas" w:cs="Consolas"/>
          <w:sz w:val="16"/>
          <w:szCs w:val="16"/>
        </w:rPr>
        <w:t>)</w:t>
      </w:r>
    </w:p>
    <w:p w14:paraId="65DD0401" w14:textId="77777777" w:rsidR="008246F1" w:rsidRDefault="00000000">
      <w:r>
        <w:t>Expected result: the sum of Revenue INR is about ₹2,524,491, which matches the order-level INR subtotal.</w:t>
      </w:r>
    </w:p>
    <w:p w14:paraId="6AEF98EA" w14:textId="77777777" w:rsidR="008246F1" w:rsidRDefault="00000000">
      <w:pPr>
        <w:pStyle w:val="Heading2"/>
      </w:pPr>
      <w:r>
        <w:t>3.3 Core and KPI measures</w:t>
      </w:r>
    </w:p>
    <w:p w14:paraId="04CA4132" w14:textId="120DC7F7" w:rsidR="008246F1" w:rsidRDefault="00000000">
      <w:pPr>
        <w:shd w:val="clear" w:color="auto" w:fill="F2F4F1"/>
        <w:spacing w:before="40"/>
        <w:ind w:left="259"/>
      </w:pPr>
      <w:r>
        <w:rPr>
          <w:rFonts w:ascii="Consolas" w:eastAsia="Consolas" w:hAnsi="Consolas" w:cs="Consolas"/>
          <w:sz w:val="16"/>
          <w:szCs w:val="16"/>
        </w:rPr>
        <w:t>Total</w:t>
      </w:r>
      <w:r w:rsidR="005A51D9">
        <w:rPr>
          <w:rFonts w:ascii="Consolas" w:eastAsia="Consolas" w:hAnsi="Consolas" w:cs="Consolas"/>
          <w:sz w:val="16"/>
          <w:szCs w:val="16"/>
        </w:rPr>
        <w:t xml:space="preserve"> Sale</w:t>
      </w:r>
      <w:r>
        <w:rPr>
          <w:rFonts w:ascii="Consolas" w:eastAsia="Consolas" w:hAnsi="Consolas" w:cs="Consolas"/>
          <w:sz w:val="16"/>
          <w:szCs w:val="16"/>
        </w:rPr>
        <w:t xml:space="preserve"> =</w:t>
      </w:r>
      <w:r>
        <w:br/>
      </w:r>
      <w:r>
        <w:rPr>
          <w:rFonts w:ascii="Consolas" w:eastAsia="Consolas" w:hAnsi="Consolas" w:cs="Consolas"/>
          <w:sz w:val="16"/>
          <w:szCs w:val="16"/>
        </w:rPr>
        <w:t>SUM ( Products[Revenue INR] )</w:t>
      </w:r>
    </w:p>
    <w:p w14:paraId="5E33DC20" w14:textId="77777777" w:rsidR="008246F1" w:rsidRDefault="00000000">
      <w:pPr>
        <w:shd w:val="clear" w:color="auto" w:fill="F2F4F1"/>
        <w:spacing w:before="40"/>
        <w:ind w:left="259"/>
      </w:pPr>
      <w:r>
        <w:rPr>
          <w:rFonts w:ascii="Consolas" w:eastAsia="Consolas" w:hAnsi="Consolas" w:cs="Consolas"/>
          <w:sz w:val="16"/>
          <w:szCs w:val="16"/>
        </w:rPr>
        <w:t>Total Products =</w:t>
      </w:r>
      <w:r>
        <w:br/>
      </w:r>
      <w:r>
        <w:rPr>
          <w:rFonts w:ascii="Consolas" w:eastAsia="Consolas" w:hAnsi="Consolas" w:cs="Consolas"/>
          <w:sz w:val="16"/>
          <w:szCs w:val="16"/>
        </w:rPr>
        <w:t>DISTINCTCOUNT ( Products[</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w:t>
      </w:r>
    </w:p>
    <w:p w14:paraId="0690A3FA" w14:textId="77777777" w:rsidR="008246F1" w:rsidRDefault="00000000">
      <w:pPr>
        <w:shd w:val="clear" w:color="auto" w:fill="F2F4F1"/>
        <w:spacing w:before="40"/>
        <w:ind w:left="259"/>
      </w:pPr>
      <w:r>
        <w:rPr>
          <w:rFonts w:ascii="Consolas" w:eastAsia="Consolas" w:hAnsi="Consolas" w:cs="Consolas"/>
          <w:sz w:val="16"/>
          <w:szCs w:val="16"/>
        </w:rPr>
        <w:t>Total Quantity Sold =</w:t>
      </w:r>
      <w:r>
        <w:br/>
      </w:r>
      <w:r>
        <w:rPr>
          <w:rFonts w:ascii="Consolas" w:eastAsia="Consolas" w:hAnsi="Consolas" w:cs="Consolas"/>
          <w:sz w:val="16"/>
          <w:szCs w:val="16"/>
        </w:rPr>
        <w:t>SUM ( Products[quantity] )</w:t>
      </w:r>
    </w:p>
    <w:p w14:paraId="75EF53F5" w14:textId="77777777" w:rsidR="008246F1" w:rsidRDefault="00000000">
      <w:pPr>
        <w:shd w:val="clear" w:color="auto" w:fill="F2F4F1"/>
        <w:spacing w:before="40"/>
        <w:ind w:left="259"/>
      </w:pPr>
      <w:r>
        <w:rPr>
          <w:rFonts w:ascii="Consolas" w:eastAsia="Consolas" w:hAnsi="Consolas" w:cs="Consolas"/>
          <w:sz w:val="16"/>
          <w:szCs w:val="16"/>
        </w:rPr>
        <w:t>Top Revenue Product =</w:t>
      </w:r>
      <w:r>
        <w:br/>
      </w:r>
      <w:r>
        <w:rPr>
          <w:rFonts w:ascii="Consolas" w:eastAsia="Consolas" w:hAnsi="Consolas" w:cs="Consolas"/>
          <w:sz w:val="16"/>
          <w:szCs w:val="16"/>
        </w:rPr>
        <w:t xml:space="preserve">VAR </w:t>
      </w:r>
      <w:proofErr w:type="spellStart"/>
      <w:r>
        <w:rPr>
          <w:rFonts w:ascii="Consolas" w:eastAsia="Consolas" w:hAnsi="Consolas" w:cs="Consolas"/>
          <w:sz w:val="16"/>
          <w:szCs w:val="16"/>
        </w:rPr>
        <w:t>TopOne</w:t>
      </w:r>
      <w:proofErr w:type="spellEnd"/>
      <w:r>
        <w:rPr>
          <w:rFonts w:ascii="Consolas" w:eastAsia="Consolas" w:hAnsi="Consolas" w:cs="Consolas"/>
          <w:sz w:val="16"/>
          <w:szCs w:val="16"/>
        </w:rPr>
        <w:t xml:space="preserve"> =</w:t>
      </w:r>
      <w:r>
        <w:br/>
      </w:r>
      <w:r>
        <w:rPr>
          <w:rFonts w:ascii="Consolas" w:eastAsia="Consolas" w:hAnsi="Consolas" w:cs="Consolas"/>
          <w:sz w:val="16"/>
          <w:szCs w:val="16"/>
        </w:rPr>
        <w:t xml:space="preserve">    TOPN (</w:t>
      </w:r>
      <w:r>
        <w:br/>
      </w:r>
      <w:r>
        <w:rPr>
          <w:rFonts w:ascii="Consolas" w:eastAsia="Consolas" w:hAnsi="Consolas" w:cs="Consolas"/>
          <w:sz w:val="16"/>
          <w:szCs w:val="16"/>
        </w:rPr>
        <w:t xml:space="preserve">        1,</w:t>
      </w:r>
      <w:r>
        <w:br/>
      </w:r>
      <w:r>
        <w:rPr>
          <w:rFonts w:ascii="Consolas" w:eastAsia="Consolas" w:hAnsi="Consolas" w:cs="Consolas"/>
          <w:sz w:val="16"/>
          <w:szCs w:val="16"/>
        </w:rPr>
        <w:t xml:space="preserve">        VALUES ( Products[</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w:t>
      </w:r>
      <w:r>
        <w:br/>
      </w:r>
      <w:r>
        <w:rPr>
          <w:rFonts w:ascii="Consolas" w:eastAsia="Consolas" w:hAnsi="Consolas" w:cs="Consolas"/>
          <w:sz w:val="16"/>
          <w:szCs w:val="16"/>
        </w:rPr>
        <w:t xml:space="preserve">        [Total Revenue (Products)], DESC,</w:t>
      </w:r>
      <w:r>
        <w:br/>
      </w:r>
      <w:r>
        <w:rPr>
          <w:rFonts w:ascii="Consolas" w:eastAsia="Consolas" w:hAnsi="Consolas" w:cs="Consolas"/>
          <w:sz w:val="16"/>
          <w:szCs w:val="16"/>
        </w:rPr>
        <w:t xml:space="preserve">        CALCULATE ( COUNTROWS ( Products ) ), DESC</w:t>
      </w:r>
      <w:r>
        <w:br/>
      </w:r>
      <w:r>
        <w:rPr>
          <w:rFonts w:ascii="Consolas" w:eastAsia="Consolas" w:hAnsi="Consolas" w:cs="Consolas"/>
          <w:sz w:val="16"/>
          <w:szCs w:val="16"/>
        </w:rPr>
        <w:t xml:space="preserve">    )</w:t>
      </w:r>
      <w:r>
        <w:br/>
      </w:r>
      <w:r>
        <w:rPr>
          <w:rFonts w:ascii="Consolas" w:eastAsia="Consolas" w:hAnsi="Consolas" w:cs="Consolas"/>
          <w:sz w:val="16"/>
          <w:szCs w:val="16"/>
        </w:rPr>
        <w:t>RETURN</w:t>
      </w:r>
      <w:r>
        <w:br/>
      </w:r>
      <w:r>
        <w:rPr>
          <w:rFonts w:ascii="Consolas" w:eastAsia="Consolas" w:hAnsi="Consolas" w:cs="Consolas"/>
          <w:sz w:val="16"/>
          <w:szCs w:val="16"/>
        </w:rPr>
        <w:t xml:space="preserve">    MINX ( </w:t>
      </w:r>
      <w:proofErr w:type="spellStart"/>
      <w:r>
        <w:rPr>
          <w:rFonts w:ascii="Consolas" w:eastAsia="Consolas" w:hAnsi="Consolas" w:cs="Consolas"/>
          <w:sz w:val="16"/>
          <w:szCs w:val="16"/>
        </w:rPr>
        <w:t>TopOne</w:t>
      </w:r>
      <w:proofErr w:type="spellEnd"/>
      <w:r>
        <w:rPr>
          <w:rFonts w:ascii="Consolas" w:eastAsia="Consolas" w:hAnsi="Consolas" w:cs="Consolas"/>
          <w:sz w:val="16"/>
          <w:szCs w:val="16"/>
        </w:rPr>
        <w:t>, Products[</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w:t>
      </w:r>
    </w:p>
    <w:p w14:paraId="7974C94C" w14:textId="77777777" w:rsidR="008246F1" w:rsidRDefault="00000000">
      <w:pPr>
        <w:shd w:val="clear" w:color="auto" w:fill="F2F4F1"/>
        <w:spacing w:before="40"/>
        <w:ind w:left="259"/>
      </w:pPr>
      <w:r>
        <w:rPr>
          <w:rFonts w:ascii="Consolas" w:eastAsia="Consolas" w:hAnsi="Consolas" w:cs="Consolas"/>
          <w:sz w:val="16"/>
          <w:szCs w:val="16"/>
        </w:rPr>
        <w:lastRenderedPageBreak/>
        <w:t>Top Product Revenue Contribution % =</w:t>
      </w:r>
      <w:r>
        <w:br/>
      </w:r>
      <w:r>
        <w:rPr>
          <w:rFonts w:ascii="Consolas" w:eastAsia="Consolas" w:hAnsi="Consolas" w:cs="Consolas"/>
          <w:sz w:val="16"/>
          <w:szCs w:val="16"/>
        </w:rPr>
        <w:t>DIVIDE (</w:t>
      </w:r>
      <w:r>
        <w:br/>
      </w:r>
      <w:r>
        <w:rPr>
          <w:rFonts w:ascii="Consolas" w:eastAsia="Consolas" w:hAnsi="Consolas" w:cs="Consolas"/>
          <w:sz w:val="16"/>
          <w:szCs w:val="16"/>
        </w:rPr>
        <w:t xml:space="preserve">    MAXX ( VALUES ( Products[</w:t>
      </w:r>
      <w:proofErr w:type="spellStart"/>
      <w:r>
        <w:rPr>
          <w:rFonts w:ascii="Consolas" w:eastAsia="Consolas" w:hAnsi="Consolas" w:cs="Consolas"/>
          <w:sz w:val="16"/>
          <w:szCs w:val="16"/>
        </w:rPr>
        <w:t>product_name</w:t>
      </w:r>
      <w:proofErr w:type="spellEnd"/>
      <w:r>
        <w:rPr>
          <w:rFonts w:ascii="Consolas" w:eastAsia="Consolas" w:hAnsi="Consolas" w:cs="Consolas"/>
          <w:sz w:val="16"/>
          <w:szCs w:val="16"/>
        </w:rPr>
        <w:t>] ), [Total Revenue (Products)] ),</w:t>
      </w:r>
      <w:r>
        <w:br/>
      </w:r>
      <w:r>
        <w:rPr>
          <w:rFonts w:ascii="Consolas" w:eastAsia="Consolas" w:hAnsi="Consolas" w:cs="Consolas"/>
          <w:sz w:val="16"/>
          <w:szCs w:val="16"/>
        </w:rPr>
        <w:t xml:space="preserve">    [Total Revenue (Products)]</w:t>
      </w:r>
      <w:r>
        <w:br/>
      </w:r>
      <w:r>
        <w:rPr>
          <w:rFonts w:ascii="Consolas" w:eastAsia="Consolas" w:hAnsi="Consolas" w:cs="Consolas"/>
          <w:sz w:val="16"/>
          <w:szCs w:val="16"/>
        </w:rPr>
        <w:t>)</w:t>
      </w:r>
    </w:p>
    <w:p w14:paraId="105B6D03" w14:textId="77777777" w:rsidR="008246F1" w:rsidRDefault="00000000">
      <w:r>
        <w:t>Format the contribution measure as a percentage with two decimal places (Measure tools, Format, Percentage). Use it only in a card; on a visual already split by product it would show 100% for every bar.</w:t>
      </w:r>
    </w:p>
    <w:p w14:paraId="72E9901C" w14:textId="2C3D153A" w:rsidR="008246F1" w:rsidRDefault="00000000">
      <w:pPr>
        <w:pStyle w:val="Heading2"/>
      </w:pPr>
      <w:r>
        <w:t>3.</w:t>
      </w:r>
      <w:r w:rsidR="005A51D9">
        <w:t>4</w:t>
      </w:r>
      <w:r>
        <w:t xml:space="preserve"> Region type </w:t>
      </w:r>
    </w:p>
    <w:p w14:paraId="054A8A52" w14:textId="0652A97F" w:rsidR="008246F1" w:rsidRDefault="00000000">
      <w:r>
        <w:t xml:space="preserve">Add Region Type to the Orders (2) table (Power Query or DAX) and filter the Indian-state matrix with Region Type = India. </w:t>
      </w:r>
    </w:p>
    <w:p w14:paraId="17A920EA" w14:textId="77777777" w:rsidR="008246F1" w:rsidRDefault="00000000">
      <w:pPr>
        <w:shd w:val="clear" w:color="auto" w:fill="F2F4F1"/>
        <w:spacing w:before="40"/>
        <w:ind w:left="259"/>
      </w:pPr>
      <w:r>
        <w:rPr>
          <w:rFonts w:ascii="Consolas" w:eastAsia="Consolas" w:hAnsi="Consolas" w:cs="Consolas"/>
          <w:sz w:val="16"/>
          <w:szCs w:val="16"/>
        </w:rPr>
        <w:t>Region Type =</w:t>
      </w:r>
      <w:r>
        <w:br/>
      </w:r>
      <w:r>
        <w:rPr>
          <w:rFonts w:ascii="Consolas" w:eastAsia="Consolas" w:hAnsi="Consolas" w:cs="Consolas"/>
          <w:sz w:val="16"/>
          <w:szCs w:val="16"/>
        </w:rPr>
        <w:t>IF ( 'Orders (2)'[</w:t>
      </w:r>
      <w:proofErr w:type="spellStart"/>
      <w:r>
        <w:rPr>
          <w:rFonts w:ascii="Consolas" w:eastAsia="Consolas" w:hAnsi="Consolas" w:cs="Consolas"/>
          <w:sz w:val="16"/>
          <w:szCs w:val="16"/>
        </w:rPr>
        <w:t>Shipping_country_clean</w:t>
      </w:r>
      <w:proofErr w:type="spellEnd"/>
      <w:r>
        <w:rPr>
          <w:rFonts w:ascii="Consolas" w:eastAsia="Consolas" w:hAnsi="Consolas" w:cs="Consolas"/>
          <w:sz w:val="16"/>
          <w:szCs w:val="16"/>
        </w:rPr>
        <w:t>] = "India", "India", "International" )</w:t>
      </w:r>
    </w:p>
    <w:p w14:paraId="4E608287" w14:textId="77777777" w:rsidR="008246F1" w:rsidRDefault="00000000">
      <w:pPr>
        <w:pStyle w:val="Heading1"/>
      </w:pPr>
      <w:r>
        <w:t>4. Charts explained</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4268"/>
        <w:gridCol w:w="2700"/>
      </w:tblGrid>
      <w:tr w:rsidR="008246F1" w14:paraId="66DAD948" w14:textId="77777777">
        <w:tblPrEx>
          <w:tblCellMar>
            <w:top w:w="0" w:type="dxa"/>
            <w:bottom w:w="0" w:type="dxa"/>
          </w:tblCellMar>
        </w:tblPrEx>
        <w:trPr>
          <w:tblHeader/>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677C66DB" w14:textId="77777777" w:rsidR="008246F1" w:rsidRDefault="00000000">
            <w:pPr>
              <w:spacing w:after="20"/>
            </w:pPr>
            <w:r>
              <w:rPr>
                <w:b/>
                <w:bCs/>
                <w:color w:val="FFFFFF"/>
                <w:sz w:val="17"/>
                <w:szCs w:val="17"/>
              </w:rPr>
              <w:t>Chart</w:t>
            </w:r>
          </w:p>
        </w:tc>
        <w:tc>
          <w:tcPr>
            <w:tcW w:w="15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2A82DC64" w14:textId="77777777" w:rsidR="008246F1" w:rsidRDefault="00000000">
            <w:pPr>
              <w:spacing w:after="20"/>
            </w:pPr>
            <w:r>
              <w:rPr>
                <w:b/>
                <w:bCs/>
                <w:color w:val="FFFFFF"/>
                <w:sz w:val="17"/>
                <w:szCs w:val="17"/>
              </w:rPr>
              <w:t>Visual type</w:t>
            </w:r>
          </w:p>
        </w:tc>
        <w:tc>
          <w:tcPr>
            <w:tcW w:w="4268"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794DB354" w14:textId="77777777" w:rsidR="008246F1" w:rsidRDefault="00000000">
            <w:pPr>
              <w:spacing w:after="20"/>
            </w:pPr>
            <w:r>
              <w:rPr>
                <w:b/>
                <w:bCs/>
                <w:color w:val="FFFFFF"/>
                <w:sz w:val="17"/>
                <w:szCs w:val="17"/>
              </w:rPr>
              <w:t>Fields / configuration</w:t>
            </w:r>
          </w:p>
        </w:tc>
        <w:tc>
          <w:tcPr>
            <w:tcW w:w="27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34E596E7" w14:textId="77777777" w:rsidR="008246F1" w:rsidRDefault="00000000">
            <w:pPr>
              <w:spacing w:after="20"/>
            </w:pPr>
            <w:r>
              <w:rPr>
                <w:b/>
                <w:bCs/>
                <w:color w:val="FFFFFF"/>
                <w:sz w:val="17"/>
                <w:szCs w:val="17"/>
              </w:rPr>
              <w:t>Purpose</w:t>
            </w:r>
          </w:p>
        </w:tc>
      </w:tr>
      <w:tr w:rsidR="008246F1" w14:paraId="24E30B0D"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74CE964A" w14:textId="77777777" w:rsidR="008246F1" w:rsidRDefault="00000000">
            <w:pPr>
              <w:spacing w:after="20"/>
            </w:pPr>
            <w:r>
              <w:rPr>
                <w:sz w:val="16"/>
                <w:szCs w:val="16"/>
              </w:rPr>
              <w:t>Product by Quantity Sold</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4688DBE" w14:textId="77777777" w:rsidR="008246F1" w:rsidRDefault="00000000">
            <w:pPr>
              <w:spacing w:after="20"/>
            </w:pPr>
            <w:r>
              <w:rPr>
                <w:sz w:val="16"/>
                <w:szCs w:val="16"/>
              </w:rPr>
              <w:t>Horizontal bar chart</w:t>
            </w:r>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A128B6A" w14:textId="77777777" w:rsidR="008246F1" w:rsidRDefault="00000000">
            <w:pPr>
              <w:spacing w:after="20"/>
            </w:pPr>
            <w:r>
              <w:rPr>
                <w:sz w:val="16"/>
                <w:szCs w:val="16"/>
              </w:rPr>
              <w:t xml:space="preserve">Y-axis: </w:t>
            </w:r>
            <w:proofErr w:type="spellStart"/>
            <w:r>
              <w:rPr>
                <w:sz w:val="16"/>
                <w:szCs w:val="16"/>
              </w:rPr>
              <w:t>product_name</w:t>
            </w:r>
            <w:proofErr w:type="spellEnd"/>
            <w:r>
              <w:rPr>
                <w:sz w:val="16"/>
                <w:szCs w:val="16"/>
              </w:rPr>
              <w:t>. X-axis: Total Quantity Sold. Sorted descending. No Top N filter, since there are only 11 products.</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47B2FBC" w14:textId="77777777" w:rsidR="008246F1" w:rsidRDefault="00000000">
            <w:pPr>
              <w:spacing w:after="20"/>
            </w:pPr>
            <w:r>
              <w:rPr>
                <w:sz w:val="16"/>
                <w:szCs w:val="16"/>
              </w:rPr>
              <w:t>Shows which products sell the most units.</w:t>
            </w:r>
          </w:p>
        </w:tc>
      </w:tr>
      <w:tr w:rsidR="008246F1" w14:paraId="17C0CC00"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52BBDB3" w14:textId="77777777" w:rsidR="008246F1" w:rsidRDefault="00000000">
            <w:pPr>
              <w:spacing w:after="20"/>
            </w:pPr>
            <w:r>
              <w:rPr>
                <w:sz w:val="16"/>
                <w:szCs w:val="16"/>
              </w:rPr>
              <w:t>Products by Revenue</w:t>
            </w:r>
          </w:p>
        </w:tc>
        <w:tc>
          <w:tcPr>
            <w:tcW w:w="15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A195CE8" w14:textId="77777777" w:rsidR="008246F1" w:rsidRDefault="00000000">
            <w:pPr>
              <w:spacing w:after="20"/>
            </w:pPr>
            <w:proofErr w:type="spellStart"/>
            <w:r>
              <w:rPr>
                <w:sz w:val="16"/>
                <w:szCs w:val="16"/>
              </w:rPr>
              <w:t>Treemap</w:t>
            </w:r>
            <w:proofErr w:type="spellEnd"/>
          </w:p>
        </w:tc>
        <w:tc>
          <w:tcPr>
            <w:tcW w:w="42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6A0E2B29" w14:textId="77777777" w:rsidR="008246F1" w:rsidRDefault="00000000">
            <w:pPr>
              <w:spacing w:after="20"/>
            </w:pPr>
            <w:r>
              <w:rPr>
                <w:sz w:val="16"/>
                <w:szCs w:val="16"/>
              </w:rPr>
              <w:t xml:space="preserve">Category: </w:t>
            </w:r>
            <w:proofErr w:type="spellStart"/>
            <w:r>
              <w:rPr>
                <w:sz w:val="16"/>
                <w:szCs w:val="16"/>
              </w:rPr>
              <w:t>product_name</w:t>
            </w:r>
            <w:proofErr w:type="spellEnd"/>
            <w:r>
              <w:rPr>
                <w:sz w:val="16"/>
                <w:szCs w:val="16"/>
              </w:rPr>
              <w:t>. Values: Total Revenue (Products). Tooltip: Revenue Share %.</w:t>
            </w:r>
          </w:p>
        </w:tc>
        <w:tc>
          <w:tcPr>
            <w:tcW w:w="27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C9ABFE7" w14:textId="77777777" w:rsidR="008246F1" w:rsidRDefault="00000000">
            <w:pPr>
              <w:spacing w:after="20"/>
            </w:pPr>
            <w:r>
              <w:rPr>
                <w:sz w:val="16"/>
                <w:szCs w:val="16"/>
              </w:rPr>
              <w:t>Shows each product’s share of revenue and how concentrated sales are.</w:t>
            </w:r>
          </w:p>
        </w:tc>
      </w:tr>
      <w:tr w:rsidR="008246F1" w14:paraId="36B78D0B"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5A5ECFA0" w14:textId="77777777" w:rsidR="008246F1" w:rsidRDefault="00000000">
            <w:pPr>
              <w:spacing w:after="20"/>
            </w:pPr>
            <w:r>
              <w:rPr>
                <w:sz w:val="16"/>
                <w:szCs w:val="16"/>
              </w:rPr>
              <w:t>Top 5 Countries by Product Revenue</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2500CBD" w14:textId="77777777" w:rsidR="008246F1" w:rsidRDefault="00000000">
            <w:pPr>
              <w:spacing w:after="20"/>
            </w:pPr>
            <w:r>
              <w:rPr>
                <w:sz w:val="16"/>
                <w:szCs w:val="16"/>
              </w:rPr>
              <w:t>Matrix</w:t>
            </w:r>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54055971" w14:textId="77777777" w:rsidR="008246F1" w:rsidRDefault="00000000">
            <w:pPr>
              <w:spacing w:after="20"/>
            </w:pPr>
            <w:r>
              <w:rPr>
                <w:sz w:val="16"/>
                <w:szCs w:val="16"/>
              </w:rPr>
              <w:t xml:space="preserve">Rows: </w:t>
            </w:r>
            <w:proofErr w:type="spellStart"/>
            <w:r>
              <w:rPr>
                <w:sz w:val="16"/>
                <w:szCs w:val="16"/>
              </w:rPr>
              <w:t>product_name</w:t>
            </w:r>
            <w:proofErr w:type="spellEnd"/>
            <w:r>
              <w:rPr>
                <w:sz w:val="16"/>
                <w:szCs w:val="16"/>
              </w:rPr>
              <w:t xml:space="preserve">. Columns: </w:t>
            </w:r>
            <w:proofErr w:type="spellStart"/>
            <w:r>
              <w:rPr>
                <w:sz w:val="16"/>
                <w:szCs w:val="16"/>
              </w:rPr>
              <w:t>Shipping_country_clean</w:t>
            </w:r>
            <w:proofErr w:type="spellEnd"/>
            <w:r>
              <w:rPr>
                <w:sz w:val="16"/>
                <w:szCs w:val="16"/>
              </w:rPr>
              <w:t>, filtered to Top 5 by Total Revenue (Products). Values: Total Revenue (Products). Totals on.</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6C453963" w14:textId="77777777" w:rsidR="008246F1" w:rsidRDefault="00000000">
            <w:pPr>
              <w:spacing w:after="20"/>
            </w:pPr>
            <w:r>
              <w:rPr>
                <w:sz w:val="16"/>
                <w:szCs w:val="16"/>
              </w:rPr>
              <w:t>Compares product revenue across the five leading countries.</w:t>
            </w:r>
          </w:p>
        </w:tc>
      </w:tr>
      <w:tr w:rsidR="008246F1" w14:paraId="63B1E879"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AAA9F0F" w14:textId="77777777" w:rsidR="008246F1" w:rsidRDefault="00000000">
            <w:pPr>
              <w:spacing w:after="20"/>
            </w:pPr>
            <w:r>
              <w:rPr>
                <w:sz w:val="16"/>
                <w:szCs w:val="16"/>
              </w:rPr>
              <w:t>Product Performance Across Top 10 Indian States by Quantity Sold</w:t>
            </w:r>
          </w:p>
        </w:tc>
        <w:tc>
          <w:tcPr>
            <w:tcW w:w="15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3EA4E7E7" w14:textId="77777777" w:rsidR="008246F1" w:rsidRDefault="00000000">
            <w:pPr>
              <w:spacing w:after="20"/>
            </w:pPr>
            <w:r>
              <w:rPr>
                <w:sz w:val="16"/>
                <w:szCs w:val="16"/>
              </w:rPr>
              <w:t>Matrix</w:t>
            </w:r>
          </w:p>
        </w:tc>
        <w:tc>
          <w:tcPr>
            <w:tcW w:w="42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7616082" w14:textId="77777777" w:rsidR="008246F1" w:rsidRDefault="00000000">
            <w:pPr>
              <w:spacing w:after="20"/>
            </w:pPr>
            <w:r>
              <w:rPr>
                <w:sz w:val="16"/>
                <w:szCs w:val="16"/>
              </w:rPr>
              <w:t xml:space="preserve">Rows: </w:t>
            </w:r>
            <w:proofErr w:type="spellStart"/>
            <w:r>
              <w:rPr>
                <w:sz w:val="16"/>
                <w:szCs w:val="16"/>
              </w:rPr>
              <w:t>product_name</w:t>
            </w:r>
            <w:proofErr w:type="spellEnd"/>
            <w:r>
              <w:rPr>
                <w:sz w:val="16"/>
                <w:szCs w:val="16"/>
              </w:rPr>
              <w:t xml:space="preserve">. Columns: </w:t>
            </w:r>
            <w:proofErr w:type="spellStart"/>
            <w:r>
              <w:rPr>
                <w:sz w:val="16"/>
                <w:szCs w:val="16"/>
              </w:rPr>
              <w:t>Shipping_state_clean</w:t>
            </w:r>
            <w:proofErr w:type="spellEnd"/>
            <w:r>
              <w:rPr>
                <w:sz w:val="16"/>
                <w:szCs w:val="16"/>
              </w:rPr>
              <w:t>, filtered to Top 10 by Total Quantity Sold. Values: Total Quantity Sold. Filter: Region Type = India.</w:t>
            </w:r>
          </w:p>
        </w:tc>
        <w:tc>
          <w:tcPr>
            <w:tcW w:w="27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4DC04207" w14:textId="77777777" w:rsidR="008246F1" w:rsidRDefault="00000000">
            <w:pPr>
              <w:spacing w:after="20"/>
            </w:pPr>
            <w:r>
              <w:rPr>
                <w:sz w:val="16"/>
                <w:szCs w:val="16"/>
              </w:rPr>
              <w:t>Shows which products each major Indian state prefers.</w:t>
            </w:r>
          </w:p>
        </w:tc>
      </w:tr>
      <w:tr w:rsidR="008246F1" w14:paraId="3990E1A1" w14:textId="77777777">
        <w:tblPrEx>
          <w:tblCellMar>
            <w:top w:w="0" w:type="dxa"/>
            <w:bottom w:w="0" w:type="dxa"/>
          </w:tblCellMar>
        </w:tblPrEx>
        <w:trPr>
          <w:cantSplit/>
          <w:jc w:val="center"/>
        </w:trPr>
        <w:tc>
          <w:tcPr>
            <w:tcW w:w="19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B30534F" w14:textId="77777777" w:rsidR="008246F1" w:rsidRDefault="00000000">
            <w:pPr>
              <w:spacing w:after="20"/>
            </w:pPr>
            <w:r>
              <w:rPr>
                <w:sz w:val="16"/>
                <w:szCs w:val="16"/>
              </w:rPr>
              <w:t>Monthly Units Sold and Revenue Trend</w:t>
            </w:r>
          </w:p>
        </w:tc>
        <w:tc>
          <w:tcPr>
            <w:tcW w:w="15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47F8C003" w14:textId="77777777" w:rsidR="008246F1" w:rsidRDefault="00000000">
            <w:pPr>
              <w:spacing w:after="20"/>
            </w:pPr>
            <w:r>
              <w:rPr>
                <w:sz w:val="16"/>
                <w:szCs w:val="16"/>
              </w:rPr>
              <w:t>Line and clustered column chart</w:t>
            </w:r>
          </w:p>
        </w:tc>
        <w:tc>
          <w:tcPr>
            <w:tcW w:w="42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CEB036A" w14:textId="77777777" w:rsidR="008246F1" w:rsidRDefault="00000000">
            <w:pPr>
              <w:spacing w:after="20"/>
            </w:pPr>
            <w:r>
              <w:rPr>
                <w:sz w:val="16"/>
                <w:szCs w:val="16"/>
              </w:rPr>
              <w:t xml:space="preserve">X-axis: </w:t>
            </w:r>
            <w:proofErr w:type="spellStart"/>
            <w:r>
              <w:rPr>
                <w:sz w:val="16"/>
                <w:szCs w:val="16"/>
              </w:rPr>
              <w:t>order_date</w:t>
            </w:r>
            <w:proofErr w:type="spellEnd"/>
            <w:r>
              <w:rPr>
                <w:sz w:val="16"/>
                <w:szCs w:val="16"/>
              </w:rPr>
              <w:t xml:space="preserve"> (Year, Month) or Calendar Year-Month. Column y-axis: Total Quantity Sold. Line y-axis: Total Revenue (Products). Straight (not smoothed) line.</w:t>
            </w:r>
          </w:p>
        </w:tc>
        <w:tc>
          <w:tcPr>
            <w:tcW w:w="27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4EEEC88E" w14:textId="77777777" w:rsidR="008246F1" w:rsidRDefault="00000000">
            <w:pPr>
              <w:spacing w:after="20"/>
            </w:pPr>
            <w:r>
              <w:rPr>
                <w:sz w:val="16"/>
                <w:szCs w:val="16"/>
              </w:rPr>
              <w:t>Shows how units and revenue change month by month.</w:t>
            </w:r>
          </w:p>
        </w:tc>
      </w:tr>
    </w:tbl>
    <w:p w14:paraId="062CA280" w14:textId="77777777" w:rsidR="008246F1" w:rsidRDefault="008246F1">
      <w:pPr>
        <w:spacing w:after="20"/>
      </w:pPr>
    </w:p>
    <w:p w14:paraId="7962C723" w14:textId="77777777" w:rsidR="008246F1" w:rsidRDefault="00000000">
      <w:pPr>
        <w:pStyle w:val="Heading1"/>
      </w:pPr>
      <w:r>
        <w:t>5. Insights by chart</w:t>
      </w:r>
    </w:p>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768"/>
      </w:tblGrid>
      <w:tr w:rsidR="008246F1" w14:paraId="6A71C590" w14:textId="77777777">
        <w:tblPrEx>
          <w:tblCellMar>
            <w:top w:w="0" w:type="dxa"/>
            <w:bottom w:w="0" w:type="dxa"/>
          </w:tblCellMar>
        </w:tblPrEx>
        <w:trPr>
          <w:tblHeader/>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5D7E8439" w14:textId="77777777" w:rsidR="008246F1" w:rsidRDefault="00000000">
            <w:pPr>
              <w:spacing w:after="20"/>
            </w:pPr>
            <w:r>
              <w:rPr>
                <w:b/>
                <w:bCs/>
                <w:color w:val="FFFFFF"/>
                <w:sz w:val="17"/>
                <w:szCs w:val="17"/>
              </w:rPr>
              <w:t>Chart</w:t>
            </w:r>
          </w:p>
        </w:tc>
        <w:tc>
          <w:tcPr>
            <w:tcW w:w="7768" w:type="dxa"/>
            <w:tcBorders>
              <w:top w:val="single" w:sz="4" w:space="0" w:color="BFC8C3"/>
              <w:left w:val="single" w:sz="4" w:space="0" w:color="BFC8C3"/>
              <w:bottom w:val="single" w:sz="4" w:space="0" w:color="BFC8C3"/>
              <w:right w:val="single" w:sz="4" w:space="0" w:color="BFC8C3"/>
            </w:tcBorders>
            <w:shd w:val="clear" w:color="auto" w:fill="173F35"/>
            <w:tcMar>
              <w:top w:w="60" w:type="dxa"/>
              <w:left w:w="100" w:type="dxa"/>
              <w:bottom w:w="60" w:type="dxa"/>
              <w:right w:w="100" w:type="dxa"/>
            </w:tcMar>
            <w:vAlign w:val="center"/>
          </w:tcPr>
          <w:p w14:paraId="59A357F2" w14:textId="77777777" w:rsidR="008246F1" w:rsidRDefault="00000000">
            <w:pPr>
              <w:spacing w:after="20"/>
            </w:pPr>
            <w:r>
              <w:rPr>
                <w:b/>
                <w:bCs/>
                <w:color w:val="FFFFFF"/>
                <w:sz w:val="17"/>
                <w:szCs w:val="17"/>
              </w:rPr>
              <w:t>Insights</w:t>
            </w:r>
          </w:p>
        </w:tc>
      </w:tr>
      <w:tr w:rsidR="008246F1" w14:paraId="4691A75D"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9B51FAC" w14:textId="77777777" w:rsidR="008246F1" w:rsidRDefault="00000000">
            <w:pPr>
              <w:spacing w:after="20"/>
            </w:pPr>
            <w:r>
              <w:rPr>
                <w:sz w:val="16"/>
                <w:szCs w:val="16"/>
              </w:rPr>
              <w:t>Product by Quantity Sold</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248CD4B7" w14:textId="77777777" w:rsidR="008246F1" w:rsidRDefault="00000000">
            <w:pPr>
              <w:pStyle w:val="ListParagraph"/>
              <w:numPr>
                <w:ilvl w:val="0"/>
                <w:numId w:val="3"/>
              </w:numPr>
              <w:spacing w:after="40"/>
            </w:pPr>
            <w:proofErr w:type="spellStart"/>
            <w:r>
              <w:rPr>
                <w:sz w:val="16"/>
                <w:szCs w:val="16"/>
              </w:rPr>
              <w:t>Agnijith</w:t>
            </w:r>
            <w:proofErr w:type="spellEnd"/>
            <w:r>
              <w:rPr>
                <w:sz w:val="16"/>
                <w:szCs w:val="16"/>
              </w:rPr>
              <w:t xml:space="preserve"> 90 </w:t>
            </w:r>
            <w:proofErr w:type="spellStart"/>
            <w:r>
              <w:rPr>
                <w:sz w:val="16"/>
                <w:szCs w:val="16"/>
              </w:rPr>
              <w:t>gms</w:t>
            </w:r>
            <w:proofErr w:type="spellEnd"/>
            <w:r>
              <w:rPr>
                <w:sz w:val="16"/>
                <w:szCs w:val="16"/>
              </w:rPr>
              <w:t xml:space="preserve"> sells 508 of 1,080 units (47%). Together with </w:t>
            </w:r>
            <w:proofErr w:type="spellStart"/>
            <w:r>
              <w:rPr>
                <w:sz w:val="16"/>
                <w:szCs w:val="16"/>
              </w:rPr>
              <w:t>Agnihari</w:t>
            </w:r>
            <w:proofErr w:type="spellEnd"/>
            <w:r>
              <w:rPr>
                <w:sz w:val="16"/>
                <w:szCs w:val="16"/>
              </w:rPr>
              <w:t xml:space="preserve"> 90gms (252 units) it accounts for about 70% of all units.</w:t>
            </w:r>
          </w:p>
          <w:p w14:paraId="49C9320B" w14:textId="77777777" w:rsidR="008246F1" w:rsidRDefault="00000000">
            <w:pPr>
              <w:pStyle w:val="ListParagraph"/>
              <w:numPr>
                <w:ilvl w:val="0"/>
                <w:numId w:val="3"/>
              </w:numPr>
              <w:spacing w:after="40"/>
            </w:pPr>
            <w:proofErr w:type="spellStart"/>
            <w:r>
              <w:rPr>
                <w:sz w:val="16"/>
                <w:szCs w:val="16"/>
              </w:rPr>
              <w:t>Agnihari</w:t>
            </w:r>
            <w:proofErr w:type="spellEnd"/>
            <w:r>
              <w:rPr>
                <w:sz w:val="16"/>
                <w:szCs w:val="16"/>
              </w:rPr>
              <w:t xml:space="preserve"> is second by units but sixth by revenue (about ₹145k), because it sells at ₹510 against ₹2,100. </w:t>
            </w:r>
            <w:proofErr w:type="spellStart"/>
            <w:r>
              <w:rPr>
                <w:sz w:val="16"/>
                <w:szCs w:val="16"/>
              </w:rPr>
              <w:t>Kasmeerini</w:t>
            </w:r>
            <w:proofErr w:type="spellEnd"/>
            <w:r>
              <w:rPr>
                <w:sz w:val="16"/>
                <w:szCs w:val="16"/>
              </w:rPr>
              <w:t xml:space="preserve"> and Kadambini sell 187 units (17%) but only about ₹82k (3% of revenue), so they behave as low-price add-ons.</w:t>
            </w:r>
          </w:p>
        </w:tc>
      </w:tr>
      <w:tr w:rsidR="008246F1" w14:paraId="33994D4F"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CCE6CAE" w14:textId="77777777" w:rsidR="008246F1" w:rsidRDefault="00000000">
            <w:pPr>
              <w:spacing w:after="20"/>
            </w:pPr>
            <w:r>
              <w:rPr>
                <w:sz w:val="16"/>
                <w:szCs w:val="16"/>
              </w:rPr>
              <w:t>Products by Revenue</w:t>
            </w:r>
          </w:p>
        </w:tc>
        <w:tc>
          <w:tcPr>
            <w:tcW w:w="77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762C3D81" w14:textId="77777777" w:rsidR="008246F1" w:rsidRDefault="00000000">
            <w:pPr>
              <w:pStyle w:val="ListParagraph"/>
              <w:numPr>
                <w:ilvl w:val="0"/>
                <w:numId w:val="3"/>
              </w:numPr>
              <w:spacing w:after="40"/>
            </w:pPr>
            <w:proofErr w:type="spellStart"/>
            <w:r>
              <w:rPr>
                <w:sz w:val="16"/>
                <w:szCs w:val="16"/>
              </w:rPr>
              <w:t>Agnijith</w:t>
            </w:r>
            <w:proofErr w:type="spellEnd"/>
            <w:r>
              <w:rPr>
                <w:sz w:val="16"/>
                <w:szCs w:val="16"/>
              </w:rPr>
              <w:t xml:space="preserve"> 90 </w:t>
            </w:r>
            <w:proofErr w:type="spellStart"/>
            <w:r>
              <w:rPr>
                <w:sz w:val="16"/>
                <w:szCs w:val="16"/>
              </w:rPr>
              <w:t>gms</w:t>
            </w:r>
            <w:proofErr w:type="spellEnd"/>
            <w:r>
              <w:rPr>
                <w:sz w:val="16"/>
                <w:szCs w:val="16"/>
              </w:rPr>
              <w:t xml:space="preserve"> contributes about ₹1.24M (49.05%). With its 2-, 3-, 5- and 10-pack variants, the </w:t>
            </w:r>
            <w:proofErr w:type="spellStart"/>
            <w:r>
              <w:rPr>
                <w:sz w:val="16"/>
                <w:szCs w:val="16"/>
              </w:rPr>
              <w:t>Agnijith</w:t>
            </w:r>
            <w:proofErr w:type="spellEnd"/>
            <w:r>
              <w:rPr>
                <w:sz w:val="16"/>
                <w:szCs w:val="16"/>
              </w:rPr>
              <w:t xml:space="preserve"> line is about 87% of revenue.</w:t>
            </w:r>
          </w:p>
          <w:p w14:paraId="1A406617" w14:textId="77777777" w:rsidR="008246F1" w:rsidRDefault="00000000">
            <w:pPr>
              <w:pStyle w:val="ListParagraph"/>
              <w:numPr>
                <w:ilvl w:val="0"/>
                <w:numId w:val="3"/>
              </w:numPr>
              <w:spacing w:after="40"/>
            </w:pPr>
            <w:r>
              <w:rPr>
                <w:sz w:val="16"/>
                <w:szCs w:val="16"/>
              </w:rPr>
              <w:t xml:space="preserve">Bulk packs earn more than their order counts suggest: the 5-pack brings about ₹315k from 21 orders (12.5% of revenue), more than </w:t>
            </w:r>
            <w:proofErr w:type="spellStart"/>
            <w:r>
              <w:rPr>
                <w:sz w:val="16"/>
                <w:szCs w:val="16"/>
              </w:rPr>
              <w:t>Agnihari</w:t>
            </w:r>
            <w:proofErr w:type="spellEnd"/>
            <w:r>
              <w:rPr>
                <w:sz w:val="16"/>
                <w:szCs w:val="16"/>
              </w:rPr>
              <w:t xml:space="preserve"> 90gms earned from 205 orders. The 10-pack earned about ₹168k from only 2 orders.</w:t>
            </w:r>
          </w:p>
        </w:tc>
      </w:tr>
      <w:tr w:rsidR="008246F1" w14:paraId="0F005C0E"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1B379815" w14:textId="77777777" w:rsidR="008246F1" w:rsidRDefault="00000000">
            <w:pPr>
              <w:spacing w:after="20"/>
            </w:pPr>
            <w:r>
              <w:rPr>
                <w:sz w:val="16"/>
                <w:szCs w:val="16"/>
              </w:rPr>
              <w:lastRenderedPageBreak/>
              <w:t>Top 5 Countries by Product Revenue</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3ED222F0" w14:textId="77777777" w:rsidR="008246F1" w:rsidRDefault="00000000">
            <w:pPr>
              <w:pStyle w:val="ListParagraph"/>
              <w:numPr>
                <w:ilvl w:val="0"/>
                <w:numId w:val="3"/>
              </w:numPr>
              <w:spacing w:after="40"/>
            </w:pPr>
            <w:r>
              <w:rPr>
                <w:sz w:val="16"/>
                <w:szCs w:val="16"/>
              </w:rPr>
              <w:t xml:space="preserve">India contributes about ₹1.35M (53.5% of revenue) from 898 units. The 182 units shipped overseas contribute about ₹1.17M (46.5%), because the same </w:t>
            </w:r>
            <w:proofErr w:type="spellStart"/>
            <w:r>
              <w:rPr>
                <w:sz w:val="16"/>
                <w:szCs w:val="16"/>
              </w:rPr>
              <w:t>Agnijith</w:t>
            </w:r>
            <w:proofErr w:type="spellEnd"/>
            <w:r>
              <w:rPr>
                <w:sz w:val="16"/>
                <w:szCs w:val="16"/>
              </w:rPr>
              <w:t xml:space="preserve"> 90 </w:t>
            </w:r>
            <w:proofErr w:type="spellStart"/>
            <w:r>
              <w:rPr>
                <w:sz w:val="16"/>
                <w:szCs w:val="16"/>
              </w:rPr>
              <w:t>gms</w:t>
            </w:r>
            <w:proofErr w:type="spellEnd"/>
            <w:r>
              <w:rPr>
                <w:sz w:val="16"/>
                <w:szCs w:val="16"/>
              </w:rPr>
              <w:t xml:space="preserve"> jar averages roughly ₹3,965 abroad against ₹2,100 in India.</w:t>
            </w:r>
          </w:p>
          <w:p w14:paraId="1E932BB4" w14:textId="77777777" w:rsidR="008246F1" w:rsidRDefault="00000000">
            <w:pPr>
              <w:pStyle w:val="ListParagraph"/>
              <w:numPr>
                <w:ilvl w:val="0"/>
                <w:numId w:val="3"/>
              </w:numPr>
              <w:spacing w:after="40"/>
            </w:pPr>
            <w:r>
              <w:rPr>
                <w:sz w:val="16"/>
                <w:szCs w:val="16"/>
              </w:rPr>
              <w:t xml:space="preserve">The United States is the largest overseas market at about ₹431k (17%). About 70% of Singapore’s ₹211k comes from a single </w:t>
            </w:r>
            <w:proofErr w:type="spellStart"/>
            <w:r>
              <w:rPr>
                <w:sz w:val="16"/>
                <w:szCs w:val="16"/>
              </w:rPr>
              <w:t>Agnijith</w:t>
            </w:r>
            <w:proofErr w:type="spellEnd"/>
            <w:r>
              <w:rPr>
                <w:sz w:val="16"/>
                <w:szCs w:val="16"/>
              </w:rPr>
              <w:t xml:space="preserve"> 10-pack line (about ₹148k), so treat it as a one-off.</w:t>
            </w:r>
          </w:p>
        </w:tc>
      </w:tr>
      <w:tr w:rsidR="008246F1" w14:paraId="508E48A4"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1BD83963" w14:textId="77777777" w:rsidR="008246F1" w:rsidRDefault="00000000">
            <w:pPr>
              <w:spacing w:after="20"/>
            </w:pPr>
            <w:r>
              <w:rPr>
                <w:sz w:val="16"/>
                <w:szCs w:val="16"/>
              </w:rPr>
              <w:t>Top 10 Indian States by Quantity Sold</w:t>
            </w:r>
          </w:p>
        </w:tc>
        <w:tc>
          <w:tcPr>
            <w:tcW w:w="7768" w:type="dxa"/>
            <w:tcBorders>
              <w:top w:val="single" w:sz="4" w:space="0" w:color="BFC8C3"/>
              <w:left w:val="single" w:sz="4" w:space="0" w:color="BFC8C3"/>
              <w:bottom w:val="single" w:sz="4" w:space="0" w:color="BFC8C3"/>
              <w:right w:val="single" w:sz="4" w:space="0" w:color="BFC8C3"/>
            </w:tcBorders>
            <w:tcMar>
              <w:top w:w="60" w:type="dxa"/>
              <w:left w:w="100" w:type="dxa"/>
              <w:bottom w:w="60" w:type="dxa"/>
              <w:right w:w="100" w:type="dxa"/>
            </w:tcMar>
            <w:vAlign w:val="center"/>
          </w:tcPr>
          <w:p w14:paraId="511E5C90" w14:textId="77777777" w:rsidR="008246F1" w:rsidRDefault="00000000">
            <w:pPr>
              <w:pStyle w:val="ListParagraph"/>
              <w:numPr>
                <w:ilvl w:val="0"/>
                <w:numId w:val="3"/>
              </w:numPr>
              <w:spacing w:after="40"/>
            </w:pPr>
            <w:r>
              <w:rPr>
                <w:sz w:val="16"/>
                <w:szCs w:val="16"/>
              </w:rPr>
              <w:t>Kerala buys 355 units, 43% of the top-10 total of 831 and more than Tamil Nadu (116) and Maharashtra (95) combined.</w:t>
            </w:r>
          </w:p>
          <w:p w14:paraId="14D1D2BD" w14:textId="77777777" w:rsidR="008246F1" w:rsidRDefault="00000000">
            <w:pPr>
              <w:pStyle w:val="ListParagraph"/>
              <w:numPr>
                <w:ilvl w:val="0"/>
                <w:numId w:val="3"/>
              </w:numPr>
              <w:spacing w:after="40"/>
            </w:pPr>
            <w:r>
              <w:rPr>
                <w:sz w:val="16"/>
                <w:szCs w:val="16"/>
              </w:rPr>
              <w:t xml:space="preserve">Preferences differ by state. </w:t>
            </w:r>
            <w:proofErr w:type="spellStart"/>
            <w:r>
              <w:rPr>
                <w:sz w:val="16"/>
                <w:szCs w:val="16"/>
              </w:rPr>
              <w:t>Agnihari</w:t>
            </w:r>
            <w:proofErr w:type="spellEnd"/>
            <w:r>
              <w:rPr>
                <w:sz w:val="16"/>
                <w:szCs w:val="16"/>
              </w:rPr>
              <w:t xml:space="preserve"> is mainly a Kerala product (154 of its 231 units in these states, 67%), while </w:t>
            </w:r>
            <w:proofErr w:type="spellStart"/>
            <w:r>
              <w:rPr>
                <w:sz w:val="16"/>
                <w:szCs w:val="16"/>
              </w:rPr>
              <w:t>Agnijith</w:t>
            </w:r>
            <w:proofErr w:type="spellEnd"/>
            <w:r>
              <w:rPr>
                <w:sz w:val="16"/>
                <w:szCs w:val="16"/>
              </w:rPr>
              <w:t xml:space="preserve"> 90 </w:t>
            </w:r>
            <w:proofErr w:type="spellStart"/>
            <w:r>
              <w:rPr>
                <w:sz w:val="16"/>
                <w:szCs w:val="16"/>
              </w:rPr>
              <w:t>gms</w:t>
            </w:r>
            <w:proofErr w:type="spellEnd"/>
            <w:r>
              <w:rPr>
                <w:sz w:val="16"/>
                <w:szCs w:val="16"/>
              </w:rPr>
              <w:t xml:space="preserve"> leads in Karnataka, Maharashtra, Tamil Nadu and Telangana.</w:t>
            </w:r>
          </w:p>
        </w:tc>
      </w:tr>
      <w:tr w:rsidR="008246F1" w14:paraId="6DD08F3E" w14:textId="77777777">
        <w:tblPrEx>
          <w:tblCellMar>
            <w:top w:w="0" w:type="dxa"/>
            <w:bottom w:w="0" w:type="dxa"/>
          </w:tblCellMar>
        </w:tblPrEx>
        <w:trPr>
          <w:cantSplit/>
          <w:jc w:val="center"/>
        </w:trPr>
        <w:tc>
          <w:tcPr>
            <w:tcW w:w="2600"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7D85AD51" w14:textId="77777777" w:rsidR="008246F1" w:rsidRDefault="00000000">
            <w:pPr>
              <w:spacing w:after="20"/>
            </w:pPr>
            <w:r>
              <w:rPr>
                <w:sz w:val="16"/>
                <w:szCs w:val="16"/>
              </w:rPr>
              <w:t>Monthly Units Sold and Revenue Trend</w:t>
            </w:r>
          </w:p>
        </w:tc>
        <w:tc>
          <w:tcPr>
            <w:tcW w:w="7768" w:type="dxa"/>
            <w:tcBorders>
              <w:top w:val="single" w:sz="4" w:space="0" w:color="BFC8C3"/>
              <w:left w:val="single" w:sz="4" w:space="0" w:color="BFC8C3"/>
              <w:bottom w:val="single" w:sz="4" w:space="0" w:color="BFC8C3"/>
              <w:right w:val="single" w:sz="4" w:space="0" w:color="BFC8C3"/>
            </w:tcBorders>
            <w:shd w:val="clear" w:color="auto" w:fill="F4F1E8"/>
            <w:tcMar>
              <w:top w:w="60" w:type="dxa"/>
              <w:left w:w="100" w:type="dxa"/>
              <w:bottom w:w="60" w:type="dxa"/>
              <w:right w:w="100" w:type="dxa"/>
            </w:tcMar>
            <w:vAlign w:val="center"/>
          </w:tcPr>
          <w:p w14:paraId="0C56F24B" w14:textId="77777777" w:rsidR="008246F1" w:rsidRDefault="00000000">
            <w:pPr>
              <w:pStyle w:val="ListParagraph"/>
              <w:numPr>
                <w:ilvl w:val="0"/>
                <w:numId w:val="3"/>
              </w:numPr>
              <w:spacing w:after="40"/>
            </w:pPr>
            <w:r>
              <w:rPr>
                <w:sz w:val="16"/>
                <w:szCs w:val="16"/>
              </w:rPr>
              <w:t xml:space="preserve">Unit peaks and revenue peaks differ. May 2026 has the most units (122 from 83 orders) but only about ₹161k, driven by lower-priced </w:t>
            </w:r>
            <w:proofErr w:type="spellStart"/>
            <w:r>
              <w:rPr>
                <w:sz w:val="16"/>
                <w:szCs w:val="16"/>
              </w:rPr>
              <w:t>Agnihari</w:t>
            </w:r>
            <w:proofErr w:type="spellEnd"/>
            <w:r>
              <w:rPr>
                <w:sz w:val="16"/>
                <w:szCs w:val="16"/>
              </w:rPr>
              <w:t xml:space="preserve"> (50 units). Oct 2025 is the highest-revenue month (about ₹210k) with just 33 units, and one Singapore 10-pack made up about 70% of it.</w:t>
            </w:r>
          </w:p>
          <w:p w14:paraId="7E99D014" w14:textId="77777777" w:rsidR="008246F1" w:rsidRDefault="00000000">
            <w:pPr>
              <w:pStyle w:val="ListParagraph"/>
              <w:numPr>
                <w:ilvl w:val="0"/>
                <w:numId w:val="3"/>
              </w:numPr>
              <w:spacing w:after="40"/>
            </w:pPr>
            <w:r>
              <w:rPr>
                <w:sz w:val="16"/>
                <w:szCs w:val="16"/>
              </w:rPr>
              <w:t>Revenue is growing: January to July 2026 is about ₹654k against ₹417k for the same months of 2025 (+57%). July 2026 only covers data to 14 July, so its drop should not be read as a decline.</w:t>
            </w:r>
          </w:p>
        </w:tc>
      </w:tr>
    </w:tbl>
    <w:p w14:paraId="751420A7" w14:textId="77777777" w:rsidR="008246F1" w:rsidRDefault="008246F1">
      <w:pPr>
        <w:spacing w:after="20"/>
      </w:pPr>
    </w:p>
    <w:p w14:paraId="20358C7F" w14:textId="77777777" w:rsidR="008246F1" w:rsidRDefault="00000000">
      <w:pPr>
        <w:pStyle w:val="Heading1"/>
      </w:pPr>
      <w:r>
        <w:t>6. Wider product findings</w:t>
      </w:r>
    </w:p>
    <w:p w14:paraId="415BB848" w14:textId="77777777" w:rsidR="008246F1" w:rsidRDefault="00000000">
      <w:pPr>
        <w:pStyle w:val="ListParagraph"/>
        <w:numPr>
          <w:ilvl w:val="0"/>
          <w:numId w:val="2"/>
        </w:numPr>
        <w:spacing w:after="60"/>
      </w:pPr>
      <w:r>
        <w:t xml:space="preserve">Revenue concentration: the </w:t>
      </w:r>
      <w:proofErr w:type="spellStart"/>
      <w:r>
        <w:t>Agnijith</w:t>
      </w:r>
      <w:proofErr w:type="spellEnd"/>
      <w:r>
        <w:t xml:space="preserve"> line (90 </w:t>
      </w:r>
      <w:proofErr w:type="spellStart"/>
      <w:r>
        <w:t>gms</w:t>
      </w:r>
      <w:proofErr w:type="spellEnd"/>
      <w:r>
        <w:t xml:space="preserve"> plus pack sizes) is about 87% of revenue, and </w:t>
      </w:r>
      <w:proofErr w:type="spellStart"/>
      <w:r>
        <w:t>Agnijith</w:t>
      </w:r>
      <w:proofErr w:type="spellEnd"/>
      <w:r>
        <w:t xml:space="preserve"> 90 </w:t>
      </w:r>
      <w:proofErr w:type="spellStart"/>
      <w:r>
        <w:t>gms</w:t>
      </w:r>
      <w:proofErr w:type="spellEnd"/>
      <w:r>
        <w:t xml:space="preserve"> alone is 49%. Any change in demand or pricing for this one line has a large effect on total sales.</w:t>
      </w:r>
    </w:p>
    <w:p w14:paraId="76B97B51" w14:textId="77777777" w:rsidR="008246F1" w:rsidRDefault="00000000">
      <w:pPr>
        <w:pStyle w:val="ListParagraph"/>
        <w:numPr>
          <w:ilvl w:val="0"/>
          <w:numId w:val="2"/>
        </w:numPr>
        <w:spacing w:after="60"/>
      </w:pPr>
      <w:r>
        <w:t>Overseas pricing: international orders are 11.7% of orders and 16.9% of units but 46.5% of revenue, because USD prices convert to roughly double the Indian rupee price for the same jar.</w:t>
      </w:r>
    </w:p>
    <w:p w14:paraId="44BCD879" w14:textId="77777777" w:rsidR="008246F1" w:rsidRDefault="00000000">
      <w:pPr>
        <w:pStyle w:val="ListParagraph"/>
        <w:numPr>
          <w:ilvl w:val="0"/>
          <w:numId w:val="2"/>
        </w:numPr>
        <w:spacing w:after="60"/>
      </w:pPr>
      <w:r>
        <w:t xml:space="preserve">Add-on products: </w:t>
      </w:r>
      <w:proofErr w:type="spellStart"/>
      <w:r>
        <w:t>Kasmeerini</w:t>
      </w:r>
      <w:proofErr w:type="spellEnd"/>
      <w:r>
        <w:t xml:space="preserve"> 10ml and Kadambini 100ml sell steadily in volume but add little revenue. 108 orders (15.7%) contain more than one product, so bundling these with </w:t>
      </w:r>
      <w:proofErr w:type="spellStart"/>
      <w:r>
        <w:t>Agnijith</w:t>
      </w:r>
      <w:proofErr w:type="spellEnd"/>
      <w:r>
        <w:t xml:space="preserve"> is a cross-sell opportunity.</w:t>
      </w:r>
    </w:p>
    <w:p w14:paraId="1BC97226" w14:textId="77777777" w:rsidR="008246F1" w:rsidRDefault="00000000">
      <w:pPr>
        <w:pStyle w:val="ListParagraph"/>
        <w:numPr>
          <w:ilvl w:val="0"/>
          <w:numId w:val="2"/>
        </w:numPr>
        <w:spacing w:after="60"/>
      </w:pPr>
      <w:r>
        <w:t xml:space="preserve">Regional product preferences: Kerala prefers </w:t>
      </w:r>
      <w:proofErr w:type="spellStart"/>
      <w:r>
        <w:t>Agnihari</w:t>
      </w:r>
      <w:proofErr w:type="spellEnd"/>
      <w:r>
        <w:t xml:space="preserve">, while Karnataka, Maharashtra, Tamil Nadu and Telangana prefer </w:t>
      </w:r>
      <w:proofErr w:type="spellStart"/>
      <w:r>
        <w:t>Agnijith</w:t>
      </w:r>
      <w:proofErr w:type="spellEnd"/>
      <w:r>
        <w:t xml:space="preserve"> 90 </w:t>
      </w:r>
      <w:proofErr w:type="spellStart"/>
      <w:r>
        <w:t>gms</w:t>
      </w:r>
      <w:proofErr w:type="spellEnd"/>
      <w:r>
        <w:t xml:space="preserve">. </w:t>
      </w:r>
      <w:proofErr w:type="spellStart"/>
      <w:r>
        <w:t>Agnihari</w:t>
      </w:r>
      <w:proofErr w:type="spellEnd"/>
      <w:r>
        <w:t xml:space="preserve"> has room to grow outside Kerala.</w:t>
      </w:r>
    </w:p>
    <w:p w14:paraId="1A2CEDA1" w14:textId="77777777" w:rsidR="008246F1" w:rsidRDefault="00000000">
      <w:pPr>
        <w:pStyle w:val="ListParagraph"/>
        <w:numPr>
          <w:ilvl w:val="0"/>
          <w:numId w:val="2"/>
        </w:numPr>
        <w:spacing w:after="60"/>
      </w:pPr>
      <w:r>
        <w:t>Growth: revenue was about ₹300k in 2023, ₹597k in 2024 and ₹973k in 2025. By mid-July 2026 it is already about ₹654k, roughly 67% of the full 2025 total.</w:t>
      </w:r>
    </w:p>
    <w:p w14:paraId="48A4FA73" w14:textId="77777777" w:rsidR="008246F1" w:rsidRDefault="00000000">
      <w:pPr>
        <w:pStyle w:val="ListParagraph"/>
        <w:numPr>
          <w:ilvl w:val="0"/>
          <w:numId w:val="2"/>
        </w:numPr>
        <w:spacing w:after="60"/>
      </w:pPr>
      <w:r>
        <w:t>Possible campaign: May 2026 has 83 orders against roughly 16 to 24 in nearby months, with about 33 product lines on 3 May alone. This is worth checking against promotions run that month.</w:t>
      </w:r>
    </w:p>
    <w:p w14:paraId="7C28FA1F" w14:textId="77777777" w:rsidR="008246F1" w:rsidRDefault="00000000">
      <w:pPr>
        <w:pStyle w:val="Heading1"/>
      </w:pPr>
      <w:r>
        <w:t>7. Data notes and cautions</w:t>
      </w:r>
    </w:p>
    <w:p w14:paraId="4B106A20" w14:textId="77777777" w:rsidR="008246F1" w:rsidRDefault="00000000">
      <w:pPr>
        <w:pStyle w:val="ListParagraph"/>
        <w:numPr>
          <w:ilvl w:val="0"/>
          <w:numId w:val="2"/>
        </w:numPr>
        <w:spacing w:after="60"/>
      </w:pPr>
      <w:r>
        <w:t>The Products table has 822 lines from 690 orders (690 first items, 108 second, 22 third and 2 fourth items). It totals 1,080 units and about ₹2,524,491, and reconciles with the order-level totals.</w:t>
      </w:r>
    </w:p>
    <w:p w14:paraId="4FC438FF" w14:textId="77777777" w:rsidR="008246F1" w:rsidRDefault="00000000">
      <w:pPr>
        <w:pStyle w:val="ListParagraph"/>
        <w:numPr>
          <w:ilvl w:val="0"/>
          <w:numId w:val="2"/>
        </w:numPr>
        <w:spacing w:after="60"/>
      </w:pPr>
      <w:r>
        <w:t>Product-level order counts add up to 822, not 690, because an order with two products counts once under each. The overall order count is still 690.</w:t>
      </w:r>
    </w:p>
    <w:p w14:paraId="35CB73A4" w14:textId="17B7E6E6" w:rsidR="008246F1" w:rsidRDefault="00000000">
      <w:pPr>
        <w:pStyle w:val="ListParagraph"/>
        <w:numPr>
          <w:ilvl w:val="0"/>
          <w:numId w:val="2"/>
        </w:numPr>
        <w:spacing w:after="60"/>
      </w:pPr>
      <w:r>
        <w:t>81 orders are in USD. Revenue must be converted line by line</w:t>
      </w:r>
      <w:r w:rsidR="005A51D9">
        <w:t>.</w:t>
      </w:r>
    </w:p>
    <w:p w14:paraId="59202EB9" w14:textId="7AF7CBBD" w:rsidR="008246F1" w:rsidRDefault="00000000">
      <w:pPr>
        <w:pStyle w:val="ListParagraph"/>
        <w:numPr>
          <w:ilvl w:val="0"/>
          <w:numId w:val="2"/>
        </w:numPr>
        <w:spacing w:after="60"/>
      </w:pPr>
      <w:r>
        <w:t>Quantity counts packs, so a 10-pack is one unit.</w:t>
      </w:r>
    </w:p>
    <w:p w14:paraId="42AD485F" w14:textId="77777777" w:rsidR="008246F1" w:rsidRDefault="00000000">
      <w:pPr>
        <w:pStyle w:val="ListParagraph"/>
        <w:numPr>
          <w:ilvl w:val="0"/>
          <w:numId w:val="2"/>
        </w:numPr>
        <w:spacing w:after="60"/>
      </w:pPr>
      <w:r>
        <w:t>The Top 5 Countries matrix totals about ₹2.21M, which is the five countries only. The Total Sale card (₹2.52M) includes all 24 countries. Likewise the Top 10 states matrix covers 831 of India’s 898 units.</w:t>
      </w:r>
    </w:p>
    <w:p w14:paraId="0CBE4433" w14:textId="77777777" w:rsidR="008246F1" w:rsidRDefault="00000000">
      <w:pPr>
        <w:pStyle w:val="ListParagraph"/>
        <w:numPr>
          <w:ilvl w:val="0"/>
          <w:numId w:val="2"/>
        </w:numPr>
        <w:spacing w:after="60"/>
      </w:pPr>
      <w:r>
        <w:t>Data ends on 14 July 2026, so July is a partial month.</w:t>
      </w:r>
    </w:p>
    <w:p w14:paraId="7A4B0A47" w14:textId="77777777" w:rsidR="008246F1" w:rsidRDefault="00000000">
      <w:pPr>
        <w:pStyle w:val="Heading1"/>
      </w:pPr>
      <w:r>
        <w:t>8. Conclusion</w:t>
      </w:r>
    </w:p>
    <w:p w14:paraId="5409333F" w14:textId="0AE19E75" w:rsidR="008246F1" w:rsidRDefault="00000000" w:rsidP="005A51D9">
      <w:proofErr w:type="spellStart"/>
      <w:r>
        <w:t>Jagadha’s</w:t>
      </w:r>
      <w:proofErr w:type="spellEnd"/>
      <w:r>
        <w:t xml:space="preserve"> sales rest heavily on the </w:t>
      </w:r>
      <w:proofErr w:type="spellStart"/>
      <w:r>
        <w:t>Agnijith</w:t>
      </w:r>
      <w:proofErr w:type="spellEnd"/>
      <w:r>
        <w:t xml:space="preserve"> line, with </w:t>
      </w:r>
      <w:proofErr w:type="spellStart"/>
      <w:r>
        <w:t>Agnijith</w:t>
      </w:r>
      <w:proofErr w:type="spellEnd"/>
      <w:r>
        <w:t xml:space="preserve"> 90 </w:t>
      </w:r>
      <w:proofErr w:type="spellStart"/>
      <w:r>
        <w:t>gms</w:t>
      </w:r>
      <w:proofErr w:type="spellEnd"/>
      <w:r>
        <w:t xml:space="preserve"> alone generating nearly half of revenue and </w:t>
      </w:r>
      <w:proofErr w:type="spellStart"/>
      <w:r>
        <w:t>Agnihari</w:t>
      </w:r>
      <w:proofErr w:type="spellEnd"/>
      <w:r>
        <w:t xml:space="preserve"> 90gms adding most of the remaining volume, especially in Kerala. International customers buy fewer units but contribute almost half </w:t>
      </w:r>
      <w:r>
        <w:lastRenderedPageBreak/>
        <w:t xml:space="preserve">of revenue through higher prices, while bulk packs raise order value. Revenue has grown strongly each year, with 2026 on track to pass 2025. The main opportunities are to reduce dependence on one product, grow </w:t>
      </w:r>
      <w:proofErr w:type="spellStart"/>
      <w:r>
        <w:t>Agnihari</w:t>
      </w:r>
      <w:proofErr w:type="spellEnd"/>
      <w:r>
        <w:t xml:space="preserve"> outside Kerala, and bundle lower-priced products such as </w:t>
      </w:r>
      <w:proofErr w:type="spellStart"/>
      <w:r>
        <w:t>Kasmeerini</w:t>
      </w:r>
      <w:proofErr w:type="spellEnd"/>
      <w:r>
        <w:t xml:space="preserve"> and Kadambini with </w:t>
      </w:r>
      <w:proofErr w:type="spellStart"/>
      <w:r>
        <w:t>Agnijith</w:t>
      </w:r>
      <w:proofErr w:type="spellEnd"/>
      <w:r>
        <w:t>.</w:t>
      </w:r>
    </w:p>
    <w:sectPr w:rsidR="008246F1">
      <w:pgSz w:w="12240" w:h="15840"/>
      <w:pgMar w:top="792" w:right="936" w:bottom="792"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51712"/>
    <w:multiLevelType w:val="hybridMultilevel"/>
    <w:tmpl w:val="7B98F7A4"/>
    <w:lvl w:ilvl="0" w:tplc="DA3488C4">
      <w:start w:val="1"/>
      <w:numFmt w:val="bullet"/>
      <w:lvlText w:val="•"/>
      <w:lvlJc w:val="left"/>
      <w:pPr>
        <w:ind w:left="260" w:hanging="200"/>
      </w:pPr>
    </w:lvl>
    <w:lvl w:ilvl="1" w:tplc="2A62461E">
      <w:numFmt w:val="decimal"/>
      <w:lvlText w:val=""/>
      <w:lvlJc w:val="left"/>
    </w:lvl>
    <w:lvl w:ilvl="2" w:tplc="6AC6C98E">
      <w:numFmt w:val="decimal"/>
      <w:lvlText w:val=""/>
      <w:lvlJc w:val="left"/>
    </w:lvl>
    <w:lvl w:ilvl="3" w:tplc="EB0494B8">
      <w:numFmt w:val="decimal"/>
      <w:lvlText w:val=""/>
      <w:lvlJc w:val="left"/>
    </w:lvl>
    <w:lvl w:ilvl="4" w:tplc="CFEC318C">
      <w:numFmt w:val="decimal"/>
      <w:lvlText w:val=""/>
      <w:lvlJc w:val="left"/>
    </w:lvl>
    <w:lvl w:ilvl="5" w:tplc="117C1908">
      <w:numFmt w:val="decimal"/>
      <w:lvlText w:val=""/>
      <w:lvlJc w:val="left"/>
    </w:lvl>
    <w:lvl w:ilvl="6" w:tplc="99B05CF8">
      <w:numFmt w:val="decimal"/>
      <w:lvlText w:val=""/>
      <w:lvlJc w:val="left"/>
    </w:lvl>
    <w:lvl w:ilvl="7" w:tplc="08AAC164">
      <w:numFmt w:val="decimal"/>
      <w:lvlText w:val=""/>
      <w:lvlJc w:val="left"/>
    </w:lvl>
    <w:lvl w:ilvl="8" w:tplc="D3BEAC10">
      <w:numFmt w:val="decimal"/>
      <w:lvlText w:val=""/>
      <w:lvlJc w:val="left"/>
    </w:lvl>
  </w:abstractNum>
  <w:abstractNum w:abstractNumId="1" w15:restartNumberingAfterBreak="0">
    <w:nsid w:val="79F16241"/>
    <w:multiLevelType w:val="hybridMultilevel"/>
    <w:tmpl w:val="7AE875BE"/>
    <w:lvl w:ilvl="0" w:tplc="6D8C11D6">
      <w:start w:val="1"/>
      <w:numFmt w:val="bullet"/>
      <w:lvlText w:val="●"/>
      <w:lvlJc w:val="left"/>
      <w:pPr>
        <w:ind w:left="720" w:hanging="360"/>
      </w:pPr>
    </w:lvl>
    <w:lvl w:ilvl="1" w:tplc="98F4733C">
      <w:start w:val="1"/>
      <w:numFmt w:val="bullet"/>
      <w:lvlText w:val="○"/>
      <w:lvlJc w:val="left"/>
      <w:pPr>
        <w:ind w:left="1440" w:hanging="360"/>
      </w:pPr>
    </w:lvl>
    <w:lvl w:ilvl="2" w:tplc="6984444A">
      <w:start w:val="1"/>
      <w:numFmt w:val="bullet"/>
      <w:lvlText w:val="■"/>
      <w:lvlJc w:val="left"/>
      <w:pPr>
        <w:ind w:left="2160" w:hanging="360"/>
      </w:pPr>
    </w:lvl>
    <w:lvl w:ilvl="3" w:tplc="60B098A0">
      <w:start w:val="1"/>
      <w:numFmt w:val="bullet"/>
      <w:lvlText w:val="●"/>
      <w:lvlJc w:val="left"/>
      <w:pPr>
        <w:ind w:left="2880" w:hanging="360"/>
      </w:pPr>
    </w:lvl>
    <w:lvl w:ilvl="4" w:tplc="ACAA8938">
      <w:start w:val="1"/>
      <w:numFmt w:val="bullet"/>
      <w:lvlText w:val="○"/>
      <w:lvlJc w:val="left"/>
      <w:pPr>
        <w:ind w:left="3600" w:hanging="360"/>
      </w:pPr>
    </w:lvl>
    <w:lvl w:ilvl="5" w:tplc="AF829452">
      <w:start w:val="1"/>
      <w:numFmt w:val="bullet"/>
      <w:lvlText w:val="■"/>
      <w:lvlJc w:val="left"/>
      <w:pPr>
        <w:ind w:left="4320" w:hanging="360"/>
      </w:pPr>
    </w:lvl>
    <w:lvl w:ilvl="6" w:tplc="8248A338">
      <w:start w:val="1"/>
      <w:numFmt w:val="bullet"/>
      <w:lvlText w:val="●"/>
      <w:lvlJc w:val="left"/>
      <w:pPr>
        <w:ind w:left="5040" w:hanging="360"/>
      </w:pPr>
    </w:lvl>
    <w:lvl w:ilvl="7" w:tplc="2DBC14BE">
      <w:start w:val="1"/>
      <w:numFmt w:val="bullet"/>
      <w:lvlText w:val="●"/>
      <w:lvlJc w:val="left"/>
      <w:pPr>
        <w:ind w:left="5760" w:hanging="360"/>
      </w:pPr>
    </w:lvl>
    <w:lvl w:ilvl="8" w:tplc="39BAFDD8">
      <w:start w:val="1"/>
      <w:numFmt w:val="bullet"/>
      <w:lvlText w:val="●"/>
      <w:lvlJc w:val="left"/>
      <w:pPr>
        <w:ind w:left="6480" w:hanging="360"/>
      </w:pPr>
    </w:lvl>
  </w:abstractNum>
  <w:abstractNum w:abstractNumId="2" w15:restartNumberingAfterBreak="0">
    <w:nsid w:val="7DFC0FCF"/>
    <w:multiLevelType w:val="hybridMultilevel"/>
    <w:tmpl w:val="74D6C056"/>
    <w:lvl w:ilvl="0" w:tplc="58763C02">
      <w:start w:val="1"/>
      <w:numFmt w:val="bullet"/>
      <w:lvlText w:val="•"/>
      <w:lvlJc w:val="left"/>
      <w:pPr>
        <w:ind w:left="540" w:hanging="270"/>
      </w:pPr>
    </w:lvl>
    <w:lvl w:ilvl="1" w:tplc="9FC49FF6">
      <w:numFmt w:val="decimal"/>
      <w:lvlText w:val=""/>
      <w:lvlJc w:val="left"/>
    </w:lvl>
    <w:lvl w:ilvl="2" w:tplc="0B5C0F52">
      <w:numFmt w:val="decimal"/>
      <w:lvlText w:val=""/>
      <w:lvlJc w:val="left"/>
    </w:lvl>
    <w:lvl w:ilvl="3" w:tplc="3F5AB2C8">
      <w:numFmt w:val="decimal"/>
      <w:lvlText w:val=""/>
      <w:lvlJc w:val="left"/>
    </w:lvl>
    <w:lvl w:ilvl="4" w:tplc="30929FAC">
      <w:numFmt w:val="decimal"/>
      <w:lvlText w:val=""/>
      <w:lvlJc w:val="left"/>
    </w:lvl>
    <w:lvl w:ilvl="5" w:tplc="15C8169C">
      <w:numFmt w:val="decimal"/>
      <w:lvlText w:val=""/>
      <w:lvlJc w:val="left"/>
    </w:lvl>
    <w:lvl w:ilvl="6" w:tplc="9D6A6DB4">
      <w:numFmt w:val="decimal"/>
      <w:lvlText w:val=""/>
      <w:lvlJc w:val="left"/>
    </w:lvl>
    <w:lvl w:ilvl="7" w:tplc="FE34C098">
      <w:numFmt w:val="decimal"/>
      <w:lvlText w:val=""/>
      <w:lvlJc w:val="left"/>
    </w:lvl>
    <w:lvl w:ilvl="8" w:tplc="1646E11C">
      <w:numFmt w:val="decimal"/>
      <w:lvlText w:val=""/>
      <w:lvlJc w:val="left"/>
    </w:lvl>
  </w:abstractNum>
  <w:num w:numId="1" w16cid:durableId="924611623">
    <w:abstractNumId w:val="1"/>
    <w:lvlOverride w:ilvl="0">
      <w:startOverride w:val="1"/>
    </w:lvlOverride>
  </w:num>
  <w:num w:numId="2" w16cid:durableId="1129661668">
    <w:abstractNumId w:val="2"/>
    <w:lvlOverride w:ilvl="0">
      <w:startOverride w:val="1"/>
    </w:lvlOverride>
  </w:num>
  <w:num w:numId="3" w16cid:durableId="1040126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6F1"/>
    <w:rsid w:val="005A51D9"/>
    <w:rsid w:val="008246F1"/>
    <w:rsid w:val="00C67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53CF"/>
  <w15:docId w15:val="{FCA9963D-C215-46B0-A1B8-C10E12F85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6332F"/>
        <w:sz w:val="19"/>
        <w:szCs w:val="19"/>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outlineLvl w:val="0"/>
    </w:pPr>
    <w:rPr>
      <w:rFonts w:ascii="Aptos Display" w:eastAsia="Aptos Display" w:hAnsi="Aptos Display" w:cs="Aptos Display"/>
      <w:b/>
      <w:bCs/>
      <w:color w:val="173F35"/>
      <w:sz w:val="32"/>
      <w:szCs w:val="32"/>
    </w:rPr>
  </w:style>
  <w:style w:type="paragraph" w:styleId="Heading2">
    <w:name w:val="heading 2"/>
    <w:uiPriority w:val="9"/>
    <w:unhideWhenUsed/>
    <w:qFormat/>
    <w:pPr>
      <w:keepNext/>
      <w:spacing w:before="200" w:after="80"/>
      <w:outlineLvl w:val="1"/>
    </w:pPr>
    <w:rPr>
      <w:rFonts w:ascii="Aptos Display" w:eastAsia="Aptos Display" w:hAnsi="Aptos Display" w:cs="Aptos Display"/>
      <w:b/>
      <w:bCs/>
      <w:color w:val="173F3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pBdr>
        <w:bottom w:val="single" w:sz="8" w:space="4" w:color="D8B879"/>
      </w:pBdr>
    </w:pPr>
    <w:rPr>
      <w:rFonts w:ascii="Aptos Display" w:eastAsia="Aptos Display" w:hAnsi="Aptos Display" w:cs="Aptos Display"/>
      <w:b/>
      <w:bCs/>
      <w:color w:val="173F35"/>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Jagadha Product Sales Analysis - Dashboard Report</dc:title>
  <dc:creator>Jagadha</dc:creator>
  <cp:lastModifiedBy>Krishnendhu Sudheer</cp:lastModifiedBy>
  <cp:revision>2</cp:revision>
  <dcterms:created xsi:type="dcterms:W3CDTF">2026-10-28T02:11:00Z</dcterms:created>
  <dcterms:modified xsi:type="dcterms:W3CDTF">2026-10-28T04:16:00Z</dcterms:modified>
</cp:coreProperties>
</file>