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40"/>
        </w:rPr>
        <w:t>ExcelCV: GenAI-Powered Vibecoded CV Reviewer</w:t>
      </w:r>
    </w:p>
    <w:p>
      <w:pPr>
        <w:spacing w:after="360"/>
        <w:jc w:val="center"/>
      </w:pPr>
      <w:r>
        <w:rPr>
          <w:rFonts w:ascii="Times New Roman" w:hAnsi="Times New Roman"/>
          <w:b w:val="0"/>
          <w:i/>
          <w:sz w:val="24"/>
        </w:rPr>
        <w:t>(An Intelligent Resume Evaluation, Comparison, and Authoring Platform)</w:t>
      </w:r>
    </w:p>
    <w:p>
      <w:pPr>
        <w:spacing w:after="160"/>
        <w:jc w:val="center"/>
      </w:pPr>
      <w:r>
        <w:rPr>
          <w:rFonts w:ascii="Times New Roman" w:hAnsi="Times New Roman"/>
          <w:b w:val="0"/>
          <w:i/>
          <w:sz w:val="22"/>
        </w:rPr>
        <w:t>Submitted by,</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D9E1F2"/>
          </w:tcPr>
          <w:p>
            <w:pPr>
              <w:jc w:val="center"/>
            </w:pPr>
            <w:r/>
            <w:r>
              <w:rPr>
                <w:rFonts w:ascii="Times New Roman" w:hAnsi="Times New Roman"/>
                <w:b/>
                <w:sz w:val="20"/>
              </w:rPr>
              <w:t>Name</w:t>
            </w:r>
          </w:p>
        </w:tc>
        <w:tc>
          <w:tcPr>
            <w:tcW w:type="dxa" w:w="2304"/>
            <w:shd w:fill="D9E1F2"/>
          </w:tcPr>
          <w:p>
            <w:pPr>
              <w:jc w:val="center"/>
            </w:pPr>
            <w:r/>
            <w:r>
              <w:rPr>
                <w:rFonts w:ascii="Times New Roman" w:hAnsi="Times New Roman"/>
                <w:b/>
                <w:sz w:val="20"/>
              </w:rPr>
              <w:t>Roll No</w:t>
            </w:r>
          </w:p>
        </w:tc>
        <w:tc>
          <w:tcPr>
            <w:tcW w:type="dxa" w:w="3456"/>
            <w:shd w:fill="D9E1F2"/>
          </w:tcPr>
          <w:p>
            <w:pPr>
              <w:jc w:val="center"/>
            </w:pPr>
            <w:r/>
            <w:r>
              <w:rPr>
                <w:rFonts w:ascii="Times New Roman" w:hAnsi="Times New Roman"/>
                <w:b/>
                <w:sz w:val="20"/>
              </w:rPr>
              <w:t>Registration No</w:t>
            </w:r>
          </w:p>
        </w:tc>
      </w:tr>
      <w:tr>
        <w:tc>
          <w:tcPr>
            <w:tcW w:type="dxa" w:w="3168"/>
            <w:vAlign w:val="center"/>
          </w:tcPr>
          <w:p>
            <w:r/>
            <w:r>
              <w:rPr>
                <w:rFonts w:ascii="Times New Roman" w:hAnsi="Times New Roman"/>
                <w:sz w:val="20"/>
              </w:rPr>
              <w:t>DEBASISH ADHIKARY</w:t>
            </w:r>
          </w:p>
        </w:tc>
        <w:tc>
          <w:tcPr>
            <w:tcW w:type="dxa" w:w="2304"/>
            <w:vAlign w:val="center"/>
          </w:tcPr>
          <w:p>
            <w:r/>
            <w:r>
              <w:rPr>
                <w:rFonts w:ascii="Times New Roman" w:hAnsi="Times New Roman"/>
                <w:sz w:val="20"/>
              </w:rPr>
              <w:t>11771024019</w:t>
            </w:r>
          </w:p>
        </w:tc>
        <w:tc>
          <w:tcPr>
            <w:tcW w:type="dxa" w:w="3456"/>
            <w:vAlign w:val="center"/>
          </w:tcPr>
          <w:p>
            <w:r/>
            <w:r>
              <w:rPr>
                <w:rFonts w:ascii="Times New Roman" w:hAnsi="Times New Roman"/>
                <w:sz w:val="20"/>
              </w:rPr>
              <w:t>241170510019 OF 2024-2025</w:t>
            </w:r>
          </w:p>
        </w:tc>
      </w:tr>
      <w:tr>
        <w:tc>
          <w:tcPr>
            <w:tcW w:type="dxa" w:w="3168"/>
            <w:vAlign w:val="center"/>
          </w:tcPr>
          <w:p>
            <w:r/>
            <w:r>
              <w:rPr>
                <w:rFonts w:ascii="Times New Roman" w:hAnsi="Times New Roman"/>
                <w:sz w:val="20"/>
              </w:rPr>
              <w:t>KRISHNENDU GHOSH</w:t>
            </w:r>
          </w:p>
        </w:tc>
        <w:tc>
          <w:tcPr>
            <w:tcW w:type="dxa" w:w="2304"/>
            <w:vAlign w:val="center"/>
          </w:tcPr>
          <w:p>
            <w:r/>
            <w:r>
              <w:rPr>
                <w:rFonts w:ascii="Times New Roman" w:hAnsi="Times New Roman"/>
                <w:sz w:val="20"/>
              </w:rPr>
              <w:t>11771024029</w:t>
            </w:r>
          </w:p>
        </w:tc>
        <w:tc>
          <w:tcPr>
            <w:tcW w:type="dxa" w:w="3456"/>
            <w:vAlign w:val="center"/>
          </w:tcPr>
          <w:p>
            <w:r/>
            <w:r>
              <w:rPr>
                <w:rFonts w:ascii="Times New Roman" w:hAnsi="Times New Roman"/>
                <w:sz w:val="20"/>
              </w:rPr>
              <w:t>241170510029 OF 2024-2025</w:t>
            </w:r>
          </w:p>
        </w:tc>
      </w:tr>
      <w:tr>
        <w:tc>
          <w:tcPr>
            <w:tcW w:type="dxa" w:w="3168"/>
            <w:vAlign w:val="center"/>
          </w:tcPr>
          <w:p>
            <w:r/>
            <w:r>
              <w:rPr>
                <w:rFonts w:ascii="Times New Roman" w:hAnsi="Times New Roman"/>
                <w:sz w:val="20"/>
              </w:rPr>
              <w:t>MADHUMITA SANTRA</w:t>
            </w:r>
          </w:p>
        </w:tc>
        <w:tc>
          <w:tcPr>
            <w:tcW w:type="dxa" w:w="2304"/>
            <w:vAlign w:val="center"/>
          </w:tcPr>
          <w:p>
            <w:r/>
            <w:r>
              <w:rPr>
                <w:rFonts w:ascii="Times New Roman" w:hAnsi="Times New Roman"/>
                <w:sz w:val="20"/>
              </w:rPr>
              <w:t>11771024033</w:t>
            </w:r>
          </w:p>
        </w:tc>
        <w:tc>
          <w:tcPr>
            <w:tcW w:type="dxa" w:w="3456"/>
            <w:vAlign w:val="center"/>
          </w:tcPr>
          <w:p>
            <w:r/>
            <w:r>
              <w:rPr>
                <w:rFonts w:ascii="Times New Roman" w:hAnsi="Times New Roman"/>
                <w:sz w:val="20"/>
              </w:rPr>
              <w:t>241170510033 OF 2024-2025</w:t>
            </w:r>
          </w:p>
        </w:tc>
      </w:tr>
      <w:tr>
        <w:tc>
          <w:tcPr>
            <w:tcW w:type="dxa" w:w="3168"/>
            <w:vAlign w:val="center"/>
          </w:tcPr>
          <w:p>
            <w:r/>
            <w:r>
              <w:rPr>
                <w:rFonts w:ascii="Times New Roman" w:hAnsi="Times New Roman"/>
                <w:sz w:val="20"/>
              </w:rPr>
              <w:t>SOUMYADIP GHOSH</w:t>
            </w:r>
          </w:p>
        </w:tc>
        <w:tc>
          <w:tcPr>
            <w:tcW w:type="dxa" w:w="2304"/>
            <w:vAlign w:val="center"/>
          </w:tcPr>
          <w:p>
            <w:r/>
            <w:r>
              <w:rPr>
                <w:rFonts w:ascii="Times New Roman" w:hAnsi="Times New Roman"/>
                <w:sz w:val="20"/>
              </w:rPr>
              <w:t>11771024066</w:t>
            </w:r>
          </w:p>
        </w:tc>
        <w:tc>
          <w:tcPr>
            <w:tcW w:type="dxa" w:w="3456"/>
            <w:vAlign w:val="center"/>
          </w:tcPr>
          <w:p>
            <w:r/>
            <w:r>
              <w:rPr>
                <w:rFonts w:ascii="Times New Roman" w:hAnsi="Times New Roman"/>
                <w:sz w:val="20"/>
              </w:rPr>
              <w:t>241170510066 OF 2024-2025</w:t>
            </w:r>
          </w:p>
        </w:tc>
      </w:tr>
    </w:tbl>
    <w:p>
      <w:pPr>
        <w:spacing w:after="240"/>
        <w:jc w:val="left"/>
      </w:pPr>
      <w:r>
        <w:rPr>
          <w:rFonts w:ascii="Times New Roman" w:hAnsi="Times New Roman"/>
          <w:b w:val="0"/>
          <w:i w:val="0"/>
          <w:sz w:val="22"/>
        </w:rPr>
      </w:r>
    </w:p>
    <w:p>
      <w:pPr>
        <w:spacing w:after="120"/>
        <w:jc w:val="center"/>
      </w:pPr>
      <w:r>
        <w:rPr>
          <w:rFonts w:ascii="Times New Roman" w:hAnsi="Times New Roman"/>
          <w:b w:val="0"/>
          <w:i/>
          <w:sz w:val="22"/>
        </w:rPr>
        <w:t>Under the guidance of</w:t>
      </w:r>
    </w:p>
    <w:p>
      <w:pPr>
        <w:spacing w:after="40"/>
        <w:jc w:val="center"/>
      </w:pPr>
      <w:r>
        <w:rPr>
          <w:rFonts w:ascii="Times New Roman" w:hAnsi="Times New Roman"/>
          <w:b/>
          <w:i w:val="0"/>
          <w:sz w:val="26"/>
        </w:rPr>
        <w:t>Dr. Manas Ghosh</w:t>
      </w:r>
    </w:p>
    <w:p>
      <w:pPr>
        <w:spacing w:after="40"/>
        <w:jc w:val="center"/>
      </w:pPr>
      <w:r>
        <w:rPr>
          <w:rFonts w:ascii="Times New Roman" w:hAnsi="Times New Roman"/>
          <w:b w:val="0"/>
          <w:i w:val="0"/>
          <w:sz w:val="22"/>
        </w:rPr>
        <w:t>Dept. of Master of Computer Applications</w:t>
      </w:r>
    </w:p>
    <w:p>
      <w:pPr>
        <w:spacing w:after="360"/>
        <w:jc w:val="center"/>
      </w:pPr>
      <w:r>
        <w:rPr>
          <w:rFonts w:ascii="Times New Roman" w:hAnsi="Times New Roman"/>
          <w:b w:val="0"/>
          <w:i w:val="0"/>
          <w:sz w:val="22"/>
        </w:rPr>
        <w:t>RCC Institute of Information Technology</w:t>
      </w:r>
    </w:p>
    <w:p>
      <w:pPr>
        <w:spacing w:after="40"/>
        <w:jc w:val="center"/>
      </w:pPr>
      <w:r>
        <w:rPr>
          <w:rFonts w:ascii="Times New Roman" w:hAnsi="Times New Roman"/>
          <w:b w:val="0"/>
          <w:i w:val="0"/>
          <w:sz w:val="22"/>
        </w:rPr>
        <w:t>PROJECT REPORT SUBMITTED IN PARTIAL FULFILLMENT OF</w:t>
      </w:r>
    </w:p>
    <w:p>
      <w:pPr>
        <w:spacing w:after="40"/>
        <w:jc w:val="center"/>
      </w:pPr>
      <w:r>
        <w:rPr>
          <w:rFonts w:ascii="Times New Roman" w:hAnsi="Times New Roman"/>
          <w:b w:val="0"/>
          <w:i w:val="0"/>
          <w:sz w:val="22"/>
        </w:rPr>
        <w:t>THE REQUIREMENTS FOR THE DEGREE OF</w:t>
      </w:r>
    </w:p>
    <w:p>
      <w:pPr>
        <w:spacing w:after="40"/>
        <w:jc w:val="center"/>
      </w:pPr>
      <w:r>
        <w:rPr>
          <w:rFonts w:ascii="Times New Roman" w:hAnsi="Times New Roman"/>
          <w:b w:val="0"/>
          <w:i w:val="0"/>
          <w:sz w:val="22"/>
        </w:rPr>
        <w:t>MASTER’S OF COMPUTER APPLICATION</w:t>
      </w:r>
    </w:p>
    <w:p>
      <w:pPr>
        <w:spacing w:after="480"/>
        <w:jc w:val="center"/>
      </w:pPr>
      <w:r>
        <w:rPr>
          <w:rFonts w:ascii="Times New Roman" w:hAnsi="Times New Roman"/>
          <w:b w:val="0"/>
          <w:i w:val="0"/>
          <w:sz w:val="22"/>
        </w:rPr>
        <w:t>RCC INSTITUTE OF INFORMATION TECHNOLOGY</w:t>
      </w:r>
    </w:p>
    <w:p>
      <w:pPr>
        <w:spacing w:after="40"/>
        <w:jc w:val="center"/>
      </w:pPr>
      <w:r>
        <w:rPr>
          <w:rFonts w:ascii="Times New Roman" w:hAnsi="Times New Roman"/>
          <w:b/>
          <w:i w:val="0"/>
          <w:sz w:val="22"/>
        </w:rPr>
        <w:t>DEPARTMENT OF MCA</w:t>
      </w:r>
    </w:p>
    <w:p>
      <w:pPr>
        <w:spacing w:after="40"/>
        <w:jc w:val="center"/>
      </w:pPr>
      <w:r>
        <w:rPr>
          <w:rFonts w:ascii="Times New Roman" w:hAnsi="Times New Roman"/>
          <w:b w:val="0"/>
          <w:i w:val="0"/>
          <w:sz w:val="22"/>
        </w:rPr>
        <w:t>RCC INSTITUTE OF INFORMATION TECHNOLOGY</w:t>
      </w:r>
    </w:p>
    <w:p>
      <w:pPr>
        <w:spacing w:after="40"/>
        <w:jc w:val="center"/>
      </w:pPr>
      <w:r>
        <w:rPr>
          <w:rFonts w:ascii="Times New Roman" w:hAnsi="Times New Roman"/>
          <w:b w:val="0"/>
          <w:i/>
          <w:sz w:val="22"/>
        </w:rPr>
        <w:t>[Affiliated to West Bengal University of Technology]</w:t>
      </w:r>
    </w:p>
    <w:p>
      <w:pPr>
        <w:spacing w:after="120"/>
        <w:jc w:val="center"/>
      </w:pPr>
      <w:r>
        <w:rPr>
          <w:rFonts w:ascii="Times New Roman" w:hAnsi="Times New Roman"/>
          <w:b w:val="0"/>
          <w:i w:val="0"/>
          <w:sz w:val="22"/>
        </w:rPr>
        <w:t>CANAL SOUTH ROAD, BELIAGHATA, KOLKATA-700015</w:t>
      </w:r>
    </w:p>
    <w:p>
      <w:r>
        <w:br w:type="page"/>
      </w:r>
    </w:p>
    <w:p>
      <w:pPr>
        <w:spacing w:after="120"/>
        <w:jc w:val="center"/>
      </w:pPr>
      <w:r>
        <w:rPr>
          <w:rFonts w:ascii="Times New Roman" w:hAnsi="Times New Roman"/>
          <w:b/>
          <w:i w:val="0"/>
          <w:sz w:val="26"/>
        </w:rPr>
        <w:t>DEPARTMENT OF MCA</w:t>
      </w:r>
    </w:p>
    <w:p>
      <w:pPr>
        <w:spacing w:after="480"/>
        <w:jc w:val="center"/>
      </w:pPr>
      <w:r>
        <w:rPr>
          <w:rFonts w:ascii="Times New Roman" w:hAnsi="Times New Roman"/>
          <w:b/>
          <w:i w:val="0"/>
          <w:sz w:val="24"/>
        </w:rPr>
        <w:t>RCC INSTITUTE OF INFORMATION TECHNOLOGY</w:t>
      </w:r>
    </w:p>
    <w:p>
      <w:pPr>
        <w:spacing w:after="360"/>
        <w:jc w:val="center"/>
      </w:pPr>
      <w:r>
        <w:rPr>
          <w:rFonts w:ascii="Times New Roman" w:hAnsi="Times New Roman"/>
          <w:b/>
          <w:i w:val="0"/>
          <w:sz w:val="26"/>
        </w:rPr>
        <w:t>TO WHOM IT MAY CONCERN</w:t>
      </w:r>
    </w:p>
    <w:p>
      <w:pPr>
        <w:spacing w:after="200"/>
        <w:jc w:val="center"/>
      </w:pPr>
      <w:r>
        <w:rPr>
          <w:rFonts w:ascii="Times New Roman" w:hAnsi="Times New Roman"/>
          <w:b w:val="0"/>
          <w:i w:val="0"/>
          <w:sz w:val="22"/>
        </w:rPr>
        <w:t>I hereby recommend that the Project entitled</w:t>
      </w:r>
    </w:p>
    <w:p>
      <w:pPr>
        <w:spacing w:after="240"/>
        <w:jc w:val="both"/>
      </w:pPr>
      <w:r>
        <w:rPr>
          <w:rFonts w:ascii="Times New Roman" w:hAnsi="Times New Roman"/>
          <w:b/>
          <w:sz w:val="22"/>
        </w:rPr>
        <w:t xml:space="preserve">"ExcelCV: GenAI-Powered Vibecoded CV Reviewer" </w:t>
      </w:r>
      <w:r>
        <w:rPr>
          <w:rFonts w:ascii="Times New Roman" w:hAnsi="Times New Roman"/>
          <w:sz w:val="22"/>
        </w:rPr>
        <w:t xml:space="preserve">Prepared Under my supervision by DEBASISH ADHIKARY (241170510019), KRISHNENDU GHOSH (241170510029), MADHUMITA SANTRA (241170510033), SOUMYADIP GHOSH (241170510066), of MCA (3rd Semester), may be accepted in partial fulfillment for the degree of </w:t>
      </w:r>
      <w:r>
        <w:rPr>
          <w:rFonts w:ascii="Times New Roman" w:hAnsi="Times New Roman"/>
          <w:b/>
          <w:sz w:val="22"/>
        </w:rPr>
        <w:t>Master of Computer Application</w:t>
      </w:r>
      <w:r>
        <w:rPr>
          <w:rFonts w:ascii="Times New Roman" w:hAnsi="Times New Roman"/>
          <w:sz w:val="22"/>
        </w:rPr>
        <w:t xml:space="preserve"> under Maulana Abul Kalam Azad University of Technology (MAKUT).</w:t>
      </w:r>
    </w:p>
    <w:p>
      <w:pPr>
        <w:spacing w:after="720"/>
        <w:jc w:val="left"/>
      </w:pPr>
      <w:r>
        <w:rPr>
          <w:rFonts w:ascii="Times New Roman" w:hAnsi="Times New Roman"/>
          <w:b w:val="0"/>
          <w:i w:val="0"/>
          <w:sz w:val="22"/>
        </w:rPr>
      </w:r>
    </w:p>
    <w:p>
      <w:pPr>
        <w:spacing w:after="0"/>
        <w:jc w:val="right"/>
      </w:pPr>
      <w:r>
        <w:rPr>
          <w:rFonts w:ascii="Times New Roman" w:hAnsi="Times New Roman"/>
          <w:b w:val="0"/>
          <w:i w:val="0"/>
          <w:sz w:val="22"/>
        </w:rPr>
        <w:t>…………………………………….</w:t>
      </w:r>
    </w:p>
    <w:p>
      <w:pPr>
        <w:spacing w:after="0"/>
        <w:jc w:val="right"/>
      </w:pPr>
      <w:r>
        <w:rPr>
          <w:rFonts w:ascii="Times New Roman" w:hAnsi="Times New Roman"/>
          <w:b w:val="0"/>
          <w:i w:val="0"/>
          <w:sz w:val="22"/>
        </w:rPr>
        <w:t>Project Supervisor</w:t>
      </w:r>
    </w:p>
    <w:p>
      <w:pPr>
        <w:spacing w:after="0"/>
        <w:jc w:val="right"/>
      </w:pPr>
      <w:r>
        <w:rPr>
          <w:rFonts w:ascii="Times New Roman" w:hAnsi="Times New Roman"/>
          <w:b w:val="0"/>
          <w:i w:val="0"/>
          <w:sz w:val="22"/>
        </w:rPr>
        <w:t>Department of MCA</w:t>
      </w:r>
    </w:p>
    <w:p>
      <w:pPr>
        <w:spacing w:after="720"/>
        <w:jc w:val="right"/>
      </w:pPr>
      <w:r>
        <w:rPr>
          <w:rFonts w:ascii="Times New Roman" w:hAnsi="Times New Roman"/>
          <w:b w:val="0"/>
          <w:i w:val="0"/>
          <w:sz w:val="22"/>
        </w:rPr>
        <w:t>RCC Institute of Information Technology</w:t>
      </w:r>
    </w:p>
    <w:p>
      <w:pPr>
        <w:spacing w:after="480"/>
        <w:jc w:val="left"/>
      </w:pPr>
      <w:r>
        <w:rPr>
          <w:rFonts w:ascii="Times New Roman" w:hAnsi="Times New Roman"/>
          <w:b w:val="0"/>
          <w:i w:val="0"/>
          <w:sz w:val="22"/>
        </w:rPr>
        <w:t>Countersigned:</w:t>
      </w:r>
    </w:p>
    <w:p>
      <w:pPr>
        <w:spacing w:after="0"/>
        <w:jc w:val="left"/>
      </w:pPr>
      <w:r>
        <w:rPr>
          <w:rFonts w:ascii="Times New Roman" w:hAnsi="Times New Roman"/>
          <w:b w:val="0"/>
          <w:i w:val="0"/>
          <w:sz w:val="22"/>
        </w:rPr>
        <w:t>…………………………………..</w:t>
      </w:r>
    </w:p>
    <w:p>
      <w:pPr>
        <w:spacing w:after="0"/>
        <w:jc w:val="left"/>
      </w:pPr>
      <w:r>
        <w:rPr>
          <w:rFonts w:ascii="Times New Roman" w:hAnsi="Times New Roman"/>
          <w:b w:val="0"/>
          <w:i w:val="0"/>
          <w:sz w:val="22"/>
        </w:rPr>
        <w:t>Head</w:t>
      </w:r>
    </w:p>
    <w:p>
      <w:pPr>
        <w:spacing w:after="0"/>
        <w:jc w:val="left"/>
      </w:pPr>
      <w:r>
        <w:rPr>
          <w:rFonts w:ascii="Times New Roman" w:hAnsi="Times New Roman"/>
          <w:b w:val="0"/>
          <w:i w:val="0"/>
          <w:sz w:val="22"/>
        </w:rPr>
        <w:t>Department of MCA</w:t>
      </w:r>
    </w:p>
    <w:p>
      <w:pPr>
        <w:spacing w:after="0"/>
        <w:jc w:val="left"/>
      </w:pPr>
      <w:r>
        <w:rPr>
          <w:rFonts w:ascii="Times New Roman" w:hAnsi="Times New Roman"/>
          <w:b w:val="0"/>
          <w:i w:val="0"/>
          <w:sz w:val="22"/>
        </w:rPr>
        <w:t>RCC Institute of Information Technology</w:t>
      </w:r>
    </w:p>
    <w:p>
      <w:pPr>
        <w:spacing w:after="120"/>
        <w:jc w:val="left"/>
      </w:pPr>
      <w:r>
        <w:rPr>
          <w:rFonts w:ascii="Times New Roman" w:hAnsi="Times New Roman"/>
          <w:b w:val="0"/>
          <w:i w:val="0"/>
          <w:sz w:val="22"/>
        </w:rPr>
        <w:t>Kolkata—700015</w:t>
      </w:r>
    </w:p>
    <w:p>
      <w:r>
        <w:br w:type="page"/>
      </w:r>
    </w:p>
    <w:p>
      <w:pPr>
        <w:spacing w:after="360"/>
        <w:jc w:val="center"/>
      </w:pPr>
      <w:r>
        <w:rPr>
          <w:rFonts w:ascii="Times New Roman" w:hAnsi="Times New Roman"/>
          <w:b/>
          <w:i w:val="0"/>
          <w:sz w:val="28"/>
        </w:rPr>
        <w:t>CERTIFICATE OF APPROVAL</w:t>
      </w:r>
    </w:p>
    <w:p>
      <w:pPr>
        <w:spacing w:after="720"/>
        <w:jc w:val="both"/>
      </w:pPr>
      <w:r>
        <w:rPr>
          <w:rFonts w:ascii="Times New Roman" w:hAnsi="Times New Roman"/>
          <w:sz w:val="22"/>
        </w:rPr>
        <w:t>The foregoing Project is hereby accepted as a credible study of an engineering subject carried out and presented in a manner satisfactory to warrant its acceptance as a prerequisite to the degree for which it has been submitted. It is understood that by this approval the undersigned do not necessarily endorse or approve any statement made, opinion expressed or conclusion drawn therein, but approve the project only for the purpose for which it is submitted.</w:t>
      </w:r>
    </w:p>
    <w:p>
      <w:pPr>
        <w:spacing w:after="0"/>
        <w:jc w:val="left"/>
      </w:pPr>
      <w:r>
        <w:rPr>
          <w:rFonts w:ascii="Times New Roman" w:hAnsi="Times New Roman"/>
          <w:b/>
          <w:i w:val="0"/>
          <w:sz w:val="22"/>
        </w:rPr>
        <w:t>FINAL EXAMINATION FOR</w:t>
      </w:r>
    </w:p>
    <w:p>
      <w:pPr>
        <w:spacing w:after="360"/>
        <w:jc w:val="left"/>
      </w:pPr>
      <w:r>
        <w:rPr>
          <w:rFonts w:ascii="Times New Roman" w:hAnsi="Times New Roman"/>
          <w:b/>
          <w:i w:val="0"/>
          <w:sz w:val="22"/>
        </w:rPr>
        <w:t>EVALUATION OF PROJECT</w:t>
      </w:r>
    </w:p>
    <w:p>
      <w:pPr>
        <w:spacing w:after="360"/>
        <w:jc w:val="left"/>
      </w:pPr>
      <w:r>
        <w:rPr>
          <w:rFonts w:ascii="Times New Roman" w:hAnsi="Times New Roman"/>
          <w:b w:val="0"/>
          <w:i w:val="0"/>
          <w:sz w:val="22"/>
        </w:rPr>
        <w:t>1.  ____________________________________</w:t>
      </w:r>
    </w:p>
    <w:p>
      <w:pPr>
        <w:spacing w:after="360"/>
        <w:jc w:val="left"/>
      </w:pPr>
      <w:r>
        <w:rPr>
          <w:rFonts w:ascii="Times New Roman" w:hAnsi="Times New Roman"/>
          <w:b w:val="0"/>
          <w:i w:val="0"/>
          <w:sz w:val="22"/>
        </w:rPr>
        <w:t>2.  ____________________________________</w:t>
      </w:r>
    </w:p>
    <w:p>
      <w:pPr>
        <w:spacing w:after="360"/>
        <w:jc w:val="left"/>
      </w:pPr>
      <w:r>
        <w:rPr>
          <w:rFonts w:ascii="Times New Roman" w:hAnsi="Times New Roman"/>
          <w:b w:val="0"/>
          <w:i w:val="0"/>
          <w:sz w:val="22"/>
        </w:rPr>
        <w:t>3.  ____________________________________</w:t>
      </w:r>
    </w:p>
    <w:p>
      <w:pPr>
        <w:spacing w:after="360"/>
        <w:jc w:val="left"/>
      </w:pPr>
      <w:r>
        <w:rPr>
          <w:rFonts w:ascii="Times New Roman" w:hAnsi="Times New Roman"/>
          <w:b w:val="0"/>
          <w:i w:val="0"/>
          <w:sz w:val="22"/>
        </w:rPr>
        <w:t>4.  ____________________________________</w:t>
      </w:r>
    </w:p>
    <w:p>
      <w:pPr>
        <w:spacing w:after="120"/>
        <w:jc w:val="right"/>
      </w:pPr>
      <w:r>
        <w:rPr>
          <w:rFonts w:ascii="Times New Roman" w:hAnsi="Times New Roman"/>
          <w:b/>
          <w:i w:val="0"/>
          <w:sz w:val="22"/>
        </w:rPr>
        <w:t>(Signature of Examiners)</w:t>
      </w:r>
    </w:p>
    <w:p>
      <w:r>
        <w:br w:type="page"/>
      </w:r>
    </w:p>
    <w:p>
      <w:pPr>
        <w:spacing w:after="720"/>
        <w:jc w:val="center"/>
      </w:pPr>
      <w:r>
        <w:rPr>
          <w:rFonts w:ascii="Times New Roman" w:hAnsi="Times New Roman"/>
          <w:b/>
          <w:i w:val="0"/>
          <w:sz w:val="36"/>
        </w:rPr>
        <w:t>ACKNOWLEDGEMENT</w:t>
      </w:r>
    </w:p>
    <w:p>
      <w:pPr>
        <w:spacing w:after="720"/>
        <w:jc w:val="both"/>
      </w:pPr>
      <w:r>
        <w:rPr>
          <w:rFonts w:ascii="Times New Roman" w:hAnsi="Times New Roman"/>
          <w:sz w:val="22"/>
        </w:rPr>
        <w:t xml:space="preserve">We acknowledge our overwhelming gratitude and immense respect to our revered guide, </w:t>
      </w:r>
      <w:r>
        <w:rPr>
          <w:rFonts w:ascii="Times New Roman" w:hAnsi="Times New Roman"/>
          <w:b/>
          <w:sz w:val="22"/>
        </w:rPr>
        <w:t>Dr. Manas Ghosh</w:t>
      </w:r>
      <w:r>
        <w:rPr>
          <w:rFonts w:ascii="Times New Roman" w:hAnsi="Times New Roman"/>
          <w:sz w:val="22"/>
        </w:rPr>
        <w:t xml:space="preserve"> (Head of the Department, MCA, RCC Institute of Information Technology) under whose scholarly guidance, constant encouragement and untiring patience, we have had the proud privilege to accomplish this entire project work. We feel enriched with the knowledge and sense of responsible approach we inherited from our guide and shall remain a treasure in our life.</w:t>
      </w:r>
    </w:p>
    <w:p>
      <w:pPr>
        <w:spacing w:after="0"/>
        <w:jc w:val="right"/>
      </w:pPr>
      <w:r>
        <w:rPr>
          <w:rFonts w:ascii="Times New Roman" w:hAnsi="Times New Roman"/>
          <w:b w:val="0"/>
          <w:i w:val="0"/>
          <w:sz w:val="22"/>
        </w:rPr>
        <w:t>Name: Debasish Adhikary</w:t>
      </w:r>
    </w:p>
    <w:p>
      <w:pPr>
        <w:spacing w:after="240"/>
        <w:jc w:val="right"/>
      </w:pPr>
      <w:r>
        <w:rPr>
          <w:rFonts w:ascii="Times New Roman" w:hAnsi="Times New Roman"/>
          <w:b w:val="0"/>
          <w:i w:val="0"/>
          <w:sz w:val="22"/>
        </w:rPr>
        <w:t>Roll No: 11771024019</w:t>
      </w:r>
    </w:p>
    <w:p>
      <w:pPr>
        <w:spacing w:after="0"/>
        <w:jc w:val="right"/>
      </w:pPr>
      <w:r>
        <w:rPr>
          <w:rFonts w:ascii="Times New Roman" w:hAnsi="Times New Roman"/>
          <w:b w:val="0"/>
          <w:i w:val="0"/>
          <w:sz w:val="22"/>
        </w:rPr>
        <w:t>Name: Krishnendu Ghosh</w:t>
      </w:r>
    </w:p>
    <w:p>
      <w:pPr>
        <w:spacing w:after="240"/>
        <w:jc w:val="right"/>
      </w:pPr>
      <w:r>
        <w:rPr>
          <w:rFonts w:ascii="Times New Roman" w:hAnsi="Times New Roman"/>
          <w:b w:val="0"/>
          <w:i w:val="0"/>
          <w:sz w:val="22"/>
        </w:rPr>
        <w:t>Roll No: 11771024029</w:t>
      </w:r>
    </w:p>
    <w:p>
      <w:pPr>
        <w:spacing w:after="0"/>
        <w:jc w:val="right"/>
      </w:pPr>
      <w:r>
        <w:rPr>
          <w:rFonts w:ascii="Times New Roman" w:hAnsi="Times New Roman"/>
          <w:b w:val="0"/>
          <w:i w:val="0"/>
          <w:sz w:val="22"/>
        </w:rPr>
        <w:t>Name: Madhumita Santra</w:t>
      </w:r>
    </w:p>
    <w:p>
      <w:pPr>
        <w:spacing w:after="240"/>
        <w:jc w:val="right"/>
      </w:pPr>
      <w:r>
        <w:rPr>
          <w:rFonts w:ascii="Times New Roman" w:hAnsi="Times New Roman"/>
          <w:b w:val="0"/>
          <w:i w:val="0"/>
          <w:sz w:val="22"/>
        </w:rPr>
        <w:t>Roll No: 11771024033</w:t>
      </w:r>
    </w:p>
    <w:p>
      <w:pPr>
        <w:spacing w:after="0"/>
        <w:jc w:val="right"/>
      </w:pPr>
      <w:r>
        <w:rPr>
          <w:rFonts w:ascii="Times New Roman" w:hAnsi="Times New Roman"/>
          <w:b w:val="0"/>
          <w:i w:val="0"/>
          <w:sz w:val="22"/>
        </w:rPr>
        <w:t>Name: Soumyadip Ghosh</w:t>
      </w:r>
    </w:p>
    <w:p>
      <w:pPr>
        <w:spacing w:after="240"/>
        <w:jc w:val="right"/>
      </w:pPr>
      <w:r>
        <w:rPr>
          <w:rFonts w:ascii="Times New Roman" w:hAnsi="Times New Roman"/>
          <w:b w:val="0"/>
          <w:i w:val="0"/>
          <w:sz w:val="22"/>
        </w:rPr>
        <w:t>Roll No: 11771024066</w:t>
      </w:r>
    </w:p>
    <w:p>
      <w:r>
        <w:br w:type="page"/>
      </w:r>
    </w:p>
    <w:p>
      <w:pPr>
        <w:spacing w:after="480"/>
        <w:jc w:val="center"/>
      </w:pPr>
      <w:r>
        <w:rPr>
          <w:rFonts w:ascii="Times New Roman" w:hAnsi="Times New Roman"/>
          <w:b/>
          <w:i w:val="0"/>
          <w:sz w:val="36"/>
        </w:rPr>
        <w:t>ABSTRACT</w:t>
      </w:r>
    </w:p>
    <w:p>
      <w:pPr>
        <w:spacing w:after="240"/>
        <w:ind w:firstLine="432"/>
        <w:jc w:val="both"/>
      </w:pPr>
      <w:r>
        <w:rPr>
          <w:rFonts w:ascii="Times New Roman" w:hAnsi="Times New Roman"/>
          <w:sz w:val="22"/>
        </w:rPr>
        <w:t>Resume optimization is critical in today’s recruitment landscape: over 98% of Fortune 500 companies use Applicant Tracking Systems (ATS) to filter candidates, yet traditional optimization methods rely on manual keyword matching with inconsistent accuracy. ExcelCV is a Streamlit-based GenAI-powered career platform that goes well beyond a single-purpose resume scanner. It integrates Google Gemini’s semantic analysis with a deterministic, explainable scoring engine across eleven distinct metrics (ATS Parse Rate, Quantifying Impact, Repetition, Spelling &amp; Grammar, Bullets Consistency, Sections Completeness, Sections Order, Contact Completeness, ATS Essentials, File Name Quality, and Tailoring/JD Alignment).</w:t>
      </w:r>
    </w:p>
    <w:p>
      <w:pPr>
        <w:spacing w:after="240"/>
        <w:ind w:firstLine="432"/>
        <w:jc w:val="both"/>
      </w:pPr>
      <w:r>
        <w:rPr>
          <w:rFonts w:ascii="Times New Roman" w:hAnsi="Times New Roman"/>
          <w:sz w:val="22"/>
        </w:rPr>
        <w:t>The platform exposes five integrated modules: (1) single-CV analysis against a job description with a weighted final score and four detail-card groups (Content, Sections, ATS Essentials, Insights); (2) multi-resume comparison and shortlisting that ranks 2–5 candidates side-by-side with eight sort options, a Top Match card, drill-down expanders, and CSV/PDF export; (3) AI-generated cover letters with DOCX export; (4) a FlowCV-inspired resume builder with three templates (Classic, Creative, Modern), live preview, AI bullet suggestions, and one-click PDF download; and (5) per-user persistence backed by a SQLite database with email/password and Google OAuth authentication and history pages for saved resumes, analyses, and comparisons.</w:t>
      </w:r>
    </w:p>
    <w:p>
      <w:pPr>
        <w:spacing w:after="240"/>
        <w:ind w:firstLine="432"/>
        <w:jc w:val="both"/>
      </w:pPr>
      <w:r>
        <w:rPr>
          <w:rFonts w:ascii="Times New Roman" w:hAnsi="Times New Roman"/>
          <w:sz w:val="22"/>
        </w:rPr>
        <w:t>Input handling supports both PDF and DOCX (≤ 2 MB) via PyPDF2/pypdf and python-docx. The final score is computed via an explainable weighted formula (Content Quality 30%, JD Alignment 25%, Sections 15%, ATS Essentials 15%, Contact Completeness 15% in JD-aligned mode), and an integrated evaluation toolkit tracks human-vs-AI MAE, RMSE, and Pearson correlation for model validation. Tested across 50+ CVs and 35+ test cases covering single-CV analysis, multi-resume comparison, authentication, persistence, the resume builder, and edge scenarios, the system achieves an end-to-end average analysis time of ~5.4 seconds, sub-second local-processing latency, and robust error handling with quota-aware short-circuiting and graceful fallback strategies suitable for production deployment.</w:t>
      </w:r>
    </w:p>
    <w:p>
      <w:r>
        <w:br w:type="page"/>
      </w:r>
    </w:p>
    <w:p>
      <w:pPr>
        <w:spacing w:after="360"/>
        <w:jc w:val="center"/>
      </w:pPr>
      <w:r>
        <w:rPr>
          <w:rFonts w:ascii="Times New Roman" w:hAnsi="Times New Roman"/>
          <w:b/>
          <w:i w:val="0"/>
          <w:sz w:val="36"/>
        </w:rPr>
        <w:t>CONTENTS</w:t>
      </w:r>
    </w:p>
    <w:p>
      <w:pPr>
        <w:spacing w:after="80"/>
      </w:pPr>
      <w:r>
        <w:rPr>
          <w:rFonts w:ascii="Times New Roman" w:hAnsi="Times New Roman"/>
          <w:b/>
          <w:sz w:val="22"/>
          <w:u w:val="single"/>
        </w:rPr>
        <w:t>CHAPTER 1 ............................................................</w:t>
      </w:r>
    </w:p>
    <w:p>
      <w:pPr>
        <w:spacing w:after="80"/>
      </w:pPr>
      <w:r>
        <w:rPr>
          <w:rFonts w:ascii="Times New Roman" w:hAnsi="Times New Roman"/>
          <w:sz w:val="22"/>
        </w:rPr>
        <w:t xml:space="preserve">    1.1 Introduction ......................................................</w:t>
      </w:r>
    </w:p>
    <w:p>
      <w:pPr>
        <w:spacing w:after="80"/>
      </w:pPr>
      <w:r>
        <w:rPr>
          <w:rFonts w:ascii="Times New Roman" w:hAnsi="Times New Roman"/>
          <w:sz w:val="22"/>
        </w:rPr>
        <w:t xml:space="preserve">    1.2 Literature Review .................................................</w:t>
      </w:r>
    </w:p>
    <w:p>
      <w:pPr>
        <w:spacing w:after="80"/>
      </w:pPr>
      <w:r>
        <w:rPr>
          <w:rFonts w:ascii="Times New Roman" w:hAnsi="Times New Roman"/>
          <w:b/>
          <w:sz w:val="22"/>
          <w:u w:val="single"/>
        </w:rPr>
        <w:t>CHAPTER 2 ............................................................</w:t>
      </w:r>
    </w:p>
    <w:p>
      <w:pPr>
        <w:spacing w:after="80"/>
      </w:pPr>
      <w:r>
        <w:rPr>
          <w:rFonts w:ascii="Times New Roman" w:hAnsi="Times New Roman"/>
          <w:sz w:val="22"/>
        </w:rPr>
        <w:t xml:space="preserve">    2.1 Workflow ..........................................................</w:t>
      </w:r>
    </w:p>
    <w:p>
      <w:pPr>
        <w:spacing w:after="80"/>
      </w:pPr>
      <w:r>
        <w:rPr>
          <w:rFonts w:ascii="Times New Roman" w:hAnsi="Times New Roman"/>
          <w:sz w:val="22"/>
        </w:rPr>
        <w:t xml:space="preserve">    2.2 Methodologies of Implementation ...................................</w:t>
      </w:r>
    </w:p>
    <w:p>
      <w:pPr>
        <w:spacing w:after="80"/>
      </w:pPr>
      <w:r>
        <w:rPr>
          <w:rFonts w:ascii="Times New Roman" w:hAnsi="Times New Roman"/>
          <w:sz w:val="22"/>
        </w:rPr>
        <w:t xml:space="preserve">    2.3 Software &amp; Hardware Requirements ..................................</w:t>
      </w:r>
    </w:p>
    <w:p>
      <w:pPr>
        <w:spacing w:after="80"/>
      </w:pPr>
      <w:r>
        <w:rPr>
          <w:rFonts w:ascii="Times New Roman" w:hAnsi="Times New Roman"/>
          <w:sz w:val="22"/>
        </w:rPr>
        <w:t xml:space="preserve">    2.4 Proposed Work .....................................................</w:t>
      </w:r>
    </w:p>
    <w:p>
      <w:pPr>
        <w:spacing w:after="80"/>
      </w:pPr>
      <w:r>
        <w:rPr>
          <w:rFonts w:ascii="Times New Roman" w:hAnsi="Times New Roman"/>
          <w:b/>
          <w:sz w:val="22"/>
          <w:u w:val="single"/>
        </w:rPr>
        <w:t>CHAPTER 3 ............................................................</w:t>
      </w:r>
    </w:p>
    <w:p>
      <w:pPr>
        <w:spacing w:after="80"/>
      </w:pPr>
      <w:r>
        <w:rPr>
          <w:rFonts w:ascii="Times New Roman" w:hAnsi="Times New Roman"/>
          <w:sz w:val="22"/>
        </w:rPr>
        <w:t xml:space="preserve">    3.1 Test Cases &amp; System Validation ....................................</w:t>
      </w:r>
    </w:p>
    <w:p>
      <w:pPr>
        <w:spacing w:after="80"/>
      </w:pPr>
      <w:r>
        <w:rPr>
          <w:rFonts w:ascii="Times New Roman" w:hAnsi="Times New Roman"/>
          <w:sz w:val="22"/>
        </w:rPr>
        <w:t xml:space="preserve">    3.2 Observed Output ...................................................</w:t>
      </w:r>
    </w:p>
    <w:p>
      <w:pPr>
        <w:spacing w:after="80"/>
      </w:pPr>
      <w:r>
        <w:rPr>
          <w:rFonts w:ascii="Times New Roman" w:hAnsi="Times New Roman"/>
          <w:sz w:val="22"/>
        </w:rPr>
        <w:t xml:space="preserve">    3.3 Performance Analysis ..............................................</w:t>
      </w:r>
    </w:p>
    <w:p>
      <w:pPr>
        <w:spacing w:after="80"/>
      </w:pPr>
      <w:r>
        <w:rPr>
          <w:rFonts w:ascii="Times New Roman" w:hAnsi="Times New Roman"/>
          <w:b/>
          <w:sz w:val="22"/>
          <w:u w:val="single"/>
        </w:rPr>
        <w:t>CHAPTER 4 ............................................................</w:t>
      </w:r>
    </w:p>
    <w:p>
      <w:pPr>
        <w:spacing w:after="80"/>
      </w:pPr>
      <w:r>
        <w:rPr>
          <w:rFonts w:ascii="Times New Roman" w:hAnsi="Times New Roman"/>
          <w:sz w:val="22"/>
        </w:rPr>
        <w:t xml:space="preserve">    4.1 Conclusion ........................................................</w:t>
      </w:r>
    </w:p>
    <w:p>
      <w:pPr>
        <w:spacing w:after="80"/>
      </w:pPr>
      <w:r>
        <w:rPr>
          <w:rFonts w:ascii="Times New Roman" w:hAnsi="Times New Roman"/>
          <w:sz w:val="22"/>
        </w:rPr>
        <w:t xml:space="preserve">    4.2 Challenges ........................................................</w:t>
      </w:r>
    </w:p>
    <w:p>
      <w:pPr>
        <w:spacing w:after="80"/>
      </w:pPr>
      <w:r>
        <w:rPr>
          <w:rFonts w:ascii="Times New Roman" w:hAnsi="Times New Roman"/>
          <w:sz w:val="22"/>
        </w:rPr>
        <w:t xml:space="preserve">    4.3 Future Scope ......................................................</w:t>
      </w:r>
    </w:p>
    <w:p>
      <w:pPr>
        <w:spacing w:after="80"/>
      </w:pPr>
      <w:r>
        <w:rPr>
          <w:rFonts w:ascii="Times New Roman" w:hAnsi="Times New Roman"/>
          <w:sz w:val="22"/>
        </w:rPr>
        <w:t xml:space="preserve">    References ............................................................</w:t>
      </w:r>
    </w:p>
    <w:p>
      <w:r>
        <w:br w:type="page"/>
      </w:r>
    </w:p>
    <w:p>
      <w:pPr>
        <w:spacing w:after="360"/>
        <w:jc w:val="center"/>
      </w:pPr>
      <w:r>
        <w:rPr>
          <w:rFonts w:ascii="Times New Roman" w:hAnsi="Times New Roman"/>
          <w:b/>
          <w:i w:val="0"/>
          <w:sz w:val="36"/>
        </w:rPr>
        <w:t>LIST OF SYMBOLS</w:t>
      </w:r>
    </w:p>
    <w:tbl>
      <w:tblPr>
        <w:tblStyle w:val="TableGrid"/>
        <w:tblW w:type="auto" w:w="0"/>
        <w:jc w:val="center"/>
        <w:tblLook w:firstColumn="1" w:firstRow="1" w:lastColumn="0" w:lastRow="0" w:noHBand="0" w:noVBand="1" w:val="04A0"/>
      </w:tblPr>
      <w:tblGrid>
        <w:gridCol w:w="4680"/>
        <w:gridCol w:w="4680"/>
      </w:tblGrid>
      <w:tr>
        <w:tc>
          <w:tcPr>
            <w:tcW w:type="dxa" w:w="1872"/>
            <w:shd w:fill="D9E1F2"/>
          </w:tcPr>
          <w:p>
            <w:pPr>
              <w:jc w:val="center"/>
            </w:pPr>
            <w:r/>
            <w:r>
              <w:rPr>
                <w:rFonts w:ascii="Times New Roman" w:hAnsi="Times New Roman"/>
                <w:b/>
                <w:sz w:val="20"/>
              </w:rPr>
              <w:t>Symbol</w:t>
            </w:r>
          </w:p>
        </w:tc>
        <w:tc>
          <w:tcPr>
            <w:tcW w:type="dxa" w:w="6480"/>
            <w:shd w:fill="D9E1F2"/>
          </w:tcPr>
          <w:p>
            <w:pPr>
              <w:jc w:val="center"/>
            </w:pPr>
            <w:r/>
            <w:r>
              <w:rPr>
                <w:rFonts w:ascii="Times New Roman" w:hAnsi="Times New Roman"/>
                <w:b/>
                <w:sz w:val="20"/>
              </w:rPr>
              <w:t>Meaning</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Greater than or equal to</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Less than or equal to</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Percentage</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Process flow / Direction of operation</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Data flow / Next step indicator</w:t>
            </w:r>
          </w:p>
        </w:tc>
      </w:tr>
      <w:tr>
        <w:tc>
          <w:tcPr>
            <w:tcW w:type="dxa" w:w="1872"/>
            <w:vAlign w:val="center"/>
          </w:tcPr>
          <w:p>
            <w:r/>
            <w:r>
              <w:rPr>
                <w:rFonts w:ascii="Times New Roman" w:hAnsi="Times New Roman"/>
                <w:sz w:val="20"/>
              </w:rPr>
              <w:t>{ }</w:t>
            </w:r>
          </w:p>
        </w:tc>
        <w:tc>
          <w:tcPr>
            <w:tcW w:type="dxa" w:w="6480"/>
            <w:vAlign w:val="center"/>
          </w:tcPr>
          <w:p>
            <w:r/>
            <w:r>
              <w:rPr>
                <w:rFonts w:ascii="Times New Roman" w:hAnsi="Times New Roman"/>
                <w:sz w:val="20"/>
              </w:rPr>
              <w:t>JSON object / Data structure</w:t>
            </w:r>
          </w:p>
        </w:tc>
      </w:tr>
      <w:tr>
        <w:tc>
          <w:tcPr>
            <w:tcW w:type="dxa" w:w="1872"/>
            <w:vAlign w:val="center"/>
          </w:tcPr>
          <w:p>
            <w:r/>
            <w:r>
              <w:rPr>
                <w:rFonts w:ascii="Times New Roman" w:hAnsi="Times New Roman"/>
                <w:sz w:val="20"/>
              </w:rPr>
              <w:t>[ ]</w:t>
            </w:r>
          </w:p>
        </w:tc>
        <w:tc>
          <w:tcPr>
            <w:tcW w:type="dxa" w:w="6480"/>
            <w:vAlign w:val="center"/>
          </w:tcPr>
          <w:p>
            <w:r/>
            <w:r>
              <w:rPr>
                <w:rFonts w:ascii="Times New Roman" w:hAnsi="Times New Roman"/>
                <w:sz w:val="20"/>
              </w:rPr>
              <w:t>List / Array representation</w:t>
            </w:r>
          </w:p>
        </w:tc>
      </w:tr>
      <w:tr>
        <w:tc>
          <w:tcPr>
            <w:tcW w:type="dxa" w:w="1872"/>
            <w:vAlign w:val="center"/>
          </w:tcPr>
          <w:p>
            <w:r/>
            <w:r>
              <w:rPr>
                <w:rFonts w:ascii="Times New Roman" w:hAnsi="Times New Roman"/>
                <w:sz w:val="20"/>
              </w:rPr>
              <w:t>( )</w:t>
            </w:r>
          </w:p>
        </w:tc>
        <w:tc>
          <w:tcPr>
            <w:tcW w:type="dxa" w:w="6480"/>
            <w:vAlign w:val="center"/>
          </w:tcPr>
          <w:p>
            <w:r/>
            <w:r>
              <w:rPr>
                <w:rFonts w:ascii="Times New Roman" w:hAnsi="Times New Roman"/>
                <w:sz w:val="20"/>
              </w:rPr>
              <w:t>Grouping of parameters or conditions</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Assignment / Equality</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Not equal to</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Division or ratio</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Addition / Increment</w:t>
            </w:r>
          </w:p>
        </w:tc>
      </w:tr>
      <w:tr>
        <w:tc>
          <w:tcPr>
            <w:tcW w:type="dxa" w:w="1872"/>
            <w:vAlign w:val="center"/>
          </w:tcPr>
          <w:p>
            <w:r/>
            <w:r>
              <w:rPr>
                <w:rFonts w:ascii="Times New Roman" w:hAnsi="Times New Roman"/>
                <w:sz w:val="20"/>
              </w:rPr>
              <w:t>–</w:t>
            </w:r>
          </w:p>
        </w:tc>
        <w:tc>
          <w:tcPr>
            <w:tcW w:type="dxa" w:w="6480"/>
            <w:vAlign w:val="center"/>
          </w:tcPr>
          <w:p>
            <w:r/>
            <w:r>
              <w:rPr>
                <w:rFonts w:ascii="Times New Roman" w:hAnsi="Times New Roman"/>
                <w:sz w:val="20"/>
              </w:rPr>
              <w:t>Subtraction / Range separator</w:t>
            </w:r>
          </w:p>
        </w:tc>
      </w:tr>
      <w:tr>
        <w:tc>
          <w:tcPr>
            <w:tcW w:type="dxa" w:w="1872"/>
            <w:vAlign w:val="center"/>
          </w:tcPr>
          <w:p>
            <w:r/>
            <w:r>
              <w:rPr>
                <w:rFonts w:ascii="Times New Roman" w:hAnsi="Times New Roman"/>
                <w:sz w:val="20"/>
              </w:rPr>
              <w:t>ms</w:t>
            </w:r>
          </w:p>
        </w:tc>
        <w:tc>
          <w:tcPr>
            <w:tcW w:type="dxa" w:w="6480"/>
            <w:vAlign w:val="center"/>
          </w:tcPr>
          <w:p>
            <w:r/>
            <w:r>
              <w:rPr>
                <w:rFonts w:ascii="Times New Roman" w:hAnsi="Times New Roman"/>
                <w:sz w:val="20"/>
              </w:rPr>
              <w:t>Milliseconds (time unit)</w:t>
            </w:r>
          </w:p>
        </w:tc>
      </w:tr>
      <w:tr>
        <w:tc>
          <w:tcPr>
            <w:tcW w:type="dxa" w:w="1872"/>
            <w:vAlign w:val="center"/>
          </w:tcPr>
          <w:p>
            <w:r/>
            <w:r>
              <w:rPr>
                <w:rFonts w:ascii="Times New Roman" w:hAnsi="Times New Roman"/>
                <w:sz w:val="20"/>
              </w:rPr>
              <w:t>s</w:t>
            </w:r>
          </w:p>
        </w:tc>
        <w:tc>
          <w:tcPr>
            <w:tcW w:type="dxa" w:w="6480"/>
            <w:vAlign w:val="center"/>
          </w:tcPr>
          <w:p>
            <w:r/>
            <w:r>
              <w:rPr>
                <w:rFonts w:ascii="Times New Roman" w:hAnsi="Times New Roman"/>
                <w:sz w:val="20"/>
              </w:rPr>
              <w:t>Seconds (time unit)</w:t>
            </w:r>
          </w:p>
        </w:tc>
      </w:tr>
      <w:tr>
        <w:tc>
          <w:tcPr>
            <w:tcW w:type="dxa" w:w="1872"/>
            <w:vAlign w:val="center"/>
          </w:tcPr>
          <w:p>
            <w:r/>
            <w:r>
              <w:rPr>
                <w:rFonts w:ascii="Times New Roman" w:hAnsi="Times New Roman"/>
                <w:sz w:val="20"/>
              </w:rPr>
              <w:t>MB</w:t>
            </w:r>
          </w:p>
        </w:tc>
        <w:tc>
          <w:tcPr>
            <w:tcW w:type="dxa" w:w="6480"/>
            <w:vAlign w:val="center"/>
          </w:tcPr>
          <w:p>
            <w:r/>
            <w:r>
              <w:rPr>
                <w:rFonts w:ascii="Times New Roman" w:hAnsi="Times New Roman"/>
                <w:sz w:val="20"/>
              </w:rPr>
              <w:t>Megabytes (file size unit)</w:t>
            </w:r>
          </w:p>
        </w:tc>
      </w:tr>
      <w:tr>
        <w:tc>
          <w:tcPr>
            <w:tcW w:type="dxa" w:w="1872"/>
            <w:vAlign w:val="center"/>
          </w:tcPr>
          <w:p>
            <w:r/>
            <w:r>
              <w:rPr>
                <w:rFonts w:ascii="Times New Roman" w:hAnsi="Times New Roman"/>
                <w:sz w:val="20"/>
              </w:rPr>
              <w:t>KB</w:t>
            </w:r>
          </w:p>
        </w:tc>
        <w:tc>
          <w:tcPr>
            <w:tcW w:type="dxa" w:w="6480"/>
            <w:vAlign w:val="center"/>
          </w:tcPr>
          <w:p>
            <w:r/>
            <w:r>
              <w:rPr>
                <w:rFonts w:ascii="Times New Roman" w:hAnsi="Times New Roman"/>
                <w:sz w:val="20"/>
              </w:rPr>
              <w:t>Kilobytes (data size unit)</w:t>
            </w:r>
          </w:p>
        </w:tc>
      </w:tr>
      <w:tr>
        <w:tc>
          <w:tcPr>
            <w:tcW w:type="dxa" w:w="1872"/>
            <w:vAlign w:val="center"/>
          </w:tcPr>
          <w:p>
            <w:r/>
            <w:r>
              <w:rPr>
                <w:rFonts w:ascii="Times New Roman" w:hAnsi="Times New Roman"/>
                <w:sz w:val="20"/>
              </w:rPr>
              <w:t>→ JSON</w:t>
            </w:r>
          </w:p>
        </w:tc>
        <w:tc>
          <w:tcPr>
            <w:tcW w:type="dxa" w:w="6480"/>
            <w:vAlign w:val="center"/>
          </w:tcPr>
          <w:p>
            <w:r/>
            <w:r>
              <w:rPr>
                <w:rFonts w:ascii="Times New Roman" w:hAnsi="Times New Roman"/>
                <w:sz w:val="20"/>
              </w:rPr>
              <w:t>Structured AI output format</w:t>
            </w:r>
          </w:p>
        </w:tc>
      </w:tr>
    </w:tbl>
    <w:p>
      <w:r>
        <w:br w:type="page"/>
      </w:r>
    </w:p>
    <w:p>
      <w:pPr>
        <w:spacing w:after="360"/>
        <w:jc w:val="center"/>
      </w:pPr>
      <w:r>
        <w:rPr>
          <w:rFonts w:ascii="Times New Roman" w:hAnsi="Times New Roman"/>
          <w:b/>
          <w:i w:val="0"/>
          <w:sz w:val="36"/>
        </w:rPr>
        <w:t>LIST OF ABBREVIATIONS</w:t>
      </w:r>
    </w:p>
    <w:tbl>
      <w:tblPr>
        <w:tblStyle w:val="TableGrid"/>
        <w:tblW w:type="auto" w:w="0"/>
        <w:jc w:val="center"/>
        <w:tblLook w:firstColumn="1" w:firstRow="1" w:lastColumn="0" w:lastRow="0" w:noHBand="0" w:noVBand="1" w:val="04A0"/>
      </w:tblPr>
      <w:tblGrid>
        <w:gridCol w:w="4680"/>
        <w:gridCol w:w="4680"/>
      </w:tblGrid>
      <w:tr>
        <w:tc>
          <w:tcPr>
            <w:tcW w:type="dxa" w:w="2592"/>
            <w:shd w:fill="D9E1F2"/>
          </w:tcPr>
          <w:p>
            <w:pPr>
              <w:jc w:val="center"/>
            </w:pPr>
            <w:r/>
            <w:r>
              <w:rPr>
                <w:rFonts w:ascii="Times New Roman" w:hAnsi="Times New Roman"/>
                <w:b/>
                <w:sz w:val="20"/>
              </w:rPr>
              <w:t>Abbreviation</w:t>
            </w:r>
          </w:p>
        </w:tc>
        <w:tc>
          <w:tcPr>
            <w:tcW w:type="dxa" w:w="6048"/>
            <w:shd w:fill="D9E1F2"/>
          </w:tcPr>
          <w:p>
            <w:pPr>
              <w:jc w:val="center"/>
            </w:pPr>
            <w:r/>
            <w:r>
              <w:rPr>
                <w:rFonts w:ascii="Times New Roman" w:hAnsi="Times New Roman"/>
                <w:b/>
                <w:sz w:val="20"/>
              </w:rPr>
              <w:t>Full Form / Meaning</w:t>
            </w:r>
          </w:p>
        </w:tc>
      </w:tr>
      <w:tr>
        <w:tc>
          <w:tcPr>
            <w:tcW w:type="dxa" w:w="2592"/>
            <w:vAlign w:val="center"/>
          </w:tcPr>
          <w:p>
            <w:r/>
            <w:r>
              <w:rPr>
                <w:rFonts w:ascii="Times New Roman" w:hAnsi="Times New Roman"/>
                <w:sz w:val="20"/>
              </w:rPr>
              <w:t>AI</w:t>
            </w:r>
          </w:p>
        </w:tc>
        <w:tc>
          <w:tcPr>
            <w:tcW w:type="dxa" w:w="6048"/>
            <w:vAlign w:val="center"/>
          </w:tcPr>
          <w:p>
            <w:r/>
            <w:r>
              <w:rPr>
                <w:rFonts w:ascii="Times New Roman" w:hAnsi="Times New Roman"/>
                <w:sz w:val="20"/>
              </w:rPr>
              <w:t>Artificial Intelligence</w:t>
            </w:r>
          </w:p>
        </w:tc>
      </w:tr>
      <w:tr>
        <w:tc>
          <w:tcPr>
            <w:tcW w:type="dxa" w:w="2592"/>
            <w:vAlign w:val="center"/>
          </w:tcPr>
          <w:p>
            <w:r/>
            <w:r>
              <w:rPr>
                <w:rFonts w:ascii="Times New Roman" w:hAnsi="Times New Roman"/>
                <w:sz w:val="20"/>
              </w:rPr>
              <w:t>ATS</w:t>
            </w:r>
          </w:p>
        </w:tc>
        <w:tc>
          <w:tcPr>
            <w:tcW w:type="dxa" w:w="6048"/>
            <w:vAlign w:val="center"/>
          </w:tcPr>
          <w:p>
            <w:r/>
            <w:r>
              <w:rPr>
                <w:rFonts w:ascii="Times New Roman" w:hAnsi="Times New Roman"/>
                <w:sz w:val="20"/>
              </w:rPr>
              <w:t>Applicant Tracking System</w:t>
            </w:r>
          </w:p>
        </w:tc>
      </w:tr>
      <w:tr>
        <w:tc>
          <w:tcPr>
            <w:tcW w:type="dxa" w:w="2592"/>
            <w:vAlign w:val="center"/>
          </w:tcPr>
          <w:p>
            <w:r/>
            <w:r>
              <w:rPr>
                <w:rFonts w:ascii="Times New Roman" w:hAnsi="Times New Roman"/>
                <w:sz w:val="20"/>
              </w:rPr>
              <w:t>CV</w:t>
            </w:r>
          </w:p>
        </w:tc>
        <w:tc>
          <w:tcPr>
            <w:tcW w:type="dxa" w:w="6048"/>
            <w:vAlign w:val="center"/>
          </w:tcPr>
          <w:p>
            <w:r/>
            <w:r>
              <w:rPr>
                <w:rFonts w:ascii="Times New Roman" w:hAnsi="Times New Roman"/>
                <w:sz w:val="20"/>
              </w:rPr>
              <w:t>Curriculum Vitae</w:t>
            </w:r>
          </w:p>
        </w:tc>
      </w:tr>
      <w:tr>
        <w:tc>
          <w:tcPr>
            <w:tcW w:type="dxa" w:w="2592"/>
            <w:vAlign w:val="center"/>
          </w:tcPr>
          <w:p>
            <w:r/>
            <w:r>
              <w:rPr>
                <w:rFonts w:ascii="Times New Roman" w:hAnsi="Times New Roman"/>
                <w:sz w:val="20"/>
              </w:rPr>
              <w:t>JD</w:t>
            </w:r>
          </w:p>
        </w:tc>
        <w:tc>
          <w:tcPr>
            <w:tcW w:type="dxa" w:w="6048"/>
            <w:vAlign w:val="center"/>
          </w:tcPr>
          <w:p>
            <w:r/>
            <w:r>
              <w:rPr>
                <w:rFonts w:ascii="Times New Roman" w:hAnsi="Times New Roman"/>
                <w:sz w:val="20"/>
              </w:rPr>
              <w:t>Job Description</w:t>
            </w:r>
          </w:p>
        </w:tc>
      </w:tr>
      <w:tr>
        <w:tc>
          <w:tcPr>
            <w:tcW w:type="dxa" w:w="2592"/>
            <w:vAlign w:val="center"/>
          </w:tcPr>
          <w:p>
            <w:r/>
            <w:r>
              <w:rPr>
                <w:rFonts w:ascii="Times New Roman" w:hAnsi="Times New Roman"/>
                <w:sz w:val="20"/>
              </w:rPr>
              <w:t>NLP</w:t>
            </w:r>
          </w:p>
        </w:tc>
        <w:tc>
          <w:tcPr>
            <w:tcW w:type="dxa" w:w="6048"/>
            <w:vAlign w:val="center"/>
          </w:tcPr>
          <w:p>
            <w:r/>
            <w:r>
              <w:rPr>
                <w:rFonts w:ascii="Times New Roman" w:hAnsi="Times New Roman"/>
                <w:sz w:val="20"/>
              </w:rPr>
              <w:t>Natural Language Processing</w:t>
            </w:r>
          </w:p>
        </w:tc>
      </w:tr>
      <w:tr>
        <w:tc>
          <w:tcPr>
            <w:tcW w:type="dxa" w:w="2592"/>
            <w:vAlign w:val="center"/>
          </w:tcPr>
          <w:p>
            <w:r/>
            <w:r>
              <w:rPr>
                <w:rFonts w:ascii="Times New Roman" w:hAnsi="Times New Roman"/>
                <w:sz w:val="20"/>
              </w:rPr>
              <w:t>UI</w:t>
            </w:r>
          </w:p>
        </w:tc>
        <w:tc>
          <w:tcPr>
            <w:tcW w:type="dxa" w:w="6048"/>
            <w:vAlign w:val="center"/>
          </w:tcPr>
          <w:p>
            <w:r/>
            <w:r>
              <w:rPr>
                <w:rFonts w:ascii="Times New Roman" w:hAnsi="Times New Roman"/>
                <w:sz w:val="20"/>
              </w:rPr>
              <w:t>User Interface</w:t>
            </w:r>
          </w:p>
        </w:tc>
      </w:tr>
      <w:tr>
        <w:tc>
          <w:tcPr>
            <w:tcW w:type="dxa" w:w="2592"/>
            <w:vAlign w:val="center"/>
          </w:tcPr>
          <w:p>
            <w:r/>
            <w:r>
              <w:rPr>
                <w:rFonts w:ascii="Times New Roman" w:hAnsi="Times New Roman"/>
                <w:sz w:val="20"/>
              </w:rPr>
              <w:t>UX</w:t>
            </w:r>
          </w:p>
        </w:tc>
        <w:tc>
          <w:tcPr>
            <w:tcW w:type="dxa" w:w="6048"/>
            <w:vAlign w:val="center"/>
          </w:tcPr>
          <w:p>
            <w:r/>
            <w:r>
              <w:rPr>
                <w:rFonts w:ascii="Times New Roman" w:hAnsi="Times New Roman"/>
                <w:sz w:val="20"/>
              </w:rPr>
              <w:t>User Experience</w:t>
            </w:r>
          </w:p>
        </w:tc>
      </w:tr>
      <w:tr>
        <w:tc>
          <w:tcPr>
            <w:tcW w:type="dxa" w:w="2592"/>
            <w:vAlign w:val="center"/>
          </w:tcPr>
          <w:p>
            <w:r/>
            <w:r>
              <w:rPr>
                <w:rFonts w:ascii="Times New Roman" w:hAnsi="Times New Roman"/>
                <w:sz w:val="20"/>
              </w:rPr>
              <w:t>API</w:t>
            </w:r>
          </w:p>
        </w:tc>
        <w:tc>
          <w:tcPr>
            <w:tcW w:type="dxa" w:w="6048"/>
            <w:vAlign w:val="center"/>
          </w:tcPr>
          <w:p>
            <w:r/>
            <w:r>
              <w:rPr>
                <w:rFonts w:ascii="Times New Roman" w:hAnsi="Times New Roman"/>
                <w:sz w:val="20"/>
              </w:rPr>
              <w:t>Application Programming Interface</w:t>
            </w:r>
          </w:p>
        </w:tc>
      </w:tr>
      <w:tr>
        <w:tc>
          <w:tcPr>
            <w:tcW w:type="dxa" w:w="2592"/>
            <w:vAlign w:val="center"/>
          </w:tcPr>
          <w:p>
            <w:r/>
            <w:r>
              <w:rPr>
                <w:rFonts w:ascii="Times New Roman" w:hAnsi="Times New Roman"/>
                <w:sz w:val="20"/>
              </w:rPr>
              <w:t>JSON</w:t>
            </w:r>
          </w:p>
        </w:tc>
        <w:tc>
          <w:tcPr>
            <w:tcW w:type="dxa" w:w="6048"/>
            <w:vAlign w:val="center"/>
          </w:tcPr>
          <w:p>
            <w:r/>
            <w:r>
              <w:rPr>
                <w:rFonts w:ascii="Times New Roman" w:hAnsi="Times New Roman"/>
                <w:sz w:val="20"/>
              </w:rPr>
              <w:t>JavaScript Object Notation</w:t>
            </w:r>
          </w:p>
        </w:tc>
      </w:tr>
      <w:tr>
        <w:tc>
          <w:tcPr>
            <w:tcW w:type="dxa" w:w="2592"/>
            <w:vAlign w:val="center"/>
          </w:tcPr>
          <w:p>
            <w:r/>
            <w:r>
              <w:rPr>
                <w:rFonts w:ascii="Times New Roman" w:hAnsi="Times New Roman"/>
                <w:sz w:val="20"/>
              </w:rPr>
              <w:t>PDF</w:t>
            </w:r>
          </w:p>
        </w:tc>
        <w:tc>
          <w:tcPr>
            <w:tcW w:type="dxa" w:w="6048"/>
            <w:vAlign w:val="center"/>
          </w:tcPr>
          <w:p>
            <w:r/>
            <w:r>
              <w:rPr>
                <w:rFonts w:ascii="Times New Roman" w:hAnsi="Times New Roman"/>
                <w:sz w:val="20"/>
              </w:rPr>
              <w:t>Portable Document Format</w:t>
            </w:r>
          </w:p>
        </w:tc>
      </w:tr>
      <w:tr>
        <w:tc>
          <w:tcPr>
            <w:tcW w:type="dxa" w:w="2592"/>
            <w:vAlign w:val="center"/>
          </w:tcPr>
          <w:p>
            <w:r/>
            <w:r>
              <w:rPr>
                <w:rFonts w:ascii="Times New Roman" w:hAnsi="Times New Roman"/>
                <w:sz w:val="20"/>
              </w:rPr>
              <w:t>DOCX</w:t>
            </w:r>
          </w:p>
        </w:tc>
        <w:tc>
          <w:tcPr>
            <w:tcW w:type="dxa" w:w="6048"/>
            <w:vAlign w:val="center"/>
          </w:tcPr>
          <w:p>
            <w:r/>
            <w:r>
              <w:rPr>
                <w:rFonts w:ascii="Times New Roman" w:hAnsi="Times New Roman"/>
                <w:sz w:val="20"/>
              </w:rPr>
              <w:t>Office Open XML Document</w:t>
            </w:r>
          </w:p>
        </w:tc>
      </w:tr>
      <w:tr>
        <w:tc>
          <w:tcPr>
            <w:tcW w:type="dxa" w:w="2592"/>
            <w:vAlign w:val="center"/>
          </w:tcPr>
          <w:p>
            <w:r/>
            <w:r>
              <w:rPr>
                <w:rFonts w:ascii="Times New Roman" w:hAnsi="Times New Roman"/>
                <w:sz w:val="20"/>
              </w:rPr>
              <w:t>CSV</w:t>
            </w:r>
          </w:p>
        </w:tc>
        <w:tc>
          <w:tcPr>
            <w:tcW w:type="dxa" w:w="6048"/>
            <w:vAlign w:val="center"/>
          </w:tcPr>
          <w:p>
            <w:r/>
            <w:r>
              <w:rPr>
                <w:rFonts w:ascii="Times New Roman" w:hAnsi="Times New Roman"/>
                <w:sz w:val="20"/>
              </w:rPr>
              <w:t>Comma-Separated Values</w:t>
            </w:r>
          </w:p>
        </w:tc>
      </w:tr>
      <w:tr>
        <w:tc>
          <w:tcPr>
            <w:tcW w:type="dxa" w:w="2592"/>
            <w:vAlign w:val="center"/>
          </w:tcPr>
          <w:p>
            <w:r/>
            <w:r>
              <w:rPr>
                <w:rFonts w:ascii="Times New Roman" w:hAnsi="Times New Roman"/>
                <w:sz w:val="20"/>
              </w:rPr>
              <w:t>OCR</w:t>
            </w:r>
          </w:p>
        </w:tc>
        <w:tc>
          <w:tcPr>
            <w:tcW w:type="dxa" w:w="6048"/>
            <w:vAlign w:val="center"/>
          </w:tcPr>
          <w:p>
            <w:r/>
            <w:r>
              <w:rPr>
                <w:rFonts w:ascii="Times New Roman" w:hAnsi="Times New Roman"/>
                <w:sz w:val="20"/>
              </w:rPr>
              <w:t>Optical Character Recognition</w:t>
            </w:r>
          </w:p>
        </w:tc>
      </w:tr>
      <w:tr>
        <w:tc>
          <w:tcPr>
            <w:tcW w:type="dxa" w:w="2592"/>
            <w:vAlign w:val="center"/>
          </w:tcPr>
          <w:p>
            <w:r/>
            <w:r>
              <w:rPr>
                <w:rFonts w:ascii="Times New Roman" w:hAnsi="Times New Roman"/>
                <w:sz w:val="20"/>
              </w:rPr>
              <w:t>ML</w:t>
            </w:r>
          </w:p>
        </w:tc>
        <w:tc>
          <w:tcPr>
            <w:tcW w:type="dxa" w:w="6048"/>
            <w:vAlign w:val="center"/>
          </w:tcPr>
          <w:p>
            <w:r/>
            <w:r>
              <w:rPr>
                <w:rFonts w:ascii="Times New Roman" w:hAnsi="Times New Roman"/>
                <w:sz w:val="20"/>
              </w:rPr>
              <w:t>Machine Learning</w:t>
            </w:r>
          </w:p>
        </w:tc>
      </w:tr>
      <w:tr>
        <w:tc>
          <w:tcPr>
            <w:tcW w:type="dxa" w:w="2592"/>
            <w:vAlign w:val="center"/>
          </w:tcPr>
          <w:p>
            <w:r/>
            <w:r>
              <w:rPr>
                <w:rFonts w:ascii="Times New Roman" w:hAnsi="Times New Roman"/>
                <w:sz w:val="20"/>
              </w:rPr>
              <w:t>KPI</w:t>
            </w:r>
          </w:p>
        </w:tc>
        <w:tc>
          <w:tcPr>
            <w:tcW w:type="dxa" w:w="6048"/>
            <w:vAlign w:val="center"/>
          </w:tcPr>
          <w:p>
            <w:r/>
            <w:r>
              <w:rPr>
                <w:rFonts w:ascii="Times New Roman" w:hAnsi="Times New Roman"/>
                <w:sz w:val="20"/>
              </w:rPr>
              <w:t>Key Performance Indicator</w:t>
            </w:r>
          </w:p>
        </w:tc>
      </w:tr>
      <w:tr>
        <w:tc>
          <w:tcPr>
            <w:tcW w:type="dxa" w:w="2592"/>
            <w:vAlign w:val="center"/>
          </w:tcPr>
          <w:p>
            <w:r/>
            <w:r>
              <w:rPr>
                <w:rFonts w:ascii="Times New Roman" w:hAnsi="Times New Roman"/>
                <w:sz w:val="20"/>
              </w:rPr>
              <w:t>ORM</w:t>
            </w:r>
          </w:p>
        </w:tc>
        <w:tc>
          <w:tcPr>
            <w:tcW w:type="dxa" w:w="6048"/>
            <w:vAlign w:val="center"/>
          </w:tcPr>
          <w:p>
            <w:r/>
            <w:r>
              <w:rPr>
                <w:rFonts w:ascii="Times New Roman" w:hAnsi="Times New Roman"/>
                <w:sz w:val="20"/>
              </w:rPr>
              <w:t>Object Relational Mapper</w:t>
            </w:r>
          </w:p>
        </w:tc>
      </w:tr>
      <w:tr>
        <w:tc>
          <w:tcPr>
            <w:tcW w:type="dxa" w:w="2592"/>
            <w:vAlign w:val="center"/>
          </w:tcPr>
          <w:p>
            <w:r/>
            <w:r>
              <w:rPr>
                <w:rFonts w:ascii="Times New Roman" w:hAnsi="Times New Roman"/>
                <w:sz w:val="20"/>
              </w:rPr>
              <w:t>OAuth</w:t>
            </w:r>
          </w:p>
        </w:tc>
        <w:tc>
          <w:tcPr>
            <w:tcW w:type="dxa" w:w="6048"/>
            <w:vAlign w:val="center"/>
          </w:tcPr>
          <w:p>
            <w:r/>
            <w:r>
              <w:rPr>
                <w:rFonts w:ascii="Times New Roman" w:hAnsi="Times New Roman"/>
                <w:sz w:val="20"/>
              </w:rPr>
              <w:t>Open Authorization</w:t>
            </w:r>
          </w:p>
        </w:tc>
      </w:tr>
      <w:tr>
        <w:tc>
          <w:tcPr>
            <w:tcW w:type="dxa" w:w="2592"/>
            <w:vAlign w:val="center"/>
          </w:tcPr>
          <w:p>
            <w:r/>
            <w:r>
              <w:rPr>
                <w:rFonts w:ascii="Times New Roman" w:hAnsi="Times New Roman"/>
                <w:sz w:val="20"/>
              </w:rPr>
              <w:t>HMAC</w:t>
            </w:r>
          </w:p>
        </w:tc>
        <w:tc>
          <w:tcPr>
            <w:tcW w:type="dxa" w:w="6048"/>
            <w:vAlign w:val="center"/>
          </w:tcPr>
          <w:p>
            <w:r/>
            <w:r>
              <w:rPr>
                <w:rFonts w:ascii="Times New Roman" w:hAnsi="Times New Roman"/>
                <w:sz w:val="20"/>
              </w:rPr>
              <w:t>Hash-based Message Authentication Code</w:t>
            </w:r>
          </w:p>
        </w:tc>
      </w:tr>
      <w:tr>
        <w:tc>
          <w:tcPr>
            <w:tcW w:type="dxa" w:w="2592"/>
            <w:vAlign w:val="center"/>
          </w:tcPr>
          <w:p>
            <w:r/>
            <w:r>
              <w:rPr>
                <w:rFonts w:ascii="Times New Roman" w:hAnsi="Times New Roman"/>
                <w:sz w:val="20"/>
              </w:rPr>
              <w:t>SMTP</w:t>
            </w:r>
          </w:p>
        </w:tc>
        <w:tc>
          <w:tcPr>
            <w:tcW w:type="dxa" w:w="6048"/>
            <w:vAlign w:val="center"/>
          </w:tcPr>
          <w:p>
            <w:r/>
            <w:r>
              <w:rPr>
                <w:rFonts w:ascii="Times New Roman" w:hAnsi="Times New Roman"/>
                <w:sz w:val="20"/>
              </w:rPr>
              <w:t>Simple Mail Transfer Protocol</w:t>
            </w:r>
          </w:p>
        </w:tc>
      </w:tr>
      <w:tr>
        <w:tc>
          <w:tcPr>
            <w:tcW w:type="dxa" w:w="2592"/>
            <w:vAlign w:val="center"/>
          </w:tcPr>
          <w:p>
            <w:r/>
            <w:r>
              <w:rPr>
                <w:rFonts w:ascii="Times New Roman" w:hAnsi="Times New Roman"/>
                <w:sz w:val="20"/>
              </w:rPr>
              <w:t>IDE</w:t>
            </w:r>
          </w:p>
        </w:tc>
        <w:tc>
          <w:tcPr>
            <w:tcW w:type="dxa" w:w="6048"/>
            <w:vAlign w:val="center"/>
          </w:tcPr>
          <w:p>
            <w:r/>
            <w:r>
              <w:rPr>
                <w:rFonts w:ascii="Times New Roman" w:hAnsi="Times New Roman"/>
                <w:sz w:val="20"/>
              </w:rPr>
              <w:t>Integrated Development Environment</w:t>
            </w:r>
          </w:p>
        </w:tc>
      </w:tr>
      <w:tr>
        <w:tc>
          <w:tcPr>
            <w:tcW w:type="dxa" w:w="2592"/>
            <w:vAlign w:val="center"/>
          </w:tcPr>
          <w:p>
            <w:r/>
            <w:r>
              <w:rPr>
                <w:rFonts w:ascii="Times New Roman" w:hAnsi="Times New Roman"/>
                <w:sz w:val="20"/>
              </w:rPr>
              <w:t>CPU</w:t>
            </w:r>
          </w:p>
        </w:tc>
        <w:tc>
          <w:tcPr>
            <w:tcW w:type="dxa" w:w="6048"/>
            <w:vAlign w:val="center"/>
          </w:tcPr>
          <w:p>
            <w:r/>
            <w:r>
              <w:rPr>
                <w:rFonts w:ascii="Times New Roman" w:hAnsi="Times New Roman"/>
                <w:sz w:val="20"/>
              </w:rPr>
              <w:t>Central Processing Unit</w:t>
            </w:r>
          </w:p>
        </w:tc>
      </w:tr>
      <w:tr>
        <w:tc>
          <w:tcPr>
            <w:tcW w:type="dxa" w:w="2592"/>
            <w:vAlign w:val="center"/>
          </w:tcPr>
          <w:p>
            <w:r/>
            <w:r>
              <w:rPr>
                <w:rFonts w:ascii="Times New Roman" w:hAnsi="Times New Roman"/>
                <w:sz w:val="20"/>
              </w:rPr>
              <w:t>RAM</w:t>
            </w:r>
          </w:p>
        </w:tc>
        <w:tc>
          <w:tcPr>
            <w:tcW w:type="dxa" w:w="6048"/>
            <w:vAlign w:val="center"/>
          </w:tcPr>
          <w:p>
            <w:r/>
            <w:r>
              <w:rPr>
                <w:rFonts w:ascii="Times New Roman" w:hAnsi="Times New Roman"/>
                <w:sz w:val="20"/>
              </w:rPr>
              <w:t>Random Access Memory</w:t>
            </w:r>
          </w:p>
        </w:tc>
      </w:tr>
      <w:tr>
        <w:tc>
          <w:tcPr>
            <w:tcW w:type="dxa" w:w="2592"/>
            <w:vAlign w:val="center"/>
          </w:tcPr>
          <w:p>
            <w:r/>
            <w:r>
              <w:rPr>
                <w:rFonts w:ascii="Times New Roman" w:hAnsi="Times New Roman"/>
                <w:sz w:val="20"/>
              </w:rPr>
              <w:t>OS</w:t>
            </w:r>
          </w:p>
        </w:tc>
        <w:tc>
          <w:tcPr>
            <w:tcW w:type="dxa" w:w="6048"/>
            <w:vAlign w:val="center"/>
          </w:tcPr>
          <w:p>
            <w:r/>
            <w:r>
              <w:rPr>
                <w:rFonts w:ascii="Times New Roman" w:hAnsi="Times New Roman"/>
                <w:sz w:val="20"/>
              </w:rPr>
              <w:t>Operating System</w:t>
            </w:r>
          </w:p>
        </w:tc>
      </w:tr>
      <w:tr>
        <w:tc>
          <w:tcPr>
            <w:tcW w:type="dxa" w:w="2592"/>
            <w:vAlign w:val="center"/>
          </w:tcPr>
          <w:p>
            <w:r/>
            <w:r>
              <w:rPr>
                <w:rFonts w:ascii="Times New Roman" w:hAnsi="Times New Roman"/>
                <w:sz w:val="20"/>
              </w:rPr>
              <w:t>HTTP / HTTPS</w:t>
            </w:r>
          </w:p>
        </w:tc>
        <w:tc>
          <w:tcPr>
            <w:tcW w:type="dxa" w:w="6048"/>
            <w:vAlign w:val="center"/>
          </w:tcPr>
          <w:p>
            <w:r/>
            <w:r>
              <w:rPr>
                <w:rFonts w:ascii="Times New Roman" w:hAnsi="Times New Roman"/>
                <w:sz w:val="20"/>
              </w:rPr>
              <w:t>Hyper Text Transfer Protocol (Secure)</w:t>
            </w:r>
          </w:p>
        </w:tc>
      </w:tr>
      <w:tr>
        <w:tc>
          <w:tcPr>
            <w:tcW w:type="dxa" w:w="2592"/>
            <w:vAlign w:val="center"/>
          </w:tcPr>
          <w:p>
            <w:r/>
            <w:r>
              <w:rPr>
                <w:rFonts w:ascii="Times New Roman" w:hAnsi="Times New Roman"/>
                <w:sz w:val="20"/>
              </w:rPr>
              <w:t>CSS</w:t>
            </w:r>
          </w:p>
        </w:tc>
        <w:tc>
          <w:tcPr>
            <w:tcW w:type="dxa" w:w="6048"/>
            <w:vAlign w:val="center"/>
          </w:tcPr>
          <w:p>
            <w:r/>
            <w:r>
              <w:rPr>
                <w:rFonts w:ascii="Times New Roman" w:hAnsi="Times New Roman"/>
                <w:sz w:val="20"/>
              </w:rPr>
              <w:t>Cascading Style Sheets</w:t>
            </w:r>
          </w:p>
        </w:tc>
      </w:tr>
      <w:tr>
        <w:tc>
          <w:tcPr>
            <w:tcW w:type="dxa" w:w="2592"/>
            <w:vAlign w:val="center"/>
          </w:tcPr>
          <w:p>
            <w:r/>
            <w:r>
              <w:rPr>
                <w:rFonts w:ascii="Times New Roman" w:hAnsi="Times New Roman"/>
                <w:sz w:val="20"/>
              </w:rPr>
              <w:t>JS</w:t>
            </w:r>
          </w:p>
        </w:tc>
        <w:tc>
          <w:tcPr>
            <w:tcW w:type="dxa" w:w="6048"/>
            <w:vAlign w:val="center"/>
          </w:tcPr>
          <w:p>
            <w:r/>
            <w:r>
              <w:rPr>
                <w:rFonts w:ascii="Times New Roman" w:hAnsi="Times New Roman"/>
                <w:sz w:val="20"/>
              </w:rPr>
              <w:t>JavaScript</w:t>
            </w:r>
          </w:p>
        </w:tc>
      </w:tr>
      <w:tr>
        <w:tc>
          <w:tcPr>
            <w:tcW w:type="dxa" w:w="2592"/>
            <w:vAlign w:val="center"/>
          </w:tcPr>
          <w:p>
            <w:r/>
            <w:r>
              <w:rPr>
                <w:rFonts w:ascii="Times New Roman" w:hAnsi="Times New Roman"/>
                <w:sz w:val="20"/>
              </w:rPr>
              <w:t>CRUD</w:t>
            </w:r>
          </w:p>
        </w:tc>
        <w:tc>
          <w:tcPr>
            <w:tcW w:type="dxa" w:w="6048"/>
            <w:vAlign w:val="center"/>
          </w:tcPr>
          <w:p>
            <w:r/>
            <w:r>
              <w:rPr>
                <w:rFonts w:ascii="Times New Roman" w:hAnsi="Times New Roman"/>
                <w:sz w:val="20"/>
              </w:rPr>
              <w:t>Create, Read, Update, Delete</w:t>
            </w:r>
          </w:p>
        </w:tc>
      </w:tr>
      <w:tr>
        <w:tc>
          <w:tcPr>
            <w:tcW w:type="dxa" w:w="2592"/>
            <w:vAlign w:val="center"/>
          </w:tcPr>
          <w:p>
            <w:r/>
            <w:r>
              <w:rPr>
                <w:rFonts w:ascii="Times New Roman" w:hAnsi="Times New Roman"/>
                <w:sz w:val="20"/>
              </w:rPr>
              <w:t>MAE / RMSE</w:t>
            </w:r>
          </w:p>
        </w:tc>
        <w:tc>
          <w:tcPr>
            <w:tcW w:type="dxa" w:w="6048"/>
            <w:vAlign w:val="center"/>
          </w:tcPr>
          <w:p>
            <w:r/>
            <w:r>
              <w:rPr>
                <w:rFonts w:ascii="Times New Roman" w:hAnsi="Times New Roman"/>
                <w:sz w:val="20"/>
              </w:rPr>
              <w:t>Mean Absolute Error / Root-Mean-Squared Error</w:t>
            </w:r>
          </w:p>
        </w:tc>
      </w:tr>
      <w:tr>
        <w:tc>
          <w:tcPr>
            <w:tcW w:type="dxa" w:w="2592"/>
            <w:vAlign w:val="center"/>
          </w:tcPr>
          <w:p>
            <w:r/>
            <w:r>
              <w:rPr>
                <w:rFonts w:ascii="Times New Roman" w:hAnsi="Times New Roman"/>
                <w:sz w:val="20"/>
              </w:rPr>
              <w:t>REST</w:t>
            </w:r>
          </w:p>
        </w:tc>
        <w:tc>
          <w:tcPr>
            <w:tcW w:type="dxa" w:w="6048"/>
            <w:vAlign w:val="center"/>
          </w:tcPr>
          <w:p>
            <w:r/>
            <w:r>
              <w:rPr>
                <w:rFonts w:ascii="Times New Roman" w:hAnsi="Times New Roman"/>
                <w:sz w:val="20"/>
              </w:rPr>
              <w:t>Representational State Transfer</w:t>
            </w:r>
          </w:p>
        </w:tc>
      </w:tr>
      <w:tr>
        <w:tc>
          <w:tcPr>
            <w:tcW w:type="dxa" w:w="2592"/>
            <w:vAlign w:val="center"/>
          </w:tcPr>
          <w:p>
            <w:r/>
            <w:r>
              <w:rPr>
                <w:rFonts w:ascii="Times New Roman" w:hAnsi="Times New Roman"/>
                <w:sz w:val="20"/>
              </w:rPr>
              <w:t>CI/CD</w:t>
            </w:r>
          </w:p>
        </w:tc>
        <w:tc>
          <w:tcPr>
            <w:tcW w:type="dxa" w:w="6048"/>
            <w:vAlign w:val="center"/>
          </w:tcPr>
          <w:p>
            <w:r/>
            <w:r>
              <w:rPr>
                <w:rFonts w:ascii="Times New Roman" w:hAnsi="Times New Roman"/>
                <w:sz w:val="20"/>
              </w:rPr>
              <w:t>Continuous Integration / Continuous Deployment</w:t>
            </w:r>
          </w:p>
        </w:tc>
      </w:tr>
    </w:tbl>
    <w:p>
      <w:r>
        <w:br w:type="page"/>
      </w:r>
    </w:p>
    <w:p>
      <w:pPr>
        <w:spacing w:after="360"/>
        <w:jc w:val="center"/>
      </w:pPr>
      <w:r>
        <w:rPr>
          <w:rFonts w:ascii="Times New Roman" w:hAnsi="Times New Roman"/>
          <w:b/>
          <w:i w:val="0"/>
          <w:sz w:val="36"/>
        </w:rPr>
        <w:t>LIST OF FIGURES</w:t>
      </w:r>
    </w:p>
    <w:tbl>
      <w:tblPr>
        <w:tblStyle w:val="TableGrid"/>
        <w:tblW w:type="auto" w:w="0"/>
        <w:jc w:val="center"/>
        <w:tblLook w:firstColumn="1" w:firstRow="1" w:lastColumn="0" w:lastRow="0" w:noHBand="0" w:noVBand="1" w:val="04A0"/>
      </w:tblPr>
      <w:tblGrid>
        <w:gridCol w:w="4680"/>
        <w:gridCol w:w="4680"/>
      </w:tblGrid>
      <w:tr>
        <w:tc>
          <w:tcPr>
            <w:tcW w:type="dxa" w:w="1728"/>
            <w:shd w:fill="D9E1F2"/>
          </w:tcPr>
          <w:p>
            <w:pPr>
              <w:jc w:val="center"/>
            </w:pPr>
            <w:r/>
            <w:r>
              <w:rPr>
                <w:rFonts w:ascii="Times New Roman" w:hAnsi="Times New Roman"/>
                <w:b/>
                <w:sz w:val="20"/>
              </w:rPr>
              <w:t>Fig. No.</w:t>
            </w:r>
          </w:p>
        </w:tc>
        <w:tc>
          <w:tcPr>
            <w:tcW w:type="dxa" w:w="6624"/>
            <w:shd w:fill="D9E1F2"/>
          </w:tcPr>
          <w:p>
            <w:pPr>
              <w:jc w:val="center"/>
            </w:pPr>
            <w:r/>
            <w:r>
              <w:rPr>
                <w:rFonts w:ascii="Times New Roman" w:hAnsi="Times New Roman"/>
                <w:b/>
                <w:sz w:val="20"/>
              </w:rPr>
              <w:t>Description</w:t>
            </w:r>
          </w:p>
        </w:tc>
      </w:tr>
      <w:tr>
        <w:tc>
          <w:tcPr>
            <w:tcW w:type="dxa" w:w="1728"/>
            <w:vAlign w:val="center"/>
          </w:tcPr>
          <w:p>
            <w:r/>
            <w:r>
              <w:rPr>
                <w:rFonts w:ascii="Times New Roman" w:hAnsi="Times New Roman"/>
                <w:sz w:val="20"/>
              </w:rPr>
              <w:t>2.1</w:t>
            </w:r>
          </w:p>
        </w:tc>
        <w:tc>
          <w:tcPr>
            <w:tcW w:type="dxa" w:w="6624"/>
            <w:vAlign w:val="center"/>
          </w:tcPr>
          <w:p>
            <w:r/>
            <w:r>
              <w:rPr>
                <w:rFonts w:ascii="Times New Roman" w:hAnsi="Times New Roman"/>
                <w:sz w:val="20"/>
              </w:rPr>
              <w:t>Level 0 Data Flow Diagram — ExcelCV Platform</w:t>
            </w:r>
          </w:p>
        </w:tc>
      </w:tr>
      <w:tr>
        <w:tc>
          <w:tcPr>
            <w:tcW w:type="dxa" w:w="1728"/>
            <w:vAlign w:val="center"/>
          </w:tcPr>
          <w:p>
            <w:r/>
            <w:r>
              <w:rPr>
                <w:rFonts w:ascii="Times New Roman" w:hAnsi="Times New Roman"/>
                <w:sz w:val="20"/>
              </w:rPr>
              <w:t>2.2</w:t>
            </w:r>
          </w:p>
        </w:tc>
        <w:tc>
          <w:tcPr>
            <w:tcW w:type="dxa" w:w="6624"/>
            <w:vAlign w:val="center"/>
          </w:tcPr>
          <w:p>
            <w:r/>
            <w:r>
              <w:rPr>
                <w:rFonts w:ascii="Times New Roman" w:hAnsi="Times New Roman"/>
                <w:sz w:val="20"/>
              </w:rPr>
              <w:t>Modular Layered Architecture of ExcelCV</w:t>
            </w:r>
          </w:p>
        </w:tc>
      </w:tr>
      <w:tr>
        <w:tc>
          <w:tcPr>
            <w:tcW w:type="dxa" w:w="1728"/>
            <w:vAlign w:val="center"/>
          </w:tcPr>
          <w:p>
            <w:r/>
            <w:r>
              <w:rPr>
                <w:rFonts w:ascii="Times New Roman" w:hAnsi="Times New Roman"/>
                <w:sz w:val="20"/>
              </w:rPr>
              <w:t>3.2.1</w:t>
            </w:r>
          </w:p>
        </w:tc>
        <w:tc>
          <w:tcPr>
            <w:tcW w:type="dxa" w:w="6624"/>
            <w:vAlign w:val="center"/>
          </w:tcPr>
          <w:p>
            <w:r/>
            <w:r>
              <w:rPr>
                <w:rFonts w:ascii="Times New Roman" w:hAnsi="Times New Roman"/>
                <w:sz w:val="20"/>
              </w:rPr>
              <w:t>Home / Analyze CV — Upload Page with Hero Preview</w:t>
            </w:r>
          </w:p>
        </w:tc>
      </w:tr>
      <w:tr>
        <w:tc>
          <w:tcPr>
            <w:tcW w:type="dxa" w:w="1728"/>
            <w:vAlign w:val="center"/>
          </w:tcPr>
          <w:p>
            <w:r/>
            <w:r>
              <w:rPr>
                <w:rFonts w:ascii="Times New Roman" w:hAnsi="Times New Roman"/>
                <w:sz w:val="20"/>
              </w:rPr>
              <w:t>3.2.2</w:t>
            </w:r>
          </w:p>
        </w:tc>
        <w:tc>
          <w:tcPr>
            <w:tcW w:type="dxa" w:w="6624"/>
            <w:vAlign w:val="center"/>
          </w:tcPr>
          <w:p>
            <w:r/>
            <w:r>
              <w:rPr>
                <w:rFonts w:ascii="Times New Roman" w:hAnsi="Times New Roman"/>
                <w:sz w:val="20"/>
              </w:rPr>
              <w:t>Comparison Results Page (Ranked Multi-Resume Shortlist)</w:t>
            </w:r>
          </w:p>
        </w:tc>
      </w:tr>
      <w:tr>
        <w:tc>
          <w:tcPr>
            <w:tcW w:type="dxa" w:w="1728"/>
            <w:vAlign w:val="center"/>
          </w:tcPr>
          <w:p>
            <w:r/>
            <w:r>
              <w:rPr>
                <w:rFonts w:ascii="Times New Roman" w:hAnsi="Times New Roman"/>
                <w:sz w:val="20"/>
              </w:rPr>
              <w:t>3.2.3</w:t>
            </w:r>
          </w:p>
        </w:tc>
        <w:tc>
          <w:tcPr>
            <w:tcW w:type="dxa" w:w="6624"/>
            <w:vAlign w:val="center"/>
          </w:tcPr>
          <w:p>
            <w:r/>
            <w:r>
              <w:rPr>
                <w:rFonts w:ascii="Times New Roman" w:hAnsi="Times New Roman"/>
                <w:sz w:val="20"/>
              </w:rPr>
              <w:t>Single-Resume Analysis Report (Sidebar + Group Cards)</w:t>
            </w:r>
          </w:p>
        </w:tc>
      </w:tr>
      <w:tr>
        <w:tc>
          <w:tcPr>
            <w:tcW w:type="dxa" w:w="1728"/>
            <w:vAlign w:val="center"/>
          </w:tcPr>
          <w:p>
            <w:r/>
            <w:r>
              <w:rPr>
                <w:rFonts w:ascii="Times New Roman" w:hAnsi="Times New Roman"/>
                <w:sz w:val="20"/>
              </w:rPr>
              <w:t>3.2.4</w:t>
            </w:r>
          </w:p>
        </w:tc>
        <w:tc>
          <w:tcPr>
            <w:tcW w:type="dxa" w:w="6624"/>
            <w:vAlign w:val="center"/>
          </w:tcPr>
          <w:p>
            <w:r/>
            <w:r>
              <w:rPr>
                <w:rFonts w:ascii="Times New Roman" w:hAnsi="Times New Roman"/>
                <w:sz w:val="20"/>
              </w:rPr>
              <w:t>Resume Builder Three-Panel Workspace</w:t>
            </w:r>
          </w:p>
        </w:tc>
      </w:tr>
      <w:tr>
        <w:tc>
          <w:tcPr>
            <w:tcW w:type="dxa" w:w="1728"/>
            <w:vAlign w:val="center"/>
          </w:tcPr>
          <w:p>
            <w:r/>
            <w:r>
              <w:rPr>
                <w:rFonts w:ascii="Times New Roman" w:hAnsi="Times New Roman"/>
                <w:sz w:val="20"/>
              </w:rPr>
              <w:t>3.2.5</w:t>
            </w:r>
          </w:p>
        </w:tc>
        <w:tc>
          <w:tcPr>
            <w:tcW w:type="dxa" w:w="6624"/>
            <w:vAlign w:val="center"/>
          </w:tcPr>
          <w:p>
            <w:r/>
            <w:r>
              <w:rPr>
                <w:rFonts w:ascii="Times New Roman" w:hAnsi="Times New Roman"/>
                <w:sz w:val="20"/>
              </w:rPr>
              <w:t>Cover Letter Generator Page</w:t>
            </w:r>
          </w:p>
        </w:tc>
      </w:tr>
      <w:tr>
        <w:tc>
          <w:tcPr>
            <w:tcW w:type="dxa" w:w="1728"/>
            <w:vAlign w:val="center"/>
          </w:tcPr>
          <w:p>
            <w:r/>
            <w:r>
              <w:rPr>
                <w:rFonts w:ascii="Times New Roman" w:hAnsi="Times New Roman"/>
                <w:sz w:val="20"/>
              </w:rPr>
              <w:t>3.2.6</w:t>
            </w:r>
          </w:p>
        </w:tc>
        <w:tc>
          <w:tcPr>
            <w:tcW w:type="dxa" w:w="6624"/>
            <w:vAlign w:val="center"/>
          </w:tcPr>
          <w:p>
            <w:r/>
            <w:r>
              <w:rPr>
                <w:rFonts w:ascii="Times New Roman" w:hAnsi="Times New Roman"/>
                <w:sz w:val="20"/>
              </w:rPr>
              <w:t>My Comparisons / History Page</w:t>
            </w:r>
          </w:p>
        </w:tc>
      </w:tr>
    </w:tbl>
    <w:p>
      <w:r>
        <w:br w:type="page"/>
      </w:r>
    </w:p>
    <w:p>
      <w:pPr>
        <w:spacing w:after="360"/>
        <w:jc w:val="center"/>
      </w:pPr>
      <w:r>
        <w:rPr>
          <w:rFonts w:ascii="Times New Roman" w:hAnsi="Times New Roman"/>
          <w:b/>
          <w:i w:val="0"/>
          <w:sz w:val="36"/>
        </w:rPr>
        <w:t>LIST OF TABLES</w:t>
      </w:r>
    </w:p>
    <w:tbl>
      <w:tblPr>
        <w:tblStyle w:val="TableGrid"/>
        <w:tblW w:type="auto" w:w="0"/>
        <w:jc w:val="center"/>
        <w:tblLook w:firstColumn="1" w:firstRow="1" w:lastColumn="0" w:lastRow="0" w:noHBand="0" w:noVBand="1" w:val="04A0"/>
      </w:tblPr>
      <w:tblGrid>
        <w:gridCol w:w="4680"/>
        <w:gridCol w:w="4680"/>
      </w:tblGrid>
      <w:tr>
        <w:tc>
          <w:tcPr>
            <w:tcW w:type="dxa" w:w="1728"/>
            <w:shd w:fill="D9E1F2"/>
          </w:tcPr>
          <w:p>
            <w:pPr>
              <w:jc w:val="center"/>
            </w:pPr>
            <w:r/>
            <w:r>
              <w:rPr>
                <w:rFonts w:ascii="Times New Roman" w:hAnsi="Times New Roman"/>
                <w:b/>
                <w:sz w:val="20"/>
              </w:rPr>
              <w:t>Table No.</w:t>
            </w:r>
          </w:p>
        </w:tc>
        <w:tc>
          <w:tcPr>
            <w:tcW w:type="dxa" w:w="6624"/>
            <w:shd w:fill="D9E1F2"/>
          </w:tcPr>
          <w:p>
            <w:pPr>
              <w:jc w:val="center"/>
            </w:pPr>
            <w:r/>
            <w:r>
              <w:rPr>
                <w:rFonts w:ascii="Times New Roman" w:hAnsi="Times New Roman"/>
                <w:b/>
                <w:sz w:val="20"/>
              </w:rPr>
              <w:t>Description</w:t>
            </w:r>
          </w:p>
        </w:tc>
      </w:tr>
      <w:tr>
        <w:tc>
          <w:tcPr>
            <w:tcW w:type="dxa" w:w="1728"/>
            <w:vAlign w:val="center"/>
          </w:tcPr>
          <w:p>
            <w:r/>
            <w:r>
              <w:rPr>
                <w:rFonts w:ascii="Times New Roman" w:hAnsi="Times New Roman"/>
                <w:sz w:val="20"/>
              </w:rPr>
              <w:t>1.1</w:t>
            </w:r>
          </w:p>
        </w:tc>
        <w:tc>
          <w:tcPr>
            <w:tcW w:type="dxa" w:w="6624"/>
            <w:vAlign w:val="center"/>
          </w:tcPr>
          <w:p>
            <w:r/>
            <w:r>
              <w:rPr>
                <w:rFonts w:ascii="Times New Roman" w:hAnsi="Times New Roman"/>
                <w:sz w:val="20"/>
              </w:rPr>
              <w:t>Literature Review Summary</w:t>
            </w:r>
          </w:p>
        </w:tc>
      </w:tr>
      <w:tr>
        <w:tc>
          <w:tcPr>
            <w:tcW w:type="dxa" w:w="1728"/>
            <w:vAlign w:val="center"/>
          </w:tcPr>
          <w:p>
            <w:r/>
            <w:r>
              <w:rPr>
                <w:rFonts w:ascii="Times New Roman" w:hAnsi="Times New Roman"/>
                <w:sz w:val="20"/>
              </w:rPr>
              <w:t>2.1</w:t>
            </w:r>
          </w:p>
        </w:tc>
        <w:tc>
          <w:tcPr>
            <w:tcW w:type="dxa" w:w="6624"/>
            <w:vAlign w:val="center"/>
          </w:tcPr>
          <w:p>
            <w:r/>
            <w:r>
              <w:rPr>
                <w:rFonts w:ascii="Times New Roman" w:hAnsi="Times New Roman"/>
                <w:sz w:val="20"/>
              </w:rPr>
              <w:t>Eleven Programmatic Scoring Metrics</w:t>
            </w:r>
          </w:p>
        </w:tc>
      </w:tr>
      <w:tr>
        <w:tc>
          <w:tcPr>
            <w:tcW w:type="dxa" w:w="1728"/>
            <w:vAlign w:val="center"/>
          </w:tcPr>
          <w:p>
            <w:r/>
            <w:r>
              <w:rPr>
                <w:rFonts w:ascii="Times New Roman" w:hAnsi="Times New Roman"/>
                <w:sz w:val="20"/>
              </w:rPr>
              <w:t>2.2</w:t>
            </w:r>
          </w:p>
        </w:tc>
        <w:tc>
          <w:tcPr>
            <w:tcW w:type="dxa" w:w="6624"/>
            <w:vAlign w:val="center"/>
          </w:tcPr>
          <w:p>
            <w:r/>
            <w:r>
              <w:rPr>
                <w:rFonts w:ascii="Times New Roman" w:hAnsi="Times New Roman"/>
                <w:sz w:val="20"/>
              </w:rPr>
              <w:t>Weighted Final-Score Formula (JD-aligned vs. No-JD Modes)</w:t>
            </w:r>
          </w:p>
        </w:tc>
      </w:tr>
      <w:tr>
        <w:tc>
          <w:tcPr>
            <w:tcW w:type="dxa" w:w="1728"/>
            <w:vAlign w:val="center"/>
          </w:tcPr>
          <w:p>
            <w:r/>
            <w:r>
              <w:rPr>
                <w:rFonts w:ascii="Times New Roman" w:hAnsi="Times New Roman"/>
                <w:sz w:val="20"/>
              </w:rPr>
              <w:t>2.3</w:t>
            </w:r>
          </w:p>
        </w:tc>
        <w:tc>
          <w:tcPr>
            <w:tcW w:type="dxa" w:w="6624"/>
            <w:vAlign w:val="center"/>
          </w:tcPr>
          <w:p>
            <w:r/>
            <w:r>
              <w:rPr>
                <w:rFonts w:ascii="Times New Roman" w:hAnsi="Times New Roman"/>
                <w:sz w:val="20"/>
              </w:rPr>
              <w:t>Database Schema (5 SQLite Tables)</w:t>
            </w:r>
          </w:p>
        </w:tc>
      </w:tr>
      <w:tr>
        <w:tc>
          <w:tcPr>
            <w:tcW w:type="dxa" w:w="1728"/>
            <w:vAlign w:val="center"/>
          </w:tcPr>
          <w:p>
            <w:r/>
            <w:r>
              <w:rPr>
                <w:rFonts w:ascii="Times New Roman" w:hAnsi="Times New Roman"/>
                <w:sz w:val="20"/>
              </w:rPr>
              <w:t>3.1.1</w:t>
            </w:r>
          </w:p>
        </w:tc>
        <w:tc>
          <w:tcPr>
            <w:tcW w:type="dxa" w:w="6624"/>
            <w:vAlign w:val="center"/>
          </w:tcPr>
          <w:p>
            <w:r/>
            <w:r>
              <w:rPr>
                <w:rFonts w:ascii="Times New Roman" w:hAnsi="Times New Roman"/>
                <w:sz w:val="20"/>
              </w:rPr>
              <w:t>Input Validation Test Cases</w:t>
            </w:r>
          </w:p>
        </w:tc>
      </w:tr>
      <w:tr>
        <w:tc>
          <w:tcPr>
            <w:tcW w:type="dxa" w:w="1728"/>
            <w:vAlign w:val="center"/>
          </w:tcPr>
          <w:p>
            <w:r/>
            <w:r>
              <w:rPr>
                <w:rFonts w:ascii="Times New Roman" w:hAnsi="Times New Roman"/>
                <w:sz w:val="20"/>
              </w:rPr>
              <w:t>3.1.2</w:t>
            </w:r>
          </w:p>
        </w:tc>
        <w:tc>
          <w:tcPr>
            <w:tcW w:type="dxa" w:w="6624"/>
            <w:vAlign w:val="center"/>
          </w:tcPr>
          <w:p>
            <w:r/>
            <w:r>
              <w:rPr>
                <w:rFonts w:ascii="Times New Roman" w:hAnsi="Times New Roman"/>
                <w:sz w:val="20"/>
              </w:rPr>
              <w:t>File Processing Test Cases (PDF + DOCX)</w:t>
            </w:r>
          </w:p>
        </w:tc>
      </w:tr>
      <w:tr>
        <w:tc>
          <w:tcPr>
            <w:tcW w:type="dxa" w:w="1728"/>
            <w:vAlign w:val="center"/>
          </w:tcPr>
          <w:p>
            <w:r/>
            <w:r>
              <w:rPr>
                <w:rFonts w:ascii="Times New Roman" w:hAnsi="Times New Roman"/>
                <w:sz w:val="20"/>
              </w:rPr>
              <w:t>3.1.3</w:t>
            </w:r>
          </w:p>
        </w:tc>
        <w:tc>
          <w:tcPr>
            <w:tcW w:type="dxa" w:w="6624"/>
            <w:vAlign w:val="center"/>
          </w:tcPr>
          <w:p>
            <w:r/>
            <w:r>
              <w:rPr>
                <w:rFonts w:ascii="Times New Roman" w:hAnsi="Times New Roman"/>
                <w:sz w:val="20"/>
              </w:rPr>
              <w:t>AI Integration Test Cases</w:t>
            </w:r>
          </w:p>
        </w:tc>
      </w:tr>
      <w:tr>
        <w:tc>
          <w:tcPr>
            <w:tcW w:type="dxa" w:w="1728"/>
            <w:vAlign w:val="center"/>
          </w:tcPr>
          <w:p>
            <w:r/>
            <w:r>
              <w:rPr>
                <w:rFonts w:ascii="Times New Roman" w:hAnsi="Times New Roman"/>
                <w:sz w:val="20"/>
              </w:rPr>
              <w:t>3.1.4</w:t>
            </w:r>
          </w:p>
        </w:tc>
        <w:tc>
          <w:tcPr>
            <w:tcW w:type="dxa" w:w="6624"/>
            <w:vAlign w:val="center"/>
          </w:tcPr>
          <w:p>
            <w:r/>
            <w:r>
              <w:rPr>
                <w:rFonts w:ascii="Times New Roman" w:hAnsi="Times New Roman"/>
                <w:sz w:val="20"/>
              </w:rPr>
              <w:t>Scoring System Validation</w:t>
            </w:r>
          </w:p>
        </w:tc>
      </w:tr>
      <w:tr>
        <w:tc>
          <w:tcPr>
            <w:tcW w:type="dxa" w:w="1728"/>
            <w:vAlign w:val="center"/>
          </w:tcPr>
          <w:p>
            <w:r/>
            <w:r>
              <w:rPr>
                <w:rFonts w:ascii="Times New Roman" w:hAnsi="Times New Roman"/>
                <w:sz w:val="20"/>
              </w:rPr>
              <w:t>3.1.5</w:t>
            </w:r>
          </w:p>
        </w:tc>
        <w:tc>
          <w:tcPr>
            <w:tcW w:type="dxa" w:w="6624"/>
            <w:vAlign w:val="center"/>
          </w:tcPr>
          <w:p>
            <w:r/>
            <w:r>
              <w:rPr>
                <w:rFonts w:ascii="Times New Roman" w:hAnsi="Times New Roman"/>
                <w:sz w:val="20"/>
              </w:rPr>
              <w:t>Authentication &amp; Persistence Test Cases</w:t>
            </w:r>
          </w:p>
        </w:tc>
      </w:tr>
      <w:tr>
        <w:tc>
          <w:tcPr>
            <w:tcW w:type="dxa" w:w="1728"/>
            <w:vAlign w:val="center"/>
          </w:tcPr>
          <w:p>
            <w:r/>
            <w:r>
              <w:rPr>
                <w:rFonts w:ascii="Times New Roman" w:hAnsi="Times New Roman"/>
                <w:sz w:val="20"/>
              </w:rPr>
              <w:t>3.1.6</w:t>
            </w:r>
          </w:p>
        </w:tc>
        <w:tc>
          <w:tcPr>
            <w:tcW w:type="dxa" w:w="6624"/>
            <w:vAlign w:val="center"/>
          </w:tcPr>
          <w:p>
            <w:r/>
            <w:r>
              <w:rPr>
                <w:rFonts w:ascii="Times New Roman" w:hAnsi="Times New Roman"/>
                <w:sz w:val="20"/>
              </w:rPr>
              <w:t>Multi-Resume Comparison Test Cases</w:t>
            </w:r>
          </w:p>
        </w:tc>
      </w:tr>
      <w:tr>
        <w:tc>
          <w:tcPr>
            <w:tcW w:type="dxa" w:w="1728"/>
            <w:vAlign w:val="center"/>
          </w:tcPr>
          <w:p>
            <w:r/>
            <w:r>
              <w:rPr>
                <w:rFonts w:ascii="Times New Roman" w:hAnsi="Times New Roman"/>
                <w:sz w:val="20"/>
              </w:rPr>
              <w:t>3.1.7</w:t>
            </w:r>
          </w:p>
        </w:tc>
        <w:tc>
          <w:tcPr>
            <w:tcW w:type="dxa" w:w="6624"/>
            <w:vAlign w:val="center"/>
          </w:tcPr>
          <w:p>
            <w:r/>
            <w:r>
              <w:rPr>
                <w:rFonts w:ascii="Times New Roman" w:hAnsi="Times New Roman"/>
                <w:sz w:val="20"/>
              </w:rPr>
              <w:t>Resume Builder Test Cases</w:t>
            </w:r>
          </w:p>
        </w:tc>
      </w:tr>
      <w:tr>
        <w:tc>
          <w:tcPr>
            <w:tcW w:type="dxa" w:w="1728"/>
            <w:vAlign w:val="center"/>
          </w:tcPr>
          <w:p>
            <w:r/>
            <w:r>
              <w:rPr>
                <w:rFonts w:ascii="Times New Roman" w:hAnsi="Times New Roman"/>
                <w:sz w:val="20"/>
              </w:rPr>
              <w:t>3.1.8</w:t>
            </w:r>
          </w:p>
        </w:tc>
        <w:tc>
          <w:tcPr>
            <w:tcW w:type="dxa" w:w="6624"/>
            <w:vAlign w:val="center"/>
          </w:tcPr>
          <w:p>
            <w:r/>
            <w:r>
              <w:rPr>
                <w:rFonts w:ascii="Times New Roman" w:hAnsi="Times New Roman"/>
                <w:sz w:val="20"/>
              </w:rPr>
              <w:t>Cover Letter Test Cases</w:t>
            </w:r>
          </w:p>
        </w:tc>
      </w:tr>
      <w:tr>
        <w:tc>
          <w:tcPr>
            <w:tcW w:type="dxa" w:w="1728"/>
            <w:vAlign w:val="center"/>
          </w:tcPr>
          <w:p>
            <w:r/>
            <w:r>
              <w:rPr>
                <w:rFonts w:ascii="Times New Roman" w:hAnsi="Times New Roman"/>
                <w:sz w:val="20"/>
              </w:rPr>
              <w:t>3.1.9</w:t>
            </w:r>
          </w:p>
        </w:tc>
        <w:tc>
          <w:tcPr>
            <w:tcW w:type="dxa" w:w="6624"/>
            <w:vAlign w:val="center"/>
          </w:tcPr>
          <w:p>
            <w:r/>
            <w:r>
              <w:rPr>
                <w:rFonts w:ascii="Times New Roman" w:hAnsi="Times New Roman"/>
                <w:sz w:val="20"/>
              </w:rPr>
              <w:t>Edge Case Validation</w:t>
            </w:r>
          </w:p>
        </w:tc>
      </w:tr>
      <w:tr>
        <w:tc>
          <w:tcPr>
            <w:tcW w:type="dxa" w:w="1728"/>
            <w:vAlign w:val="center"/>
          </w:tcPr>
          <w:p>
            <w:r/>
            <w:r>
              <w:rPr>
                <w:rFonts w:ascii="Times New Roman" w:hAnsi="Times New Roman"/>
                <w:sz w:val="20"/>
              </w:rPr>
              <w:t>3.3.1</w:t>
            </w:r>
          </w:p>
        </w:tc>
        <w:tc>
          <w:tcPr>
            <w:tcW w:type="dxa" w:w="6624"/>
            <w:vAlign w:val="center"/>
          </w:tcPr>
          <w:p>
            <w:r/>
            <w:r>
              <w:rPr>
                <w:rFonts w:ascii="Times New Roman" w:hAnsi="Times New Roman"/>
                <w:sz w:val="20"/>
              </w:rPr>
              <w:t>Component-wise Response Time Analysis</w:t>
            </w:r>
          </w:p>
        </w:tc>
      </w:tr>
      <w:tr>
        <w:tc>
          <w:tcPr>
            <w:tcW w:type="dxa" w:w="1728"/>
            <w:vAlign w:val="center"/>
          </w:tcPr>
          <w:p>
            <w:r/>
            <w:r>
              <w:rPr>
                <w:rFonts w:ascii="Times New Roman" w:hAnsi="Times New Roman"/>
                <w:sz w:val="20"/>
              </w:rPr>
              <w:t>3.3.2</w:t>
            </w:r>
          </w:p>
        </w:tc>
        <w:tc>
          <w:tcPr>
            <w:tcW w:type="dxa" w:w="6624"/>
            <w:vAlign w:val="center"/>
          </w:tcPr>
          <w:p>
            <w:r/>
            <w:r>
              <w:rPr>
                <w:rFonts w:ascii="Times New Roman" w:hAnsi="Times New Roman"/>
                <w:sz w:val="20"/>
              </w:rPr>
              <w:t>Bottleneck Analysis</w:t>
            </w:r>
          </w:p>
        </w:tc>
      </w:tr>
      <w:tr>
        <w:tc>
          <w:tcPr>
            <w:tcW w:type="dxa" w:w="1728"/>
            <w:vAlign w:val="center"/>
          </w:tcPr>
          <w:p>
            <w:r/>
            <w:r>
              <w:rPr>
                <w:rFonts w:ascii="Times New Roman" w:hAnsi="Times New Roman"/>
                <w:sz w:val="20"/>
              </w:rPr>
              <w:t>3.3.3</w:t>
            </w:r>
          </w:p>
        </w:tc>
        <w:tc>
          <w:tcPr>
            <w:tcW w:type="dxa" w:w="6624"/>
            <w:vAlign w:val="center"/>
          </w:tcPr>
          <w:p>
            <w:r/>
            <w:r>
              <w:rPr>
                <w:rFonts w:ascii="Times New Roman" w:hAnsi="Times New Roman"/>
                <w:sz w:val="20"/>
              </w:rPr>
              <w:t>Estimated Throughput Capacity</w:t>
            </w:r>
          </w:p>
        </w:tc>
      </w:tr>
      <w:tr>
        <w:tc>
          <w:tcPr>
            <w:tcW w:type="dxa" w:w="1728"/>
            <w:vAlign w:val="center"/>
          </w:tcPr>
          <w:p>
            <w:r/>
            <w:r>
              <w:rPr>
                <w:rFonts w:ascii="Times New Roman" w:hAnsi="Times New Roman"/>
                <w:sz w:val="20"/>
              </w:rPr>
              <w:t>3.3.4</w:t>
            </w:r>
          </w:p>
        </w:tc>
        <w:tc>
          <w:tcPr>
            <w:tcW w:type="dxa" w:w="6624"/>
            <w:vAlign w:val="center"/>
          </w:tcPr>
          <w:p>
            <w:r/>
            <w:r>
              <w:rPr>
                <w:rFonts w:ascii="Times New Roman" w:hAnsi="Times New Roman"/>
                <w:sz w:val="20"/>
              </w:rPr>
              <w:t>Comparative Analysis: Traditional ATS vs. ExcelCV</w:t>
            </w:r>
          </w:p>
        </w:tc>
      </w:tr>
    </w:tbl>
    <w:p>
      <w:r>
        <w:br w:type="page"/>
      </w:r>
    </w:p>
    <w:p>
      <w:pPr>
        <w:spacing w:before="240" w:after="120"/>
      </w:pPr>
      <w:r>
        <w:rPr>
          <w:rFonts w:ascii="Times New Roman" w:hAnsi="Times New Roman"/>
          <w:b/>
          <w:color w:val="C00000"/>
          <w:sz w:val="36"/>
        </w:rPr>
        <w:t>CHAPTER 1</w:t>
      </w:r>
    </w:p>
    <w:p>
      <w:pPr>
        <w:spacing w:before="240" w:after="120"/>
      </w:pPr>
      <w:r>
        <w:rPr>
          <w:rFonts w:ascii="Times New Roman" w:hAnsi="Times New Roman"/>
          <w:b/>
          <w:color w:val="C00000"/>
          <w:sz w:val="28"/>
        </w:rPr>
        <w:t>1.1  Introduction</w:t>
      </w:r>
    </w:p>
    <w:p>
      <w:pPr>
        <w:spacing w:after="160"/>
        <w:ind w:firstLine="432"/>
        <w:jc w:val="both"/>
      </w:pPr>
      <w:r>
        <w:rPr>
          <w:rFonts w:ascii="Times New Roman" w:hAnsi="Times New Roman"/>
          <w:sz w:val="22"/>
        </w:rPr>
        <w:t>In today’s competitive job market, where over 98% of Fortune 500 companies use Applicant Tracking Systems (ATS) to filter resumes, job seekers face a dual challenge: their resumes must satisfy automated keyword and structural checks while still reading well to human recruiters. Manual optimization is slow, inconsistent, and expensive when every role requires a tailored variant. ExcelCV was conceived as a single integrated platform that closes this loop — from analysis and shortlisting through to drafting and authoring — powered by a hybrid of Google Gemini’s semantic reasoning and a deterministic, explainable scoring engine.</w:t>
      </w:r>
    </w:p>
    <w:p>
      <w:pPr>
        <w:spacing w:after="160"/>
        <w:ind w:firstLine="432"/>
        <w:jc w:val="both"/>
      </w:pPr>
      <w:r>
        <w:rPr>
          <w:rFonts w:ascii="Times New Roman" w:hAnsi="Times New Roman"/>
          <w:sz w:val="22"/>
        </w:rPr>
        <w:t>Unlike a one-shot resume scanner, ExcelCV is structured as a multi-feature web application with five integrated modules. The Analyze CV module evaluates a single resume against a job description and produces a weighted final score with four detail-card groups: Content, Sections, ATS Essentials, and Insights. The Compare Resumes module ranks 2–5 CVs against the same job description on a dedicated results page, with eight sort options, a Top Match card, per-resume drill-downs, and CSV / PDF export. The Cover Letter module produces a tailored cover letter from a resume and a job description, downloadable as DOCX. The Resume Builder is a FlowCV-inspired three-panel workspace with live preview, three templates (Classic, Creative, Modern), AI bullet suggestions, and one-click PDF export. All four are gated by a full authentication system (email/password and Google OAuth) with per-user persistence — saved resumes, analyses, and comparisons survive logout via a SQLite database.</w:t>
      </w:r>
    </w:p>
    <w:p>
      <w:pPr>
        <w:spacing w:after="160"/>
        <w:ind w:firstLine="432"/>
        <w:jc w:val="both"/>
      </w:pPr>
      <w:r>
        <w:rPr>
          <w:rFonts w:ascii="Times New Roman" w:hAnsi="Times New Roman"/>
          <w:sz w:val="22"/>
        </w:rPr>
        <w:t>The deterministic scoring engine computes eleven metrics: ATS Parse Rate, Quantifying Impact, Repetition, Spelling &amp; Grammar, Bullets Consistency, Sections Completeness, Sections Order, Contact Completeness, ATS Essentials, File Name Quality, and Tailoring / JD Alignment. The final score is not a simple mean — it is a transparent weighted combination (Content Quality 30%, JD Alignment 25%, Sections 15%, ATS Essentials 15%, Contact Completeness 15% in JD-aligned mode) so users see exactly which lever moves their score. An evaluation toolkit lets a human reviewer score a resume independently; the system then reports MAE, RMSE, and Pearson correlation between human and model scores — providing a measurable benchmark for the AI’s reliability.</w:t>
      </w:r>
    </w:p>
    <w:p>
      <w:pPr>
        <w:spacing w:after="160"/>
        <w:ind w:firstLine="432"/>
        <w:jc w:val="both"/>
      </w:pPr>
      <w:r>
        <w:rPr>
          <w:rFonts w:ascii="Times New Roman" w:hAnsi="Times New Roman"/>
          <w:sz w:val="22"/>
        </w:rPr>
        <w:t>On the engineering side, the platform supports both PDF and DOCX input (≤ 2 MB), with text extraction via PyPDF2 / pypdf and python-docx. Reports are exported as PDF (ReportLab) or JSON; cover letters as DOCX; comparison results as CSV or PDF. Robust error handling covers PDF parse failures, malformed AI responses, Gemini 429 / quota errors (with a per-file short-circuit so remaining files in a multi-resume run are marked ‘skipped’ rather than burning more quota), model fallback chains, and a first-interaction Streamlit hydration race for uploaded files.</w:t>
      </w:r>
    </w:p>
    <w:p>
      <w:pPr>
        <w:spacing w:after="160"/>
        <w:ind w:firstLine="432"/>
        <w:jc w:val="both"/>
      </w:pPr>
      <w:r>
        <w:rPr>
          <w:rFonts w:ascii="Times New Roman" w:hAnsi="Times New Roman"/>
          <w:sz w:val="22"/>
        </w:rPr>
        <w:t>The target users span individual job seekers optimizing for specific roles, career coaches providing data-driven feedback to clients, recruiters wanting a quick shortlist view across applicants, and students authoring their first professional resume. Average end-to-end analysis time across 50+ tested CVs is ~5.4 seconds, with the Gemini call accounting for ~83% of that latency — local PDF/DOCX extraction and the deterministic scoring engine run in sub-second time.</w:t>
      </w:r>
    </w:p>
    <w:p>
      <w:pPr>
        <w:spacing w:before="240" w:after="120"/>
      </w:pPr>
      <w:r>
        <w:rPr>
          <w:rFonts w:ascii="Times New Roman" w:hAnsi="Times New Roman"/>
          <w:b/>
          <w:color w:val="C00000"/>
          <w:sz w:val="28"/>
        </w:rPr>
        <w:t>1.2  Literature Review</w:t>
      </w:r>
    </w:p>
    <w:p>
      <w:pPr>
        <w:spacing w:after="120"/>
        <w:jc w:val="left"/>
      </w:pPr>
      <w:r>
        <w:rPr>
          <w:rFonts w:ascii="Times New Roman" w:hAnsi="Times New Roman"/>
          <w:b/>
          <w:i w:val="0"/>
          <w:sz w:val="22"/>
        </w:rPr>
        <w:t>Table 1.1: Literature Review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fill="D9E1F2"/>
          </w:tcPr>
          <w:p>
            <w:pPr>
              <w:jc w:val="center"/>
            </w:pPr>
            <w:r/>
            <w:r>
              <w:rPr>
                <w:rFonts w:ascii="Times New Roman" w:hAnsi="Times New Roman"/>
                <w:b/>
                <w:sz w:val="20"/>
              </w:rPr>
              <w:t>Author</w:t>
            </w:r>
          </w:p>
        </w:tc>
        <w:tc>
          <w:tcPr>
            <w:tcW w:type="dxa" w:w="864"/>
            <w:shd w:fill="D9E1F2"/>
          </w:tcPr>
          <w:p>
            <w:pPr>
              <w:jc w:val="center"/>
            </w:pPr>
            <w:r/>
            <w:r>
              <w:rPr>
                <w:rFonts w:ascii="Times New Roman" w:hAnsi="Times New Roman"/>
                <w:b/>
                <w:sz w:val="20"/>
              </w:rPr>
              <w:t>Year</w:t>
            </w:r>
          </w:p>
        </w:tc>
        <w:tc>
          <w:tcPr>
            <w:tcW w:type="dxa" w:w="3744"/>
            <w:shd w:fill="D9E1F2"/>
          </w:tcPr>
          <w:p>
            <w:pPr>
              <w:jc w:val="center"/>
            </w:pPr>
            <w:r/>
            <w:r>
              <w:rPr>
                <w:rFonts w:ascii="Times New Roman" w:hAnsi="Times New Roman"/>
                <w:b/>
                <w:sz w:val="20"/>
              </w:rPr>
              <w:t>Contribution</w:t>
            </w:r>
          </w:p>
        </w:tc>
        <w:tc>
          <w:tcPr>
            <w:tcW w:type="dxa" w:w="2880"/>
            <w:shd w:fill="D9E1F2"/>
          </w:tcPr>
          <w:p>
            <w:pPr>
              <w:jc w:val="center"/>
            </w:pPr>
            <w:r/>
            <w:r>
              <w:rPr>
                <w:rFonts w:ascii="Times New Roman" w:hAnsi="Times New Roman"/>
                <w:b/>
                <w:sz w:val="20"/>
              </w:rPr>
              <w:t>Limitation</w:t>
            </w:r>
          </w:p>
        </w:tc>
      </w:tr>
      <w:tr>
        <w:tc>
          <w:tcPr>
            <w:tcW w:type="dxa" w:w="2016"/>
            <w:vAlign w:val="center"/>
          </w:tcPr>
          <w:p>
            <w:r/>
            <w:r>
              <w:rPr>
                <w:rFonts w:ascii="Times New Roman" w:hAnsi="Times New Roman"/>
                <w:sz w:val="20"/>
              </w:rPr>
              <w:t>Devlin, J. et al.</w:t>
            </w:r>
          </w:p>
        </w:tc>
        <w:tc>
          <w:tcPr>
            <w:tcW w:type="dxa" w:w="864"/>
            <w:vAlign w:val="center"/>
          </w:tcPr>
          <w:p>
            <w:r/>
            <w:r>
              <w:rPr>
                <w:rFonts w:ascii="Times New Roman" w:hAnsi="Times New Roman"/>
                <w:sz w:val="20"/>
              </w:rPr>
              <w:t>2018</w:t>
            </w:r>
          </w:p>
        </w:tc>
        <w:tc>
          <w:tcPr>
            <w:tcW w:type="dxa" w:w="3744"/>
            <w:vAlign w:val="center"/>
          </w:tcPr>
          <w:p>
            <w:r/>
            <w:r>
              <w:rPr>
                <w:rFonts w:ascii="Times New Roman" w:hAnsi="Times New Roman"/>
                <w:sz w:val="20"/>
              </w:rPr>
              <w:t>Introduced BERT, a transformer-based model that learns bidirectional contextual representations of text. Significantly improved performance across NLP benchmarks.</w:t>
            </w:r>
          </w:p>
        </w:tc>
        <w:tc>
          <w:tcPr>
            <w:tcW w:type="dxa" w:w="2880"/>
            <w:vAlign w:val="center"/>
          </w:tcPr>
          <w:p>
            <w:r/>
            <w:r>
              <w:rPr>
                <w:rFonts w:ascii="Times New Roman" w:hAnsi="Times New Roman"/>
                <w:sz w:val="20"/>
              </w:rPr>
              <w:t>Requires large computational resources and high memory; fine-tuning on domain-specific data (e.g. resumes) needed for optimal performance.</w:t>
            </w:r>
          </w:p>
        </w:tc>
      </w:tr>
      <w:tr>
        <w:tc>
          <w:tcPr>
            <w:tcW w:type="dxa" w:w="2016"/>
            <w:vAlign w:val="center"/>
          </w:tcPr>
          <w:p>
            <w:r/>
            <w:r>
              <w:rPr>
                <w:rFonts w:ascii="Times New Roman" w:hAnsi="Times New Roman"/>
                <w:sz w:val="20"/>
              </w:rPr>
              <w:t>Chandra, A. &amp; Kaur, R.</w:t>
            </w:r>
          </w:p>
        </w:tc>
        <w:tc>
          <w:tcPr>
            <w:tcW w:type="dxa" w:w="864"/>
            <w:vAlign w:val="center"/>
          </w:tcPr>
          <w:p>
            <w:r/>
            <w:r>
              <w:rPr>
                <w:rFonts w:ascii="Times New Roman" w:hAnsi="Times New Roman"/>
                <w:sz w:val="20"/>
              </w:rPr>
              <w:t>2022</w:t>
            </w:r>
          </w:p>
        </w:tc>
        <w:tc>
          <w:tcPr>
            <w:tcW w:type="dxa" w:w="3744"/>
            <w:vAlign w:val="center"/>
          </w:tcPr>
          <w:p>
            <w:r/>
            <w:r>
              <w:rPr>
                <w:rFonts w:ascii="Times New Roman" w:hAnsi="Times New Roman"/>
                <w:sz w:val="20"/>
              </w:rPr>
              <w:t>Applied contextual NLP models to resume screening; demonstrated improved accuracy over traditional keyword-based ATS systems.</w:t>
            </w:r>
          </w:p>
        </w:tc>
        <w:tc>
          <w:tcPr>
            <w:tcW w:type="dxa" w:w="2880"/>
            <w:vAlign w:val="center"/>
          </w:tcPr>
          <w:p>
            <w:r/>
            <w:r>
              <w:rPr>
                <w:rFonts w:ascii="Times New Roman" w:hAnsi="Times New Roman"/>
                <w:sz w:val="20"/>
              </w:rPr>
              <w:t>Performance highly dependent on quality and size of labeled datasets; limited focus on real-time feedback or actionable resume improvement suggestions.</w:t>
            </w:r>
          </w:p>
        </w:tc>
      </w:tr>
      <w:tr>
        <w:tc>
          <w:tcPr>
            <w:tcW w:type="dxa" w:w="2016"/>
            <w:vAlign w:val="center"/>
          </w:tcPr>
          <w:p>
            <w:r/>
            <w:r>
              <w:rPr>
                <w:rFonts w:ascii="Times New Roman" w:hAnsi="Times New Roman"/>
                <w:sz w:val="20"/>
              </w:rPr>
              <w:t>Kumar, P. &amp; Gupta, S.</w:t>
            </w:r>
          </w:p>
        </w:tc>
        <w:tc>
          <w:tcPr>
            <w:tcW w:type="dxa" w:w="864"/>
            <w:vAlign w:val="center"/>
          </w:tcPr>
          <w:p>
            <w:r/>
            <w:r>
              <w:rPr>
                <w:rFonts w:ascii="Times New Roman" w:hAnsi="Times New Roman"/>
                <w:sz w:val="20"/>
              </w:rPr>
              <w:t>2022</w:t>
            </w:r>
          </w:p>
        </w:tc>
        <w:tc>
          <w:tcPr>
            <w:tcW w:type="dxa" w:w="3744"/>
            <w:vAlign w:val="center"/>
          </w:tcPr>
          <w:p>
            <w:r/>
            <w:r>
              <w:rPr>
                <w:rFonts w:ascii="Times New Roman" w:hAnsi="Times New Roman"/>
                <w:sz w:val="20"/>
              </w:rPr>
              <w:t>Used machine-learning classifiers (SVM, Naïve Bayes, Decision Trees) for candidate ranking; improved automation in resume shortlisting compared to manual screening.</w:t>
            </w:r>
          </w:p>
        </w:tc>
        <w:tc>
          <w:tcPr>
            <w:tcW w:type="dxa" w:w="2880"/>
            <w:vAlign w:val="center"/>
          </w:tcPr>
          <w:p>
            <w:r/>
            <w:r>
              <w:rPr>
                <w:rFonts w:ascii="Times New Roman" w:hAnsi="Times New Roman"/>
                <w:sz w:val="20"/>
              </w:rPr>
              <w:t>Performance dependent on labeled training data; classifier scores are opaque — limited explainability and no actionable rewrite suggestions for the candidate.</w:t>
            </w:r>
          </w:p>
        </w:tc>
      </w:tr>
      <w:tr>
        <w:tc>
          <w:tcPr>
            <w:tcW w:type="dxa" w:w="2016"/>
            <w:vAlign w:val="center"/>
          </w:tcPr>
          <w:p>
            <w:r/>
            <w:r>
              <w:rPr>
                <w:rFonts w:ascii="Times New Roman" w:hAnsi="Times New Roman"/>
                <w:sz w:val="20"/>
              </w:rPr>
              <w:t>Miller, T. &amp; Bhattacharya, I.</w:t>
            </w:r>
          </w:p>
        </w:tc>
        <w:tc>
          <w:tcPr>
            <w:tcW w:type="dxa" w:w="864"/>
            <w:vAlign w:val="center"/>
          </w:tcPr>
          <w:p>
            <w:r/>
            <w:r>
              <w:rPr>
                <w:rFonts w:ascii="Times New Roman" w:hAnsi="Times New Roman"/>
                <w:sz w:val="20"/>
              </w:rPr>
              <w:t>2024</w:t>
            </w:r>
          </w:p>
        </w:tc>
        <w:tc>
          <w:tcPr>
            <w:tcW w:type="dxa" w:w="3744"/>
            <w:vAlign w:val="center"/>
          </w:tcPr>
          <w:p>
            <w:r/>
            <w:r>
              <w:rPr>
                <w:rFonts w:ascii="Times New Roman" w:hAnsi="Times New Roman"/>
                <w:sz w:val="20"/>
              </w:rPr>
              <w:t>Proposed hybrid AI systems combining generative AI with rule-based scoring; improved interpretability and reliability of AI-generated evaluations.</w:t>
            </w:r>
          </w:p>
        </w:tc>
        <w:tc>
          <w:tcPr>
            <w:tcW w:type="dxa" w:w="2880"/>
            <w:vAlign w:val="center"/>
          </w:tcPr>
          <w:p>
            <w:r/>
            <w:r>
              <w:rPr>
                <w:rFonts w:ascii="Times New Roman" w:hAnsi="Times New Roman"/>
                <w:sz w:val="20"/>
              </w:rPr>
              <w:t>Increased system complexity due to multiple evaluation layers; integration and maintenance are technically challenging.</w:t>
            </w:r>
          </w:p>
        </w:tc>
      </w:tr>
      <w:tr>
        <w:tc>
          <w:tcPr>
            <w:tcW w:type="dxa" w:w="2016"/>
            <w:vAlign w:val="center"/>
          </w:tcPr>
          <w:p>
            <w:r/>
            <w:r>
              <w:rPr>
                <w:rFonts w:ascii="Times New Roman" w:hAnsi="Times New Roman"/>
                <w:sz w:val="20"/>
              </w:rPr>
              <w:t>This work (ExcelCV)</w:t>
            </w:r>
          </w:p>
        </w:tc>
        <w:tc>
          <w:tcPr>
            <w:tcW w:type="dxa" w:w="864"/>
            <w:vAlign w:val="center"/>
          </w:tcPr>
          <w:p>
            <w:r/>
            <w:r>
              <w:rPr>
                <w:rFonts w:ascii="Times New Roman" w:hAnsi="Times New Roman"/>
                <w:sz w:val="20"/>
              </w:rPr>
              <w:t>2026</w:t>
            </w:r>
          </w:p>
        </w:tc>
        <w:tc>
          <w:tcPr>
            <w:tcW w:type="dxa" w:w="3744"/>
            <w:vAlign w:val="center"/>
          </w:tcPr>
          <w:p>
            <w:r/>
            <w:r>
              <w:rPr>
                <w:rFonts w:ascii="Times New Roman" w:hAnsi="Times New Roman"/>
                <w:sz w:val="20"/>
              </w:rPr>
              <w:t>Hybrid Gemini + 11-metric deterministic scoring; weighted explainable final score; extends beyond analysis into comparison, cover-letter authoring, and a resume builder — closing the optimize→author loop in a single platform with per-user persistence and a human-vs-AI evaluation toolkit.</w:t>
            </w:r>
          </w:p>
        </w:tc>
        <w:tc>
          <w:tcPr>
            <w:tcW w:type="dxa" w:w="2880"/>
            <w:vAlign w:val="center"/>
          </w:tcPr>
          <w:p>
            <w:r/>
            <w:r>
              <w:rPr>
                <w:rFonts w:ascii="Times New Roman" w:hAnsi="Times New Roman"/>
                <w:sz w:val="20"/>
              </w:rPr>
              <w:t>Sequential Gemini calls in compare-mode for quota safety (bounded parallelism is future work); report snapshots are in-memory (not yet DB-backed).</w:t>
            </w:r>
          </w:p>
        </w:tc>
      </w:tr>
    </w:tbl>
    <w:p>
      <w:r>
        <w:br w:type="page"/>
      </w:r>
    </w:p>
    <w:p>
      <w:pPr>
        <w:spacing w:before="240" w:after="120"/>
      </w:pPr>
      <w:r>
        <w:rPr>
          <w:rFonts w:ascii="Times New Roman" w:hAnsi="Times New Roman"/>
          <w:b/>
          <w:color w:val="C00000"/>
          <w:sz w:val="36"/>
        </w:rPr>
        <w:t>CHAPTER 2</w:t>
      </w:r>
    </w:p>
    <w:p>
      <w:pPr>
        <w:spacing w:before="240" w:after="120"/>
      </w:pPr>
      <w:r>
        <w:rPr>
          <w:rFonts w:ascii="Times New Roman" w:hAnsi="Times New Roman"/>
          <w:b/>
          <w:color w:val="C00000"/>
          <w:sz w:val="28"/>
        </w:rPr>
        <w:t>2.1  Workflow</w:t>
      </w:r>
    </w:p>
    <w:p>
      <w:pPr>
        <w:spacing w:after="200"/>
        <w:jc w:val="left"/>
      </w:pPr>
      <w:r>
        <w:rPr>
          <w:rFonts w:ascii="Times New Roman" w:hAnsi="Times New Roman"/>
          <w:b w:val="0"/>
          <w:i w:val="0"/>
          <w:sz w:val="22"/>
        </w:rPr>
        <w:t>ExcelCV exposes five end-user workflows, all unified under a single Streamlit application with a shared top-navigation, theme toggle, and user dropdown. The four compute-intensive flows (Analyze CV, Compare Resumes, Cover Letter, Resume Builder) are gated by authentication; the public landing page invites the user to sign in or register before uploading anything.</w:t>
      </w:r>
    </w:p>
    <w:p>
      <w:pPr>
        <w:spacing w:before="240" w:after="120"/>
      </w:pPr>
      <w:r>
        <w:rPr>
          <w:rFonts w:ascii="Times New Roman" w:hAnsi="Times New Roman"/>
          <w:b/>
          <w:color w:val="000000"/>
          <w:sz w:val="24"/>
        </w:rPr>
        <w:t>2.1.1  Sign-In / Registration Flow</w:t>
      </w:r>
    </w:p>
    <w:p>
      <w:pPr>
        <w:pStyle w:val="ListBullet"/>
        <w:spacing w:after="40"/>
        <w:ind w:left="360"/>
      </w:pPr>
      <w:r>
        <w:rPr>
          <w:rFonts w:ascii="Times New Roman" w:hAnsi="Times New Roman"/>
          <w:sz w:val="22"/>
        </w:rPr>
        <w:t>User lands on the public home page (“Is your resume good enough?”) with a sample preview card.</w:t>
      </w:r>
    </w:p>
    <w:p>
      <w:pPr>
        <w:pStyle w:val="ListBullet"/>
        <w:spacing w:after="40"/>
        <w:ind w:left="360"/>
      </w:pPr>
      <w:r>
        <w:rPr>
          <w:rFonts w:ascii="Times New Roman" w:hAnsi="Times New Roman"/>
          <w:sz w:val="22"/>
        </w:rPr>
        <w:t>Clicking “Sign In” opens the auth page (email/password form + “Continue with Google”).</w:t>
      </w:r>
    </w:p>
    <w:p>
      <w:pPr>
        <w:pStyle w:val="ListBullet"/>
        <w:spacing w:after="40"/>
        <w:ind w:left="360"/>
      </w:pPr>
      <w:r>
        <w:rPr>
          <w:rFonts w:ascii="Times New Roman" w:hAnsi="Times New Roman"/>
          <w:sz w:val="22"/>
        </w:rPr>
        <w:t>On Google OAuth: redirect to Google → consent → token exchange via src/oauth_utils.py → create or fetch User → set HMAC-signed session cookie.</w:t>
      </w:r>
    </w:p>
    <w:p>
      <w:pPr>
        <w:pStyle w:val="ListBullet"/>
        <w:spacing w:after="40"/>
        <w:ind w:left="360"/>
      </w:pPr>
      <w:r>
        <w:rPr>
          <w:rFonts w:ascii="Times New Roman" w:hAnsi="Times New Roman"/>
          <w:sz w:val="22"/>
        </w:rPr>
        <w:t>On email/password: bcrypt verify → same session bootstrap.</w:t>
      </w:r>
    </w:p>
    <w:p>
      <w:pPr>
        <w:pStyle w:val="ListBullet"/>
        <w:spacing w:after="40"/>
        <w:ind w:left="360"/>
      </w:pPr>
      <w:r>
        <w:rPr>
          <w:rFonts w:ascii="Times New Roman" w:hAnsi="Times New Roman"/>
          <w:sz w:val="22"/>
        </w:rPr>
        <w:t>Post-auth, the user is bounced back to whichever protected page they originally requested (“next” query param resolved by _resolve_post_auth_target).</w:t>
      </w:r>
    </w:p>
    <w:p>
      <w:pPr>
        <w:pStyle w:val="ListBullet"/>
        <w:spacing w:after="40"/>
        <w:ind w:left="360"/>
      </w:pPr>
      <w:r>
        <w:rPr>
          <w:rFonts w:ascii="Times New Roman" w:hAnsi="Times New Roman"/>
          <w:sz w:val="22"/>
        </w:rPr>
        <w:t>Optional persistent login (3-day cookie) is opt-in via ENABLE_PERSISTENT_LOGIN.</w:t>
      </w:r>
    </w:p>
    <w:p>
      <w:pPr>
        <w:spacing w:before="240" w:after="120"/>
      </w:pPr>
      <w:r>
        <w:rPr>
          <w:rFonts w:ascii="Times New Roman" w:hAnsi="Times New Roman"/>
          <w:b/>
          <w:color w:val="000000"/>
          <w:sz w:val="24"/>
        </w:rPr>
        <w:t>2.1.2  Single-CV Analyze Flow</w:t>
      </w:r>
    </w:p>
    <w:p>
      <w:pPr>
        <w:pStyle w:val="ListBullet"/>
        <w:spacing w:after="40"/>
        <w:ind w:left="360"/>
      </w:pPr>
      <w:r>
        <w:rPr>
          <w:rFonts w:ascii="Times New Roman" w:hAnsi="Times New Roman"/>
          <w:sz w:val="22"/>
        </w:rPr>
        <w:t>Paste the job description (text area) and upload one resume (PDF or DOCX, ≤ 2 MB).</w:t>
      </w:r>
    </w:p>
    <w:p>
      <w:pPr>
        <w:pStyle w:val="ListBullet"/>
        <w:spacing w:after="40"/>
        <w:ind w:left="360"/>
      </w:pPr>
      <w:r>
        <w:rPr>
          <w:rFonts w:ascii="Times New Roman" w:hAnsi="Times New Roman"/>
          <w:sz w:val="22"/>
        </w:rPr>
        <w:t>Form-stage validation (non-empty JD, valid file type, size cap) blocks submit on failure.</w:t>
      </w:r>
    </w:p>
    <w:p>
      <w:pPr>
        <w:pStyle w:val="ListBullet"/>
        <w:spacing w:after="40"/>
        <w:ind w:left="360"/>
      </w:pPr>
      <w:r>
        <w:rPr>
          <w:rFonts w:ascii="Times New Roman" w:hAnsi="Times New Roman"/>
          <w:sz w:val="22"/>
        </w:rPr>
        <w:t>On “Upload &amp; Analyze”: pdf_utils.py extracts text → gemini_client.py builds the structured prompt → Gemini returns JSON → services/scoring.py runs the 11 programmatic metrics → blend_scores averages AI + programmatic where both exist.</w:t>
      </w:r>
    </w:p>
    <w:p>
      <w:pPr>
        <w:pStyle w:val="ListBullet"/>
        <w:spacing w:after="40"/>
        <w:ind w:left="360"/>
      </w:pPr>
      <w:r>
        <w:rPr>
          <w:rFonts w:ascii="Times New Roman" w:hAnsi="Times New Roman"/>
          <w:sz w:val="22"/>
        </w:rPr>
        <w:t>calculate_final_score_breakdown produces the weighted final score with per-component weights and weighted points.</w:t>
      </w:r>
    </w:p>
    <w:p>
      <w:pPr>
        <w:pStyle w:val="ListBullet"/>
        <w:spacing w:after="40"/>
        <w:ind w:left="360"/>
      </w:pPr>
      <w:r>
        <w:rPr>
          <w:rFonts w:ascii="Times New Roman" w:hAnsi="Times New Roman"/>
          <w:sz w:val="22"/>
        </w:rPr>
        <w:t>User is navigated to the report page (route: report) with the analysis stashed in session state and a snapshot saved (?rid=) so a browser refresh preserves the view.</w:t>
      </w:r>
    </w:p>
    <w:p>
      <w:pPr>
        <w:pStyle w:val="ListBullet"/>
        <w:spacing w:after="40"/>
        <w:ind w:left="360"/>
      </w:pPr>
      <w:r>
        <w:rPr>
          <w:rFonts w:ascii="Times New Roman" w:hAnsi="Times New Roman"/>
          <w:sz w:val="22"/>
        </w:rPr>
        <w:t>Report renders: sticky sidebar (file name, horizontal animated score bar, issue count, “How this score is calculated” card, category accordion) + four group cards on the right (Content, Sections, ATS Essentials, Insights).</w:t>
      </w:r>
    </w:p>
    <w:p>
      <w:pPr>
        <w:pStyle w:val="ListBullet"/>
        <w:spacing w:after="40"/>
        <w:ind w:left="360"/>
      </w:pPr>
      <w:r>
        <w:rPr>
          <w:rFonts w:ascii="Times New Roman" w:hAnsi="Times New Roman"/>
          <w:sz w:val="22"/>
        </w:rPr>
        <w:t>Download the report as PDF (ReportLab) or JSON; auto-saved to the user’s analyses table.</w:t>
      </w:r>
    </w:p>
    <w:p>
      <w:pPr>
        <w:spacing w:before="240" w:after="120"/>
      </w:pPr>
      <w:r>
        <w:rPr>
          <w:rFonts w:ascii="Times New Roman" w:hAnsi="Times New Roman"/>
          <w:b/>
          <w:color w:val="000000"/>
          <w:sz w:val="24"/>
        </w:rPr>
        <w:t>2.1.3  Multi-Resume Comparison Flow</w:t>
      </w:r>
    </w:p>
    <w:p>
      <w:pPr>
        <w:pStyle w:val="ListBullet"/>
        <w:spacing w:after="40"/>
        <w:ind w:left="360"/>
      </w:pPr>
      <w:r>
        <w:rPr>
          <w:rFonts w:ascii="Times New Roman" w:hAnsi="Times New Roman"/>
          <w:sz w:val="22"/>
        </w:rPr>
        <w:t>Click “Compare Resumes” in the top nav (anchored to the compare section on the home page).</w:t>
      </w:r>
    </w:p>
    <w:p>
      <w:pPr>
        <w:pStyle w:val="ListBullet"/>
        <w:spacing w:after="40"/>
        <w:ind w:left="360"/>
      </w:pPr>
      <w:r>
        <w:rPr>
          <w:rFonts w:ascii="Times New Roman" w:hAnsi="Times New Roman"/>
          <w:sz w:val="22"/>
        </w:rPr>
        <w:t>Paste one shared JD and upload 2–5 resumes; two-layer dedup (form-stage and runner-stage) rejects duplicate files by (filename, size, sha256).</w:t>
      </w:r>
    </w:p>
    <w:p>
      <w:pPr>
        <w:pStyle w:val="ListBullet"/>
        <w:spacing w:after="40"/>
        <w:ind w:left="360"/>
      </w:pPr>
      <w:r>
        <w:rPr>
          <w:rFonts w:ascii="Times New Roman" w:hAnsi="Times New Roman"/>
          <w:sz w:val="22"/>
        </w:rPr>
        <w:t>On “Run comparison”: each file is processed sequentially (extract → Gemini → score → stash full analysis under _analysis key). A progress card streams per-file status.</w:t>
      </w:r>
    </w:p>
    <w:p>
      <w:pPr>
        <w:pStyle w:val="ListBullet"/>
        <w:spacing w:after="40"/>
        <w:ind w:left="360"/>
      </w:pPr>
      <w:r>
        <w:rPr>
          <w:rFonts w:ascii="Times New Roman" w:hAnsi="Times New Roman"/>
          <w:sz w:val="22"/>
        </w:rPr>
        <w:t>Gemini 429 / quota short-circuit: if file N hits a rate limit, files N+1..end are marked ‘skipped (rate limit)’ instead of burning more quota.</w:t>
      </w:r>
    </w:p>
    <w:p>
      <w:pPr>
        <w:pStyle w:val="ListBullet"/>
        <w:spacing w:after="40"/>
        <w:ind w:left="360"/>
      </w:pPr>
      <w:r>
        <w:rPr>
          <w:rFonts w:ascii="Times New Roman" w:hAnsi="Times New Roman"/>
          <w:sz w:val="22"/>
        </w:rPr>
        <w:t>Navigation to compare-report page with one-shot scroll-to-top.</w:t>
      </w:r>
    </w:p>
    <w:p>
      <w:pPr>
        <w:pStyle w:val="ListBullet"/>
        <w:spacing w:after="40"/>
        <w:ind w:left="360"/>
      </w:pPr>
      <w:r>
        <w:rPr>
          <w:rFonts w:ascii="Times New Roman" w:hAnsi="Times New Roman"/>
          <w:sz w:val="22"/>
        </w:rPr>
        <w:t>Compare-report renders: ranked HTML table with inline meter bars, sort selector (8 options) that re-numbers ranks, Top Match card (right column, identity-locked ★), per-resume drill-down expanders with summary / suggestions / missing keywords / “Open as full report”, plus CSV / PDF download.</w:t>
      </w:r>
    </w:p>
    <w:p>
      <w:pPr>
        <w:pStyle w:val="ListBullet"/>
        <w:spacing w:after="40"/>
        <w:ind w:left="360"/>
      </w:pPr>
      <w:r>
        <w:rPr>
          <w:rFonts w:ascii="Times New Roman" w:hAnsi="Times New Roman"/>
          <w:sz w:val="22"/>
        </w:rPr>
        <w:t>Auto-saved to the comparisons table; revisit anytime from “My Comparisons”.</w:t>
      </w:r>
    </w:p>
    <w:p>
      <w:pPr>
        <w:spacing w:before="240" w:after="120"/>
      </w:pPr>
      <w:r>
        <w:rPr>
          <w:rFonts w:ascii="Times New Roman" w:hAnsi="Times New Roman"/>
          <w:b/>
          <w:color w:val="000000"/>
          <w:sz w:val="24"/>
        </w:rPr>
        <w:t>2.1.4  Cover Letter Flow</w:t>
      </w:r>
    </w:p>
    <w:p>
      <w:pPr>
        <w:pStyle w:val="ListBullet"/>
        <w:spacing w:after="40"/>
        <w:ind w:left="360"/>
      </w:pPr>
      <w:r>
        <w:rPr>
          <w:rFonts w:ascii="Times New Roman" w:hAnsi="Times New Roman"/>
          <w:sz w:val="22"/>
        </w:rPr>
        <w:t>Click “Cover Letter” in the top nav (sign-in required).</w:t>
      </w:r>
    </w:p>
    <w:p>
      <w:pPr>
        <w:pStyle w:val="ListBullet"/>
        <w:spacing w:after="40"/>
        <w:ind w:left="360"/>
      </w:pPr>
      <w:r>
        <w:rPr>
          <w:rFonts w:ascii="Times New Roman" w:hAnsi="Times New Roman"/>
          <w:sz w:val="22"/>
        </w:rPr>
        <w:t>Upload a resume + paste the JD; optional fields: company name, role, source (LinkedIn / Careers Page / Referral / Recruiter / Campus / Other), tone.</w:t>
      </w:r>
    </w:p>
    <w:p>
      <w:pPr>
        <w:pStyle w:val="ListBullet"/>
        <w:spacing w:after="40"/>
        <w:ind w:left="360"/>
      </w:pPr>
      <w:r>
        <w:rPr>
          <w:rFonts w:ascii="Times New Roman" w:hAnsi="Times New Roman"/>
          <w:sz w:val="22"/>
        </w:rPr>
        <w:t>validators.py checks required fields and file constraints.</w:t>
      </w:r>
    </w:p>
    <w:p>
      <w:pPr>
        <w:pStyle w:val="ListBullet"/>
        <w:spacing w:after="40"/>
        <w:ind w:left="360"/>
      </w:pPr>
      <w:r>
        <w:rPr>
          <w:rFonts w:ascii="Times New Roman" w:hAnsi="Times New Roman"/>
          <w:sz w:val="22"/>
        </w:rPr>
        <w:t>service.py orchestrates: parse resume → generator.py builds the prompt → Gemini call → wrap result in CoverLetterResult dataclass.</w:t>
      </w:r>
    </w:p>
    <w:p>
      <w:pPr>
        <w:pStyle w:val="ListBullet"/>
        <w:spacing w:after="40"/>
        <w:ind w:left="360"/>
      </w:pPr>
      <w:r>
        <w:rPr>
          <w:rFonts w:ascii="Times New Roman" w:hAnsi="Times New Roman"/>
          <w:sz w:val="22"/>
        </w:rPr>
        <w:t>Render on-screen as Markdown; download as DOCX via docx_builder.py.</w:t>
      </w:r>
    </w:p>
    <w:p>
      <w:pPr>
        <w:spacing w:before="240" w:after="120"/>
      </w:pPr>
      <w:r>
        <w:rPr>
          <w:rFonts w:ascii="Times New Roman" w:hAnsi="Times New Roman"/>
          <w:b/>
          <w:color w:val="000000"/>
          <w:sz w:val="24"/>
        </w:rPr>
        <w:t>2.1.5  Resume Builder Flow</w:t>
      </w:r>
    </w:p>
    <w:p>
      <w:pPr>
        <w:pStyle w:val="ListBullet"/>
        <w:spacing w:after="40"/>
        <w:ind w:left="360"/>
      </w:pPr>
      <w:r>
        <w:rPr>
          <w:rFonts w:ascii="Times New Roman" w:hAnsi="Times New Roman"/>
          <w:sz w:val="22"/>
        </w:rPr>
        <w:t>Click “Resume Builder” in the top nav (sign-in required).</w:t>
      </w:r>
    </w:p>
    <w:p>
      <w:pPr>
        <w:pStyle w:val="ListBullet"/>
        <w:spacing w:after="40"/>
        <w:ind w:left="360"/>
      </w:pPr>
      <w:r>
        <w:rPr>
          <w:rFonts w:ascii="Times New Roman" w:hAnsi="Times New Roman"/>
          <w:sz w:val="22"/>
        </w:rPr>
        <w:t>Three-panel workspace: left rail (sections, templates, style), middle (editable cards per section), right (zoomable preview).</w:t>
      </w:r>
    </w:p>
    <w:p>
      <w:pPr>
        <w:pStyle w:val="ListBullet"/>
        <w:spacing w:after="40"/>
        <w:ind w:left="360"/>
      </w:pPr>
      <w:r>
        <w:rPr>
          <w:rFonts w:ascii="Times New Roman" w:hAnsi="Times New Roman"/>
          <w:sz w:val="22"/>
        </w:rPr>
        <w:t>Choose template: Classic, Creative, or Modern — each has distinct layout in both the live preview and the downloaded PDF.</w:t>
      </w:r>
    </w:p>
    <w:p>
      <w:pPr>
        <w:pStyle w:val="ListBullet"/>
        <w:spacing w:after="40"/>
        <w:ind w:left="360"/>
      </w:pPr>
      <w:r>
        <w:rPr>
          <w:rFonts w:ascii="Times New Roman" w:hAnsi="Times New Roman"/>
          <w:sz w:val="22"/>
        </w:rPr>
        <w:t>Canonical sections: personal, summary, experience, education, skills, projects, languages, certifications, interests. Each is collapsible, hideable (eye toggle), and reorderable via drag-and-drop (streamlit-sortables).</w:t>
      </w:r>
    </w:p>
    <w:p>
      <w:pPr>
        <w:pStyle w:val="ListBullet"/>
        <w:spacing w:after="40"/>
        <w:ind w:left="360"/>
      </w:pPr>
      <w:r>
        <w:rPr>
          <w:rFonts w:ascii="Times New Roman" w:hAnsi="Times New Roman"/>
          <w:sz w:val="22"/>
        </w:rPr>
        <w:t>AI Bullet Suggestions: Gemini generates achievement bullets from job title + company, using existing bullets as context to avoid duplication.</w:t>
      </w:r>
    </w:p>
    <w:p>
      <w:pPr>
        <w:pStyle w:val="ListBullet"/>
        <w:spacing w:after="40"/>
        <w:ind w:left="360"/>
      </w:pPr>
      <w:r>
        <w:rPr>
          <w:rFonts w:ascii="Times New Roman" w:hAnsi="Times New Roman"/>
          <w:sz w:val="22"/>
        </w:rPr>
        <w:t>Customize: accent color, font, font size, line height, entry spacing — all persisted with the saved CV.</w:t>
      </w:r>
    </w:p>
    <w:p>
      <w:pPr>
        <w:pStyle w:val="ListBullet"/>
        <w:spacing w:after="40"/>
        <w:ind w:left="360"/>
      </w:pPr>
      <w:r>
        <w:rPr>
          <w:rFonts w:ascii="Times New Roman" w:hAnsi="Times New Roman"/>
          <w:sz w:val="22"/>
        </w:rPr>
        <w:t>Real-time preview: Personal Details fields update in the preview as the user types (no Enter needed) via a postMessage JS bridge.</w:t>
      </w:r>
    </w:p>
    <w:p>
      <w:pPr>
        <w:pStyle w:val="ListBullet"/>
        <w:spacing w:after="40"/>
        <w:ind w:left="360"/>
      </w:pPr>
      <w:r>
        <w:rPr>
          <w:rFonts w:ascii="Times New Roman" w:hAnsi="Times New Roman"/>
          <w:sz w:val="22"/>
        </w:rPr>
        <w:t>Save to DB / Load from DB / Import-Export JSON / One-click PDF download (cached via @st.cache_data, only rebuilt on data change).</w:t>
      </w:r>
    </w:p>
    <w:p>
      <w:r>
        <w:br w:type="page"/>
      </w:r>
    </w:p>
    <w:p>
      <w:pPr>
        <w:spacing w:before="240" w:after="120"/>
      </w:pPr>
      <w:r>
        <w:rPr>
          <w:rFonts w:ascii="Times New Roman" w:hAnsi="Times New Roman"/>
          <w:b/>
          <w:color w:val="000000"/>
          <w:sz w:val="24"/>
        </w:rPr>
        <w:t>2.1.6  Level 0 Data Flow Diagram</w:t>
      </w:r>
    </w:p>
    <w:p>
      <w:pPr>
        <w:spacing w:after="200"/>
        <w:jc w:val="left"/>
      </w:pPr>
      <w:r>
        <w:rPr>
          <w:rFonts w:ascii="Times New Roman" w:hAnsi="Times New Roman"/>
          <w:b w:val="0"/>
          <w:i w:val="0"/>
          <w:sz w:val="22"/>
        </w:rPr>
        <w:t>The Level 0 DFD below shows the high-level data movement across the ExcelCV platform. External actors (the Job Seeker / Recruiter and the Gemini AI service) interact with five major processes that share a common SQLite store.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1F2"/>
          </w:tcPr>
          <w:p>
            <w:r/>
            <w:r>
              <w:rPr>
                <w:rFonts w:ascii="Times New Roman" w:hAnsi="Times New Roman"/>
                <w:b/>
                <w:sz w:val="20"/>
              </w:rPr>
              <w:t>External Entity / Process</w:t>
            </w:r>
          </w:p>
        </w:tc>
        <w:tc>
          <w:tcPr>
            <w:tcW w:type="dxa" w:w="3120"/>
            <w:shd w:fill="D9E1F2"/>
          </w:tcPr>
          <w:p>
            <w:r/>
            <w:r>
              <w:rPr>
                <w:rFonts w:ascii="Times New Roman" w:hAnsi="Times New Roman"/>
                <w:b/>
                <w:sz w:val="20"/>
              </w:rPr>
              <w:t>Data Flow</w:t>
            </w:r>
          </w:p>
        </w:tc>
        <w:tc>
          <w:tcPr>
            <w:tcW w:type="dxa" w:w="3120"/>
            <w:shd w:fill="D9E1F2"/>
          </w:tcPr>
          <w:p>
            <w:r/>
            <w:r>
              <w:rPr>
                <w:rFonts w:ascii="Times New Roman" w:hAnsi="Times New Roman"/>
                <w:b/>
                <w:sz w:val="20"/>
              </w:rPr>
              <w:t>Direction</w:t>
            </w:r>
          </w:p>
        </w:tc>
      </w:tr>
      <w:tr>
        <w:tc>
          <w:tcPr>
            <w:tcW w:type="dxa" w:w="3120"/>
          </w:tcPr>
          <w:p>
            <w:r/>
            <w:r>
              <w:rPr>
                <w:rFonts w:ascii="Times New Roman" w:hAnsi="Times New Roman"/>
                <w:sz w:val="20"/>
              </w:rPr>
              <w:t>Job Seeker / Recruiter</w:t>
            </w:r>
          </w:p>
        </w:tc>
        <w:tc>
          <w:tcPr>
            <w:tcW w:type="dxa" w:w="3120"/>
          </w:tcPr>
          <w:p>
            <w:r/>
            <w:r>
              <w:rPr>
                <w:rFonts w:ascii="Times New Roman" w:hAnsi="Times New Roman"/>
                <w:sz w:val="20"/>
              </w:rPr>
              <w:t>Credentials, CV/JD uploads, builder edits</w:t>
            </w:r>
          </w:p>
        </w:tc>
        <w:tc>
          <w:tcPr>
            <w:tcW w:type="dxa" w:w="3120"/>
          </w:tcPr>
          <w:p>
            <w:r/>
            <w:r>
              <w:rPr>
                <w:rFonts w:ascii="Times New Roman" w:hAnsi="Times New Roman"/>
                <w:sz w:val="20"/>
              </w:rPr>
              <w:t>→ ExcelCV</w:t>
            </w:r>
          </w:p>
        </w:tc>
      </w:tr>
      <w:tr>
        <w:tc>
          <w:tcPr>
            <w:tcW w:type="dxa" w:w="3120"/>
          </w:tcPr>
          <w:p>
            <w:r/>
            <w:r>
              <w:rPr>
                <w:rFonts w:ascii="Times New Roman" w:hAnsi="Times New Roman"/>
                <w:sz w:val="20"/>
              </w:rPr>
              <w:t>ExcelCV (auth)</w:t>
            </w:r>
          </w:p>
        </w:tc>
        <w:tc>
          <w:tcPr>
            <w:tcW w:type="dxa" w:w="3120"/>
          </w:tcPr>
          <w:p>
            <w:r/>
            <w:r>
              <w:rPr>
                <w:rFonts w:ascii="Times New Roman" w:hAnsi="Times New Roman"/>
                <w:sz w:val="20"/>
              </w:rPr>
              <w:t>Session cookie, OAuth tokens</w:t>
            </w:r>
          </w:p>
        </w:tc>
        <w:tc>
          <w:tcPr>
            <w:tcW w:type="dxa" w:w="3120"/>
          </w:tcPr>
          <w:p>
            <w:r/>
            <w:r>
              <w:rPr>
                <w:rFonts w:ascii="Times New Roman" w:hAnsi="Times New Roman"/>
                <w:sz w:val="20"/>
              </w:rPr>
              <w:t>↔ Job Seeker / Google OAuth</w:t>
            </w:r>
          </w:p>
        </w:tc>
      </w:tr>
      <w:tr>
        <w:tc>
          <w:tcPr>
            <w:tcW w:type="dxa" w:w="3120"/>
          </w:tcPr>
          <w:p>
            <w:r/>
            <w:r>
              <w:rPr>
                <w:rFonts w:ascii="Times New Roman" w:hAnsi="Times New Roman"/>
                <w:sz w:val="20"/>
              </w:rPr>
              <w:t>ExcelCV (analyze)</w:t>
            </w:r>
          </w:p>
        </w:tc>
        <w:tc>
          <w:tcPr>
            <w:tcW w:type="dxa" w:w="3120"/>
          </w:tcPr>
          <w:p>
            <w:r/>
            <w:r>
              <w:rPr>
                <w:rFonts w:ascii="Times New Roman" w:hAnsi="Times New Roman"/>
                <w:sz w:val="20"/>
              </w:rPr>
              <w:t>Truncated CV+JD text + prompt</w:t>
            </w:r>
          </w:p>
        </w:tc>
        <w:tc>
          <w:tcPr>
            <w:tcW w:type="dxa" w:w="3120"/>
          </w:tcPr>
          <w:p>
            <w:r/>
            <w:r>
              <w:rPr>
                <w:rFonts w:ascii="Times New Roman" w:hAnsi="Times New Roman"/>
                <w:sz w:val="20"/>
              </w:rPr>
              <w:t>→ Gemini AI</w:t>
            </w:r>
          </w:p>
        </w:tc>
      </w:tr>
      <w:tr>
        <w:tc>
          <w:tcPr>
            <w:tcW w:type="dxa" w:w="3120"/>
          </w:tcPr>
          <w:p>
            <w:r/>
            <w:r>
              <w:rPr>
                <w:rFonts w:ascii="Times New Roman" w:hAnsi="Times New Roman"/>
                <w:sz w:val="20"/>
              </w:rPr>
              <w:t>Gemini AI</w:t>
            </w:r>
          </w:p>
        </w:tc>
        <w:tc>
          <w:tcPr>
            <w:tcW w:type="dxa" w:w="3120"/>
          </w:tcPr>
          <w:p>
            <w:r/>
            <w:r>
              <w:rPr>
                <w:rFonts w:ascii="Times New Roman" w:hAnsi="Times New Roman"/>
                <w:sz w:val="20"/>
              </w:rPr>
              <w:t>Structured JSON (scores, suggestions, missing skills)</w:t>
            </w:r>
          </w:p>
        </w:tc>
        <w:tc>
          <w:tcPr>
            <w:tcW w:type="dxa" w:w="3120"/>
          </w:tcPr>
          <w:p>
            <w:r/>
            <w:r>
              <w:rPr>
                <w:rFonts w:ascii="Times New Roman" w:hAnsi="Times New Roman"/>
                <w:sz w:val="20"/>
              </w:rPr>
              <w:t>→ ExcelCV</w:t>
            </w:r>
          </w:p>
        </w:tc>
      </w:tr>
      <w:tr>
        <w:tc>
          <w:tcPr>
            <w:tcW w:type="dxa" w:w="3120"/>
          </w:tcPr>
          <w:p>
            <w:r/>
            <w:r>
              <w:rPr>
                <w:rFonts w:ascii="Times New Roman" w:hAnsi="Times New Roman"/>
                <w:sz w:val="20"/>
              </w:rPr>
              <w:t>ExcelCV (scoring engine)</w:t>
            </w:r>
          </w:p>
        </w:tc>
        <w:tc>
          <w:tcPr>
            <w:tcW w:type="dxa" w:w="3120"/>
          </w:tcPr>
          <w:p>
            <w:r/>
            <w:r>
              <w:rPr>
                <w:rFonts w:ascii="Times New Roman" w:hAnsi="Times New Roman"/>
                <w:sz w:val="20"/>
              </w:rPr>
              <w:t>Deterministic 11-metric scores + weighted final</w:t>
            </w:r>
          </w:p>
        </w:tc>
        <w:tc>
          <w:tcPr>
            <w:tcW w:type="dxa" w:w="3120"/>
          </w:tcPr>
          <w:p>
            <w:r/>
            <w:r>
              <w:rPr>
                <w:rFonts w:ascii="Times New Roman" w:hAnsi="Times New Roman"/>
                <w:sz w:val="20"/>
              </w:rPr>
              <w:t>internal</w:t>
            </w:r>
          </w:p>
        </w:tc>
      </w:tr>
      <w:tr>
        <w:tc>
          <w:tcPr>
            <w:tcW w:type="dxa" w:w="3120"/>
          </w:tcPr>
          <w:p>
            <w:r/>
            <w:r>
              <w:rPr>
                <w:rFonts w:ascii="Times New Roman" w:hAnsi="Times New Roman"/>
                <w:sz w:val="20"/>
              </w:rPr>
              <w:t>ExcelCV (persistence)</w:t>
            </w:r>
          </w:p>
        </w:tc>
        <w:tc>
          <w:tcPr>
            <w:tcW w:type="dxa" w:w="3120"/>
          </w:tcPr>
          <w:p>
            <w:r/>
            <w:r>
              <w:rPr>
                <w:rFonts w:ascii="Times New Roman" w:hAnsi="Times New Roman"/>
                <w:sz w:val="20"/>
              </w:rPr>
              <w:t>User, CV, Analysis, Comparison, PasswordResetToken</w:t>
            </w:r>
          </w:p>
        </w:tc>
        <w:tc>
          <w:tcPr>
            <w:tcW w:type="dxa" w:w="3120"/>
          </w:tcPr>
          <w:p>
            <w:r/>
            <w:r>
              <w:rPr>
                <w:rFonts w:ascii="Times New Roman" w:hAnsi="Times New Roman"/>
                <w:sz w:val="20"/>
              </w:rPr>
              <w:t>↔ SQLite</w:t>
            </w:r>
          </w:p>
        </w:tc>
      </w:tr>
      <w:tr>
        <w:tc>
          <w:tcPr>
            <w:tcW w:type="dxa" w:w="3120"/>
          </w:tcPr>
          <w:p>
            <w:r/>
            <w:r>
              <w:rPr>
                <w:rFonts w:ascii="Times New Roman" w:hAnsi="Times New Roman"/>
                <w:sz w:val="20"/>
              </w:rPr>
              <w:t>ExcelCV (report)</w:t>
            </w:r>
          </w:p>
        </w:tc>
        <w:tc>
          <w:tcPr>
            <w:tcW w:type="dxa" w:w="3120"/>
          </w:tcPr>
          <w:p>
            <w:r/>
            <w:r>
              <w:rPr>
                <w:rFonts w:ascii="Times New Roman" w:hAnsi="Times New Roman"/>
                <w:sz w:val="20"/>
              </w:rPr>
              <w:t>Rendered report / PDF / JSON / DOCX / CSV</w:t>
            </w:r>
          </w:p>
        </w:tc>
        <w:tc>
          <w:tcPr>
            <w:tcW w:type="dxa" w:w="3120"/>
          </w:tcPr>
          <w:p>
            <w:r/>
            <w:r>
              <w:rPr>
                <w:rFonts w:ascii="Times New Roman" w:hAnsi="Times New Roman"/>
                <w:sz w:val="20"/>
              </w:rPr>
              <w:t>→ Job Seeker</w:t>
            </w:r>
          </w:p>
        </w:tc>
      </w:tr>
    </w:tbl>
    <w:p>
      <w:pPr>
        <w:spacing w:after="360"/>
        <w:jc w:val="center"/>
      </w:pPr>
      <w:r>
        <w:rPr>
          <w:rFonts w:ascii="Times New Roman" w:hAnsi="Times New Roman"/>
          <w:b/>
          <w:i w:val="0"/>
          <w:sz w:val="20"/>
        </w:rPr>
        <w:t>Fig 2.1: Level 0 Data Flow Diagram — ExcelCV Platform</w:t>
      </w:r>
    </w:p>
    <w:p>
      <w:r>
        <w:br w:type="page"/>
      </w:r>
    </w:p>
    <w:p>
      <w:pPr>
        <w:spacing w:before="240" w:after="120"/>
      </w:pPr>
      <w:r>
        <w:rPr>
          <w:rFonts w:ascii="Times New Roman" w:hAnsi="Times New Roman"/>
          <w:b/>
          <w:color w:val="C00000"/>
          <w:sz w:val="28"/>
        </w:rPr>
        <w:t>2.2  Methodologies of Implementation</w:t>
      </w:r>
    </w:p>
    <w:p>
      <w:pPr>
        <w:spacing w:after="200"/>
        <w:jc w:val="left"/>
      </w:pPr>
      <w:r>
        <w:rPr>
          <w:rFonts w:ascii="Times New Roman" w:hAnsi="Times New Roman"/>
          <w:b w:val="0"/>
          <w:i w:val="0"/>
          <w:sz w:val="22"/>
        </w:rPr>
        <w:t>This section describes the architectural decisions, processing pipelines, scoring formulations, and design considerations that underpin ExcelCV.</w:t>
      </w:r>
    </w:p>
    <w:p>
      <w:pPr>
        <w:spacing w:before="240" w:after="120"/>
      </w:pPr>
      <w:r>
        <w:rPr>
          <w:rFonts w:ascii="Times New Roman" w:hAnsi="Times New Roman"/>
          <w:b/>
          <w:color w:val="000000"/>
          <w:sz w:val="24"/>
        </w:rPr>
        <w:t>2.2.1  System Architecture</w:t>
      </w:r>
    </w:p>
    <w:p>
      <w:pPr>
        <w:spacing w:after="160"/>
        <w:jc w:val="left"/>
      </w:pPr>
      <w:r>
        <w:rPr>
          <w:rFonts w:ascii="Times New Roman" w:hAnsi="Times New Roman"/>
          <w:b w:val="0"/>
          <w:i w:val="0"/>
          <w:sz w:val="22"/>
        </w:rPr>
        <w:t>The system follows a modular layered architecture to ensure scalability, maintainability, and separation of concerns. Each layer has its own package under the src/ directory and can be developed or replaced independently.</w:t>
      </w:r>
    </w:p>
    <w:p>
      <w:pPr>
        <w:pStyle w:val="ListBullet"/>
        <w:spacing w:after="40"/>
        <w:ind w:left="360"/>
      </w:pPr>
      <w:r>
        <w:rPr>
          <w:rFonts w:ascii="Times New Roman" w:hAnsi="Times New Roman"/>
          <w:sz w:val="22"/>
        </w:rPr>
        <w:t>Presentation Layer (src/ui/) — Streamlit page renderers, layout/header/footer, theme injection, shared UI primitives, all per-page CSS hooks centralised in css_injection.py.</w:t>
      </w:r>
    </w:p>
    <w:p>
      <w:pPr>
        <w:pStyle w:val="ListBullet"/>
        <w:spacing w:after="40"/>
        <w:ind w:left="360"/>
      </w:pPr>
      <w:r>
        <w:rPr>
          <w:rFonts w:ascii="Times New Roman" w:hAnsi="Times New Roman"/>
          <w:sz w:val="22"/>
        </w:rPr>
        <w:t>Business Logic Layer (src/services/) — deterministic scoring engine, evaluation metrics, weighted final-score breakdown, PDF/CSV report builders, comparison PDF.</w:t>
      </w:r>
    </w:p>
    <w:p>
      <w:pPr>
        <w:pStyle w:val="ListBullet"/>
        <w:spacing w:after="40"/>
        <w:ind w:left="360"/>
      </w:pPr>
      <w:r>
        <w:rPr>
          <w:rFonts w:ascii="Times New Roman" w:hAnsi="Times New Roman"/>
          <w:sz w:val="22"/>
        </w:rPr>
        <w:t>AI / Feature Packages (src/cover_letter/, src/gemini_client.py) — prompt construction, Gemini orchestration, JSON parsing, AI bullet suggestions, cover-letter pipeline.</w:t>
      </w:r>
    </w:p>
    <w:p>
      <w:pPr>
        <w:pStyle w:val="ListBullet"/>
        <w:spacing w:after="40"/>
        <w:ind w:left="360"/>
      </w:pPr>
      <w:r>
        <w:rPr>
          <w:rFonts w:ascii="Times New Roman" w:hAnsi="Times New Roman"/>
          <w:sz w:val="22"/>
        </w:rPr>
        <w:t>Data Layer (src/database.py) — SQLAlchemy ORM models, additive migrations, per-user persistence backed by SQLite at data/excelcv.db.</w:t>
      </w:r>
    </w:p>
    <w:p>
      <w:pPr>
        <w:pStyle w:val="ListBullet"/>
        <w:spacing w:after="40"/>
        <w:ind w:left="360"/>
      </w:pPr>
      <w:r>
        <w:rPr>
          <w:rFonts w:ascii="Times New Roman" w:hAnsi="Times New Roman"/>
          <w:sz w:val="22"/>
        </w:rPr>
        <w:t>Auth &amp; Session Layer (src/auth_utils.py, src/oauth_utils.py, src/email_utils.py) — bcrypt password hashing, HMAC-signed session cookies, Google OAuth token exchange, SMTP password-reset email.</w:t>
      </w:r>
    </w:p>
    <w:p>
      <w:pPr>
        <w:pStyle w:val="ListBullet"/>
        <w:spacing w:after="40"/>
        <w:ind w:left="360"/>
      </w:pPr>
      <w:r>
        <w:rPr>
          <w:rFonts w:ascii="Times New Roman" w:hAnsi="Times New Roman"/>
          <w:sz w:val="22"/>
        </w:rPr>
        <w:t>Configuration Layer (src/config.py, .env, .streamlit/config.toml) — environment variables, file-size limits, runtime knobs.</w:t>
      </w:r>
    </w:p>
    <w:p>
      <w:pPr>
        <w:spacing w:before="240" w:after="120"/>
      </w:pPr>
      <w:r>
        <w:rPr>
          <w:rFonts w:ascii="Times New Roman" w:hAnsi="Times New Roman"/>
          <w:b/>
          <w:color w:val="000000"/>
          <w:sz w:val="24"/>
        </w:rPr>
        <w:t>2.2.2  Authentication and Session Management</w:t>
      </w:r>
    </w:p>
    <w:p>
      <w:pPr>
        <w:spacing w:after="160"/>
        <w:jc w:val="left"/>
      </w:pPr>
      <w:r>
        <w:rPr>
          <w:rFonts w:ascii="Times New Roman" w:hAnsi="Times New Roman"/>
          <w:b w:val="0"/>
          <w:i w:val="0"/>
          <w:sz w:val="22"/>
        </w:rPr>
        <w:t>Auth is enforced by gating four protected pages (resume-builder, my-cvs, my-analyses, my-comparisons, compare-report, settings). Cookies are HMAC-SHA256 signed using a secret loaded from SESSION_SECRET; tampered or expired cookies are rejected on the next render. Google OAuth follows the standard authorization-code flow with the GOOGLE_REDIRECT_URI registered in the Google Cloud Console. Forgotten passwords issue a single-use token stored hashed in the password_reset_tokens table with an expiry timestamp; the link is delivered by SMTP via src/email_utils.py.</w:t>
      </w:r>
    </w:p>
    <w:p>
      <w:pPr>
        <w:spacing w:before="240" w:after="120"/>
      </w:pPr>
      <w:r>
        <w:rPr>
          <w:rFonts w:ascii="Times New Roman" w:hAnsi="Times New Roman"/>
          <w:b/>
          <w:color w:val="000000"/>
          <w:sz w:val="24"/>
        </w:rPr>
        <w:t>2.2.3  Input Handling and Validation</w:t>
      </w:r>
    </w:p>
    <w:p>
      <w:pPr>
        <w:spacing w:after="120"/>
        <w:jc w:val="left"/>
      </w:pPr>
      <w:r>
        <w:rPr>
          <w:rFonts w:ascii="Times New Roman" w:hAnsi="Times New Roman"/>
          <w:b w:val="0"/>
          <w:i w:val="0"/>
          <w:sz w:val="22"/>
        </w:rPr>
        <w:t>ExcelCV accepts PDF or DOCX resumes (≤ 2 MB) and a job description text input. Validation runs in three layers:</w:t>
      </w:r>
    </w:p>
    <w:p>
      <w:pPr>
        <w:pStyle w:val="ListBullet"/>
        <w:spacing w:after="40"/>
        <w:ind w:left="360"/>
      </w:pPr>
      <w:r>
        <w:rPr>
          <w:rFonts w:ascii="Times New Roman" w:hAnsi="Times New Roman"/>
          <w:sz w:val="22"/>
        </w:rPr>
        <w:t>Streamlit’s native file uploader (configured in .streamlit/config.toml with maxUploadSize = 2).</w:t>
      </w:r>
    </w:p>
    <w:p>
      <w:pPr>
        <w:pStyle w:val="ListBullet"/>
        <w:spacing w:after="40"/>
        <w:ind w:left="360"/>
      </w:pPr>
      <w:r>
        <w:rPr>
          <w:rFonts w:ascii="Times New Roman" w:hAnsi="Times New Roman"/>
          <w:sz w:val="22"/>
        </w:rPr>
        <w:t>Form-stage Python validation in src/ui/upload.py and the compare form: required JD, extension check, byte-length check, dedup-by-(filename, size, sha256).</w:t>
      </w:r>
    </w:p>
    <w:p>
      <w:pPr>
        <w:pStyle w:val="ListBullet"/>
        <w:spacing w:after="40"/>
        <w:ind w:left="360"/>
      </w:pPr>
      <w:r>
        <w:rPr>
          <w:rFonts w:ascii="Times New Roman" w:hAnsi="Times New Roman"/>
          <w:sz w:val="22"/>
        </w:rPr>
        <w:t>Runner-stage validation in src/ui/analysis_runner.py: defensive re-checks so direct callers (tests, future API entry points) are still protected.</w:t>
      </w:r>
    </w:p>
    <w:p>
      <w:pPr>
        <w:pStyle w:val="ListBullet"/>
        <w:spacing w:after="40"/>
        <w:ind w:left="360"/>
      </w:pPr>
      <w:r>
        <w:rPr>
          <w:rFonts w:ascii="Times New Roman" w:hAnsi="Times New Roman"/>
          <w:sz w:val="22"/>
        </w:rPr>
        <w:t>A first-interaction hydration retry loop (up to MAX_HYDRATION_RETRIES = 2) handles the known Streamlit race where the very first upload returns empty bytes before the file finishes hydrating server-side.</w:t>
      </w:r>
    </w:p>
    <w:p>
      <w:pPr>
        <w:spacing w:before="240" w:after="120"/>
      </w:pPr>
      <w:r>
        <w:rPr>
          <w:rFonts w:ascii="Times New Roman" w:hAnsi="Times New Roman"/>
          <w:b/>
          <w:color w:val="000000"/>
          <w:sz w:val="24"/>
        </w:rPr>
        <w:t>2.2.4  Resume Text Extraction</w:t>
      </w:r>
    </w:p>
    <w:p>
      <w:pPr>
        <w:spacing w:after="160"/>
        <w:jc w:val="left"/>
      </w:pPr>
      <w:r>
        <w:rPr>
          <w:rFonts w:ascii="Times New Roman" w:hAnsi="Times New Roman"/>
          <w:b w:val="0"/>
          <w:i w:val="0"/>
          <w:sz w:val="22"/>
        </w:rPr>
        <w:t>Text extraction is handled by src/pdf_utils.py. PDF inputs go through pypdf (with a PyPDF2 fallback for older fixtures); DOCX inputs go through python-docx. All extracted text is concatenated and stripped of double-spaces and surrogate characters. A parse-confidence indicator (extracted characters per page) flags scanned or image-only PDFs so the AI is never given empty input — ATS Parse Rate is graded down deterministically in that case.</w:t>
      </w:r>
    </w:p>
    <w:p>
      <w:pPr>
        <w:spacing w:before="240" w:after="120"/>
      </w:pPr>
      <w:r>
        <w:rPr>
          <w:rFonts w:ascii="Times New Roman" w:hAnsi="Times New Roman"/>
          <w:b/>
          <w:color w:val="000000"/>
          <w:sz w:val="24"/>
        </w:rPr>
        <w:t>2.2.5  AI-Based Semantic Analysis</w:t>
      </w:r>
    </w:p>
    <w:p>
      <w:pPr>
        <w:spacing w:after="160"/>
        <w:jc w:val="left"/>
      </w:pPr>
      <w:r>
        <w:rPr>
          <w:rFonts w:ascii="Times New Roman" w:hAnsi="Times New Roman"/>
          <w:b w:val="0"/>
          <w:i w:val="0"/>
          <w:sz w:val="22"/>
        </w:rPr>
        <w:t>The AI layer is in src/gemini_client.py. The default model is models/gemini-2.0-flash (overridable via GEMINI_MODEL). The prompt asks Gemini for a single JSON object with the keys match_score, subscores, content_metrics, sections_metrics, ats_essentials_metrics, contact_info, strengths, missing_skills, missing_keywords, suggestions, recruiter_snapshot, priority_action_plan, interview_prep, learning_roadmap, portfolio_checklist, jd_skill_matrix, and rewrite_recommendations. JSON parsing is robust to markdown-wrapped responses, partial outputs, and minor schema drift; missing keys fail soft (“Not assessed”) rather than throwing.</w:t>
      </w:r>
    </w:p>
    <w:p>
      <w:pPr>
        <w:spacing w:after="160"/>
        <w:jc w:val="left"/>
      </w:pPr>
      <w:r>
        <w:rPr>
          <w:rFonts w:ascii="Times New Roman" w:hAnsi="Times New Roman"/>
          <w:b w:val="0"/>
          <w:i w:val="0"/>
          <w:sz w:val="22"/>
        </w:rPr>
        <w:t>Truncation limits: CV text capped at 6,000 characters, JD at 4,000 characters — enough to capture the substance of even long resumes while keeping the prompt within Gemini’s 2.0-flash token budget. A model fallback chain steps through alternate Gemini variants if the primary returns a hard error.</w:t>
      </w:r>
    </w:p>
    <w:p>
      <w:pPr>
        <w:spacing w:before="240" w:after="120"/>
      </w:pPr>
      <w:r>
        <w:rPr>
          <w:rFonts w:ascii="Times New Roman" w:hAnsi="Times New Roman"/>
          <w:b/>
          <w:color w:val="000000"/>
          <w:sz w:val="24"/>
        </w:rPr>
        <w:t>2.2.6  Multi-Resume Comparison Pipeline</w:t>
      </w:r>
    </w:p>
    <w:p>
      <w:pPr>
        <w:spacing w:after="120"/>
        <w:jc w:val="left"/>
      </w:pPr>
      <w:r>
        <w:rPr>
          <w:rFonts w:ascii="Times New Roman" w:hAnsi="Times New Roman"/>
          <w:b w:val="0"/>
          <w:i w:val="0"/>
          <w:sz w:val="22"/>
        </w:rPr>
        <w:t>run_multi_resume_comparison(job_description, uploaded_cvs, progress_callback) in src/ui/analysis_runner.py processes each file sequentially: extract → analyze → normalise scalar values → stash the full analysis dict under the row’s _analysis key (so the report page can render drill-downs without re-running Gemini).</w:t>
      </w:r>
    </w:p>
    <w:p>
      <w:pPr>
        <w:spacing w:after="160"/>
        <w:jc w:val="left"/>
      </w:pPr>
      <w:r>
        <w:rPr>
          <w:rFonts w:ascii="Times New Roman" w:hAnsi="Times New Roman"/>
          <w:b w:val="0"/>
          <w:i w:val="0"/>
          <w:sz w:val="22"/>
        </w:rPr>
        <w:t>The pipeline is sequential by design: parallelising the Gemini calls would shave wall-clock time but defeat the quota short-circuit — if file N hits a 429, files N+1..end can only be skipped cleanly if they have not yet been submitted. The progress callback streams running / done / error / skipped events into the UI as the run advances. Output rows are sorted by Final Score desc, then Issues asc, then Resume name asc; the user can re-sort on the results page via 8 sort options.</w:t>
      </w:r>
    </w:p>
    <w:p>
      <w:pPr>
        <w:spacing w:before="240" w:after="120"/>
      </w:pPr>
      <w:r>
        <w:rPr>
          <w:rFonts w:ascii="Times New Roman" w:hAnsi="Times New Roman"/>
          <w:b/>
          <w:color w:val="000000"/>
          <w:sz w:val="24"/>
        </w:rPr>
        <w:t>2.2.7  Cover Letter Generation</w:t>
      </w:r>
    </w:p>
    <w:p>
      <w:pPr>
        <w:spacing w:after="160"/>
        <w:jc w:val="left"/>
      </w:pPr>
      <w:r>
        <w:rPr>
          <w:rFonts w:ascii="Times New Roman" w:hAnsi="Times New Roman"/>
          <w:b w:val="0"/>
          <w:i w:val="0"/>
          <w:sz w:val="22"/>
        </w:rPr>
        <w:t>src/cover_letter/service.py is the end-to-end entry. It calls validators.validate_inputs (file type, size, required fields), then pdf_utils to extract the resume text, then generator.build_prompt to construct a Gemini prompt that includes the parsed resume snippet, the JD, and optional tone / company / role / source. The Gemini response is wrapped in a CoverLetterResult dataclass and returned to the page renderer. docx_builder.build_docx produces the downloadable .docx via python-docx.</w:t>
      </w:r>
    </w:p>
    <w:p>
      <w:pPr>
        <w:spacing w:before="240" w:after="120"/>
      </w:pPr>
      <w:r>
        <w:rPr>
          <w:rFonts w:ascii="Times New Roman" w:hAnsi="Times New Roman"/>
          <w:b/>
          <w:color w:val="000000"/>
          <w:sz w:val="24"/>
        </w:rPr>
        <w:t>2.2.8  Resume Builder</w:t>
      </w:r>
    </w:p>
    <w:p>
      <w:pPr>
        <w:spacing w:after="160"/>
        <w:jc w:val="left"/>
      </w:pPr>
      <w:r>
        <w:rPr>
          <w:rFonts w:ascii="Times New Roman" w:hAnsi="Times New Roman"/>
          <w:b w:val="0"/>
          <w:i w:val="0"/>
          <w:sz w:val="22"/>
        </w:rPr>
        <w:t>The builder lives in src/ui/cv_builder_page.py with four extracted helpers (cv_builder_constants.py, cv_builder_pdf.py, cv_builder_preview_data.py, cv_builder_value_utils.py). Live preview is a three-column workspace: the left rail owns section visibility/order and template/style choice; the middle column owns the editable section cards; the right column owns a zoomable HTML preview that mirrors the chosen template. PDF export is cached (@st.cache_data — _cached_generate_cv_pdf) so the bytes are only rebuilt when the underlying data actually changes. AI Bullet Suggestions call suggest_cv_bullets(role, company, context) in gemini_client.py, passing existing bullets as context so Gemini avoids duplication.</w:t>
      </w:r>
    </w:p>
    <w:p>
      <w:pPr>
        <w:spacing w:before="240" w:after="120"/>
      </w:pPr>
      <w:r>
        <w:rPr>
          <w:rFonts w:ascii="Times New Roman" w:hAnsi="Times New Roman"/>
          <w:b/>
          <w:color w:val="000000"/>
          <w:sz w:val="24"/>
        </w:rPr>
        <w:t>2.2.9  Deterministic Scoring Engine — Eleven Metrics</w:t>
      </w:r>
    </w:p>
    <w:p>
      <w:pPr>
        <w:spacing w:after="120"/>
        <w:jc w:val="left"/>
      </w:pPr>
      <w:r>
        <w:rPr>
          <w:rFonts w:ascii="Times New Roman" w:hAnsi="Times New Roman"/>
          <w:b/>
          <w:i w:val="0"/>
          <w:sz w:val="22"/>
        </w:rPr>
        <w:t>Table 2.1: Eleven Programmatic Scoring Metrics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D9E1F2"/>
          </w:tcPr>
          <w:p>
            <w:pPr>
              <w:jc w:val="center"/>
            </w:pPr>
            <w:r/>
            <w:r>
              <w:rPr>
                <w:rFonts w:ascii="Times New Roman" w:hAnsi="Times New Roman"/>
                <w:b/>
                <w:sz w:val="20"/>
              </w:rPr>
              <w:t>Metric</w:t>
            </w:r>
          </w:p>
        </w:tc>
        <w:tc>
          <w:tcPr>
            <w:tcW w:type="dxa" w:w="4608"/>
            <w:shd w:fill="D9E1F2"/>
          </w:tcPr>
          <w:p>
            <w:pPr>
              <w:jc w:val="center"/>
            </w:pPr>
            <w:r/>
            <w:r>
              <w:rPr>
                <w:rFonts w:ascii="Times New Roman" w:hAnsi="Times New Roman"/>
                <w:b/>
                <w:sz w:val="20"/>
              </w:rPr>
              <w:t>Description</w:t>
            </w:r>
          </w:p>
        </w:tc>
        <w:tc>
          <w:tcPr>
            <w:tcW w:type="dxa" w:w="2304"/>
            <w:shd w:fill="D9E1F2"/>
          </w:tcPr>
          <w:p>
            <w:pPr>
              <w:jc w:val="center"/>
            </w:pPr>
            <w:r/>
            <w:r>
              <w:rPr>
                <w:rFonts w:ascii="Times New Roman" w:hAnsi="Times New Roman"/>
                <w:b/>
                <w:sz w:val="20"/>
              </w:rPr>
              <w:t>Function (src/services/scoring.py)</w:t>
            </w:r>
          </w:p>
        </w:tc>
      </w:tr>
      <w:tr>
        <w:tc>
          <w:tcPr>
            <w:tcW w:type="dxa" w:w="2304"/>
            <w:vAlign w:val="center"/>
          </w:tcPr>
          <w:p>
            <w:r/>
            <w:r>
              <w:rPr>
                <w:rFonts w:ascii="Times New Roman" w:hAnsi="Times New Roman"/>
                <w:sz w:val="20"/>
              </w:rPr>
              <w:t>ATS Parse Rate</w:t>
            </w:r>
          </w:p>
        </w:tc>
        <w:tc>
          <w:tcPr>
            <w:tcW w:type="dxa" w:w="4608"/>
            <w:vAlign w:val="center"/>
          </w:tcPr>
          <w:p>
            <w:r/>
            <w:r>
              <w:rPr>
                <w:rFonts w:ascii="Times New Roman" w:hAnsi="Times New Roman"/>
                <w:sz w:val="20"/>
              </w:rPr>
              <w:t>Text-extraction quality + section-header presence. Programmatic + optional AI blend.</w:t>
            </w:r>
          </w:p>
        </w:tc>
        <w:tc>
          <w:tcPr>
            <w:tcW w:type="dxa" w:w="2304"/>
            <w:vAlign w:val="center"/>
          </w:tcPr>
          <w:p>
            <w:r/>
            <w:r>
              <w:rPr>
                <w:rFonts w:ascii="Times New Roman" w:hAnsi="Times New Roman"/>
                <w:sz w:val="20"/>
              </w:rPr>
              <w:t>calculate_ats_parse_rate</w:t>
            </w:r>
          </w:p>
        </w:tc>
      </w:tr>
      <w:tr>
        <w:tc>
          <w:tcPr>
            <w:tcW w:type="dxa" w:w="2304"/>
            <w:vAlign w:val="center"/>
          </w:tcPr>
          <w:p>
            <w:r/>
            <w:r>
              <w:rPr>
                <w:rFonts w:ascii="Times New Roman" w:hAnsi="Times New Roman"/>
                <w:sz w:val="20"/>
              </w:rPr>
              <w:t>Quantifying Impact</w:t>
            </w:r>
          </w:p>
        </w:tc>
        <w:tc>
          <w:tcPr>
            <w:tcW w:type="dxa" w:w="4608"/>
            <w:vAlign w:val="center"/>
          </w:tcPr>
          <w:p>
            <w:r/>
            <w:r>
              <w:rPr>
                <w:rFonts w:ascii="Times New Roman" w:hAnsi="Times New Roman"/>
                <w:sz w:val="20"/>
              </w:rPr>
              <w:t>Share of experience bullets containing numbers, %, $, or measurable language.</w:t>
            </w:r>
          </w:p>
        </w:tc>
        <w:tc>
          <w:tcPr>
            <w:tcW w:type="dxa" w:w="2304"/>
            <w:vAlign w:val="center"/>
          </w:tcPr>
          <w:p>
            <w:r/>
            <w:r>
              <w:rPr>
                <w:rFonts w:ascii="Times New Roman" w:hAnsi="Times New Roman"/>
                <w:sz w:val="20"/>
              </w:rPr>
              <w:t>calculate_quantifying_impact</w:t>
            </w:r>
          </w:p>
        </w:tc>
      </w:tr>
      <w:tr>
        <w:tc>
          <w:tcPr>
            <w:tcW w:type="dxa" w:w="2304"/>
            <w:vAlign w:val="center"/>
          </w:tcPr>
          <w:p>
            <w:r/>
            <w:r>
              <w:rPr>
                <w:rFonts w:ascii="Times New Roman" w:hAnsi="Times New Roman"/>
                <w:sz w:val="20"/>
              </w:rPr>
              <w:t>Repetition</w:t>
            </w:r>
          </w:p>
        </w:tc>
        <w:tc>
          <w:tcPr>
            <w:tcW w:type="dxa" w:w="4608"/>
            <w:vAlign w:val="center"/>
          </w:tcPr>
          <w:p>
            <w:r/>
            <w:r>
              <w:rPr>
                <w:rFonts w:ascii="Times New Roman" w:hAnsi="Times New Roman"/>
                <w:sz w:val="20"/>
              </w:rPr>
              <w:t>Word-frequency / unique-ratio penalty; flags heavily repeated verbs and suggests synonyms.</w:t>
            </w:r>
          </w:p>
        </w:tc>
        <w:tc>
          <w:tcPr>
            <w:tcW w:type="dxa" w:w="2304"/>
            <w:vAlign w:val="center"/>
          </w:tcPr>
          <w:p>
            <w:r/>
            <w:r>
              <w:rPr>
                <w:rFonts w:ascii="Times New Roman" w:hAnsi="Times New Roman"/>
                <w:sz w:val="20"/>
              </w:rPr>
              <w:t>calculate_repetition</w:t>
            </w:r>
          </w:p>
        </w:tc>
      </w:tr>
      <w:tr>
        <w:tc>
          <w:tcPr>
            <w:tcW w:type="dxa" w:w="2304"/>
            <w:vAlign w:val="center"/>
          </w:tcPr>
          <w:p>
            <w:r/>
            <w:r>
              <w:rPr>
                <w:rFonts w:ascii="Times New Roman" w:hAnsi="Times New Roman"/>
                <w:sz w:val="20"/>
              </w:rPr>
              <w:t>Spelling &amp; Grammar</w:t>
            </w:r>
          </w:p>
        </w:tc>
        <w:tc>
          <w:tcPr>
            <w:tcW w:type="dxa" w:w="4608"/>
            <w:vAlign w:val="center"/>
          </w:tcPr>
          <w:p>
            <w:r/>
            <w:r>
              <w:rPr>
                <w:rFonts w:ascii="Times New Roman" w:hAnsi="Times New Roman"/>
                <w:sz w:val="20"/>
              </w:rPr>
              <w:t>Heuristic formatting check: double spaces, punctuation spacing, excessive all-caps.</w:t>
            </w:r>
          </w:p>
        </w:tc>
        <w:tc>
          <w:tcPr>
            <w:tcW w:type="dxa" w:w="2304"/>
            <w:vAlign w:val="center"/>
          </w:tcPr>
          <w:p>
            <w:r/>
            <w:r>
              <w:rPr>
                <w:rFonts w:ascii="Times New Roman" w:hAnsi="Times New Roman"/>
                <w:sz w:val="20"/>
              </w:rPr>
              <w:t>calculate_spelling_grammar</w:t>
            </w:r>
          </w:p>
        </w:tc>
      </w:tr>
      <w:tr>
        <w:tc>
          <w:tcPr>
            <w:tcW w:type="dxa" w:w="2304"/>
            <w:vAlign w:val="center"/>
          </w:tcPr>
          <w:p>
            <w:r/>
            <w:r>
              <w:rPr>
                <w:rFonts w:ascii="Times New Roman" w:hAnsi="Times New Roman"/>
                <w:sz w:val="20"/>
              </w:rPr>
              <w:t>Bullets Consistency</w:t>
            </w:r>
          </w:p>
        </w:tc>
        <w:tc>
          <w:tcPr>
            <w:tcW w:type="dxa" w:w="4608"/>
            <w:vAlign w:val="center"/>
          </w:tcPr>
          <w:p>
            <w:r/>
            <w:r>
              <w:rPr>
                <w:rFonts w:ascii="Times New Roman" w:hAnsi="Times New Roman"/>
                <w:sz w:val="20"/>
              </w:rPr>
              <w:t>Flags experience bullets outside the 15–45-word band; fails soft when too few bullets.</w:t>
            </w:r>
          </w:p>
        </w:tc>
        <w:tc>
          <w:tcPr>
            <w:tcW w:type="dxa" w:w="2304"/>
            <w:vAlign w:val="center"/>
          </w:tcPr>
          <w:p>
            <w:r/>
            <w:r>
              <w:rPr>
                <w:rFonts w:ascii="Times New Roman" w:hAnsi="Times New Roman"/>
                <w:sz w:val="20"/>
              </w:rPr>
              <w:t>calculate_bullets_consistency</w:t>
            </w:r>
          </w:p>
        </w:tc>
      </w:tr>
      <w:tr>
        <w:tc>
          <w:tcPr>
            <w:tcW w:type="dxa" w:w="2304"/>
            <w:vAlign w:val="center"/>
          </w:tcPr>
          <w:p>
            <w:r/>
            <w:r>
              <w:rPr>
                <w:rFonts w:ascii="Times New Roman" w:hAnsi="Times New Roman"/>
                <w:sz w:val="20"/>
              </w:rPr>
              <w:t>Sections Completeness</w:t>
            </w:r>
          </w:p>
        </w:tc>
        <w:tc>
          <w:tcPr>
            <w:tcW w:type="dxa" w:w="4608"/>
            <w:vAlign w:val="center"/>
          </w:tcPr>
          <w:p>
            <w:r/>
            <w:r>
              <w:rPr>
                <w:rFonts w:ascii="Times New Roman" w:hAnsi="Times New Roman"/>
                <w:sz w:val="20"/>
              </w:rPr>
              <w:t>Detects Contact, Experience, Education, Skills, Summary / Objective via keyword cues.</w:t>
            </w:r>
          </w:p>
        </w:tc>
        <w:tc>
          <w:tcPr>
            <w:tcW w:type="dxa" w:w="2304"/>
            <w:vAlign w:val="center"/>
          </w:tcPr>
          <w:p>
            <w:r/>
            <w:r>
              <w:rPr>
                <w:rFonts w:ascii="Times New Roman" w:hAnsi="Times New Roman"/>
                <w:sz w:val="20"/>
              </w:rPr>
              <w:t>calculate_sections</w:t>
            </w:r>
          </w:p>
        </w:tc>
      </w:tr>
      <w:tr>
        <w:tc>
          <w:tcPr>
            <w:tcW w:type="dxa" w:w="2304"/>
            <w:vAlign w:val="center"/>
          </w:tcPr>
          <w:p>
            <w:r/>
            <w:r>
              <w:rPr>
                <w:rFonts w:ascii="Times New Roman" w:hAnsi="Times New Roman"/>
                <w:sz w:val="20"/>
              </w:rPr>
              <w:t>Sections Order</w:t>
            </w:r>
          </w:p>
        </w:tc>
        <w:tc>
          <w:tcPr>
            <w:tcW w:type="dxa" w:w="4608"/>
            <w:vAlign w:val="center"/>
          </w:tcPr>
          <w:p>
            <w:r/>
            <w:r>
              <w:rPr>
                <w:rFonts w:ascii="Times New Roman" w:hAnsi="Times New Roman"/>
                <w:sz w:val="20"/>
              </w:rPr>
              <w:t>Experience-level-aware ordering check (lead with Education for entry-level, Experience for experienced).</w:t>
            </w:r>
          </w:p>
        </w:tc>
        <w:tc>
          <w:tcPr>
            <w:tcW w:type="dxa" w:w="2304"/>
            <w:vAlign w:val="center"/>
          </w:tcPr>
          <w:p>
            <w:r/>
            <w:r>
              <w:rPr>
                <w:rFonts w:ascii="Times New Roman" w:hAnsi="Times New Roman"/>
                <w:sz w:val="20"/>
              </w:rPr>
              <w:t>calculate_sections_order</w:t>
            </w:r>
          </w:p>
        </w:tc>
      </w:tr>
      <w:tr>
        <w:tc>
          <w:tcPr>
            <w:tcW w:type="dxa" w:w="2304"/>
            <w:vAlign w:val="center"/>
          </w:tcPr>
          <w:p>
            <w:r/>
            <w:r>
              <w:rPr>
                <w:rFonts w:ascii="Times New Roman" w:hAnsi="Times New Roman"/>
                <w:sz w:val="20"/>
              </w:rPr>
              <w:t>Contact Completeness</w:t>
            </w:r>
          </w:p>
        </w:tc>
        <w:tc>
          <w:tcPr>
            <w:tcW w:type="dxa" w:w="4608"/>
            <w:vAlign w:val="center"/>
          </w:tcPr>
          <w:p>
            <w:r/>
            <w:r>
              <w:rPr>
                <w:rFonts w:ascii="Times New Roman" w:hAnsi="Times New Roman"/>
                <w:sz w:val="20"/>
              </w:rPr>
              <w:t>Phone, email, location, LinkedIn / GitHub / portfolio presence with hint messages.</w:t>
            </w:r>
          </w:p>
        </w:tc>
        <w:tc>
          <w:tcPr>
            <w:tcW w:type="dxa" w:w="2304"/>
            <w:vAlign w:val="center"/>
          </w:tcPr>
          <w:p>
            <w:r/>
            <w:r>
              <w:rPr>
                <w:rFonts w:ascii="Times New Roman" w:hAnsi="Times New Roman"/>
                <w:sz w:val="20"/>
              </w:rPr>
              <w:t>calculate_contact_info</w:t>
            </w:r>
          </w:p>
        </w:tc>
      </w:tr>
      <w:tr>
        <w:tc>
          <w:tcPr>
            <w:tcW w:type="dxa" w:w="2304"/>
            <w:vAlign w:val="center"/>
          </w:tcPr>
          <w:p>
            <w:r/>
            <w:r>
              <w:rPr>
                <w:rFonts w:ascii="Times New Roman" w:hAnsi="Times New Roman"/>
                <w:sz w:val="20"/>
              </w:rPr>
              <w:t>ATS Essentials</w:t>
            </w:r>
          </w:p>
        </w:tc>
        <w:tc>
          <w:tcPr>
            <w:tcW w:type="dxa" w:w="4608"/>
            <w:vAlign w:val="center"/>
          </w:tcPr>
          <w:p>
            <w:r/>
            <w:r>
              <w:rPr>
                <w:rFonts w:ascii="Times New Roman" w:hAnsi="Times New Roman"/>
                <w:sz w:val="20"/>
              </w:rPr>
              <w:t>Section headers, text-based flag, keyword density, design issues, file-format/size.</w:t>
            </w:r>
          </w:p>
        </w:tc>
        <w:tc>
          <w:tcPr>
            <w:tcW w:type="dxa" w:w="2304"/>
            <w:vAlign w:val="center"/>
          </w:tcPr>
          <w:p>
            <w:r/>
            <w:r>
              <w:rPr>
                <w:rFonts w:ascii="Times New Roman" w:hAnsi="Times New Roman"/>
                <w:sz w:val="20"/>
              </w:rPr>
              <w:t>calculate_ats_essentials</w:t>
            </w:r>
          </w:p>
        </w:tc>
      </w:tr>
      <w:tr>
        <w:tc>
          <w:tcPr>
            <w:tcW w:type="dxa" w:w="2304"/>
            <w:vAlign w:val="center"/>
          </w:tcPr>
          <w:p>
            <w:r/>
            <w:r>
              <w:rPr>
                <w:rFonts w:ascii="Times New Roman" w:hAnsi="Times New Roman"/>
                <w:sz w:val="20"/>
              </w:rPr>
              <w:t>File Name Quality</w:t>
            </w:r>
          </w:p>
        </w:tc>
        <w:tc>
          <w:tcPr>
            <w:tcW w:type="dxa" w:w="4608"/>
            <w:vAlign w:val="center"/>
          </w:tcPr>
          <w:p>
            <w:r/>
            <w:r>
              <w:rPr>
                <w:rFonts w:ascii="Times New Roman" w:hAnsi="Times New Roman"/>
                <w:sz w:val="20"/>
              </w:rPr>
              <w:t>Clean-name check (FirstNameLastName.pdf preferred; flags numbers/dates/spaces/special chars).</w:t>
            </w:r>
          </w:p>
        </w:tc>
        <w:tc>
          <w:tcPr>
            <w:tcW w:type="dxa" w:w="2304"/>
            <w:vAlign w:val="center"/>
          </w:tcPr>
          <w:p>
            <w:r/>
            <w:r>
              <w:rPr>
                <w:rFonts w:ascii="Times New Roman" w:hAnsi="Times New Roman"/>
                <w:sz w:val="20"/>
              </w:rPr>
              <w:t>calculate_file_name_quality</w:t>
            </w:r>
          </w:p>
        </w:tc>
      </w:tr>
      <w:tr>
        <w:tc>
          <w:tcPr>
            <w:tcW w:type="dxa" w:w="2304"/>
            <w:vAlign w:val="center"/>
          </w:tcPr>
          <w:p>
            <w:r/>
            <w:r>
              <w:rPr>
                <w:rFonts w:ascii="Times New Roman" w:hAnsi="Times New Roman"/>
                <w:sz w:val="20"/>
              </w:rPr>
              <w:t>Tailoring / JD Alignment</w:t>
            </w:r>
          </w:p>
        </w:tc>
        <w:tc>
          <w:tcPr>
            <w:tcW w:type="dxa" w:w="4608"/>
            <w:vAlign w:val="center"/>
          </w:tcPr>
          <w:p>
            <w:r/>
            <w:r>
              <w:rPr>
                <w:rFonts w:ascii="Times New Roman" w:hAnsi="Times New Roman"/>
                <w:sz w:val="20"/>
              </w:rPr>
              <w:t>Keyword overlap between JD and CV (3+ letter alphabetic tokens, stop-words removed).</w:t>
            </w:r>
          </w:p>
        </w:tc>
        <w:tc>
          <w:tcPr>
            <w:tcW w:type="dxa" w:w="2304"/>
            <w:vAlign w:val="center"/>
          </w:tcPr>
          <w:p>
            <w:r/>
            <w:r>
              <w:rPr>
                <w:rFonts w:ascii="Times New Roman" w:hAnsi="Times New Roman"/>
                <w:sz w:val="20"/>
              </w:rPr>
              <w:t>calculate_tailoring</w:t>
            </w:r>
          </w:p>
        </w:tc>
      </w:tr>
    </w:tbl>
    <w:p>
      <w:pPr>
        <w:spacing w:after="80"/>
        <w:jc w:val="left"/>
      </w:pPr>
      <w:r>
        <w:rPr>
          <w:rFonts w:ascii="Times New Roman" w:hAnsi="Times New Roman"/>
          <w:b w:val="0"/>
          <w:i w:val="0"/>
          <w:sz w:val="22"/>
        </w:rPr>
      </w:r>
    </w:p>
    <w:p>
      <w:pPr>
        <w:spacing w:after="120"/>
        <w:jc w:val="left"/>
      </w:pPr>
      <w:r>
        <w:rPr>
          <w:rFonts w:ascii="Times New Roman" w:hAnsi="Times New Roman"/>
          <w:b/>
          <w:i w:val="0"/>
          <w:sz w:val="22"/>
        </w:rPr>
        <w:t>Table 2.2: Weighted Final-Score Formula</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fill="D9E1F2"/>
          </w:tcPr>
          <w:p>
            <w:pPr>
              <w:jc w:val="center"/>
            </w:pPr>
            <w:r/>
            <w:r>
              <w:rPr>
                <w:rFonts w:ascii="Times New Roman" w:hAnsi="Times New Roman"/>
                <w:b/>
                <w:sz w:val="20"/>
              </w:rPr>
              <w:t>Component</w:t>
            </w:r>
          </w:p>
        </w:tc>
        <w:tc>
          <w:tcPr>
            <w:tcW w:type="dxa" w:w="2160"/>
            <w:shd w:fill="D9E1F2"/>
          </w:tcPr>
          <w:p>
            <w:pPr>
              <w:jc w:val="center"/>
            </w:pPr>
            <w:r/>
            <w:r>
              <w:rPr>
                <w:rFonts w:ascii="Times New Roman" w:hAnsi="Times New Roman"/>
                <w:b/>
                <w:sz w:val="20"/>
              </w:rPr>
              <w:t>JD-Aligned Mode (weight)</w:t>
            </w:r>
          </w:p>
        </w:tc>
        <w:tc>
          <w:tcPr>
            <w:tcW w:type="dxa" w:w="2160"/>
            <w:shd w:fill="D9E1F2"/>
          </w:tcPr>
          <w:p>
            <w:pPr>
              <w:jc w:val="center"/>
            </w:pPr>
            <w:r/>
            <w:r>
              <w:rPr>
                <w:rFonts w:ascii="Times New Roman" w:hAnsi="Times New Roman"/>
                <w:b/>
                <w:sz w:val="20"/>
              </w:rPr>
              <w:t>No-JD Mode (weight)</w:t>
            </w:r>
          </w:p>
        </w:tc>
      </w:tr>
      <w:tr>
        <w:tc>
          <w:tcPr>
            <w:tcW w:type="dxa" w:w="4608"/>
            <w:vAlign w:val="center"/>
          </w:tcPr>
          <w:p>
            <w:r/>
            <w:r>
              <w:rPr>
                <w:rFonts w:ascii="Times New Roman" w:hAnsi="Times New Roman"/>
                <w:sz w:val="20"/>
              </w:rPr>
              <w:t>Content Quality (average of 4–5 content metrics)</w:t>
            </w:r>
          </w:p>
        </w:tc>
        <w:tc>
          <w:tcPr>
            <w:tcW w:type="dxa" w:w="2160"/>
            <w:vAlign w:val="center"/>
          </w:tcPr>
          <w:p>
            <w:r/>
            <w:r>
              <w:rPr>
                <w:rFonts w:ascii="Times New Roman" w:hAnsi="Times New Roman"/>
                <w:sz w:val="20"/>
              </w:rPr>
              <w:t>0.30</w:t>
            </w:r>
          </w:p>
        </w:tc>
        <w:tc>
          <w:tcPr>
            <w:tcW w:type="dxa" w:w="2160"/>
            <w:vAlign w:val="center"/>
          </w:tcPr>
          <w:p>
            <w:r/>
            <w:r>
              <w:rPr>
                <w:rFonts w:ascii="Times New Roman" w:hAnsi="Times New Roman"/>
                <w:sz w:val="20"/>
              </w:rPr>
              <w:t>0.35</w:t>
            </w:r>
          </w:p>
        </w:tc>
      </w:tr>
      <w:tr>
        <w:tc>
          <w:tcPr>
            <w:tcW w:type="dxa" w:w="4608"/>
            <w:vAlign w:val="center"/>
          </w:tcPr>
          <w:p>
            <w:r/>
            <w:r>
              <w:rPr>
                <w:rFonts w:ascii="Times New Roman" w:hAnsi="Times New Roman"/>
                <w:sz w:val="20"/>
              </w:rPr>
              <w:t>JD Alignment (Tailoring)</w:t>
            </w:r>
          </w:p>
        </w:tc>
        <w:tc>
          <w:tcPr>
            <w:tcW w:type="dxa" w:w="2160"/>
            <w:vAlign w:val="center"/>
          </w:tcPr>
          <w:p>
            <w:r/>
            <w:r>
              <w:rPr>
                <w:rFonts w:ascii="Times New Roman" w:hAnsi="Times New Roman"/>
                <w:sz w:val="20"/>
              </w:rPr>
              <w:t>0.25</w:t>
            </w:r>
          </w:p>
        </w:tc>
        <w:tc>
          <w:tcPr>
            <w:tcW w:type="dxa" w:w="2160"/>
            <w:vAlign w:val="center"/>
          </w:tcPr>
          <w:p>
            <w:r/>
            <w:r>
              <w:rPr>
                <w:rFonts w:ascii="Times New Roman" w:hAnsi="Times New Roman"/>
                <w:sz w:val="20"/>
              </w:rPr>
              <w:t>—</w:t>
            </w:r>
          </w:p>
        </w:tc>
      </w:tr>
      <w:tr>
        <w:tc>
          <w:tcPr>
            <w:tcW w:type="dxa" w:w="4608"/>
            <w:vAlign w:val="center"/>
          </w:tcPr>
          <w:p>
            <w:r/>
            <w:r>
              <w:rPr>
                <w:rFonts w:ascii="Times New Roman" w:hAnsi="Times New Roman"/>
                <w:sz w:val="20"/>
              </w:rPr>
              <w:t>Sections</w:t>
            </w:r>
          </w:p>
        </w:tc>
        <w:tc>
          <w:tcPr>
            <w:tcW w:type="dxa" w:w="2160"/>
            <w:vAlign w:val="center"/>
          </w:tcPr>
          <w:p>
            <w:r/>
            <w:r>
              <w:rPr>
                <w:rFonts w:ascii="Times New Roman" w:hAnsi="Times New Roman"/>
                <w:sz w:val="20"/>
              </w:rPr>
              <w:t>0.15</w:t>
            </w:r>
          </w:p>
        </w:tc>
        <w:tc>
          <w:tcPr>
            <w:tcW w:type="dxa" w:w="2160"/>
            <w:vAlign w:val="center"/>
          </w:tcPr>
          <w:p>
            <w:r/>
            <w:r>
              <w:rPr>
                <w:rFonts w:ascii="Times New Roman" w:hAnsi="Times New Roman"/>
                <w:sz w:val="20"/>
              </w:rPr>
              <w:t>0.25</w:t>
            </w:r>
          </w:p>
        </w:tc>
      </w:tr>
      <w:tr>
        <w:tc>
          <w:tcPr>
            <w:tcW w:type="dxa" w:w="4608"/>
            <w:vAlign w:val="center"/>
          </w:tcPr>
          <w:p>
            <w:r/>
            <w:r>
              <w:rPr>
                <w:rFonts w:ascii="Times New Roman" w:hAnsi="Times New Roman"/>
                <w:sz w:val="20"/>
              </w:rPr>
              <w:t>ATS Essentials</w:t>
            </w:r>
          </w:p>
        </w:tc>
        <w:tc>
          <w:tcPr>
            <w:tcW w:type="dxa" w:w="2160"/>
            <w:vAlign w:val="center"/>
          </w:tcPr>
          <w:p>
            <w:r/>
            <w:r>
              <w:rPr>
                <w:rFonts w:ascii="Times New Roman" w:hAnsi="Times New Roman"/>
                <w:sz w:val="20"/>
              </w:rPr>
              <w:t>0.15</w:t>
            </w:r>
          </w:p>
        </w:tc>
        <w:tc>
          <w:tcPr>
            <w:tcW w:type="dxa" w:w="2160"/>
            <w:vAlign w:val="center"/>
          </w:tcPr>
          <w:p>
            <w:r/>
            <w:r>
              <w:rPr>
                <w:rFonts w:ascii="Times New Roman" w:hAnsi="Times New Roman"/>
                <w:sz w:val="20"/>
              </w:rPr>
              <w:t>0.25</w:t>
            </w:r>
          </w:p>
        </w:tc>
      </w:tr>
      <w:tr>
        <w:tc>
          <w:tcPr>
            <w:tcW w:type="dxa" w:w="4608"/>
            <w:vAlign w:val="center"/>
          </w:tcPr>
          <w:p>
            <w:r/>
            <w:r>
              <w:rPr>
                <w:rFonts w:ascii="Times New Roman" w:hAnsi="Times New Roman"/>
                <w:sz w:val="20"/>
              </w:rPr>
              <w:t>Contact Completeness</w:t>
            </w:r>
          </w:p>
        </w:tc>
        <w:tc>
          <w:tcPr>
            <w:tcW w:type="dxa" w:w="2160"/>
            <w:vAlign w:val="center"/>
          </w:tcPr>
          <w:p>
            <w:r/>
            <w:r>
              <w:rPr>
                <w:rFonts w:ascii="Times New Roman" w:hAnsi="Times New Roman"/>
                <w:sz w:val="20"/>
              </w:rPr>
              <w:t>0.15</w:t>
            </w:r>
          </w:p>
        </w:tc>
        <w:tc>
          <w:tcPr>
            <w:tcW w:type="dxa" w:w="2160"/>
            <w:vAlign w:val="center"/>
          </w:tcPr>
          <w:p>
            <w:r/>
            <w:r>
              <w:rPr>
                <w:rFonts w:ascii="Times New Roman" w:hAnsi="Times New Roman"/>
                <w:sz w:val="20"/>
              </w:rPr>
              <w:t>0.15</w:t>
            </w:r>
          </w:p>
        </w:tc>
      </w:tr>
    </w:tbl>
    <w:p>
      <w:pPr>
        <w:spacing w:after="160"/>
        <w:jc w:val="left"/>
      </w:pPr>
      <w:r>
        <w:rPr>
          <w:rFonts w:ascii="Times New Roman" w:hAnsi="Times New Roman"/>
          <w:b w:val="0"/>
          <w:i w:val="0"/>
          <w:sz w:val="22"/>
        </w:rPr>
        <w:t>The weighted total is computed by calculate_final_score_breakdown, which returns a structured breakdown (components list, weighted points, formula string, mode) so the report page can render the “How this score is calculated” card without re-deriving anything client-side. When the AI and the programmatic engine both score a metric, blend_scores averages them; AI-only or programmatic-only fall through cleanly.</w:t>
      </w:r>
    </w:p>
    <w:p>
      <w:pPr>
        <w:spacing w:before="240" w:after="120"/>
      </w:pPr>
      <w:r>
        <w:rPr>
          <w:rFonts w:ascii="Times New Roman" w:hAnsi="Times New Roman"/>
          <w:b/>
          <w:color w:val="000000"/>
          <w:sz w:val="24"/>
        </w:rPr>
        <w:t>2.2.10  Persistence and Data Model</w:t>
      </w:r>
    </w:p>
    <w:p>
      <w:pPr>
        <w:spacing w:after="120"/>
        <w:jc w:val="left"/>
      </w:pPr>
      <w:r>
        <w:rPr>
          <w:rFonts w:ascii="Times New Roman" w:hAnsi="Times New Roman"/>
          <w:b/>
          <w:i w:val="0"/>
          <w:sz w:val="22"/>
        </w:rPr>
        <w:t>Table 2.3: Database Schema (5 SQLite Tables)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D9E1F2"/>
          </w:tcPr>
          <w:p>
            <w:pPr>
              <w:jc w:val="center"/>
            </w:pPr>
            <w:r/>
            <w:r>
              <w:rPr>
                <w:rFonts w:ascii="Times New Roman" w:hAnsi="Times New Roman"/>
                <w:b/>
                <w:sz w:val="20"/>
              </w:rPr>
              <w:t>Table</w:t>
            </w:r>
          </w:p>
        </w:tc>
        <w:tc>
          <w:tcPr>
            <w:tcW w:type="dxa" w:w="2736"/>
            <w:shd w:fill="D9E1F2"/>
          </w:tcPr>
          <w:p>
            <w:pPr>
              <w:jc w:val="center"/>
            </w:pPr>
            <w:r/>
            <w:r>
              <w:rPr>
                <w:rFonts w:ascii="Times New Roman" w:hAnsi="Times New Roman"/>
                <w:b/>
                <w:sz w:val="20"/>
              </w:rPr>
              <w:t>Purpose</w:t>
            </w:r>
          </w:p>
        </w:tc>
        <w:tc>
          <w:tcPr>
            <w:tcW w:type="dxa" w:w="4608"/>
            <w:shd w:fill="D9E1F2"/>
          </w:tcPr>
          <w:p>
            <w:pPr>
              <w:jc w:val="center"/>
            </w:pPr>
            <w:r/>
            <w:r>
              <w:rPr>
                <w:rFonts w:ascii="Times New Roman" w:hAnsi="Times New Roman"/>
                <w:b/>
                <w:sz w:val="20"/>
              </w:rPr>
              <w:t>Notable Columns</w:t>
            </w:r>
          </w:p>
        </w:tc>
      </w:tr>
      <w:tr>
        <w:tc>
          <w:tcPr>
            <w:tcW w:type="dxa" w:w="1728"/>
            <w:vAlign w:val="center"/>
          </w:tcPr>
          <w:p>
            <w:r/>
            <w:r>
              <w:rPr>
                <w:rFonts w:ascii="Times New Roman" w:hAnsi="Times New Roman"/>
                <w:sz w:val="20"/>
              </w:rPr>
              <w:t>users</w:t>
            </w:r>
          </w:p>
        </w:tc>
        <w:tc>
          <w:tcPr>
            <w:tcW w:type="dxa" w:w="2736"/>
            <w:vAlign w:val="center"/>
          </w:tcPr>
          <w:p>
            <w:r/>
            <w:r>
              <w:rPr>
                <w:rFonts w:ascii="Times New Roman" w:hAnsi="Times New Roman"/>
                <w:sz w:val="20"/>
              </w:rPr>
              <w:t>User accounts (email/password + OAuth)</w:t>
            </w:r>
          </w:p>
        </w:tc>
        <w:tc>
          <w:tcPr>
            <w:tcW w:type="dxa" w:w="4608"/>
            <w:vAlign w:val="center"/>
          </w:tcPr>
          <w:p>
            <w:r/>
            <w:r>
              <w:rPr>
                <w:rFonts w:ascii="Times New Roman" w:hAnsi="Times New Roman"/>
                <w:sz w:val="20"/>
              </w:rPr>
              <w:t>id (UUID), email, hashed_password, full_name, google_id, created_at</w:t>
            </w:r>
          </w:p>
        </w:tc>
      </w:tr>
      <w:tr>
        <w:tc>
          <w:tcPr>
            <w:tcW w:type="dxa" w:w="1728"/>
            <w:vAlign w:val="center"/>
          </w:tcPr>
          <w:p>
            <w:r/>
            <w:r>
              <w:rPr>
                <w:rFonts w:ascii="Times New Roman" w:hAnsi="Times New Roman"/>
                <w:sz w:val="20"/>
              </w:rPr>
              <w:t>password_reset_tokens</w:t>
            </w:r>
          </w:p>
        </w:tc>
        <w:tc>
          <w:tcPr>
            <w:tcW w:type="dxa" w:w="2736"/>
            <w:vAlign w:val="center"/>
          </w:tcPr>
          <w:p>
            <w:r/>
            <w:r>
              <w:rPr>
                <w:rFonts w:ascii="Times New Roman" w:hAnsi="Times New Roman"/>
                <w:sz w:val="20"/>
              </w:rPr>
              <w:t>Single-use password reset links</w:t>
            </w:r>
          </w:p>
        </w:tc>
        <w:tc>
          <w:tcPr>
            <w:tcW w:type="dxa" w:w="4608"/>
            <w:vAlign w:val="center"/>
          </w:tcPr>
          <w:p>
            <w:r/>
            <w:r>
              <w:rPr>
                <w:rFonts w:ascii="Times New Roman" w:hAnsi="Times New Roman"/>
                <w:sz w:val="20"/>
              </w:rPr>
              <w:t>id, user_id (FK), token_hash, expires_at, created_at</w:t>
            </w:r>
          </w:p>
        </w:tc>
      </w:tr>
      <w:tr>
        <w:tc>
          <w:tcPr>
            <w:tcW w:type="dxa" w:w="1728"/>
            <w:vAlign w:val="center"/>
          </w:tcPr>
          <w:p>
            <w:r/>
            <w:r>
              <w:rPr>
                <w:rFonts w:ascii="Times New Roman" w:hAnsi="Times New Roman"/>
                <w:sz w:val="20"/>
              </w:rPr>
              <w:t>cvs</w:t>
            </w:r>
          </w:p>
        </w:tc>
        <w:tc>
          <w:tcPr>
            <w:tcW w:type="dxa" w:w="2736"/>
            <w:vAlign w:val="center"/>
          </w:tcPr>
          <w:p>
            <w:r/>
            <w:r>
              <w:rPr>
                <w:rFonts w:ascii="Times New Roman" w:hAnsi="Times New Roman"/>
                <w:sz w:val="20"/>
              </w:rPr>
              <w:t>Resume Builder saves</w:t>
            </w:r>
          </w:p>
        </w:tc>
        <w:tc>
          <w:tcPr>
            <w:tcW w:type="dxa" w:w="4608"/>
            <w:vAlign w:val="center"/>
          </w:tcPr>
          <w:p>
            <w:r/>
            <w:r>
              <w:rPr>
                <w:rFonts w:ascii="Times New Roman" w:hAnsi="Times New Roman"/>
                <w:sz w:val="20"/>
              </w:rPr>
              <w:t>id, user_id, title, template, data (JSON), created_at, updated_at</w:t>
            </w:r>
          </w:p>
        </w:tc>
      </w:tr>
      <w:tr>
        <w:tc>
          <w:tcPr>
            <w:tcW w:type="dxa" w:w="1728"/>
            <w:vAlign w:val="center"/>
          </w:tcPr>
          <w:p>
            <w:r/>
            <w:r>
              <w:rPr>
                <w:rFonts w:ascii="Times New Roman" w:hAnsi="Times New Roman"/>
                <w:sz w:val="20"/>
              </w:rPr>
              <w:t>analyses</w:t>
            </w:r>
          </w:p>
        </w:tc>
        <w:tc>
          <w:tcPr>
            <w:tcW w:type="dxa" w:w="2736"/>
            <w:vAlign w:val="center"/>
          </w:tcPr>
          <w:p>
            <w:r/>
            <w:r>
              <w:rPr>
                <w:rFonts w:ascii="Times New Roman" w:hAnsi="Times New Roman"/>
                <w:sz w:val="20"/>
              </w:rPr>
              <w:t>Auto-saved single-CV analyses</w:t>
            </w:r>
          </w:p>
        </w:tc>
        <w:tc>
          <w:tcPr>
            <w:tcW w:type="dxa" w:w="4608"/>
            <w:vAlign w:val="center"/>
          </w:tcPr>
          <w:p>
            <w:r/>
            <w:r>
              <w:rPr>
                <w:rFonts w:ascii="Times New Roman" w:hAnsi="Times New Roman"/>
                <w:sz w:val="20"/>
              </w:rPr>
              <w:t>id, user_id, cv_name, job_description, result (JSON), match_score, created_at</w:t>
            </w:r>
          </w:p>
        </w:tc>
      </w:tr>
      <w:tr>
        <w:tc>
          <w:tcPr>
            <w:tcW w:type="dxa" w:w="1728"/>
            <w:vAlign w:val="center"/>
          </w:tcPr>
          <w:p>
            <w:r/>
            <w:r>
              <w:rPr>
                <w:rFonts w:ascii="Times New Roman" w:hAnsi="Times New Roman"/>
                <w:sz w:val="20"/>
              </w:rPr>
              <w:t>comparisons</w:t>
            </w:r>
          </w:p>
        </w:tc>
        <w:tc>
          <w:tcPr>
            <w:tcW w:type="dxa" w:w="2736"/>
            <w:vAlign w:val="center"/>
          </w:tcPr>
          <w:p>
            <w:r/>
            <w:r>
              <w:rPr>
                <w:rFonts w:ascii="Times New Roman" w:hAnsi="Times New Roman"/>
                <w:sz w:val="20"/>
              </w:rPr>
              <w:t>Auto-saved multi-resume comparison runs</w:t>
            </w:r>
          </w:p>
        </w:tc>
        <w:tc>
          <w:tcPr>
            <w:tcW w:type="dxa" w:w="4608"/>
            <w:vAlign w:val="center"/>
          </w:tcPr>
          <w:p>
            <w:r/>
            <w:r>
              <w:rPr>
                <w:rFonts w:ascii="Times New Roman" w:hAnsi="Times New Roman"/>
                <w:sz w:val="20"/>
              </w:rPr>
              <w:t>id, user_id, job_description, rows (JSON), errors (JSON), warnings (JSON), resume_count, top_score, top_resume_name, created_at</w:t>
            </w:r>
          </w:p>
        </w:tc>
      </w:tr>
    </w:tbl>
    <w:p>
      <w:pPr>
        <w:spacing w:after="160"/>
        <w:jc w:val="left"/>
      </w:pPr>
      <w:r>
        <w:rPr>
          <w:rFonts w:ascii="Times New Roman" w:hAnsi="Times New Roman"/>
          <w:b w:val="0"/>
          <w:i w:val="0"/>
          <w:sz w:val="22"/>
        </w:rPr>
        <w:t>Init via init_db() in src/database.py runs create_all + an additive _migrate() that handles the google_id ALTER for older databases. All foreign keys cascade on user deletion. Logout clears every transient session-state key but leaves DB rows intact — on next sign-in, saved CVs / analyses / comparisons reappear.</w:t>
      </w:r>
    </w:p>
    <w:p>
      <w:pPr>
        <w:spacing w:before="240" w:after="120"/>
      </w:pPr>
      <w:r>
        <w:rPr>
          <w:rFonts w:ascii="Times New Roman" w:hAnsi="Times New Roman"/>
          <w:b/>
          <w:color w:val="000000"/>
          <w:sz w:val="24"/>
        </w:rPr>
        <w:t>2.2.11  Report Generation</w:t>
      </w:r>
    </w:p>
    <w:p>
      <w:pPr>
        <w:pStyle w:val="ListBullet"/>
        <w:spacing w:after="40"/>
        <w:ind w:left="360"/>
      </w:pPr>
      <w:r>
        <w:rPr>
          <w:rFonts w:ascii="Times New Roman" w:hAnsi="Times New Roman"/>
          <w:sz w:val="22"/>
        </w:rPr>
        <w:t>Single-CV report: rendered on the report page (src/ui/report.py) as two columns — sticky sidebar with the score card (horizontal animated bar) + four category accordion, and right pane with four group cards holding collapsible detail cards per check.</w:t>
      </w:r>
    </w:p>
    <w:p>
      <w:pPr>
        <w:pStyle w:val="ListBullet"/>
        <w:spacing w:after="40"/>
        <w:ind w:left="360"/>
      </w:pPr>
      <w:r>
        <w:rPr>
          <w:rFonts w:ascii="Times New Roman" w:hAnsi="Times New Roman"/>
          <w:sz w:val="22"/>
        </w:rPr>
        <w:t>Downloads: PDF (ReportLab via src/services/reporting.py) and JSON.</w:t>
      </w:r>
    </w:p>
    <w:p>
      <w:pPr>
        <w:pStyle w:val="ListBullet"/>
        <w:spacing w:after="40"/>
        <w:ind w:left="360"/>
      </w:pPr>
      <w:r>
        <w:rPr>
          <w:rFonts w:ascii="Times New Roman" w:hAnsi="Times New Roman"/>
          <w:sz w:val="22"/>
        </w:rPr>
        <w:t>Comparison report: dedicated compare-report page with ranked table, Top Match card, drill-downs, CSV download, and ReportLab PDF download (src/services/comparison_pdf.py).</w:t>
      </w:r>
    </w:p>
    <w:p>
      <w:pPr>
        <w:pStyle w:val="ListBullet"/>
        <w:spacing w:after="40"/>
        <w:ind w:left="360"/>
      </w:pPr>
      <w:r>
        <w:rPr>
          <w:rFonts w:ascii="Times New Roman" w:hAnsi="Times New Roman"/>
          <w:sz w:val="22"/>
        </w:rPr>
        <w:t>Cover letter: in-page Markdown view + DOCX download via src/cover_letter/docx_builder.py.</w:t>
      </w:r>
    </w:p>
    <w:p>
      <w:pPr>
        <w:pStyle w:val="ListBullet"/>
        <w:spacing w:after="40"/>
        <w:ind w:left="360"/>
      </w:pPr>
      <w:r>
        <w:rPr>
          <w:rFonts w:ascii="Times New Roman" w:hAnsi="Times New Roman"/>
          <w:sz w:val="22"/>
        </w:rPr>
        <w:t>Resume Builder: PDF download via src/services/pdf_generator.py with three template-specific layouts (Classic / Creative / Modern).</w:t>
      </w:r>
    </w:p>
    <w:p>
      <w:pPr>
        <w:spacing w:before="240" w:after="120"/>
      </w:pPr>
      <w:r>
        <w:rPr>
          <w:rFonts w:ascii="Times New Roman" w:hAnsi="Times New Roman"/>
          <w:b/>
          <w:color w:val="000000"/>
          <w:sz w:val="24"/>
        </w:rPr>
        <w:t>2.2.12  Error Handling and Recovery</w:t>
      </w:r>
    </w:p>
    <w:p>
      <w:pPr>
        <w:pStyle w:val="ListBullet"/>
        <w:spacing w:after="40"/>
        <w:ind w:left="360"/>
      </w:pPr>
      <w:r>
        <w:rPr>
          <w:rFonts w:ascii="Times New Roman" w:hAnsi="Times New Roman"/>
          <w:sz w:val="22"/>
        </w:rPr>
        <w:t>Input validation (form-stage + runner-stage); first-interaction hydration retry loop.</w:t>
      </w:r>
    </w:p>
    <w:p>
      <w:pPr>
        <w:pStyle w:val="ListBullet"/>
        <w:spacing w:after="40"/>
        <w:ind w:left="360"/>
      </w:pPr>
      <w:r>
        <w:rPr>
          <w:rFonts w:ascii="Times New Roman" w:hAnsi="Times New Roman"/>
          <w:sz w:val="22"/>
        </w:rPr>
        <w:t>PDF/DOCX extraction wrapped with exception handling — a parse confidence indicator flags low-text outputs instead of returning a misleading score.</w:t>
      </w:r>
    </w:p>
    <w:p>
      <w:pPr>
        <w:pStyle w:val="ListBullet"/>
        <w:spacing w:after="40"/>
        <w:ind w:left="360"/>
      </w:pPr>
      <w:r>
        <w:rPr>
          <w:rFonts w:ascii="Times New Roman" w:hAnsi="Times New Roman"/>
          <w:sz w:val="22"/>
        </w:rPr>
        <w:t>Gemini API: model-fallback chain, retry on transient failures, structured-JSON extraction tolerant of markdown wrappers and partial responses.</w:t>
      </w:r>
    </w:p>
    <w:p>
      <w:pPr>
        <w:pStyle w:val="ListBullet"/>
        <w:spacing w:after="40"/>
        <w:ind w:left="360"/>
      </w:pPr>
      <w:r>
        <w:rPr>
          <w:rFonts w:ascii="Times New Roman" w:hAnsi="Times New Roman"/>
          <w:sz w:val="22"/>
        </w:rPr>
        <w:t>429 / quota short-circuit in compare mode — remaining files in the batch are marked ‘skipped (rate limit)’.</w:t>
      </w:r>
    </w:p>
    <w:p>
      <w:pPr>
        <w:pStyle w:val="ListBullet"/>
        <w:spacing w:after="40"/>
        <w:ind w:left="360"/>
      </w:pPr>
      <w:r>
        <w:rPr>
          <w:rFonts w:ascii="Times New Roman" w:hAnsi="Times New Roman"/>
          <w:sz w:val="22"/>
        </w:rPr>
        <w:t>Database writes: every commit wrapped in try/except with rollback on failure.</w:t>
      </w:r>
    </w:p>
    <w:p>
      <w:pPr>
        <w:pStyle w:val="ListBullet"/>
        <w:spacing w:after="40"/>
        <w:ind w:left="360"/>
      </w:pPr>
      <w:r>
        <w:rPr>
          <w:rFonts w:ascii="Times New Roman" w:hAnsi="Times New Roman"/>
          <w:sz w:val="22"/>
        </w:rPr>
        <w:t>Cookie validation: tampered or expired session cookies are rejected and the user is redirected to the auth gate without throwing.</w:t>
      </w:r>
    </w:p>
    <w:p>
      <w:pPr>
        <w:spacing w:before="240" w:after="120"/>
      </w:pPr>
      <w:r>
        <w:rPr>
          <w:rFonts w:ascii="Times New Roman" w:hAnsi="Times New Roman"/>
          <w:b/>
          <w:color w:val="000000"/>
          <w:sz w:val="24"/>
        </w:rPr>
        <w:t>2.2.13  UI / UX Design</w:t>
      </w:r>
    </w:p>
    <w:p>
      <w:pPr>
        <w:pStyle w:val="ListBullet"/>
        <w:spacing w:after="40"/>
        <w:ind w:left="360"/>
      </w:pPr>
      <w:r>
        <w:rPr>
          <w:rFonts w:ascii="Times New Roman" w:hAnsi="Times New Roman"/>
          <w:sz w:val="22"/>
        </w:rPr>
        <w:t>Light / dark theme toggle with localStorage persistence and a three-layer guard so the theme survives Streamlit reruns.</w:t>
      </w:r>
    </w:p>
    <w:p>
      <w:pPr>
        <w:pStyle w:val="ListBullet"/>
        <w:spacing w:after="40"/>
        <w:ind w:left="360"/>
      </w:pPr>
      <w:r>
        <w:rPr>
          <w:rFonts w:ascii="Times New Roman" w:hAnsi="Times New Roman"/>
          <w:sz w:val="22"/>
        </w:rPr>
        <w:t>Responsive site header with branded logo, top nav, and user dropdown.</w:t>
      </w:r>
    </w:p>
    <w:p>
      <w:pPr>
        <w:pStyle w:val="ListBullet"/>
        <w:spacing w:after="40"/>
        <w:ind w:left="360"/>
      </w:pPr>
      <w:r>
        <w:rPr>
          <w:rFonts w:ascii="Times New Roman" w:hAnsi="Times New Roman"/>
          <w:sz w:val="22"/>
        </w:rPr>
        <w:t>Sticky report sidebar with category accordion and scroll-to-section behaviour.</w:t>
      </w:r>
    </w:p>
    <w:p>
      <w:pPr>
        <w:pStyle w:val="ListBullet"/>
        <w:spacing w:after="40"/>
        <w:ind w:left="360"/>
      </w:pPr>
      <w:r>
        <w:rPr>
          <w:rFonts w:ascii="Times New Roman" w:hAnsi="Times New Roman"/>
          <w:sz w:val="22"/>
        </w:rPr>
        <w:t>Collapsible detail cards, animated score bar, color-coded score tiers (green ≥ 80, amber ≥ 60, red &lt; 60).</w:t>
      </w:r>
    </w:p>
    <w:p>
      <w:pPr>
        <w:pStyle w:val="ListBullet"/>
        <w:spacing w:after="40"/>
        <w:ind w:left="360"/>
      </w:pPr>
      <w:r>
        <w:rPr>
          <w:rFonts w:ascii="Times New Roman" w:hAnsi="Times New Roman"/>
          <w:sz w:val="22"/>
        </w:rPr>
        <w:t>Toast-style progress card for multi-resume runs; one-shot scroll-to-top on entering the comparison report.</w:t>
      </w:r>
    </w:p>
    <w:p>
      <w:pPr>
        <w:pStyle w:val="ListBullet"/>
        <w:spacing w:after="40"/>
        <w:ind w:left="360"/>
      </w:pPr>
      <w:r>
        <w:rPr>
          <w:rFonts w:ascii="Times New Roman" w:hAnsi="Times New Roman"/>
          <w:sz w:val="22"/>
        </w:rPr>
        <w:t>Drag-and-drop section reorder in the resume builder via streamlit-sortables.</w:t>
      </w:r>
    </w:p>
    <w:p>
      <w:pPr>
        <w:spacing w:before="240" w:after="120"/>
      </w:pPr>
      <w:r>
        <w:rPr>
          <w:rFonts w:ascii="Times New Roman" w:hAnsi="Times New Roman"/>
          <w:b/>
          <w:color w:val="000000"/>
          <w:sz w:val="24"/>
        </w:rPr>
        <w:t>2.2.14  System Constraints</w:t>
      </w:r>
    </w:p>
    <w:p>
      <w:pPr>
        <w:pStyle w:val="ListBullet"/>
        <w:spacing w:after="40"/>
        <w:ind w:left="360"/>
      </w:pPr>
      <w:r>
        <w:rPr>
          <w:rFonts w:ascii="Times New Roman" w:hAnsi="Times New Roman"/>
          <w:sz w:val="22"/>
        </w:rPr>
        <w:t>Requires active internet connectivity for Gemini API and Google OAuth.</w:t>
      </w:r>
    </w:p>
    <w:p>
      <w:pPr>
        <w:pStyle w:val="ListBullet"/>
        <w:spacing w:after="40"/>
        <w:ind w:left="360"/>
      </w:pPr>
      <w:r>
        <w:rPr>
          <w:rFonts w:ascii="Times New Roman" w:hAnsi="Times New Roman"/>
          <w:sz w:val="22"/>
        </w:rPr>
        <w:t>Subject to Gemini free-tier rate limits (~15 RPM on gemini-2.0-flash).</w:t>
      </w:r>
    </w:p>
    <w:p>
      <w:pPr>
        <w:pStyle w:val="ListBullet"/>
        <w:spacing w:after="40"/>
        <w:ind w:left="360"/>
      </w:pPr>
      <w:r>
        <w:rPr>
          <w:rFonts w:ascii="Times New Roman" w:hAnsi="Times New Roman"/>
          <w:sz w:val="22"/>
        </w:rPr>
        <w:t>Currently supports only text-based PDF/DOCX inputs; scanned (image-only) PDFs are flagged with a low parse confidence indicator but not OCR-processed.</w:t>
      </w:r>
    </w:p>
    <w:p>
      <w:pPr>
        <w:pStyle w:val="ListBullet"/>
        <w:spacing w:after="40"/>
        <w:ind w:left="360"/>
      </w:pPr>
      <w:r>
        <w:rPr>
          <w:rFonts w:ascii="Times New Roman" w:hAnsi="Times New Roman"/>
          <w:sz w:val="22"/>
        </w:rPr>
        <w:t>Performance depends on external Gemini latency (~83% of total response time).</w:t>
      </w:r>
    </w:p>
    <w:p>
      <w:pPr>
        <w:pStyle w:val="ListBullet"/>
        <w:spacing w:after="40"/>
        <w:ind w:left="360"/>
      </w:pPr>
      <w:r>
        <w:rPr>
          <w:rFonts w:ascii="Times New Roman" w:hAnsi="Times New Roman"/>
          <w:sz w:val="22"/>
        </w:rPr>
        <w:t>Streamlit reruns the entire script on each interaction — widget-state protection (_protect_builder_widget_state) is needed to keep complex Resume Builder state intact.</w:t>
      </w:r>
    </w:p>
    <w:p>
      <w:r>
        <w:br w:type="page"/>
      </w:r>
    </w:p>
    <w:p>
      <w:pPr>
        <w:spacing w:before="240" w:after="120"/>
      </w:pPr>
      <w:r>
        <w:rPr>
          <w:rFonts w:ascii="Times New Roman" w:hAnsi="Times New Roman"/>
          <w:b/>
          <w:color w:val="C00000"/>
          <w:sz w:val="28"/>
        </w:rPr>
        <w:t>2.3  Software &amp; Hardware Requirements</w:t>
      </w:r>
    </w:p>
    <w:p>
      <w:pPr>
        <w:spacing w:before="240" w:after="120"/>
      </w:pPr>
      <w:r>
        <w:rPr>
          <w:rFonts w:ascii="Times New Roman" w:hAnsi="Times New Roman"/>
          <w:b/>
          <w:color w:val="000000"/>
          <w:sz w:val="24"/>
        </w:rPr>
        <w:t>2.3.1  Software Specifications</w:t>
      </w:r>
    </w:p>
    <w:p>
      <w:pPr>
        <w:spacing w:after="80"/>
        <w:jc w:val="left"/>
      </w:pPr>
      <w:r>
        <w:rPr>
          <w:rFonts w:ascii="Times New Roman" w:hAnsi="Times New Roman"/>
          <w:b/>
          <w:i w:val="0"/>
          <w:sz w:val="22"/>
        </w:rPr>
        <w:t>Development Environment</w:t>
      </w:r>
    </w:p>
    <w:p>
      <w:pPr>
        <w:pStyle w:val="ListBullet"/>
        <w:spacing w:after="40"/>
        <w:ind w:left="360"/>
      </w:pPr>
      <w:r>
        <w:rPr>
          <w:rFonts w:ascii="Times New Roman" w:hAnsi="Times New Roman"/>
          <w:sz w:val="22"/>
        </w:rPr>
        <w:t>Programming Language: Python 3.11 or higher (codebase uses match statements and PEP 604 union syntax such as dict | None).</w:t>
      </w:r>
    </w:p>
    <w:p>
      <w:pPr>
        <w:pStyle w:val="ListBullet"/>
        <w:spacing w:after="40"/>
        <w:ind w:left="360"/>
      </w:pPr>
      <w:r>
        <w:rPr>
          <w:rFonts w:ascii="Times New Roman" w:hAnsi="Times New Roman"/>
          <w:sz w:val="22"/>
        </w:rPr>
        <w:t>Operating System: Windows 10/11, macOS, or Linux.</w:t>
      </w:r>
    </w:p>
    <w:p>
      <w:pPr>
        <w:pStyle w:val="ListBullet"/>
        <w:spacing w:after="40"/>
        <w:ind w:left="360"/>
      </w:pPr>
      <w:r>
        <w:rPr>
          <w:rFonts w:ascii="Times New Roman" w:hAnsi="Times New Roman"/>
          <w:sz w:val="22"/>
        </w:rPr>
        <w:t>Package Manager: pip (Python package installer).</w:t>
      </w:r>
    </w:p>
    <w:p>
      <w:pPr>
        <w:spacing w:after="80"/>
        <w:jc w:val="left"/>
      </w:pPr>
      <w:r>
        <w:rPr>
          <w:rFonts w:ascii="Times New Roman" w:hAnsi="Times New Roman"/>
          <w:b/>
          <w:i w:val="0"/>
          <w:sz w:val="22"/>
        </w:rPr>
        <w:t>Core Dependencies (from requirements.txt)</w:t>
      </w:r>
    </w:p>
    <w:p>
      <w:pPr>
        <w:pStyle w:val="ListBullet"/>
        <w:spacing w:after="40"/>
        <w:ind w:left="360"/>
      </w:pPr>
      <w:r>
        <w:rPr>
          <w:rFonts w:ascii="Times New Roman" w:hAnsi="Times New Roman"/>
          <w:sz w:val="22"/>
        </w:rPr>
        <w:t>streamlit ≥ 1.40, &lt; 2.0 — web application framework.</w:t>
      </w:r>
    </w:p>
    <w:p>
      <w:pPr>
        <w:pStyle w:val="ListBullet"/>
        <w:spacing w:after="40"/>
        <w:ind w:left="360"/>
      </w:pPr>
      <w:r>
        <w:rPr>
          <w:rFonts w:ascii="Times New Roman" w:hAnsi="Times New Roman"/>
          <w:sz w:val="22"/>
        </w:rPr>
        <w:t>pypdf ≥ 4.0 + PyPDF2 ≥ 3.0.1 — PDF text extraction.</w:t>
      </w:r>
    </w:p>
    <w:p>
      <w:pPr>
        <w:pStyle w:val="ListBullet"/>
        <w:spacing w:after="40"/>
        <w:ind w:left="360"/>
      </w:pPr>
      <w:r>
        <w:rPr>
          <w:rFonts w:ascii="Times New Roman" w:hAnsi="Times New Roman"/>
          <w:sz w:val="22"/>
        </w:rPr>
        <w:t>python-docx ≥ 1.1.2 — DOCX resume parsing and cover-letter export.</w:t>
      </w:r>
    </w:p>
    <w:p>
      <w:pPr>
        <w:pStyle w:val="ListBullet"/>
        <w:spacing w:after="40"/>
        <w:ind w:left="360"/>
      </w:pPr>
      <w:r>
        <w:rPr>
          <w:rFonts w:ascii="Times New Roman" w:hAnsi="Times New Roman"/>
          <w:sz w:val="22"/>
        </w:rPr>
        <w:t>google-generativeai ≥ 0.8.4 — client library for Google Gemini API.</w:t>
      </w:r>
    </w:p>
    <w:p>
      <w:pPr>
        <w:pStyle w:val="ListBullet"/>
        <w:spacing w:after="40"/>
        <w:ind w:left="360"/>
      </w:pPr>
      <w:r>
        <w:rPr>
          <w:rFonts w:ascii="Times New Roman" w:hAnsi="Times New Roman"/>
          <w:sz w:val="22"/>
        </w:rPr>
        <w:t>sqlalchemy ≥ 2.0 — ORM layer over SQLite.</w:t>
      </w:r>
    </w:p>
    <w:p>
      <w:pPr>
        <w:pStyle w:val="ListBullet"/>
        <w:spacing w:after="40"/>
        <w:ind w:left="360"/>
      </w:pPr>
      <w:r>
        <w:rPr>
          <w:rFonts w:ascii="Times New Roman" w:hAnsi="Times New Roman"/>
          <w:sz w:val="22"/>
        </w:rPr>
        <w:t>bcrypt ≥ 4.0 — password hashing.</w:t>
      </w:r>
    </w:p>
    <w:p>
      <w:pPr>
        <w:pStyle w:val="ListBullet"/>
        <w:spacing w:after="40"/>
        <w:ind w:left="360"/>
      </w:pPr>
      <w:r>
        <w:rPr>
          <w:rFonts w:ascii="Times New Roman" w:hAnsi="Times New Roman"/>
          <w:sz w:val="22"/>
        </w:rPr>
        <w:t>reportlab ≥ 4.2 — PDF report and CV / comparison PDF export.</w:t>
      </w:r>
    </w:p>
    <w:p>
      <w:pPr>
        <w:pStyle w:val="ListBullet"/>
        <w:spacing w:after="40"/>
        <w:ind w:left="360"/>
      </w:pPr>
      <w:r>
        <w:rPr>
          <w:rFonts w:ascii="Times New Roman" w:hAnsi="Times New Roman"/>
          <w:sz w:val="22"/>
        </w:rPr>
        <w:t>python-dotenv ≥ 1.0 — .env loading.</w:t>
      </w:r>
    </w:p>
    <w:p>
      <w:pPr>
        <w:pStyle w:val="ListBullet"/>
        <w:spacing w:after="40"/>
        <w:ind w:left="360"/>
      </w:pPr>
      <w:r>
        <w:rPr>
          <w:rFonts w:ascii="Times New Roman" w:hAnsi="Times New Roman"/>
          <w:sz w:val="22"/>
        </w:rPr>
        <w:t>requests ≥ 2.28 — Google OAuth token exchange.</w:t>
      </w:r>
    </w:p>
    <w:p>
      <w:pPr>
        <w:pStyle w:val="ListBullet"/>
        <w:spacing w:after="40"/>
        <w:ind w:left="360"/>
      </w:pPr>
      <w:r>
        <w:rPr>
          <w:rFonts w:ascii="Times New Roman" w:hAnsi="Times New Roman"/>
          <w:sz w:val="22"/>
        </w:rPr>
        <w:t>streamlit-sortables ≥ 0.3 — drag-and-drop section reorder in the Resume Builder.</w:t>
      </w:r>
    </w:p>
    <w:p>
      <w:pPr>
        <w:pStyle w:val="ListBullet"/>
        <w:spacing w:after="40"/>
        <w:ind w:left="360"/>
      </w:pPr>
      <w:r>
        <w:rPr>
          <w:rFonts w:ascii="Times New Roman" w:hAnsi="Times New Roman"/>
          <w:sz w:val="22"/>
        </w:rPr>
        <w:t>playwright ≥ 1.54 — reserved for future E2E tests of the CV-builder JS bridge.</w:t>
      </w:r>
    </w:p>
    <w:p>
      <w:pPr>
        <w:spacing w:after="80"/>
        <w:jc w:val="left"/>
      </w:pPr>
      <w:r>
        <w:rPr>
          <w:rFonts w:ascii="Times New Roman" w:hAnsi="Times New Roman"/>
          <w:b/>
          <w:i w:val="0"/>
          <w:sz w:val="22"/>
        </w:rPr>
        <w:t>External Services</w:t>
      </w:r>
    </w:p>
    <w:p>
      <w:pPr>
        <w:pStyle w:val="ListBullet"/>
        <w:spacing w:after="40"/>
        <w:ind w:left="360"/>
      </w:pPr>
      <w:r>
        <w:rPr>
          <w:rFonts w:ascii="Times New Roman" w:hAnsi="Times New Roman"/>
          <w:sz w:val="22"/>
        </w:rPr>
        <w:t>Google Gemini API — semantic resume analysis and cover-letter generation (API key required, GOOGLE_API_KEY).</w:t>
      </w:r>
    </w:p>
    <w:p>
      <w:pPr>
        <w:pStyle w:val="ListBullet"/>
        <w:spacing w:after="40"/>
        <w:ind w:left="360"/>
      </w:pPr>
      <w:r>
        <w:rPr>
          <w:rFonts w:ascii="Times New Roman" w:hAnsi="Times New Roman"/>
          <w:sz w:val="22"/>
        </w:rPr>
        <w:t>Google OAuth 2.0 (optional) — “Continue with Google” sign-in (GOOGLE_CLIENT_ID / GOOGLE_CLIENT_SECRET / GOOGLE_REDIRECT_URI).</w:t>
      </w:r>
    </w:p>
    <w:p>
      <w:pPr>
        <w:pStyle w:val="ListBullet"/>
        <w:spacing w:after="40"/>
        <w:ind w:left="360"/>
      </w:pPr>
      <w:r>
        <w:rPr>
          <w:rFonts w:ascii="Times New Roman" w:hAnsi="Times New Roman"/>
          <w:sz w:val="22"/>
        </w:rPr>
        <w:t>SMTP provider (optional) — password reset emails (SMTP_HOST / SMTP_PORT / SMTP_USER / SMTP_PASSWORD / SMTP_FROM / SMTP_ENCRYPTION).</w:t>
      </w:r>
    </w:p>
    <w:p>
      <w:pPr>
        <w:spacing w:after="80"/>
        <w:jc w:val="left"/>
      </w:pPr>
      <w:r>
        <w:rPr>
          <w:rFonts w:ascii="Times New Roman" w:hAnsi="Times New Roman"/>
          <w:b/>
          <w:i w:val="0"/>
          <w:sz w:val="22"/>
        </w:rPr>
        <w:t>Configuration Files</w:t>
      </w:r>
    </w:p>
    <w:p>
      <w:pPr>
        <w:pStyle w:val="ListBullet"/>
        <w:spacing w:after="40"/>
        <w:ind w:left="360"/>
      </w:pPr>
      <w:r>
        <w:rPr>
          <w:rFonts w:ascii="Times New Roman" w:hAnsi="Times New Roman"/>
          <w:sz w:val="22"/>
        </w:rPr>
        <w:t>.env — environment variables (API keys, OAuth client, SMTP creds, SESSION_SECRET).</w:t>
      </w:r>
    </w:p>
    <w:p>
      <w:pPr>
        <w:pStyle w:val="ListBullet"/>
        <w:spacing w:after="40"/>
        <w:ind w:left="360"/>
      </w:pPr>
      <w:r>
        <w:rPr>
          <w:rFonts w:ascii="Times New Roman" w:hAnsi="Times New Roman"/>
          <w:sz w:val="22"/>
        </w:rPr>
        <w:t>.env.example — template with safe defaults and inline guidance.</w:t>
      </w:r>
    </w:p>
    <w:p>
      <w:pPr>
        <w:pStyle w:val="ListBullet"/>
        <w:spacing w:after="40"/>
        <w:ind w:left="360"/>
      </w:pPr>
      <w:r>
        <w:rPr>
          <w:rFonts w:ascii="Times New Roman" w:hAnsi="Times New Roman"/>
          <w:sz w:val="22"/>
        </w:rPr>
        <w:t>.streamlit/config.toml — upload cap (2 MB), polling file watcher, theme tokens.</w:t>
      </w:r>
    </w:p>
    <w:p>
      <w:pPr>
        <w:spacing w:after="80"/>
        <w:jc w:val="left"/>
      </w:pPr>
      <w:r>
        <w:rPr>
          <w:rFonts w:ascii="Times New Roman" w:hAnsi="Times New Roman"/>
          <w:b/>
          <w:i w:val="0"/>
          <w:sz w:val="22"/>
        </w:rPr>
        <w:t>Browser Requirements</w:t>
      </w:r>
    </w:p>
    <w:p>
      <w:pPr>
        <w:pStyle w:val="ListBullet"/>
        <w:spacing w:after="40"/>
        <w:ind w:left="360"/>
      </w:pPr>
      <w:r>
        <w:rPr>
          <w:rFonts w:ascii="Times New Roman" w:hAnsi="Times New Roman"/>
          <w:sz w:val="22"/>
        </w:rPr>
        <w:t>Any modern browser with JavaScript enabled (Chrome, Firefox, Edge, Safari).</w:t>
      </w:r>
    </w:p>
    <w:p>
      <w:pPr>
        <w:pStyle w:val="ListBullet"/>
        <w:spacing w:after="40"/>
        <w:ind w:left="360"/>
      </w:pPr>
      <w:r>
        <w:rPr>
          <w:rFonts w:ascii="Times New Roman" w:hAnsi="Times New Roman"/>
          <w:sz w:val="22"/>
        </w:rPr>
        <w:t>Minimum screen resolution 1280 × 720 for the three-panel Resume Builder.</w:t>
      </w:r>
    </w:p>
    <w:p>
      <w:pPr>
        <w:pStyle w:val="ListBullet"/>
        <w:spacing w:after="40"/>
        <w:ind w:left="360"/>
      </w:pPr>
      <w:r>
        <w:rPr>
          <w:rFonts w:ascii="Times New Roman" w:hAnsi="Times New Roman"/>
          <w:sz w:val="22"/>
        </w:rPr>
        <w:t>Cookies enabled for session persistence.</w:t>
      </w:r>
    </w:p>
    <w:p>
      <w:pPr>
        <w:spacing w:before="240" w:after="120"/>
      </w:pPr>
      <w:r>
        <w:rPr>
          <w:rFonts w:ascii="Times New Roman" w:hAnsi="Times New Roman"/>
          <w:b/>
          <w:color w:val="000000"/>
          <w:sz w:val="24"/>
        </w:rPr>
        <w:t>2.3.2  Hardware Specifications</w:t>
      </w:r>
    </w:p>
    <w:p>
      <w:pPr>
        <w:spacing w:after="80"/>
        <w:jc w:val="left"/>
      </w:pPr>
      <w:r>
        <w:rPr>
          <w:rFonts w:ascii="Times New Roman" w:hAnsi="Times New Roman"/>
          <w:b/>
          <w:i w:val="0"/>
          <w:sz w:val="22"/>
        </w:rPr>
        <w:t>Minimum (development/local run)</w:t>
      </w:r>
    </w:p>
    <w:p>
      <w:pPr>
        <w:pStyle w:val="ListBullet"/>
        <w:spacing w:after="40"/>
        <w:ind w:left="360"/>
      </w:pPr>
      <w:r>
        <w:rPr>
          <w:rFonts w:ascii="Times New Roman" w:hAnsi="Times New Roman"/>
          <w:sz w:val="22"/>
        </w:rPr>
        <w:t>Processor: Intel Core i3 / AMD equivalent (2.0 GHz).</w:t>
      </w:r>
    </w:p>
    <w:p>
      <w:pPr>
        <w:pStyle w:val="ListBullet"/>
        <w:spacing w:after="40"/>
        <w:ind w:left="360"/>
      </w:pPr>
      <w:r>
        <w:rPr>
          <w:rFonts w:ascii="Times New Roman" w:hAnsi="Times New Roman"/>
          <w:sz w:val="22"/>
        </w:rPr>
        <w:t>RAM: 4 GB.</w:t>
      </w:r>
    </w:p>
    <w:p>
      <w:pPr>
        <w:pStyle w:val="ListBullet"/>
        <w:spacing w:after="40"/>
        <w:ind w:left="360"/>
      </w:pPr>
      <w:r>
        <w:rPr>
          <w:rFonts w:ascii="Times New Roman" w:hAnsi="Times New Roman"/>
          <w:sz w:val="22"/>
        </w:rPr>
        <w:t>Storage: 200 MB free disk space (code + SQLite DB).</w:t>
      </w:r>
    </w:p>
    <w:p>
      <w:pPr>
        <w:pStyle w:val="ListBullet"/>
        <w:spacing w:after="40"/>
        <w:ind w:left="360"/>
      </w:pPr>
      <w:r>
        <w:rPr>
          <w:rFonts w:ascii="Times New Roman" w:hAnsi="Times New Roman"/>
          <w:sz w:val="22"/>
        </w:rPr>
        <w:t>Network: Broadband internet connection.</w:t>
      </w:r>
    </w:p>
    <w:p>
      <w:pPr>
        <w:spacing w:after="80"/>
        <w:jc w:val="left"/>
      </w:pPr>
      <w:r>
        <w:rPr>
          <w:rFonts w:ascii="Times New Roman" w:hAnsi="Times New Roman"/>
          <w:b/>
          <w:i w:val="0"/>
          <w:sz w:val="22"/>
        </w:rPr>
        <w:t>Recommended (smooth multi-resume runs)</w:t>
      </w:r>
    </w:p>
    <w:p>
      <w:pPr>
        <w:pStyle w:val="ListBullet"/>
        <w:spacing w:after="40"/>
        <w:ind w:left="360"/>
      </w:pPr>
      <w:r>
        <w:rPr>
          <w:rFonts w:ascii="Times New Roman" w:hAnsi="Times New Roman"/>
          <w:sz w:val="22"/>
        </w:rPr>
        <w:t>Processor: Intel Core i5 / AMD equivalent (2.5 GHz or higher).</w:t>
      </w:r>
    </w:p>
    <w:p>
      <w:pPr>
        <w:pStyle w:val="ListBullet"/>
        <w:spacing w:after="40"/>
        <w:ind w:left="360"/>
      </w:pPr>
      <w:r>
        <w:rPr>
          <w:rFonts w:ascii="Times New Roman" w:hAnsi="Times New Roman"/>
          <w:sz w:val="22"/>
        </w:rPr>
        <w:t>RAM: 8 GB or more.</w:t>
      </w:r>
    </w:p>
    <w:p>
      <w:pPr>
        <w:pStyle w:val="ListBullet"/>
        <w:spacing w:after="40"/>
        <w:ind w:left="360"/>
      </w:pPr>
      <w:r>
        <w:rPr>
          <w:rFonts w:ascii="Times New Roman" w:hAnsi="Times New Roman"/>
          <w:sz w:val="22"/>
        </w:rPr>
        <w:t>Storage: 1 GB free disk space (allow room for saved CVs / analyses / comparisons).</w:t>
      </w:r>
    </w:p>
    <w:p>
      <w:pPr>
        <w:pStyle w:val="ListBullet"/>
        <w:spacing w:after="40"/>
        <w:ind w:left="360"/>
      </w:pPr>
      <w:r>
        <w:rPr>
          <w:rFonts w:ascii="Times New Roman" w:hAnsi="Times New Roman"/>
          <w:sz w:val="22"/>
        </w:rPr>
        <w:t>Network: Stable broadband (10 Mbps or higher).</w:t>
      </w:r>
    </w:p>
    <w:p>
      <w:pPr>
        <w:spacing w:after="80"/>
        <w:jc w:val="left"/>
      </w:pPr>
      <w:r>
        <w:rPr>
          <w:rFonts w:ascii="Times New Roman" w:hAnsi="Times New Roman"/>
          <w:b/>
          <w:i w:val="0"/>
          <w:sz w:val="22"/>
        </w:rPr>
        <w:t>Server / Deployment (optional, e.g. Streamlit Community Cloud)</w:t>
      </w:r>
    </w:p>
    <w:p>
      <w:pPr>
        <w:pStyle w:val="ListBullet"/>
        <w:spacing w:after="40"/>
        <w:ind w:left="360"/>
      </w:pPr>
      <w:r>
        <w:rPr>
          <w:rFonts w:ascii="Times New Roman" w:hAnsi="Times New Roman"/>
          <w:sz w:val="22"/>
        </w:rPr>
        <w:t>CPU: 1–2 cores.</w:t>
      </w:r>
    </w:p>
    <w:p>
      <w:pPr>
        <w:pStyle w:val="ListBullet"/>
        <w:spacing w:after="40"/>
        <w:ind w:left="360"/>
      </w:pPr>
      <w:r>
        <w:rPr>
          <w:rFonts w:ascii="Times New Roman" w:hAnsi="Times New Roman"/>
          <w:sz w:val="22"/>
        </w:rPr>
        <w:t>RAM: 1 GB.</w:t>
      </w:r>
    </w:p>
    <w:p>
      <w:pPr>
        <w:pStyle w:val="ListBullet"/>
        <w:spacing w:after="40"/>
        <w:ind w:left="360"/>
      </w:pPr>
      <w:r>
        <w:rPr>
          <w:rFonts w:ascii="Times New Roman" w:hAnsi="Times New Roman"/>
          <w:sz w:val="22"/>
        </w:rPr>
        <w:t>Storage: 2 GB.</w:t>
      </w:r>
    </w:p>
    <w:p>
      <w:pPr>
        <w:pStyle w:val="ListBullet"/>
        <w:spacing w:after="40"/>
        <w:ind w:left="360"/>
      </w:pPr>
      <w:r>
        <w:rPr>
          <w:rFonts w:ascii="Times New Roman" w:hAnsi="Times New Roman"/>
          <w:sz w:val="22"/>
        </w:rPr>
        <w:t>Network: Outbound HTTPS to Google AI services and SMTP provider.</w:t>
      </w:r>
    </w:p>
    <w:p>
      <w:r>
        <w:br w:type="page"/>
      </w:r>
    </w:p>
    <w:p>
      <w:pPr>
        <w:spacing w:before="240" w:after="120"/>
      </w:pPr>
      <w:r>
        <w:rPr>
          <w:rFonts w:ascii="Times New Roman" w:hAnsi="Times New Roman"/>
          <w:b/>
          <w:color w:val="C00000"/>
          <w:sz w:val="28"/>
        </w:rPr>
        <w:t>2.4  Proposed Work</w:t>
      </w:r>
    </w:p>
    <w:p>
      <w:pPr>
        <w:spacing w:after="200"/>
        <w:jc w:val="left"/>
      </w:pPr>
      <w:r>
        <w:rPr>
          <w:rFonts w:ascii="Times New Roman" w:hAnsi="Times New Roman"/>
          <w:b w:val="0"/>
          <w:i w:val="0"/>
          <w:sz w:val="22"/>
        </w:rPr>
        <w:t>The proposed work focused on building an integrated, AI-assisted career platform that goes beyond traditional resume screening by combining large-language-model capability with deterministic, explainable scoring. The platform is implemented as a modular Streamlit application with a database-backed persistence layer and full authentication. The list below separates what has shipped from what remains as backlog.</w:t>
      </w:r>
    </w:p>
    <w:p>
      <w:pPr>
        <w:spacing w:before="240" w:after="120"/>
      </w:pPr>
      <w:r>
        <w:rPr>
          <w:rFonts w:ascii="Times New Roman" w:hAnsi="Times New Roman"/>
          <w:b/>
          <w:color w:val="000000"/>
          <w:sz w:val="24"/>
        </w:rPr>
        <w:t>2.4.1  Completed Features</w:t>
      </w:r>
    </w:p>
    <w:p>
      <w:pPr>
        <w:spacing w:after="80"/>
        <w:jc w:val="left"/>
      </w:pPr>
      <w:r>
        <w:rPr>
          <w:rFonts w:ascii="Times New Roman" w:hAnsi="Times New Roman"/>
          <w:b/>
          <w:i w:val="0"/>
          <w:sz w:val="22"/>
        </w:rPr>
        <w:t>Core Functional Capabilities</w:t>
      </w:r>
    </w:p>
    <w:p>
      <w:pPr>
        <w:pStyle w:val="ListBullet"/>
        <w:spacing w:after="40"/>
        <w:ind w:left="360"/>
      </w:pPr>
      <w:r>
        <w:rPr>
          <w:rFonts w:ascii="Times New Roman" w:hAnsi="Times New Roman"/>
          <w:sz w:val="22"/>
        </w:rPr>
        <w:t>Multi-page architecture (12+ routes): home/analyze, report, compare-report, cover-letter, resume-builder, my-cvs, my-analyses, my-comparisons, settings, auth, plus static informational pages.</w:t>
      </w:r>
    </w:p>
    <w:p>
      <w:pPr>
        <w:pStyle w:val="ListBullet"/>
        <w:spacing w:after="40"/>
        <w:ind w:left="360"/>
      </w:pPr>
      <w:r>
        <w:rPr>
          <w:rFonts w:ascii="Times New Roman" w:hAnsi="Times New Roman"/>
          <w:sz w:val="22"/>
        </w:rPr>
        <w:t>Robust PDF + DOCX text extraction with validation and parse-confidence indicator.</w:t>
      </w:r>
    </w:p>
    <w:p>
      <w:pPr>
        <w:pStyle w:val="ListBullet"/>
        <w:spacing w:after="40"/>
        <w:ind w:left="360"/>
      </w:pPr>
      <w:r>
        <w:rPr>
          <w:rFonts w:ascii="Times New Roman" w:hAnsi="Times New Roman"/>
          <w:sz w:val="22"/>
        </w:rPr>
        <w:t>Gemini integration for semantic analysis, AI bullet suggestions, and cover-letter generation.</w:t>
      </w:r>
    </w:p>
    <w:p>
      <w:pPr>
        <w:pStyle w:val="ListBullet"/>
        <w:spacing w:after="40"/>
        <w:ind w:left="360"/>
      </w:pPr>
      <w:r>
        <w:rPr>
          <w:rFonts w:ascii="Times New Roman" w:hAnsi="Times New Roman"/>
          <w:sz w:val="22"/>
        </w:rPr>
        <w:t>Eleven programmatic scoring metrics with status thresholds and weighted final-score breakdown (calculate_final_score_breakdown).</w:t>
      </w:r>
    </w:p>
    <w:p>
      <w:pPr>
        <w:pStyle w:val="ListBullet"/>
        <w:spacing w:after="40"/>
        <w:ind w:left="360"/>
      </w:pPr>
      <w:r>
        <w:rPr>
          <w:rFonts w:ascii="Times New Roman" w:hAnsi="Times New Roman"/>
          <w:sz w:val="22"/>
        </w:rPr>
        <w:t>Hybrid evaluation: AI scores blended with programmatic where both exist; fail-soft on missing metrics.</w:t>
      </w:r>
    </w:p>
    <w:p>
      <w:pPr>
        <w:pStyle w:val="ListBullet"/>
        <w:spacing w:after="40"/>
        <w:ind w:left="360"/>
      </w:pPr>
      <w:r>
        <w:rPr>
          <w:rFonts w:ascii="Times New Roman" w:hAnsi="Times New Roman"/>
          <w:sz w:val="22"/>
        </w:rPr>
        <w:t>Multi-resume comparison (2–5 files) with ranked table, 8 sort options, Top Match card, per-resume drill-downs, identity-locked ★ winner pill, CSV + PDF export, and auto-save to the comparisons table.</w:t>
      </w:r>
    </w:p>
    <w:p>
      <w:pPr>
        <w:pStyle w:val="ListBullet"/>
        <w:spacing w:after="40"/>
        <w:ind w:left="360"/>
      </w:pPr>
      <w:r>
        <w:rPr>
          <w:rFonts w:ascii="Times New Roman" w:hAnsi="Times New Roman"/>
          <w:sz w:val="22"/>
        </w:rPr>
        <w:t>Cover Letter Generator with optional tone / company / role / source inputs and DOCX download.</w:t>
      </w:r>
    </w:p>
    <w:p>
      <w:pPr>
        <w:pStyle w:val="ListBullet"/>
        <w:spacing w:after="40"/>
        <w:ind w:left="360"/>
      </w:pPr>
      <w:r>
        <w:rPr>
          <w:rFonts w:ascii="Times New Roman" w:hAnsi="Times New Roman"/>
          <w:sz w:val="22"/>
        </w:rPr>
        <w:t>Resume Builder: three-panel workspace, three templates (Classic / Creative / Modern), drag-and-drop section reorder, AI bullet suggestions, accent color / font / spacing controls, real-time preview for Personal Details, save/load to DB, import/export JSON, one-click PDF download (cached).</w:t>
      </w:r>
    </w:p>
    <w:p>
      <w:pPr>
        <w:pStyle w:val="ListBullet"/>
        <w:spacing w:after="40"/>
        <w:ind w:left="360"/>
      </w:pPr>
      <w:r>
        <w:rPr>
          <w:rFonts w:ascii="Times New Roman" w:hAnsi="Times New Roman"/>
          <w:sz w:val="22"/>
        </w:rPr>
        <w:t>Authentication: email/password (bcrypt), Google OAuth, HMAC-signed session cookies, opt-in 3-day persistent login, forgot-password email flow.</w:t>
      </w:r>
    </w:p>
    <w:p>
      <w:pPr>
        <w:pStyle w:val="ListBullet"/>
        <w:spacing w:after="40"/>
        <w:ind w:left="360"/>
      </w:pPr>
      <w:r>
        <w:rPr>
          <w:rFonts w:ascii="Times New Roman" w:hAnsi="Times New Roman"/>
          <w:sz w:val="22"/>
        </w:rPr>
        <w:t>Per-user persistence: saved resumes, analyses, and comparisons survive logout via a SQLite database (5 tables).</w:t>
      </w:r>
    </w:p>
    <w:p>
      <w:pPr>
        <w:pStyle w:val="ListBullet"/>
        <w:spacing w:after="40"/>
        <w:ind w:left="360"/>
      </w:pPr>
      <w:r>
        <w:rPr>
          <w:rFonts w:ascii="Times New Roman" w:hAnsi="Times New Roman"/>
          <w:sz w:val="22"/>
        </w:rPr>
        <w:t>Human-vs-AI evaluation toolkit (MAE / RMSE / Pearson correlation) inside a collapsed expander on the report page.</w:t>
      </w:r>
    </w:p>
    <w:p>
      <w:pPr>
        <w:pStyle w:val="ListBullet"/>
        <w:spacing w:after="40"/>
        <w:ind w:left="360"/>
      </w:pPr>
      <w:r>
        <w:rPr>
          <w:rFonts w:ascii="Times New Roman" w:hAnsi="Times New Roman"/>
          <w:sz w:val="22"/>
        </w:rPr>
        <w:t>Quota-aware Gemini 429 short-circuit in multi-resume runs.</w:t>
      </w:r>
    </w:p>
    <w:p>
      <w:pPr>
        <w:pStyle w:val="ListBullet"/>
        <w:spacing w:after="40"/>
        <w:ind w:left="360"/>
      </w:pPr>
      <w:r>
        <w:rPr>
          <w:rFonts w:ascii="Times New Roman" w:hAnsi="Times New Roman"/>
          <w:sz w:val="22"/>
        </w:rPr>
        <w:t>Light / dark theme toggle with localStorage persistence; theme survives reruns.</w:t>
      </w:r>
    </w:p>
    <w:p>
      <w:pPr>
        <w:spacing w:after="80"/>
        <w:jc w:val="left"/>
      </w:pPr>
      <w:r>
        <w:rPr>
          <w:rFonts w:ascii="Times New Roman" w:hAnsi="Times New Roman"/>
          <w:b/>
          <w:i w:val="0"/>
          <w:sz w:val="22"/>
        </w:rPr>
        <w:t>User Interface and Experience</w:t>
      </w:r>
    </w:p>
    <w:p>
      <w:pPr>
        <w:pStyle w:val="ListBullet"/>
        <w:spacing w:after="40"/>
        <w:ind w:left="360"/>
      </w:pPr>
      <w:r>
        <w:rPr>
          <w:rFonts w:ascii="Times New Roman" w:hAnsi="Times New Roman"/>
          <w:sz w:val="22"/>
        </w:rPr>
        <w:t>Responsive site header with logo, top nav, and user dropdown.</w:t>
      </w:r>
    </w:p>
    <w:p>
      <w:pPr>
        <w:pStyle w:val="ListBullet"/>
        <w:spacing w:after="40"/>
        <w:ind w:left="360"/>
      </w:pPr>
      <w:r>
        <w:rPr>
          <w:rFonts w:ascii="Times New Roman" w:hAnsi="Times New Roman"/>
          <w:sz w:val="22"/>
        </w:rPr>
        <w:t>Sticky report sidebar with score card, accordion, and scroll-to-section behaviour.</w:t>
      </w:r>
    </w:p>
    <w:p>
      <w:pPr>
        <w:pStyle w:val="ListBullet"/>
        <w:spacing w:after="40"/>
        <w:ind w:left="360"/>
      </w:pPr>
      <w:r>
        <w:rPr>
          <w:rFonts w:ascii="Times New Roman" w:hAnsi="Times New Roman"/>
          <w:sz w:val="22"/>
        </w:rPr>
        <w:t>Horizontal animated score bar shared between the homepage hero panel and the report page (replaced an earlier circular conic-gradient ring).</w:t>
      </w:r>
    </w:p>
    <w:p>
      <w:pPr>
        <w:pStyle w:val="ListBullet"/>
        <w:spacing w:after="40"/>
        <w:ind w:left="360"/>
      </w:pPr>
      <w:r>
        <w:rPr>
          <w:rFonts w:ascii="Times New Roman" w:hAnsi="Times New Roman"/>
          <w:sz w:val="22"/>
        </w:rPr>
        <w:t>Collapsible detail cards with chevron indicators; color-coded score tiers (green ≥ 80, amber ≥ 60, red &lt; 60).</w:t>
      </w:r>
    </w:p>
    <w:p>
      <w:pPr>
        <w:pStyle w:val="ListBullet"/>
        <w:spacing w:after="40"/>
        <w:ind w:left="360"/>
      </w:pPr>
      <w:r>
        <w:rPr>
          <w:rFonts w:ascii="Times New Roman" w:hAnsi="Times New Roman"/>
          <w:sz w:val="22"/>
        </w:rPr>
        <w:t>Inline meter bars in the comparison table for at-a-glance scoring.</w:t>
      </w:r>
    </w:p>
    <w:p>
      <w:pPr>
        <w:pStyle w:val="ListBullet"/>
        <w:spacing w:after="40"/>
        <w:ind w:left="360"/>
      </w:pPr>
      <w:r>
        <w:rPr>
          <w:rFonts w:ascii="Times New Roman" w:hAnsi="Times New Roman"/>
          <w:sz w:val="22"/>
        </w:rPr>
        <w:t>Live progress card during multi-resume runs; one-shot scroll-to-top on entering compare-report.</w:t>
      </w:r>
    </w:p>
    <w:p>
      <w:pPr>
        <w:pStyle w:val="ListBullet"/>
        <w:spacing w:after="40"/>
        <w:ind w:left="360"/>
      </w:pPr>
      <w:r>
        <w:rPr>
          <w:rFonts w:ascii="Times New Roman" w:hAnsi="Times New Roman"/>
          <w:sz w:val="22"/>
        </w:rPr>
        <w:t>Return-to-compare hints so browser-back from the comparison report lands on the form with the correct nav tab highlighted.</w:t>
      </w:r>
    </w:p>
    <w:p>
      <w:pPr>
        <w:spacing w:after="80"/>
        <w:jc w:val="left"/>
      </w:pPr>
      <w:r>
        <w:rPr>
          <w:rFonts w:ascii="Times New Roman" w:hAnsi="Times New Roman"/>
          <w:b/>
          <w:i w:val="0"/>
          <w:sz w:val="22"/>
        </w:rPr>
        <w:t>Error Handling and Reliability</w:t>
      </w:r>
    </w:p>
    <w:p>
      <w:pPr>
        <w:pStyle w:val="ListBullet"/>
        <w:spacing w:after="40"/>
        <w:ind w:left="360"/>
      </w:pPr>
      <w:r>
        <w:rPr>
          <w:rFonts w:ascii="Times New Roman" w:hAnsi="Times New Roman"/>
          <w:sz w:val="22"/>
        </w:rPr>
        <w:t>Form-stage + runner-stage validation; first-interaction hydration retry loop.</w:t>
      </w:r>
    </w:p>
    <w:p>
      <w:pPr>
        <w:pStyle w:val="ListBullet"/>
        <w:spacing w:after="40"/>
        <w:ind w:left="360"/>
      </w:pPr>
      <w:r>
        <w:rPr>
          <w:rFonts w:ascii="Times New Roman" w:hAnsi="Times New Roman"/>
          <w:sz w:val="22"/>
        </w:rPr>
        <w:t>PDF / DOCX parse failures surfaced as soft warnings, never crashes.</w:t>
      </w:r>
    </w:p>
    <w:p>
      <w:pPr>
        <w:pStyle w:val="ListBullet"/>
        <w:spacing w:after="40"/>
        <w:ind w:left="360"/>
      </w:pPr>
      <w:r>
        <w:rPr>
          <w:rFonts w:ascii="Times New Roman" w:hAnsi="Times New Roman"/>
          <w:sz w:val="22"/>
        </w:rPr>
        <w:t>Robust JSON extraction tolerant of markdown wrappers and partial responses.</w:t>
      </w:r>
    </w:p>
    <w:p>
      <w:pPr>
        <w:pStyle w:val="ListBullet"/>
        <w:spacing w:after="40"/>
        <w:ind w:left="360"/>
      </w:pPr>
      <w:r>
        <w:rPr>
          <w:rFonts w:ascii="Times New Roman" w:hAnsi="Times New Roman"/>
          <w:sz w:val="22"/>
        </w:rPr>
        <w:t>Model fallback chain for Gemini availability.</w:t>
      </w:r>
    </w:p>
    <w:p>
      <w:pPr>
        <w:pStyle w:val="ListBullet"/>
        <w:spacing w:after="40"/>
        <w:ind w:left="360"/>
      </w:pPr>
      <w:r>
        <w:rPr>
          <w:rFonts w:ascii="Times New Roman" w:hAnsi="Times New Roman"/>
          <w:sz w:val="22"/>
        </w:rPr>
        <w:t>Database commits wrapped with try / rollback on failure.</w:t>
      </w:r>
    </w:p>
    <w:p>
      <w:pPr>
        <w:pStyle w:val="ListBullet"/>
        <w:spacing w:after="40"/>
        <w:ind w:left="360"/>
      </w:pPr>
      <w:r>
        <w:rPr>
          <w:rFonts w:ascii="Times New Roman" w:hAnsi="Times New Roman"/>
          <w:sz w:val="22"/>
        </w:rPr>
        <w:t>Cookie tamper / expiry detection.</w:t>
      </w:r>
    </w:p>
    <w:p>
      <w:pPr>
        <w:spacing w:before="240" w:after="120"/>
      </w:pPr>
      <w:r>
        <w:rPr>
          <w:rFonts w:ascii="Times New Roman" w:hAnsi="Times New Roman"/>
          <w:b/>
          <w:color w:val="000000"/>
          <w:sz w:val="24"/>
        </w:rPr>
        <w:t>2.4.2  Future Enhancements (Backlog)</w:t>
      </w:r>
    </w:p>
    <w:p>
      <w:pPr>
        <w:spacing w:after="80"/>
        <w:jc w:val="left"/>
      </w:pPr>
      <w:r>
        <w:rPr>
          <w:rFonts w:ascii="Times New Roman" w:hAnsi="Times New Roman"/>
          <w:b/>
          <w:i w:val="0"/>
          <w:sz w:val="22"/>
        </w:rPr>
        <w:t>Short-Term</w:t>
      </w:r>
    </w:p>
    <w:p>
      <w:pPr>
        <w:pStyle w:val="ListBullet"/>
        <w:spacing w:after="40"/>
        <w:ind w:left="360"/>
      </w:pPr>
      <w:r>
        <w:rPr>
          <w:rFonts w:ascii="Times New Roman" w:hAnsi="Times New Roman"/>
          <w:sz w:val="22"/>
        </w:rPr>
        <w:t>Extend real-time preview in the Resume Builder beyond Personal Details to Experience, Education, Skills, Projects, Certifications.</w:t>
      </w:r>
    </w:p>
    <w:p>
      <w:pPr>
        <w:pStyle w:val="ListBullet"/>
        <w:spacing w:after="40"/>
        <w:ind w:left="360"/>
      </w:pPr>
      <w:r>
        <w:rPr>
          <w:rFonts w:ascii="Times New Roman" w:hAnsi="Times New Roman"/>
          <w:sz w:val="22"/>
        </w:rPr>
        <w:t>Skeleton / sample data for the blank-preview-on-first-load case.</w:t>
      </w:r>
    </w:p>
    <w:p>
      <w:pPr>
        <w:pStyle w:val="ListBullet"/>
        <w:spacing w:after="40"/>
        <w:ind w:left="360"/>
      </w:pPr>
      <w:r>
        <w:rPr>
          <w:rFonts w:ascii="Times New Roman" w:hAnsi="Times New Roman"/>
          <w:sz w:val="22"/>
        </w:rPr>
        <w:t>Move report snapshots from in-memory (@st.cache_resource dict) to DB-backed so shareable ?rid= links survive a server restart.</w:t>
      </w:r>
    </w:p>
    <w:p>
      <w:pPr>
        <w:pStyle w:val="ListBullet"/>
        <w:spacing w:after="40"/>
        <w:ind w:left="360"/>
      </w:pPr>
      <w:r>
        <w:rPr>
          <w:rFonts w:ascii="Times New Roman" w:hAnsi="Times New Roman"/>
          <w:sz w:val="22"/>
        </w:rPr>
        <w:t>Shareable permalink for saved comparisons (currently owner-only).</w:t>
      </w:r>
    </w:p>
    <w:p>
      <w:pPr>
        <w:pStyle w:val="ListBullet"/>
        <w:spacing w:after="40"/>
        <w:ind w:left="360"/>
      </w:pPr>
      <w:r>
        <w:rPr>
          <w:rFonts w:ascii="Times New Roman" w:hAnsi="Times New Roman"/>
          <w:sz w:val="22"/>
        </w:rPr>
        <w:t>Optional integration of a heavier spell-check library (pyspellchecker / LanguageTool) for the Spelling &amp; Grammar metric.</w:t>
      </w:r>
    </w:p>
    <w:p>
      <w:pPr>
        <w:spacing w:after="80"/>
        <w:jc w:val="left"/>
      </w:pPr>
      <w:r>
        <w:rPr>
          <w:rFonts w:ascii="Times New Roman" w:hAnsi="Times New Roman"/>
          <w:b/>
          <w:i w:val="0"/>
          <w:sz w:val="22"/>
        </w:rPr>
        <w:t>Medium-Term</w:t>
      </w:r>
    </w:p>
    <w:p>
      <w:pPr>
        <w:pStyle w:val="ListBullet"/>
        <w:spacing w:after="40"/>
        <w:ind w:left="360"/>
      </w:pPr>
      <w:r>
        <w:rPr>
          <w:rFonts w:ascii="Times New Roman" w:hAnsi="Times New Roman"/>
          <w:sz w:val="22"/>
        </w:rPr>
        <w:t>Industry-specific metric weighting (IT, Finance, Healthcare, etc.).</w:t>
      </w:r>
    </w:p>
    <w:p>
      <w:pPr>
        <w:pStyle w:val="ListBullet"/>
        <w:spacing w:after="40"/>
        <w:ind w:left="360"/>
      </w:pPr>
      <w:r>
        <w:rPr>
          <w:rFonts w:ascii="Times New Roman" w:hAnsi="Times New Roman"/>
          <w:sz w:val="22"/>
        </w:rPr>
        <w:t>Comparative benchmarking against anonymised peer resumes.</w:t>
      </w:r>
    </w:p>
    <w:p>
      <w:pPr>
        <w:pStyle w:val="ListBullet"/>
        <w:spacing w:after="40"/>
        <w:ind w:left="360"/>
      </w:pPr>
      <w:r>
        <w:rPr>
          <w:rFonts w:ascii="Times New Roman" w:hAnsi="Times New Roman"/>
          <w:sz w:val="22"/>
        </w:rPr>
        <w:t>Historical tracking of a single user’s resume score over time.</w:t>
      </w:r>
    </w:p>
    <w:p>
      <w:pPr>
        <w:pStyle w:val="ListBullet"/>
        <w:spacing w:after="40"/>
        <w:ind w:left="360"/>
      </w:pPr>
      <w:r>
        <w:rPr>
          <w:rFonts w:ascii="Times New Roman" w:hAnsi="Times New Roman"/>
          <w:sz w:val="22"/>
        </w:rPr>
        <w:t>Bounded parallelism for multi-resume runs (e.g. 2 concurrent workers) with quota-aware batching.</w:t>
      </w:r>
    </w:p>
    <w:p>
      <w:pPr>
        <w:pStyle w:val="ListBullet"/>
        <w:spacing w:after="40"/>
        <w:ind w:left="360"/>
      </w:pPr>
      <w:r>
        <w:rPr>
          <w:rFonts w:ascii="Times New Roman" w:hAnsi="Times New Roman"/>
          <w:sz w:val="22"/>
        </w:rPr>
        <w:t>OCR support for scanned resumes via Tesseract or similar.</w:t>
      </w:r>
    </w:p>
    <w:p>
      <w:pPr>
        <w:spacing w:after="80"/>
        <w:jc w:val="left"/>
      </w:pPr>
      <w:r>
        <w:rPr>
          <w:rFonts w:ascii="Times New Roman" w:hAnsi="Times New Roman"/>
          <w:b/>
          <w:i w:val="0"/>
          <w:sz w:val="22"/>
        </w:rPr>
        <w:t>Long-Term</w:t>
      </w:r>
    </w:p>
    <w:p>
      <w:pPr>
        <w:pStyle w:val="ListBullet"/>
        <w:spacing w:after="40"/>
        <w:ind w:left="360"/>
      </w:pPr>
      <w:r>
        <w:rPr>
          <w:rFonts w:ascii="Times New Roman" w:hAnsi="Times New Roman"/>
          <w:sz w:val="22"/>
        </w:rPr>
        <w:t>Custom domain-specific ML model trained on labelled resume datasets to replace or augment the deterministic engine.</w:t>
      </w:r>
    </w:p>
    <w:p>
      <w:pPr>
        <w:pStyle w:val="ListBullet"/>
        <w:spacing w:after="40"/>
        <w:ind w:left="360"/>
      </w:pPr>
      <w:r>
        <w:rPr>
          <w:rFonts w:ascii="Times New Roman" w:hAnsi="Times New Roman"/>
          <w:sz w:val="22"/>
        </w:rPr>
        <w:t>Multilingual support (non-English resumes with locale-specific ATS rules).</w:t>
      </w:r>
    </w:p>
    <w:p>
      <w:pPr>
        <w:pStyle w:val="ListBullet"/>
        <w:spacing w:after="40"/>
        <w:ind w:left="360"/>
      </w:pPr>
      <w:r>
        <w:rPr>
          <w:rFonts w:ascii="Times New Roman" w:hAnsi="Times New Roman"/>
          <w:sz w:val="22"/>
        </w:rPr>
        <w:t>Mobile-first responsive layout / native iOS / Android apps.</w:t>
      </w:r>
    </w:p>
    <w:p>
      <w:pPr>
        <w:pStyle w:val="ListBullet"/>
        <w:spacing w:after="40"/>
        <w:ind w:left="360"/>
      </w:pPr>
      <w:r>
        <w:rPr>
          <w:rFonts w:ascii="Times New Roman" w:hAnsi="Times New Roman"/>
          <w:sz w:val="22"/>
        </w:rPr>
        <w:t>Enterprise: multi-user organisations, admin dashboards, public REST API for third-party integration.</w:t>
      </w:r>
    </w:p>
    <w:p>
      <w:pPr>
        <w:pStyle w:val="ListBullet"/>
        <w:spacing w:after="40"/>
        <w:ind w:left="360"/>
      </w:pPr>
      <w:r>
        <w:rPr>
          <w:rFonts w:ascii="Times New Roman" w:hAnsi="Times New Roman"/>
          <w:sz w:val="22"/>
        </w:rPr>
        <w:t>Job-portal integration (push tailored applications directly to LinkedIn / Indeed).</w:t>
      </w:r>
    </w:p>
    <w:p>
      <w:r>
        <w:br w:type="page"/>
      </w:r>
    </w:p>
    <w:p>
      <w:pPr>
        <w:spacing w:before="240" w:after="120"/>
      </w:pPr>
      <w:r>
        <w:rPr>
          <w:rFonts w:ascii="Times New Roman" w:hAnsi="Times New Roman"/>
          <w:b/>
          <w:color w:val="C00000"/>
          <w:sz w:val="36"/>
        </w:rPr>
        <w:t>CHAPTER 3</w:t>
      </w:r>
    </w:p>
    <w:p>
      <w:pPr>
        <w:spacing w:before="240" w:after="120"/>
      </w:pPr>
      <w:r>
        <w:rPr>
          <w:rFonts w:ascii="Times New Roman" w:hAnsi="Times New Roman"/>
          <w:b/>
          <w:color w:val="C00000"/>
          <w:sz w:val="28"/>
        </w:rPr>
        <w:t>3.1  Test Cases &amp; System Validation</w:t>
      </w:r>
    </w:p>
    <w:p>
      <w:pPr>
        <w:spacing w:after="200"/>
        <w:jc w:val="left"/>
      </w:pPr>
      <w:r>
        <w:rPr>
          <w:rFonts w:ascii="Times New Roman" w:hAnsi="Times New Roman"/>
          <w:b w:val="0"/>
          <w:i w:val="0"/>
          <w:sz w:val="22"/>
        </w:rPr>
        <w:t>System testing was conducted to verify correctness, robustness, and reliability of the platform under normal, boundary, and erroneous conditions. Test cases were grouped by feature area: input validation, file processing, AI integration, scoring, authentication and persistence, multi-resume comparison, resume builder, cover letter, and edge cases.</w:t>
      </w:r>
    </w:p>
    <w:p>
      <w:pPr>
        <w:spacing w:after="120"/>
        <w:jc w:val="left"/>
      </w:pPr>
      <w:r>
        <w:rPr>
          <w:rFonts w:ascii="Times New Roman" w:hAnsi="Times New Roman"/>
          <w:b/>
          <w:i w:val="0"/>
          <w:sz w:val="22"/>
        </w:rPr>
        <w:t>Table 3.1.1: Input Validation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D9E1F2"/>
          </w:tcPr>
          <w:p>
            <w:pPr>
              <w:jc w:val="center"/>
            </w:pPr>
            <w:r/>
            <w:r>
              <w:rPr>
                <w:rFonts w:ascii="Times New Roman" w:hAnsi="Times New Roman"/>
                <w:b/>
                <w:sz w:val="20"/>
              </w:rPr>
              <w:t>Test ID</w:t>
            </w:r>
          </w:p>
        </w:tc>
        <w:tc>
          <w:tcPr>
            <w:tcW w:type="dxa" w:w="2160"/>
            <w:shd w:fill="D9E1F2"/>
          </w:tcPr>
          <w:p>
            <w:pPr>
              <w:jc w:val="center"/>
            </w:pPr>
            <w:r/>
            <w:r>
              <w:rPr>
                <w:rFonts w:ascii="Times New Roman" w:hAnsi="Times New Roman"/>
                <w:b/>
                <w:sz w:val="20"/>
              </w:rPr>
              <w:t>Test Scenario</w:t>
            </w:r>
          </w:p>
        </w:tc>
        <w:tc>
          <w:tcPr>
            <w:tcW w:type="dxa" w:w="2448"/>
            <w:shd w:fill="D9E1F2"/>
          </w:tcPr>
          <w:p>
            <w:pPr>
              <w:jc w:val="center"/>
            </w:pPr>
            <w:r/>
            <w:r>
              <w:rPr>
                <w:rFonts w:ascii="Times New Roman" w:hAnsi="Times New Roman"/>
                <w:b/>
                <w:sz w:val="20"/>
              </w:rPr>
              <w:t>Input Description</w:t>
            </w:r>
          </w:p>
        </w:tc>
        <w:tc>
          <w:tcPr>
            <w:tcW w:type="dxa" w:w="2448"/>
            <w:shd w:fill="D9E1F2"/>
          </w:tcPr>
          <w:p>
            <w:pPr>
              <w:jc w:val="center"/>
            </w:pPr>
            <w:r/>
            <w:r>
              <w:rPr>
                <w:rFonts w:ascii="Times New Roman" w:hAnsi="Times New Roman"/>
                <w:b/>
                <w:sz w:val="20"/>
              </w:rPr>
              <w:t>Expected Outcome</w:t>
            </w:r>
          </w:p>
        </w:tc>
        <w:tc>
          <w:tcPr>
            <w:tcW w:type="dxa" w:w="720"/>
            <w:shd w:fill="D9E1F2"/>
          </w:tcPr>
          <w:p>
            <w:pPr>
              <w:jc w:val="center"/>
            </w:pPr>
            <w:r/>
            <w:r>
              <w:rPr>
                <w:rFonts w:ascii="Times New Roman" w:hAnsi="Times New Roman"/>
                <w:b/>
                <w:sz w:val="20"/>
              </w:rPr>
              <w:t>Result</w:t>
            </w:r>
          </w:p>
        </w:tc>
      </w:tr>
      <w:tr>
        <w:tc>
          <w:tcPr>
            <w:tcW w:type="dxa" w:w="1008"/>
            <w:vAlign w:val="center"/>
          </w:tcPr>
          <w:p>
            <w:r/>
            <w:r>
              <w:rPr>
                <w:rFonts w:ascii="Times New Roman" w:hAnsi="Times New Roman"/>
                <w:sz w:val="20"/>
              </w:rPr>
              <w:t>TC-01</w:t>
            </w:r>
          </w:p>
        </w:tc>
        <w:tc>
          <w:tcPr>
            <w:tcW w:type="dxa" w:w="2160"/>
            <w:vAlign w:val="center"/>
          </w:tcPr>
          <w:p>
            <w:r/>
            <w:r>
              <w:rPr>
                <w:rFonts w:ascii="Times New Roman" w:hAnsi="Times New Roman"/>
                <w:sz w:val="20"/>
              </w:rPr>
              <w:t>Empty Job Description</w:t>
            </w:r>
          </w:p>
        </w:tc>
        <w:tc>
          <w:tcPr>
            <w:tcW w:type="dxa" w:w="2448"/>
            <w:vAlign w:val="center"/>
          </w:tcPr>
          <w:p>
            <w:r/>
            <w:r>
              <w:rPr>
                <w:rFonts w:ascii="Times New Roman" w:hAnsi="Times New Roman"/>
                <w:sz w:val="20"/>
              </w:rPr>
              <w:t>JD field left blank, valid resume</w:t>
            </w:r>
          </w:p>
        </w:tc>
        <w:tc>
          <w:tcPr>
            <w:tcW w:type="dxa" w:w="2448"/>
            <w:vAlign w:val="center"/>
          </w:tcPr>
          <w:p>
            <w:r/>
            <w:r>
              <w:rPr>
                <w:rFonts w:ascii="Times New Roman" w:hAnsi="Times New Roman"/>
                <w:sz w:val="20"/>
              </w:rPr>
              <w:t>Validation error displayed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TC-02</w:t>
            </w:r>
          </w:p>
        </w:tc>
        <w:tc>
          <w:tcPr>
            <w:tcW w:type="dxa" w:w="2160"/>
            <w:vAlign w:val="center"/>
          </w:tcPr>
          <w:p>
            <w:r/>
            <w:r>
              <w:rPr>
                <w:rFonts w:ascii="Times New Roman" w:hAnsi="Times New Roman"/>
                <w:sz w:val="20"/>
              </w:rPr>
              <w:t>Missing Resume Upload</w:t>
            </w:r>
          </w:p>
        </w:tc>
        <w:tc>
          <w:tcPr>
            <w:tcW w:type="dxa" w:w="2448"/>
            <w:vAlign w:val="center"/>
          </w:tcPr>
          <w:p>
            <w:r/>
            <w:r>
              <w:rPr>
                <w:rFonts w:ascii="Times New Roman" w:hAnsi="Times New Roman"/>
                <w:sz w:val="20"/>
              </w:rPr>
              <w:t>JD provided, no resume</w:t>
            </w:r>
          </w:p>
        </w:tc>
        <w:tc>
          <w:tcPr>
            <w:tcW w:type="dxa" w:w="2448"/>
            <w:vAlign w:val="center"/>
          </w:tcPr>
          <w:p>
            <w:r/>
            <w:r>
              <w:rPr>
                <w:rFonts w:ascii="Times New Roman" w:hAnsi="Times New Roman"/>
                <w:sz w:val="20"/>
              </w:rPr>
              <w:t>Error message shown</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TC-03</w:t>
            </w:r>
          </w:p>
        </w:tc>
        <w:tc>
          <w:tcPr>
            <w:tcW w:type="dxa" w:w="2160"/>
            <w:vAlign w:val="center"/>
          </w:tcPr>
          <w:p>
            <w:r/>
            <w:r>
              <w:rPr>
                <w:rFonts w:ascii="Times New Roman" w:hAnsi="Times New Roman"/>
                <w:sz w:val="20"/>
              </w:rPr>
              <w:t>File Size Limit</w:t>
            </w:r>
          </w:p>
        </w:tc>
        <w:tc>
          <w:tcPr>
            <w:tcW w:type="dxa" w:w="2448"/>
            <w:vAlign w:val="center"/>
          </w:tcPr>
          <w:p>
            <w:r/>
            <w:r>
              <w:rPr>
                <w:rFonts w:ascii="Times New Roman" w:hAnsi="Times New Roman"/>
                <w:sz w:val="20"/>
              </w:rPr>
              <w:t>File &gt; 2 MB</w:t>
            </w:r>
          </w:p>
        </w:tc>
        <w:tc>
          <w:tcPr>
            <w:tcW w:type="dxa" w:w="2448"/>
            <w:vAlign w:val="center"/>
          </w:tcPr>
          <w:p>
            <w:r/>
            <w:r>
              <w:rPr>
                <w:rFonts w:ascii="Times New Roman" w:hAnsi="Times New Roman"/>
                <w:sz w:val="20"/>
              </w:rPr>
              <w:t>File size error message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TC-04</w:t>
            </w:r>
          </w:p>
        </w:tc>
        <w:tc>
          <w:tcPr>
            <w:tcW w:type="dxa" w:w="2160"/>
            <w:vAlign w:val="center"/>
          </w:tcPr>
          <w:p>
            <w:r/>
            <w:r>
              <w:rPr>
                <w:rFonts w:ascii="Times New Roman" w:hAnsi="Times New Roman"/>
                <w:sz w:val="20"/>
              </w:rPr>
              <w:t>Invalid File Type</w:t>
            </w:r>
          </w:p>
        </w:tc>
        <w:tc>
          <w:tcPr>
            <w:tcW w:type="dxa" w:w="2448"/>
            <w:vAlign w:val="center"/>
          </w:tcPr>
          <w:p>
            <w:r/>
            <w:r>
              <w:rPr>
                <w:rFonts w:ascii="Times New Roman" w:hAnsi="Times New Roman"/>
                <w:sz w:val="20"/>
              </w:rPr>
              <w:t>Upload .txt / .png</w:t>
            </w:r>
          </w:p>
        </w:tc>
        <w:tc>
          <w:tcPr>
            <w:tcW w:type="dxa" w:w="2448"/>
            <w:vAlign w:val="center"/>
          </w:tcPr>
          <w:p>
            <w:r/>
            <w:r>
              <w:rPr>
                <w:rFonts w:ascii="Times New Roman" w:hAnsi="Times New Roman"/>
                <w:sz w:val="20"/>
              </w:rPr>
              <w:t>Upload restricted to PDF / DOCX</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TC-05</w:t>
            </w:r>
          </w:p>
        </w:tc>
        <w:tc>
          <w:tcPr>
            <w:tcW w:type="dxa" w:w="2160"/>
            <w:vAlign w:val="center"/>
          </w:tcPr>
          <w:p>
            <w:r/>
            <w:r>
              <w:rPr>
                <w:rFonts w:ascii="Times New Roman" w:hAnsi="Times New Roman"/>
                <w:sz w:val="20"/>
              </w:rPr>
              <w:t>Corrupted PDF</w:t>
            </w:r>
          </w:p>
        </w:tc>
        <w:tc>
          <w:tcPr>
            <w:tcW w:type="dxa" w:w="2448"/>
            <w:vAlign w:val="center"/>
          </w:tcPr>
          <w:p>
            <w:r/>
            <w:r>
              <w:rPr>
                <w:rFonts w:ascii="Times New Roman" w:hAnsi="Times New Roman"/>
                <w:sz w:val="20"/>
              </w:rPr>
              <w:t>Encrypted / malformed PDF</w:t>
            </w:r>
          </w:p>
        </w:tc>
        <w:tc>
          <w:tcPr>
            <w:tcW w:type="dxa" w:w="2448"/>
            <w:vAlign w:val="center"/>
          </w:tcPr>
          <w:p>
            <w:r/>
            <w:r>
              <w:rPr>
                <w:rFonts w:ascii="Times New Roman" w:hAnsi="Times New Roman"/>
                <w:sz w:val="20"/>
              </w:rPr>
              <w:t>Extraction error message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TC-06</w:t>
            </w:r>
          </w:p>
        </w:tc>
        <w:tc>
          <w:tcPr>
            <w:tcW w:type="dxa" w:w="2160"/>
            <w:vAlign w:val="center"/>
          </w:tcPr>
          <w:p>
            <w:r/>
            <w:r>
              <w:rPr>
                <w:rFonts w:ascii="Times New Roman" w:hAnsi="Times New Roman"/>
                <w:sz w:val="20"/>
              </w:rPr>
              <w:t>Hydration Retry</w:t>
            </w:r>
          </w:p>
        </w:tc>
        <w:tc>
          <w:tcPr>
            <w:tcW w:type="dxa" w:w="2448"/>
            <w:vAlign w:val="center"/>
          </w:tcPr>
          <w:p>
            <w:r/>
            <w:r>
              <w:rPr>
                <w:rFonts w:ascii="Times New Roman" w:hAnsi="Times New Roman"/>
                <w:sz w:val="20"/>
              </w:rPr>
              <w:t>First-upload empty bytes race</w:t>
            </w:r>
          </w:p>
        </w:tc>
        <w:tc>
          <w:tcPr>
            <w:tcW w:type="dxa" w:w="2448"/>
            <w:vAlign w:val="center"/>
          </w:tcPr>
          <w:p>
            <w:r/>
            <w:r>
              <w:rPr>
                <w:rFonts w:ascii="Times New Roman" w:hAnsi="Times New Roman"/>
                <w:sz w:val="20"/>
              </w:rPr>
              <w:t>Auto-retry (≤ 2 times); succeeds silently</w:t>
            </w:r>
          </w:p>
        </w:tc>
        <w:tc>
          <w:tcPr>
            <w:tcW w:type="dxa" w:w="720"/>
            <w:vAlign w:val="center"/>
          </w:tcPr>
          <w:p>
            <w:r/>
            <w:r>
              <w:rPr>
                <w:rFonts w:ascii="Times New Roman" w:hAnsi="Times New Roman"/>
                <w:sz w:val="20"/>
              </w:rPr>
              <w:t>Pass</w:t>
            </w:r>
          </w:p>
        </w:tc>
      </w:tr>
    </w:tbl>
    <w:p>
      <w:pPr>
        <w:spacing w:after="120"/>
        <w:jc w:val="left"/>
      </w:pPr>
      <w:r>
        <w:rPr>
          <w:rFonts w:ascii="Times New Roman" w:hAnsi="Times New Roman"/>
          <w:b/>
          <w:i w:val="0"/>
          <w:sz w:val="22"/>
        </w:rPr>
        <w:t>Table 3.1.2: File Processing Test Cases (PDF + DOCX)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D9E1F2"/>
          </w:tcPr>
          <w:p>
            <w:pPr>
              <w:jc w:val="center"/>
            </w:pPr>
            <w:r/>
            <w:r>
              <w:rPr>
                <w:rFonts w:ascii="Times New Roman" w:hAnsi="Times New Roman"/>
                <w:b/>
                <w:sz w:val="20"/>
              </w:rPr>
              <w:t>Test ID</w:t>
            </w:r>
          </w:p>
        </w:tc>
        <w:tc>
          <w:tcPr>
            <w:tcW w:type="dxa" w:w="2160"/>
            <w:shd w:fill="D9E1F2"/>
          </w:tcPr>
          <w:p>
            <w:pPr>
              <w:jc w:val="center"/>
            </w:pPr>
            <w:r/>
            <w:r>
              <w:rPr>
                <w:rFonts w:ascii="Times New Roman" w:hAnsi="Times New Roman"/>
                <w:b/>
                <w:sz w:val="20"/>
              </w:rPr>
              <w:t>Test Scenario</w:t>
            </w:r>
          </w:p>
        </w:tc>
        <w:tc>
          <w:tcPr>
            <w:tcW w:type="dxa" w:w="2448"/>
            <w:shd w:fill="D9E1F2"/>
          </w:tcPr>
          <w:p>
            <w:pPr>
              <w:jc w:val="center"/>
            </w:pPr>
            <w:r/>
            <w:r>
              <w:rPr>
                <w:rFonts w:ascii="Times New Roman" w:hAnsi="Times New Roman"/>
                <w:b/>
                <w:sz w:val="20"/>
              </w:rPr>
              <w:t>Input Description</w:t>
            </w:r>
          </w:p>
        </w:tc>
        <w:tc>
          <w:tcPr>
            <w:tcW w:type="dxa" w:w="2448"/>
            <w:shd w:fill="D9E1F2"/>
          </w:tcPr>
          <w:p>
            <w:pPr>
              <w:jc w:val="center"/>
            </w:pPr>
            <w:r/>
            <w:r>
              <w:rPr>
                <w:rFonts w:ascii="Times New Roman" w:hAnsi="Times New Roman"/>
                <w:b/>
                <w:sz w:val="20"/>
              </w:rPr>
              <w:t>Expected Outcome</w:t>
            </w:r>
          </w:p>
        </w:tc>
        <w:tc>
          <w:tcPr>
            <w:tcW w:type="dxa" w:w="720"/>
            <w:shd w:fill="D9E1F2"/>
          </w:tcPr>
          <w:p>
            <w:pPr>
              <w:jc w:val="center"/>
            </w:pPr>
            <w:r/>
            <w:r>
              <w:rPr>
                <w:rFonts w:ascii="Times New Roman" w:hAnsi="Times New Roman"/>
                <w:b/>
                <w:sz w:val="20"/>
              </w:rPr>
              <w:t>Result</w:t>
            </w:r>
          </w:p>
        </w:tc>
      </w:tr>
      <w:tr>
        <w:tc>
          <w:tcPr>
            <w:tcW w:type="dxa" w:w="1008"/>
            <w:vAlign w:val="center"/>
          </w:tcPr>
          <w:p>
            <w:r/>
            <w:r>
              <w:rPr>
                <w:rFonts w:ascii="Times New Roman" w:hAnsi="Times New Roman"/>
                <w:sz w:val="20"/>
              </w:rPr>
              <w:t>TC-07</w:t>
            </w:r>
          </w:p>
        </w:tc>
        <w:tc>
          <w:tcPr>
            <w:tcW w:type="dxa" w:w="2160"/>
            <w:vAlign w:val="center"/>
          </w:tcPr>
          <w:p>
            <w:r/>
            <w:r>
              <w:rPr>
                <w:rFonts w:ascii="Times New Roman" w:hAnsi="Times New Roman"/>
                <w:sz w:val="20"/>
              </w:rPr>
              <w:t>Single-page PDF</w:t>
            </w:r>
          </w:p>
        </w:tc>
        <w:tc>
          <w:tcPr>
            <w:tcW w:type="dxa" w:w="2448"/>
            <w:vAlign w:val="center"/>
          </w:tcPr>
          <w:p>
            <w:r/>
            <w:r>
              <w:rPr>
                <w:rFonts w:ascii="Times New Roman" w:hAnsi="Times New Roman"/>
                <w:sz w:val="20"/>
              </w:rPr>
              <w:t>Text-based PDF</w:t>
            </w:r>
          </w:p>
        </w:tc>
        <w:tc>
          <w:tcPr>
            <w:tcW w:type="dxa" w:w="2448"/>
            <w:vAlign w:val="center"/>
          </w:tcPr>
          <w:p>
            <w:r/>
            <w:r>
              <w:rPr>
                <w:rFonts w:ascii="Times New Roman" w:hAnsi="Times New Roman"/>
                <w:sz w:val="20"/>
              </w:rPr>
              <w:t>Text extracted successfully</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TC-08</w:t>
            </w:r>
          </w:p>
        </w:tc>
        <w:tc>
          <w:tcPr>
            <w:tcW w:type="dxa" w:w="2160"/>
            <w:vAlign w:val="center"/>
          </w:tcPr>
          <w:p>
            <w:r/>
            <w:r>
              <w:rPr>
                <w:rFonts w:ascii="Times New Roman" w:hAnsi="Times New Roman"/>
                <w:sz w:val="20"/>
              </w:rPr>
              <w:t>Multi-page PDF</w:t>
            </w:r>
          </w:p>
        </w:tc>
        <w:tc>
          <w:tcPr>
            <w:tcW w:type="dxa" w:w="2448"/>
            <w:vAlign w:val="center"/>
          </w:tcPr>
          <w:p>
            <w:r/>
            <w:r>
              <w:rPr>
                <w:rFonts w:ascii="Times New Roman" w:hAnsi="Times New Roman"/>
                <w:sz w:val="20"/>
              </w:rPr>
              <w:t>Multiple text pages</w:t>
            </w:r>
          </w:p>
        </w:tc>
        <w:tc>
          <w:tcPr>
            <w:tcW w:type="dxa" w:w="2448"/>
            <w:vAlign w:val="center"/>
          </w:tcPr>
          <w:p>
            <w:r/>
            <w:r>
              <w:rPr>
                <w:rFonts w:ascii="Times New Roman" w:hAnsi="Times New Roman"/>
                <w:sz w:val="20"/>
              </w:rPr>
              <w:t>Text concatenated correctly</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TC-09</w:t>
            </w:r>
          </w:p>
        </w:tc>
        <w:tc>
          <w:tcPr>
            <w:tcW w:type="dxa" w:w="2160"/>
            <w:vAlign w:val="center"/>
          </w:tcPr>
          <w:p>
            <w:r/>
            <w:r>
              <w:rPr>
                <w:rFonts w:ascii="Times New Roman" w:hAnsi="Times New Roman"/>
                <w:sz w:val="20"/>
              </w:rPr>
              <w:t>Scanned PDF</w:t>
            </w:r>
          </w:p>
        </w:tc>
        <w:tc>
          <w:tcPr>
            <w:tcW w:type="dxa" w:w="2448"/>
            <w:vAlign w:val="center"/>
          </w:tcPr>
          <w:p>
            <w:r/>
            <w:r>
              <w:rPr>
                <w:rFonts w:ascii="Times New Roman" w:hAnsi="Times New Roman"/>
                <w:sz w:val="20"/>
              </w:rPr>
              <w:t>Image-only PDF</w:t>
            </w:r>
          </w:p>
        </w:tc>
        <w:tc>
          <w:tcPr>
            <w:tcW w:type="dxa" w:w="2448"/>
            <w:vAlign w:val="center"/>
          </w:tcPr>
          <w:p>
            <w:r/>
            <w:r>
              <w:rPr>
                <w:rFonts w:ascii="Times New Roman" w:hAnsi="Times New Roman"/>
                <w:sz w:val="20"/>
              </w:rPr>
              <w:t>Low parse confidence warning</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TC-10</w:t>
            </w:r>
          </w:p>
        </w:tc>
        <w:tc>
          <w:tcPr>
            <w:tcW w:type="dxa" w:w="2160"/>
            <w:vAlign w:val="center"/>
          </w:tcPr>
          <w:p>
            <w:r/>
            <w:r>
              <w:rPr>
                <w:rFonts w:ascii="Times New Roman" w:hAnsi="Times New Roman"/>
                <w:sz w:val="20"/>
              </w:rPr>
              <w:t>DOCX resume</w:t>
            </w:r>
          </w:p>
        </w:tc>
        <w:tc>
          <w:tcPr>
            <w:tcW w:type="dxa" w:w="2448"/>
            <w:vAlign w:val="center"/>
          </w:tcPr>
          <w:p>
            <w:r/>
            <w:r>
              <w:rPr>
                <w:rFonts w:ascii="Times New Roman" w:hAnsi="Times New Roman"/>
                <w:sz w:val="20"/>
              </w:rPr>
              <w:t>Valid .docx</w:t>
            </w:r>
          </w:p>
        </w:tc>
        <w:tc>
          <w:tcPr>
            <w:tcW w:type="dxa" w:w="2448"/>
            <w:vAlign w:val="center"/>
          </w:tcPr>
          <w:p>
            <w:r/>
            <w:r>
              <w:rPr>
                <w:rFonts w:ascii="Times New Roman" w:hAnsi="Times New Roman"/>
                <w:sz w:val="20"/>
              </w:rPr>
              <w:t>Extracted via python-docx</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TC-11</w:t>
            </w:r>
          </w:p>
        </w:tc>
        <w:tc>
          <w:tcPr>
            <w:tcW w:type="dxa" w:w="2160"/>
            <w:vAlign w:val="center"/>
          </w:tcPr>
          <w:p>
            <w:r/>
            <w:r>
              <w:rPr>
                <w:rFonts w:ascii="Times New Roman" w:hAnsi="Times New Roman"/>
                <w:sz w:val="20"/>
              </w:rPr>
              <w:t>DOCX with images</w:t>
            </w:r>
          </w:p>
        </w:tc>
        <w:tc>
          <w:tcPr>
            <w:tcW w:type="dxa" w:w="2448"/>
            <w:vAlign w:val="center"/>
          </w:tcPr>
          <w:p>
            <w:r/>
            <w:r>
              <w:rPr>
                <w:rFonts w:ascii="Times New Roman" w:hAnsi="Times New Roman"/>
                <w:sz w:val="20"/>
              </w:rPr>
              <w:t>Mixed content .docx</w:t>
            </w:r>
          </w:p>
        </w:tc>
        <w:tc>
          <w:tcPr>
            <w:tcW w:type="dxa" w:w="2448"/>
            <w:vAlign w:val="center"/>
          </w:tcPr>
          <w:p>
            <w:r/>
            <w:r>
              <w:rPr>
                <w:rFonts w:ascii="Times New Roman" w:hAnsi="Times New Roman"/>
                <w:sz w:val="20"/>
              </w:rPr>
              <w:t>Text-only extracted; images ignored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TC-12</w:t>
            </w:r>
          </w:p>
        </w:tc>
        <w:tc>
          <w:tcPr>
            <w:tcW w:type="dxa" w:w="2160"/>
            <w:vAlign w:val="center"/>
          </w:tcPr>
          <w:p>
            <w:r/>
            <w:r>
              <w:rPr>
                <w:rFonts w:ascii="Times New Roman" w:hAnsi="Times New Roman"/>
                <w:sz w:val="20"/>
              </w:rPr>
              <w:t>Empty file</w:t>
            </w:r>
          </w:p>
        </w:tc>
        <w:tc>
          <w:tcPr>
            <w:tcW w:type="dxa" w:w="2448"/>
            <w:vAlign w:val="center"/>
          </w:tcPr>
          <w:p>
            <w:r/>
            <w:r>
              <w:rPr>
                <w:rFonts w:ascii="Times New Roman" w:hAnsi="Times New Roman"/>
                <w:sz w:val="20"/>
              </w:rPr>
              <w:t>0-byte file</w:t>
            </w:r>
          </w:p>
        </w:tc>
        <w:tc>
          <w:tcPr>
            <w:tcW w:type="dxa" w:w="2448"/>
            <w:vAlign w:val="center"/>
          </w:tcPr>
          <w:p>
            <w:r/>
            <w:r>
              <w:rPr>
                <w:rFonts w:ascii="Times New Roman" w:hAnsi="Times New Roman"/>
                <w:sz w:val="20"/>
              </w:rPr>
              <w:t>Validation error</w:t>
            </w:r>
          </w:p>
        </w:tc>
        <w:tc>
          <w:tcPr>
            <w:tcW w:type="dxa" w:w="720"/>
            <w:vAlign w:val="center"/>
          </w:tcPr>
          <w:p>
            <w:r/>
            <w:r>
              <w:rPr>
                <w:rFonts w:ascii="Times New Roman" w:hAnsi="Times New Roman"/>
                <w:sz w:val="20"/>
              </w:rPr>
              <w:t>Pass</w:t>
            </w:r>
          </w:p>
        </w:tc>
      </w:tr>
    </w:tbl>
    <w:p>
      <w:pPr>
        <w:spacing w:after="120"/>
        <w:jc w:val="left"/>
      </w:pPr>
      <w:r>
        <w:rPr>
          <w:rFonts w:ascii="Times New Roman" w:hAnsi="Times New Roman"/>
          <w:b/>
          <w:i w:val="0"/>
          <w:sz w:val="22"/>
        </w:rPr>
        <w:t>Table 3.1.3: AI Integration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D9E1F2"/>
          </w:tcPr>
          <w:p>
            <w:pPr>
              <w:jc w:val="center"/>
            </w:pPr>
            <w:r/>
            <w:r>
              <w:rPr>
                <w:rFonts w:ascii="Times New Roman" w:hAnsi="Times New Roman"/>
                <w:b/>
                <w:sz w:val="20"/>
              </w:rPr>
              <w:t>Test ID</w:t>
            </w:r>
          </w:p>
        </w:tc>
        <w:tc>
          <w:tcPr>
            <w:tcW w:type="dxa" w:w="2160"/>
            <w:shd w:fill="D9E1F2"/>
          </w:tcPr>
          <w:p>
            <w:pPr>
              <w:jc w:val="center"/>
            </w:pPr>
            <w:r/>
            <w:r>
              <w:rPr>
                <w:rFonts w:ascii="Times New Roman" w:hAnsi="Times New Roman"/>
                <w:b/>
                <w:sz w:val="20"/>
              </w:rPr>
              <w:t>Test Scenario</w:t>
            </w:r>
          </w:p>
        </w:tc>
        <w:tc>
          <w:tcPr>
            <w:tcW w:type="dxa" w:w="2448"/>
            <w:shd w:fill="D9E1F2"/>
          </w:tcPr>
          <w:p>
            <w:pPr>
              <w:jc w:val="center"/>
            </w:pPr>
            <w:r/>
            <w:r>
              <w:rPr>
                <w:rFonts w:ascii="Times New Roman" w:hAnsi="Times New Roman"/>
                <w:b/>
                <w:sz w:val="20"/>
              </w:rPr>
              <w:t>Input Description</w:t>
            </w:r>
          </w:p>
        </w:tc>
        <w:tc>
          <w:tcPr>
            <w:tcW w:type="dxa" w:w="2448"/>
            <w:shd w:fill="D9E1F2"/>
          </w:tcPr>
          <w:p>
            <w:pPr>
              <w:jc w:val="center"/>
            </w:pPr>
            <w:r/>
            <w:r>
              <w:rPr>
                <w:rFonts w:ascii="Times New Roman" w:hAnsi="Times New Roman"/>
                <w:b/>
                <w:sz w:val="20"/>
              </w:rPr>
              <w:t>Expected Outcome</w:t>
            </w:r>
          </w:p>
        </w:tc>
        <w:tc>
          <w:tcPr>
            <w:tcW w:type="dxa" w:w="720"/>
            <w:shd w:fill="D9E1F2"/>
          </w:tcPr>
          <w:p>
            <w:pPr>
              <w:jc w:val="center"/>
            </w:pPr>
            <w:r/>
            <w:r>
              <w:rPr>
                <w:rFonts w:ascii="Times New Roman" w:hAnsi="Times New Roman"/>
                <w:b/>
                <w:sz w:val="20"/>
              </w:rPr>
              <w:t>Result</w:t>
            </w:r>
          </w:p>
        </w:tc>
      </w:tr>
      <w:tr>
        <w:tc>
          <w:tcPr>
            <w:tcW w:type="dxa" w:w="1008"/>
            <w:vAlign w:val="center"/>
          </w:tcPr>
          <w:p>
            <w:r/>
            <w:r>
              <w:rPr>
                <w:rFonts w:ascii="Times New Roman" w:hAnsi="Times New Roman"/>
                <w:sz w:val="20"/>
              </w:rPr>
              <w:t>TC-13</w:t>
            </w:r>
          </w:p>
        </w:tc>
        <w:tc>
          <w:tcPr>
            <w:tcW w:type="dxa" w:w="2160"/>
            <w:vAlign w:val="center"/>
          </w:tcPr>
          <w:p>
            <w:r/>
            <w:r>
              <w:rPr>
                <w:rFonts w:ascii="Times New Roman" w:hAnsi="Times New Roman"/>
                <w:sz w:val="20"/>
              </w:rPr>
              <w:t>Successful Analysis</w:t>
            </w:r>
          </w:p>
        </w:tc>
        <w:tc>
          <w:tcPr>
            <w:tcW w:type="dxa" w:w="2448"/>
            <w:vAlign w:val="center"/>
          </w:tcPr>
          <w:p>
            <w:r/>
            <w:r>
              <w:rPr>
                <w:rFonts w:ascii="Times New Roman" w:hAnsi="Times New Roman"/>
                <w:sz w:val="20"/>
              </w:rPr>
              <w:t>Valid CV &amp; JD</w:t>
            </w:r>
          </w:p>
        </w:tc>
        <w:tc>
          <w:tcPr>
            <w:tcW w:type="dxa" w:w="2448"/>
            <w:vAlign w:val="center"/>
          </w:tcPr>
          <w:p>
            <w:r/>
            <w:r>
              <w:rPr>
                <w:rFonts w:ascii="Times New Roman" w:hAnsi="Times New Roman"/>
                <w:sz w:val="20"/>
              </w:rPr>
              <w:t>Analysis report generated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TC-14</w:t>
            </w:r>
          </w:p>
        </w:tc>
        <w:tc>
          <w:tcPr>
            <w:tcW w:type="dxa" w:w="2160"/>
            <w:vAlign w:val="center"/>
          </w:tcPr>
          <w:p>
            <w:r/>
            <w:r>
              <w:rPr>
                <w:rFonts w:ascii="Times New Roman" w:hAnsi="Times New Roman"/>
                <w:sz w:val="20"/>
              </w:rPr>
              <w:t>Missing API Key</w:t>
            </w:r>
          </w:p>
        </w:tc>
        <w:tc>
          <w:tcPr>
            <w:tcW w:type="dxa" w:w="2448"/>
            <w:vAlign w:val="center"/>
          </w:tcPr>
          <w:p>
            <w:r/>
            <w:r>
              <w:rPr>
                <w:rFonts w:ascii="Times New Roman" w:hAnsi="Times New Roman"/>
                <w:sz w:val="20"/>
              </w:rPr>
              <w:t>GOOGLE_API_KEY unset</w:t>
            </w:r>
          </w:p>
        </w:tc>
        <w:tc>
          <w:tcPr>
            <w:tcW w:type="dxa" w:w="2448"/>
            <w:vAlign w:val="center"/>
          </w:tcPr>
          <w:p>
            <w:r/>
            <w:r>
              <w:rPr>
                <w:rFonts w:ascii="Times New Roman" w:hAnsi="Times New Roman"/>
                <w:sz w:val="20"/>
              </w:rPr>
              <w:t>Configuration error message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TC-15</w:t>
            </w:r>
          </w:p>
        </w:tc>
        <w:tc>
          <w:tcPr>
            <w:tcW w:type="dxa" w:w="2160"/>
            <w:vAlign w:val="center"/>
          </w:tcPr>
          <w:p>
            <w:r/>
            <w:r>
              <w:rPr>
                <w:rFonts w:ascii="Times New Roman" w:hAnsi="Times New Roman"/>
                <w:sz w:val="20"/>
              </w:rPr>
              <w:t>API Rate Limit</w:t>
            </w:r>
          </w:p>
        </w:tc>
        <w:tc>
          <w:tcPr>
            <w:tcW w:type="dxa" w:w="2448"/>
            <w:vAlign w:val="center"/>
          </w:tcPr>
          <w:p>
            <w:r/>
            <w:r>
              <w:rPr>
                <w:rFonts w:ascii="Times New Roman" w:hAnsi="Times New Roman"/>
                <w:sz w:val="20"/>
              </w:rPr>
              <w:t>Burst requests</w:t>
            </w:r>
          </w:p>
        </w:tc>
        <w:tc>
          <w:tcPr>
            <w:tcW w:type="dxa" w:w="2448"/>
            <w:vAlign w:val="center"/>
          </w:tcPr>
          <w:p>
            <w:r/>
            <w:r>
              <w:rPr>
                <w:rFonts w:ascii="Times New Roman" w:hAnsi="Times New Roman"/>
                <w:sz w:val="20"/>
              </w:rPr>
              <w:t>Quota warning shown</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TC-16</w:t>
            </w:r>
          </w:p>
        </w:tc>
        <w:tc>
          <w:tcPr>
            <w:tcW w:type="dxa" w:w="2160"/>
            <w:vAlign w:val="center"/>
          </w:tcPr>
          <w:p>
            <w:r/>
            <w:r>
              <w:rPr>
                <w:rFonts w:ascii="Times New Roman" w:hAnsi="Times New Roman"/>
                <w:sz w:val="20"/>
              </w:rPr>
              <w:t>Model Fallback</w:t>
            </w:r>
          </w:p>
        </w:tc>
        <w:tc>
          <w:tcPr>
            <w:tcW w:type="dxa" w:w="2448"/>
            <w:vAlign w:val="center"/>
          </w:tcPr>
          <w:p>
            <w:r/>
            <w:r>
              <w:rPr>
                <w:rFonts w:ascii="Times New Roman" w:hAnsi="Times New Roman"/>
                <w:sz w:val="20"/>
              </w:rPr>
              <w:t>Primary model fails</w:t>
            </w:r>
          </w:p>
        </w:tc>
        <w:tc>
          <w:tcPr>
            <w:tcW w:type="dxa" w:w="2448"/>
            <w:vAlign w:val="center"/>
          </w:tcPr>
          <w:p>
            <w:r/>
            <w:r>
              <w:rPr>
                <w:rFonts w:ascii="Times New Roman" w:hAnsi="Times New Roman"/>
                <w:sz w:val="20"/>
              </w:rPr>
              <w:t>Alternate model used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TC-17</w:t>
            </w:r>
          </w:p>
        </w:tc>
        <w:tc>
          <w:tcPr>
            <w:tcW w:type="dxa" w:w="2160"/>
            <w:vAlign w:val="center"/>
          </w:tcPr>
          <w:p>
            <w:r/>
            <w:r>
              <w:rPr>
                <w:rFonts w:ascii="Times New Roman" w:hAnsi="Times New Roman"/>
                <w:sz w:val="20"/>
              </w:rPr>
              <w:t>JSON Parsing</w:t>
            </w:r>
          </w:p>
        </w:tc>
        <w:tc>
          <w:tcPr>
            <w:tcW w:type="dxa" w:w="2448"/>
            <w:vAlign w:val="center"/>
          </w:tcPr>
          <w:p>
            <w:r/>
            <w:r>
              <w:rPr>
                <w:rFonts w:ascii="Times New Roman" w:hAnsi="Times New Roman"/>
                <w:sz w:val="20"/>
              </w:rPr>
              <w:t>Markdown-wrapped response</w:t>
            </w:r>
          </w:p>
        </w:tc>
        <w:tc>
          <w:tcPr>
            <w:tcW w:type="dxa" w:w="2448"/>
            <w:vAlign w:val="center"/>
          </w:tcPr>
          <w:p>
            <w:r/>
            <w:r>
              <w:rPr>
                <w:rFonts w:ascii="Times New Roman" w:hAnsi="Times New Roman"/>
                <w:sz w:val="20"/>
              </w:rPr>
              <w:t>JSON extracted correctly</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TC-18</w:t>
            </w:r>
          </w:p>
        </w:tc>
        <w:tc>
          <w:tcPr>
            <w:tcW w:type="dxa" w:w="2160"/>
            <w:vAlign w:val="center"/>
          </w:tcPr>
          <w:p>
            <w:r/>
            <w:r>
              <w:rPr>
                <w:rFonts w:ascii="Times New Roman" w:hAnsi="Times New Roman"/>
                <w:sz w:val="20"/>
              </w:rPr>
              <w:t>Partial JSON</w:t>
            </w:r>
          </w:p>
        </w:tc>
        <w:tc>
          <w:tcPr>
            <w:tcW w:type="dxa" w:w="2448"/>
            <w:vAlign w:val="center"/>
          </w:tcPr>
          <w:p>
            <w:r/>
            <w:r>
              <w:rPr>
                <w:rFonts w:ascii="Times New Roman" w:hAnsi="Times New Roman"/>
                <w:sz w:val="20"/>
              </w:rPr>
              <w:t>Missing optional keys</w:t>
            </w:r>
          </w:p>
        </w:tc>
        <w:tc>
          <w:tcPr>
            <w:tcW w:type="dxa" w:w="2448"/>
            <w:vAlign w:val="center"/>
          </w:tcPr>
          <w:p>
            <w:r/>
            <w:r>
              <w:rPr>
                <w:rFonts w:ascii="Times New Roman" w:hAnsi="Times New Roman"/>
                <w:sz w:val="20"/>
              </w:rPr>
              <w:t>Missing keys fail soft (“Not assessed”)</w:t>
            </w:r>
          </w:p>
        </w:tc>
        <w:tc>
          <w:tcPr>
            <w:tcW w:type="dxa" w:w="720"/>
            <w:vAlign w:val="center"/>
          </w:tcPr>
          <w:p>
            <w:r/>
            <w:r>
              <w:rPr>
                <w:rFonts w:ascii="Times New Roman" w:hAnsi="Times New Roman"/>
                <w:sz w:val="20"/>
              </w:rPr>
              <w:t>Pass</w:t>
            </w:r>
          </w:p>
        </w:tc>
      </w:tr>
    </w:tbl>
    <w:p>
      <w:pPr>
        <w:spacing w:after="120"/>
        <w:jc w:val="left"/>
      </w:pPr>
      <w:r>
        <w:rPr>
          <w:rFonts w:ascii="Times New Roman" w:hAnsi="Times New Roman"/>
          <w:b/>
          <w:i w:val="0"/>
          <w:sz w:val="22"/>
        </w:rPr>
        <w:t>Table 3.1.4: Scoring System Validation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D9E1F2"/>
          </w:tcPr>
          <w:p>
            <w:pPr>
              <w:jc w:val="center"/>
            </w:pPr>
            <w:r/>
            <w:r>
              <w:rPr>
                <w:rFonts w:ascii="Times New Roman" w:hAnsi="Times New Roman"/>
                <w:b/>
                <w:sz w:val="20"/>
              </w:rPr>
              <w:t>Test ID</w:t>
            </w:r>
          </w:p>
        </w:tc>
        <w:tc>
          <w:tcPr>
            <w:tcW w:type="dxa" w:w="2160"/>
            <w:shd w:fill="D9E1F2"/>
          </w:tcPr>
          <w:p>
            <w:pPr>
              <w:jc w:val="center"/>
            </w:pPr>
            <w:r/>
            <w:r>
              <w:rPr>
                <w:rFonts w:ascii="Times New Roman" w:hAnsi="Times New Roman"/>
                <w:b/>
                <w:sz w:val="20"/>
              </w:rPr>
              <w:t>Test Scenario</w:t>
            </w:r>
          </w:p>
        </w:tc>
        <w:tc>
          <w:tcPr>
            <w:tcW w:type="dxa" w:w="2448"/>
            <w:shd w:fill="D9E1F2"/>
          </w:tcPr>
          <w:p>
            <w:pPr>
              <w:jc w:val="center"/>
            </w:pPr>
            <w:r/>
            <w:r>
              <w:rPr>
                <w:rFonts w:ascii="Times New Roman" w:hAnsi="Times New Roman"/>
                <w:b/>
                <w:sz w:val="20"/>
              </w:rPr>
              <w:t>Input Description</w:t>
            </w:r>
          </w:p>
        </w:tc>
        <w:tc>
          <w:tcPr>
            <w:tcW w:type="dxa" w:w="2448"/>
            <w:shd w:fill="D9E1F2"/>
          </w:tcPr>
          <w:p>
            <w:pPr>
              <w:jc w:val="center"/>
            </w:pPr>
            <w:r/>
            <w:r>
              <w:rPr>
                <w:rFonts w:ascii="Times New Roman" w:hAnsi="Times New Roman"/>
                <w:b/>
                <w:sz w:val="20"/>
              </w:rPr>
              <w:t>Expected Outcome</w:t>
            </w:r>
          </w:p>
        </w:tc>
        <w:tc>
          <w:tcPr>
            <w:tcW w:type="dxa" w:w="720"/>
            <w:shd w:fill="D9E1F2"/>
          </w:tcPr>
          <w:p>
            <w:pPr>
              <w:jc w:val="center"/>
            </w:pPr>
            <w:r/>
            <w:r>
              <w:rPr>
                <w:rFonts w:ascii="Times New Roman" w:hAnsi="Times New Roman"/>
                <w:b/>
                <w:sz w:val="20"/>
              </w:rPr>
              <w:t>Result</w:t>
            </w:r>
          </w:p>
        </w:tc>
      </w:tr>
      <w:tr>
        <w:tc>
          <w:tcPr>
            <w:tcW w:type="dxa" w:w="1008"/>
            <w:vAlign w:val="center"/>
          </w:tcPr>
          <w:p>
            <w:r/>
            <w:r>
              <w:rPr>
                <w:rFonts w:ascii="Times New Roman" w:hAnsi="Times New Roman"/>
                <w:sz w:val="20"/>
              </w:rPr>
              <w:t>TC-19</w:t>
            </w:r>
          </w:p>
        </w:tc>
        <w:tc>
          <w:tcPr>
            <w:tcW w:type="dxa" w:w="2160"/>
            <w:vAlign w:val="center"/>
          </w:tcPr>
          <w:p>
            <w:r/>
            <w:r>
              <w:rPr>
                <w:rFonts w:ascii="Times New Roman" w:hAnsi="Times New Roman"/>
                <w:sz w:val="20"/>
              </w:rPr>
              <w:t>ATS Parse Rate</w:t>
            </w:r>
          </w:p>
        </w:tc>
        <w:tc>
          <w:tcPr>
            <w:tcW w:type="dxa" w:w="2448"/>
            <w:vAlign w:val="center"/>
          </w:tcPr>
          <w:p>
            <w:r/>
            <w:r>
              <w:rPr>
                <w:rFonts w:ascii="Times New Roman" w:hAnsi="Times New Roman"/>
                <w:sz w:val="20"/>
              </w:rPr>
              <w:t>Structured CV</w:t>
            </w:r>
          </w:p>
        </w:tc>
        <w:tc>
          <w:tcPr>
            <w:tcW w:type="dxa" w:w="2448"/>
            <w:vAlign w:val="center"/>
          </w:tcPr>
          <w:p>
            <w:r/>
            <w:r>
              <w:rPr>
                <w:rFonts w:ascii="Times New Roman" w:hAnsi="Times New Roman"/>
                <w:sz w:val="20"/>
              </w:rPr>
              <w:t>High score generated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TC-20</w:t>
            </w:r>
          </w:p>
        </w:tc>
        <w:tc>
          <w:tcPr>
            <w:tcW w:type="dxa" w:w="2160"/>
            <w:vAlign w:val="center"/>
          </w:tcPr>
          <w:p>
            <w:r/>
            <w:r>
              <w:rPr>
                <w:rFonts w:ascii="Times New Roman" w:hAnsi="Times New Roman"/>
                <w:sz w:val="20"/>
              </w:rPr>
              <w:t>Quantifying Impact</w:t>
            </w:r>
          </w:p>
        </w:tc>
        <w:tc>
          <w:tcPr>
            <w:tcW w:type="dxa" w:w="2448"/>
            <w:vAlign w:val="center"/>
          </w:tcPr>
          <w:p>
            <w:r/>
            <w:r>
              <w:rPr>
                <w:rFonts w:ascii="Times New Roman" w:hAnsi="Times New Roman"/>
                <w:sz w:val="20"/>
              </w:rPr>
              <w:t>Numeric achievements</w:t>
            </w:r>
          </w:p>
        </w:tc>
        <w:tc>
          <w:tcPr>
            <w:tcW w:type="dxa" w:w="2448"/>
            <w:vAlign w:val="center"/>
          </w:tcPr>
          <w:p>
            <w:r/>
            <w:r>
              <w:rPr>
                <w:rFonts w:ascii="Times New Roman" w:hAnsi="Times New Roman"/>
                <w:sz w:val="20"/>
              </w:rPr>
              <w:t>Improved score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TC-21</w:t>
            </w:r>
          </w:p>
        </w:tc>
        <w:tc>
          <w:tcPr>
            <w:tcW w:type="dxa" w:w="2160"/>
            <w:vAlign w:val="center"/>
          </w:tcPr>
          <w:p>
            <w:r/>
            <w:r>
              <w:rPr>
                <w:rFonts w:ascii="Times New Roman" w:hAnsi="Times New Roman"/>
                <w:sz w:val="20"/>
              </w:rPr>
              <w:t>Repetition Detection</w:t>
            </w:r>
          </w:p>
        </w:tc>
        <w:tc>
          <w:tcPr>
            <w:tcW w:type="dxa" w:w="2448"/>
            <w:vAlign w:val="center"/>
          </w:tcPr>
          <w:p>
            <w:r/>
            <w:r>
              <w:rPr>
                <w:rFonts w:ascii="Times New Roman" w:hAnsi="Times New Roman"/>
                <w:sz w:val="20"/>
              </w:rPr>
              <w:t>Repeated verbs</w:t>
            </w:r>
          </w:p>
        </w:tc>
        <w:tc>
          <w:tcPr>
            <w:tcW w:type="dxa" w:w="2448"/>
            <w:vAlign w:val="center"/>
          </w:tcPr>
          <w:p>
            <w:r/>
            <w:r>
              <w:rPr>
                <w:rFonts w:ascii="Times New Roman" w:hAnsi="Times New Roman"/>
                <w:sz w:val="20"/>
              </w:rPr>
              <w:t>Score reduction + flagged words</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TC-22</w:t>
            </w:r>
          </w:p>
        </w:tc>
        <w:tc>
          <w:tcPr>
            <w:tcW w:type="dxa" w:w="2160"/>
            <w:vAlign w:val="center"/>
          </w:tcPr>
          <w:p>
            <w:r/>
            <w:r>
              <w:rPr>
                <w:rFonts w:ascii="Times New Roman" w:hAnsi="Times New Roman"/>
                <w:sz w:val="20"/>
              </w:rPr>
              <w:t>Spelling &amp; Grammar</w:t>
            </w:r>
          </w:p>
        </w:tc>
        <w:tc>
          <w:tcPr>
            <w:tcW w:type="dxa" w:w="2448"/>
            <w:vAlign w:val="center"/>
          </w:tcPr>
          <w:p>
            <w:r/>
            <w:r>
              <w:rPr>
                <w:rFonts w:ascii="Times New Roman" w:hAnsi="Times New Roman"/>
                <w:sz w:val="20"/>
              </w:rPr>
              <w:t>Formatting issues</w:t>
            </w:r>
          </w:p>
        </w:tc>
        <w:tc>
          <w:tcPr>
            <w:tcW w:type="dxa" w:w="2448"/>
            <w:vAlign w:val="center"/>
          </w:tcPr>
          <w:p>
            <w:r/>
            <w:r>
              <w:rPr>
                <w:rFonts w:ascii="Times New Roman" w:hAnsi="Times New Roman"/>
                <w:sz w:val="20"/>
              </w:rPr>
              <w:t>Score penalty applied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TC-23</w:t>
            </w:r>
          </w:p>
        </w:tc>
        <w:tc>
          <w:tcPr>
            <w:tcW w:type="dxa" w:w="2160"/>
            <w:vAlign w:val="center"/>
          </w:tcPr>
          <w:p>
            <w:r/>
            <w:r>
              <w:rPr>
                <w:rFonts w:ascii="Times New Roman" w:hAnsi="Times New Roman"/>
                <w:sz w:val="20"/>
              </w:rPr>
              <w:t>Section Detection</w:t>
            </w:r>
          </w:p>
        </w:tc>
        <w:tc>
          <w:tcPr>
            <w:tcW w:type="dxa" w:w="2448"/>
            <w:vAlign w:val="center"/>
          </w:tcPr>
          <w:p>
            <w:r/>
            <w:r>
              <w:rPr>
                <w:rFonts w:ascii="Times New Roman" w:hAnsi="Times New Roman"/>
                <w:sz w:val="20"/>
              </w:rPr>
              <w:t>All sections present</w:t>
            </w:r>
          </w:p>
        </w:tc>
        <w:tc>
          <w:tcPr>
            <w:tcW w:type="dxa" w:w="2448"/>
            <w:vAlign w:val="center"/>
          </w:tcPr>
          <w:p>
            <w:r/>
            <w:r>
              <w:rPr>
                <w:rFonts w:ascii="Times New Roman" w:hAnsi="Times New Roman"/>
                <w:sz w:val="20"/>
              </w:rPr>
              <w:t>Maximum sections score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TC-24</w:t>
            </w:r>
          </w:p>
        </w:tc>
        <w:tc>
          <w:tcPr>
            <w:tcW w:type="dxa" w:w="2160"/>
            <w:vAlign w:val="center"/>
          </w:tcPr>
          <w:p>
            <w:r/>
            <w:r>
              <w:rPr>
                <w:rFonts w:ascii="Times New Roman" w:hAnsi="Times New Roman"/>
                <w:sz w:val="20"/>
              </w:rPr>
              <w:t>Bullets Consistency</w:t>
            </w:r>
          </w:p>
        </w:tc>
        <w:tc>
          <w:tcPr>
            <w:tcW w:type="dxa" w:w="2448"/>
            <w:vAlign w:val="center"/>
          </w:tcPr>
          <w:p>
            <w:r/>
            <w:r>
              <w:rPr>
                <w:rFonts w:ascii="Times New Roman" w:hAnsi="Times New Roman"/>
                <w:sz w:val="20"/>
              </w:rPr>
              <w:t>Bullets outside 15–45 words</w:t>
            </w:r>
          </w:p>
        </w:tc>
        <w:tc>
          <w:tcPr>
            <w:tcW w:type="dxa" w:w="2448"/>
            <w:vAlign w:val="center"/>
          </w:tcPr>
          <w:p>
            <w:r/>
            <w:r>
              <w:rPr>
                <w:rFonts w:ascii="Times New Roman" w:hAnsi="Times New Roman"/>
                <w:sz w:val="20"/>
              </w:rPr>
              <w:t>Score penalty + flagged lines</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TC-25</w:t>
            </w:r>
          </w:p>
        </w:tc>
        <w:tc>
          <w:tcPr>
            <w:tcW w:type="dxa" w:w="2160"/>
            <w:vAlign w:val="center"/>
          </w:tcPr>
          <w:p>
            <w:r/>
            <w:r>
              <w:rPr>
                <w:rFonts w:ascii="Times New Roman" w:hAnsi="Times New Roman"/>
                <w:sz w:val="20"/>
              </w:rPr>
              <w:t>Weighted Final Score</w:t>
            </w:r>
          </w:p>
        </w:tc>
        <w:tc>
          <w:tcPr>
            <w:tcW w:type="dxa" w:w="2448"/>
            <w:vAlign w:val="center"/>
          </w:tcPr>
          <w:p>
            <w:r/>
            <w:r>
              <w:rPr>
                <w:rFonts w:ascii="Times New Roman" w:hAnsi="Times New Roman"/>
                <w:sz w:val="20"/>
              </w:rPr>
              <w:t>All metrics computed</w:t>
            </w:r>
          </w:p>
        </w:tc>
        <w:tc>
          <w:tcPr>
            <w:tcW w:type="dxa" w:w="2448"/>
            <w:vAlign w:val="center"/>
          </w:tcPr>
          <w:p>
            <w:r/>
            <w:r>
              <w:rPr>
                <w:rFonts w:ascii="Times New Roman" w:hAnsi="Times New Roman"/>
                <w:sz w:val="20"/>
              </w:rPr>
              <w:t>Final score = sum of weighted components</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TC-26</w:t>
            </w:r>
          </w:p>
        </w:tc>
        <w:tc>
          <w:tcPr>
            <w:tcW w:type="dxa" w:w="2160"/>
            <w:vAlign w:val="center"/>
          </w:tcPr>
          <w:p>
            <w:r/>
            <w:r>
              <w:rPr>
                <w:rFonts w:ascii="Times New Roman" w:hAnsi="Times New Roman"/>
                <w:sz w:val="20"/>
              </w:rPr>
              <w:t>No-JD Mode</w:t>
            </w:r>
          </w:p>
        </w:tc>
        <w:tc>
          <w:tcPr>
            <w:tcW w:type="dxa" w:w="2448"/>
            <w:vAlign w:val="center"/>
          </w:tcPr>
          <w:p>
            <w:r/>
            <w:r>
              <w:rPr>
                <w:rFonts w:ascii="Times New Roman" w:hAnsi="Times New Roman"/>
                <w:sz w:val="20"/>
              </w:rPr>
              <w:t>No job description provided</w:t>
            </w:r>
          </w:p>
        </w:tc>
        <w:tc>
          <w:tcPr>
            <w:tcW w:type="dxa" w:w="2448"/>
            <w:vAlign w:val="center"/>
          </w:tcPr>
          <w:p>
            <w:r/>
            <w:r>
              <w:rPr>
                <w:rFonts w:ascii="Times New Roman" w:hAnsi="Times New Roman"/>
                <w:sz w:val="20"/>
              </w:rPr>
              <w:t>Score formula uses no_jd weights</w:t>
            </w:r>
          </w:p>
        </w:tc>
        <w:tc>
          <w:tcPr>
            <w:tcW w:type="dxa" w:w="720"/>
            <w:vAlign w:val="center"/>
          </w:tcPr>
          <w:p>
            <w:r/>
            <w:r>
              <w:rPr>
                <w:rFonts w:ascii="Times New Roman" w:hAnsi="Times New Roman"/>
                <w:sz w:val="20"/>
              </w:rPr>
              <w:t>Pass</w:t>
            </w:r>
          </w:p>
        </w:tc>
      </w:tr>
    </w:tbl>
    <w:p>
      <w:r>
        <w:br w:type="page"/>
      </w:r>
    </w:p>
    <w:p>
      <w:pPr>
        <w:spacing w:after="120"/>
        <w:jc w:val="left"/>
      </w:pPr>
      <w:r>
        <w:rPr>
          <w:rFonts w:ascii="Times New Roman" w:hAnsi="Times New Roman"/>
          <w:b/>
          <w:i w:val="0"/>
          <w:sz w:val="22"/>
        </w:rPr>
        <w:t>Table 3.1.5: Authentication &amp; Persistence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D9E1F2"/>
          </w:tcPr>
          <w:p>
            <w:pPr>
              <w:jc w:val="center"/>
            </w:pPr>
            <w:r/>
            <w:r>
              <w:rPr>
                <w:rFonts w:ascii="Times New Roman" w:hAnsi="Times New Roman"/>
                <w:b/>
                <w:sz w:val="20"/>
              </w:rPr>
              <w:t>Test ID</w:t>
            </w:r>
          </w:p>
        </w:tc>
        <w:tc>
          <w:tcPr>
            <w:tcW w:type="dxa" w:w="2160"/>
            <w:shd w:fill="D9E1F2"/>
          </w:tcPr>
          <w:p>
            <w:pPr>
              <w:jc w:val="center"/>
            </w:pPr>
            <w:r/>
            <w:r>
              <w:rPr>
                <w:rFonts w:ascii="Times New Roman" w:hAnsi="Times New Roman"/>
                <w:b/>
                <w:sz w:val="20"/>
              </w:rPr>
              <w:t>Test Scenario</w:t>
            </w:r>
          </w:p>
        </w:tc>
        <w:tc>
          <w:tcPr>
            <w:tcW w:type="dxa" w:w="2448"/>
            <w:shd w:fill="D9E1F2"/>
          </w:tcPr>
          <w:p>
            <w:pPr>
              <w:jc w:val="center"/>
            </w:pPr>
            <w:r/>
            <w:r>
              <w:rPr>
                <w:rFonts w:ascii="Times New Roman" w:hAnsi="Times New Roman"/>
                <w:b/>
                <w:sz w:val="20"/>
              </w:rPr>
              <w:t>Action</w:t>
            </w:r>
          </w:p>
        </w:tc>
        <w:tc>
          <w:tcPr>
            <w:tcW w:type="dxa" w:w="2448"/>
            <w:shd w:fill="D9E1F2"/>
          </w:tcPr>
          <w:p>
            <w:pPr>
              <w:jc w:val="center"/>
            </w:pPr>
            <w:r/>
            <w:r>
              <w:rPr>
                <w:rFonts w:ascii="Times New Roman" w:hAnsi="Times New Roman"/>
                <w:b/>
                <w:sz w:val="20"/>
              </w:rPr>
              <w:t>Expected Outcome</w:t>
            </w:r>
          </w:p>
        </w:tc>
        <w:tc>
          <w:tcPr>
            <w:tcW w:type="dxa" w:w="720"/>
            <w:shd w:fill="D9E1F2"/>
          </w:tcPr>
          <w:p>
            <w:pPr>
              <w:jc w:val="center"/>
            </w:pPr>
            <w:r/>
            <w:r>
              <w:rPr>
                <w:rFonts w:ascii="Times New Roman" w:hAnsi="Times New Roman"/>
                <w:b/>
                <w:sz w:val="20"/>
              </w:rPr>
              <w:t>Result</w:t>
            </w:r>
          </w:p>
        </w:tc>
      </w:tr>
      <w:tr>
        <w:tc>
          <w:tcPr>
            <w:tcW w:type="dxa" w:w="1008"/>
            <w:vAlign w:val="center"/>
          </w:tcPr>
          <w:p>
            <w:r/>
            <w:r>
              <w:rPr>
                <w:rFonts w:ascii="Times New Roman" w:hAnsi="Times New Roman"/>
                <w:sz w:val="20"/>
              </w:rPr>
              <w:t>TC-27</w:t>
            </w:r>
          </w:p>
        </w:tc>
        <w:tc>
          <w:tcPr>
            <w:tcW w:type="dxa" w:w="2160"/>
            <w:vAlign w:val="center"/>
          </w:tcPr>
          <w:p>
            <w:r/>
            <w:r>
              <w:rPr>
                <w:rFonts w:ascii="Times New Roman" w:hAnsi="Times New Roman"/>
                <w:sz w:val="20"/>
              </w:rPr>
              <w:t>Email Sign-Up</w:t>
            </w:r>
          </w:p>
        </w:tc>
        <w:tc>
          <w:tcPr>
            <w:tcW w:type="dxa" w:w="2448"/>
            <w:vAlign w:val="center"/>
          </w:tcPr>
          <w:p>
            <w:r/>
            <w:r>
              <w:rPr>
                <w:rFonts w:ascii="Times New Roman" w:hAnsi="Times New Roman"/>
                <w:sz w:val="20"/>
              </w:rPr>
              <w:t>Register new email/password</w:t>
            </w:r>
          </w:p>
        </w:tc>
        <w:tc>
          <w:tcPr>
            <w:tcW w:type="dxa" w:w="2448"/>
            <w:vAlign w:val="center"/>
          </w:tcPr>
          <w:p>
            <w:r/>
            <w:r>
              <w:rPr>
                <w:rFonts w:ascii="Times New Roman" w:hAnsi="Times New Roman"/>
                <w:sz w:val="20"/>
              </w:rPr>
              <w:t>User created in DB; auto-login</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TC-28</w:t>
            </w:r>
          </w:p>
        </w:tc>
        <w:tc>
          <w:tcPr>
            <w:tcW w:type="dxa" w:w="2160"/>
            <w:vAlign w:val="center"/>
          </w:tcPr>
          <w:p>
            <w:r/>
            <w:r>
              <w:rPr>
                <w:rFonts w:ascii="Times New Roman" w:hAnsi="Times New Roman"/>
                <w:sz w:val="20"/>
              </w:rPr>
              <w:t>Email Sign-In</w:t>
            </w:r>
          </w:p>
        </w:tc>
        <w:tc>
          <w:tcPr>
            <w:tcW w:type="dxa" w:w="2448"/>
            <w:vAlign w:val="center"/>
          </w:tcPr>
          <w:p>
            <w:r/>
            <w:r>
              <w:rPr>
                <w:rFonts w:ascii="Times New Roman" w:hAnsi="Times New Roman"/>
                <w:sz w:val="20"/>
              </w:rPr>
              <w:t>Login with valid creds</w:t>
            </w:r>
          </w:p>
        </w:tc>
        <w:tc>
          <w:tcPr>
            <w:tcW w:type="dxa" w:w="2448"/>
            <w:vAlign w:val="center"/>
          </w:tcPr>
          <w:p>
            <w:r/>
            <w:r>
              <w:rPr>
                <w:rFonts w:ascii="Times New Roman" w:hAnsi="Times New Roman"/>
                <w:sz w:val="20"/>
              </w:rPr>
              <w:t>Session cookie set; redirect to next page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TC-29</w:t>
            </w:r>
          </w:p>
        </w:tc>
        <w:tc>
          <w:tcPr>
            <w:tcW w:type="dxa" w:w="2160"/>
            <w:vAlign w:val="center"/>
          </w:tcPr>
          <w:p>
            <w:r/>
            <w:r>
              <w:rPr>
                <w:rFonts w:ascii="Times New Roman" w:hAnsi="Times New Roman"/>
                <w:sz w:val="20"/>
              </w:rPr>
              <w:t>Wrong Password</w:t>
            </w:r>
          </w:p>
        </w:tc>
        <w:tc>
          <w:tcPr>
            <w:tcW w:type="dxa" w:w="2448"/>
            <w:vAlign w:val="center"/>
          </w:tcPr>
          <w:p>
            <w:r/>
            <w:r>
              <w:rPr>
                <w:rFonts w:ascii="Times New Roman" w:hAnsi="Times New Roman"/>
                <w:sz w:val="20"/>
              </w:rPr>
              <w:t>Login with wrong password</w:t>
            </w:r>
          </w:p>
        </w:tc>
        <w:tc>
          <w:tcPr>
            <w:tcW w:type="dxa" w:w="2448"/>
            <w:vAlign w:val="center"/>
          </w:tcPr>
          <w:p>
            <w:r/>
            <w:r>
              <w:rPr>
                <w:rFonts w:ascii="Times New Roman" w:hAnsi="Times New Roman"/>
                <w:sz w:val="20"/>
              </w:rPr>
              <w:t>Login rejected with error</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TC-30</w:t>
            </w:r>
          </w:p>
        </w:tc>
        <w:tc>
          <w:tcPr>
            <w:tcW w:type="dxa" w:w="2160"/>
            <w:vAlign w:val="center"/>
          </w:tcPr>
          <w:p>
            <w:r/>
            <w:r>
              <w:rPr>
                <w:rFonts w:ascii="Times New Roman" w:hAnsi="Times New Roman"/>
                <w:sz w:val="20"/>
              </w:rPr>
              <w:t>Google OAuth</w:t>
            </w:r>
          </w:p>
        </w:tc>
        <w:tc>
          <w:tcPr>
            <w:tcW w:type="dxa" w:w="2448"/>
            <w:vAlign w:val="center"/>
          </w:tcPr>
          <w:p>
            <w:r/>
            <w:r>
              <w:rPr>
                <w:rFonts w:ascii="Times New Roman" w:hAnsi="Times New Roman"/>
                <w:sz w:val="20"/>
              </w:rPr>
              <w:t>Click “Continue with Google”</w:t>
            </w:r>
          </w:p>
        </w:tc>
        <w:tc>
          <w:tcPr>
            <w:tcW w:type="dxa" w:w="2448"/>
            <w:vAlign w:val="center"/>
          </w:tcPr>
          <w:p>
            <w:r/>
            <w:r>
              <w:rPr>
                <w:rFonts w:ascii="Times New Roman" w:hAnsi="Times New Roman"/>
                <w:sz w:val="20"/>
              </w:rPr>
              <w:t>Token exchange → user created → logged in</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TC-31</w:t>
            </w:r>
          </w:p>
        </w:tc>
        <w:tc>
          <w:tcPr>
            <w:tcW w:type="dxa" w:w="2160"/>
            <w:vAlign w:val="center"/>
          </w:tcPr>
          <w:p>
            <w:r/>
            <w:r>
              <w:rPr>
                <w:rFonts w:ascii="Times New Roman" w:hAnsi="Times New Roman"/>
                <w:sz w:val="20"/>
              </w:rPr>
              <w:t>Persistent Login</w:t>
            </w:r>
          </w:p>
        </w:tc>
        <w:tc>
          <w:tcPr>
            <w:tcW w:type="dxa" w:w="2448"/>
            <w:vAlign w:val="center"/>
          </w:tcPr>
          <w:p>
            <w:r/>
            <w:r>
              <w:rPr>
                <w:rFonts w:ascii="Times New Roman" w:hAnsi="Times New Roman"/>
                <w:sz w:val="20"/>
              </w:rPr>
              <w:t>Reload after sign-in</w:t>
            </w:r>
          </w:p>
        </w:tc>
        <w:tc>
          <w:tcPr>
            <w:tcW w:type="dxa" w:w="2448"/>
            <w:vAlign w:val="center"/>
          </w:tcPr>
          <w:p>
            <w:r/>
            <w:r>
              <w:rPr>
                <w:rFonts w:ascii="Times New Roman" w:hAnsi="Times New Roman"/>
                <w:sz w:val="20"/>
              </w:rPr>
              <w:t>Session restored from cookie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TC-32</w:t>
            </w:r>
          </w:p>
        </w:tc>
        <w:tc>
          <w:tcPr>
            <w:tcW w:type="dxa" w:w="2160"/>
            <w:vAlign w:val="center"/>
          </w:tcPr>
          <w:p>
            <w:r/>
            <w:r>
              <w:rPr>
                <w:rFonts w:ascii="Times New Roman" w:hAnsi="Times New Roman"/>
                <w:sz w:val="20"/>
              </w:rPr>
              <w:t>Logout</w:t>
            </w:r>
          </w:p>
        </w:tc>
        <w:tc>
          <w:tcPr>
            <w:tcW w:type="dxa" w:w="2448"/>
            <w:vAlign w:val="center"/>
          </w:tcPr>
          <w:p>
            <w:r/>
            <w:r>
              <w:rPr>
                <w:rFonts w:ascii="Times New Roman" w:hAnsi="Times New Roman"/>
                <w:sz w:val="20"/>
              </w:rPr>
              <w:t>Click Logout</w:t>
            </w:r>
          </w:p>
        </w:tc>
        <w:tc>
          <w:tcPr>
            <w:tcW w:type="dxa" w:w="2448"/>
            <w:vAlign w:val="center"/>
          </w:tcPr>
          <w:p>
            <w:r/>
            <w:r>
              <w:rPr>
                <w:rFonts w:ascii="Times New Roman" w:hAnsi="Times New Roman"/>
                <w:sz w:val="20"/>
              </w:rPr>
              <w:t>Cookie cleared; session_state wiped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TC-33</w:t>
            </w:r>
          </w:p>
        </w:tc>
        <w:tc>
          <w:tcPr>
            <w:tcW w:type="dxa" w:w="2160"/>
            <w:vAlign w:val="center"/>
          </w:tcPr>
          <w:p>
            <w:r/>
            <w:r>
              <w:rPr>
                <w:rFonts w:ascii="Times New Roman" w:hAnsi="Times New Roman"/>
                <w:sz w:val="20"/>
              </w:rPr>
              <w:t>Protected Page Gate</w:t>
            </w:r>
          </w:p>
        </w:tc>
        <w:tc>
          <w:tcPr>
            <w:tcW w:type="dxa" w:w="2448"/>
            <w:vAlign w:val="center"/>
          </w:tcPr>
          <w:p>
            <w:r/>
            <w:r>
              <w:rPr>
                <w:rFonts w:ascii="Times New Roman" w:hAnsi="Times New Roman"/>
                <w:sz w:val="20"/>
              </w:rPr>
              <w:t>Visit /resume-builder when logged out</w:t>
            </w:r>
          </w:p>
        </w:tc>
        <w:tc>
          <w:tcPr>
            <w:tcW w:type="dxa" w:w="2448"/>
            <w:vAlign w:val="center"/>
          </w:tcPr>
          <w:p>
            <w:r/>
            <w:r>
              <w:rPr>
                <w:rFonts w:ascii="Times New Roman" w:hAnsi="Times New Roman"/>
                <w:sz w:val="20"/>
              </w:rPr>
              <w:t>Bounced to /auth then back</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TC-34</w:t>
            </w:r>
          </w:p>
        </w:tc>
        <w:tc>
          <w:tcPr>
            <w:tcW w:type="dxa" w:w="2160"/>
            <w:vAlign w:val="center"/>
          </w:tcPr>
          <w:p>
            <w:r/>
            <w:r>
              <w:rPr>
                <w:rFonts w:ascii="Times New Roman" w:hAnsi="Times New Roman"/>
                <w:sz w:val="20"/>
              </w:rPr>
              <w:t>Forgot Password</w:t>
            </w:r>
          </w:p>
        </w:tc>
        <w:tc>
          <w:tcPr>
            <w:tcW w:type="dxa" w:w="2448"/>
            <w:vAlign w:val="center"/>
          </w:tcPr>
          <w:p>
            <w:r/>
            <w:r>
              <w:rPr>
                <w:rFonts w:ascii="Times New Roman" w:hAnsi="Times New Roman"/>
                <w:sz w:val="20"/>
              </w:rPr>
              <w:t>Submit email → click email link</w:t>
            </w:r>
          </w:p>
        </w:tc>
        <w:tc>
          <w:tcPr>
            <w:tcW w:type="dxa" w:w="2448"/>
            <w:vAlign w:val="center"/>
          </w:tcPr>
          <w:p>
            <w:r/>
            <w:r>
              <w:rPr>
                <w:rFonts w:ascii="Times New Roman" w:hAnsi="Times New Roman"/>
                <w:sz w:val="20"/>
              </w:rPr>
              <w:t>Reset token issued + consumed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TC-35</w:t>
            </w:r>
          </w:p>
        </w:tc>
        <w:tc>
          <w:tcPr>
            <w:tcW w:type="dxa" w:w="2160"/>
            <w:vAlign w:val="center"/>
          </w:tcPr>
          <w:p>
            <w:r/>
            <w:r>
              <w:rPr>
                <w:rFonts w:ascii="Times New Roman" w:hAnsi="Times New Roman"/>
                <w:sz w:val="20"/>
              </w:rPr>
              <w:t>Saved Analyses Survive Logout</w:t>
            </w:r>
          </w:p>
        </w:tc>
        <w:tc>
          <w:tcPr>
            <w:tcW w:type="dxa" w:w="2448"/>
            <w:vAlign w:val="center"/>
          </w:tcPr>
          <w:p>
            <w:r/>
            <w:r>
              <w:rPr>
                <w:rFonts w:ascii="Times New Roman" w:hAnsi="Times New Roman"/>
                <w:sz w:val="20"/>
              </w:rPr>
              <w:t>Logout, log back in</w:t>
            </w:r>
          </w:p>
        </w:tc>
        <w:tc>
          <w:tcPr>
            <w:tcW w:type="dxa" w:w="2448"/>
            <w:vAlign w:val="center"/>
          </w:tcPr>
          <w:p>
            <w:r/>
            <w:r>
              <w:rPr>
                <w:rFonts w:ascii="Times New Roman" w:hAnsi="Times New Roman"/>
                <w:sz w:val="20"/>
              </w:rPr>
              <w:t>My Analyses still lists past runs</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TC-36</w:t>
            </w:r>
          </w:p>
        </w:tc>
        <w:tc>
          <w:tcPr>
            <w:tcW w:type="dxa" w:w="2160"/>
            <w:vAlign w:val="center"/>
          </w:tcPr>
          <w:p>
            <w:r/>
            <w:r>
              <w:rPr>
                <w:rFonts w:ascii="Times New Roman" w:hAnsi="Times New Roman"/>
                <w:sz w:val="20"/>
              </w:rPr>
              <w:t>Delete Account</w:t>
            </w:r>
          </w:p>
        </w:tc>
        <w:tc>
          <w:tcPr>
            <w:tcW w:type="dxa" w:w="2448"/>
            <w:vAlign w:val="center"/>
          </w:tcPr>
          <w:p>
            <w:r/>
            <w:r>
              <w:rPr>
                <w:rFonts w:ascii="Times New Roman" w:hAnsi="Times New Roman"/>
                <w:sz w:val="20"/>
              </w:rPr>
              <w:t>Settings → Delete (confirm)</w:t>
            </w:r>
          </w:p>
        </w:tc>
        <w:tc>
          <w:tcPr>
            <w:tcW w:type="dxa" w:w="2448"/>
            <w:vAlign w:val="center"/>
          </w:tcPr>
          <w:p>
            <w:r/>
            <w:r>
              <w:rPr>
                <w:rFonts w:ascii="Times New Roman" w:hAnsi="Times New Roman"/>
                <w:sz w:val="20"/>
              </w:rPr>
              <w:t>User + cascade rows removed</w:t>
            </w:r>
          </w:p>
        </w:tc>
        <w:tc>
          <w:tcPr>
            <w:tcW w:type="dxa" w:w="720"/>
            <w:vAlign w:val="center"/>
          </w:tcPr>
          <w:p>
            <w:r/>
            <w:r>
              <w:rPr>
                <w:rFonts w:ascii="Times New Roman" w:hAnsi="Times New Roman"/>
                <w:sz w:val="20"/>
              </w:rPr>
              <w:t>Pass</w:t>
            </w:r>
          </w:p>
        </w:tc>
      </w:tr>
    </w:tbl>
    <w:p>
      <w:pPr>
        <w:spacing w:after="120"/>
        <w:jc w:val="left"/>
      </w:pPr>
      <w:r>
        <w:rPr>
          <w:rFonts w:ascii="Times New Roman" w:hAnsi="Times New Roman"/>
          <w:b/>
          <w:i w:val="0"/>
          <w:sz w:val="22"/>
        </w:rPr>
        <w:t>Table 3.1.6: Multi-Resume Comparison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D9E1F2"/>
          </w:tcPr>
          <w:p>
            <w:pPr>
              <w:jc w:val="center"/>
            </w:pPr>
            <w:r/>
            <w:r>
              <w:rPr>
                <w:rFonts w:ascii="Times New Roman" w:hAnsi="Times New Roman"/>
                <w:b/>
                <w:sz w:val="20"/>
              </w:rPr>
              <w:t>Test ID</w:t>
            </w:r>
          </w:p>
        </w:tc>
        <w:tc>
          <w:tcPr>
            <w:tcW w:type="dxa" w:w="2160"/>
            <w:shd w:fill="D9E1F2"/>
          </w:tcPr>
          <w:p>
            <w:pPr>
              <w:jc w:val="center"/>
            </w:pPr>
            <w:r/>
            <w:r>
              <w:rPr>
                <w:rFonts w:ascii="Times New Roman" w:hAnsi="Times New Roman"/>
                <w:b/>
                <w:sz w:val="20"/>
              </w:rPr>
              <w:t>Test Scenario</w:t>
            </w:r>
          </w:p>
        </w:tc>
        <w:tc>
          <w:tcPr>
            <w:tcW w:type="dxa" w:w="2448"/>
            <w:shd w:fill="D9E1F2"/>
          </w:tcPr>
          <w:p>
            <w:pPr>
              <w:jc w:val="center"/>
            </w:pPr>
            <w:r/>
            <w:r>
              <w:rPr>
                <w:rFonts w:ascii="Times New Roman" w:hAnsi="Times New Roman"/>
                <w:b/>
                <w:sz w:val="20"/>
              </w:rPr>
              <w:t>Action</w:t>
            </w:r>
          </w:p>
        </w:tc>
        <w:tc>
          <w:tcPr>
            <w:tcW w:type="dxa" w:w="2448"/>
            <w:shd w:fill="D9E1F2"/>
          </w:tcPr>
          <w:p>
            <w:pPr>
              <w:jc w:val="center"/>
            </w:pPr>
            <w:r/>
            <w:r>
              <w:rPr>
                <w:rFonts w:ascii="Times New Roman" w:hAnsi="Times New Roman"/>
                <w:b/>
                <w:sz w:val="20"/>
              </w:rPr>
              <w:t>Expected Outcome</w:t>
            </w:r>
          </w:p>
        </w:tc>
        <w:tc>
          <w:tcPr>
            <w:tcW w:type="dxa" w:w="720"/>
            <w:shd w:fill="D9E1F2"/>
          </w:tcPr>
          <w:p>
            <w:pPr>
              <w:jc w:val="center"/>
            </w:pPr>
            <w:r/>
            <w:r>
              <w:rPr>
                <w:rFonts w:ascii="Times New Roman" w:hAnsi="Times New Roman"/>
                <w:b/>
                <w:sz w:val="20"/>
              </w:rPr>
              <w:t>Result</w:t>
            </w:r>
          </w:p>
        </w:tc>
      </w:tr>
      <w:tr>
        <w:tc>
          <w:tcPr>
            <w:tcW w:type="dxa" w:w="1008"/>
            <w:vAlign w:val="center"/>
          </w:tcPr>
          <w:p>
            <w:r/>
            <w:r>
              <w:rPr>
                <w:rFonts w:ascii="Times New Roman" w:hAnsi="Times New Roman"/>
                <w:sz w:val="20"/>
              </w:rPr>
              <w:t>TC-37</w:t>
            </w:r>
          </w:p>
        </w:tc>
        <w:tc>
          <w:tcPr>
            <w:tcW w:type="dxa" w:w="2160"/>
            <w:vAlign w:val="center"/>
          </w:tcPr>
          <w:p>
            <w:r/>
            <w:r>
              <w:rPr>
                <w:rFonts w:ascii="Times New Roman" w:hAnsi="Times New Roman"/>
                <w:sz w:val="20"/>
              </w:rPr>
              <w:t>2-file Compare</w:t>
            </w:r>
          </w:p>
        </w:tc>
        <w:tc>
          <w:tcPr>
            <w:tcW w:type="dxa" w:w="2448"/>
            <w:vAlign w:val="center"/>
          </w:tcPr>
          <w:p>
            <w:r/>
            <w:r>
              <w:rPr>
                <w:rFonts w:ascii="Times New Roman" w:hAnsi="Times New Roman"/>
                <w:sz w:val="20"/>
              </w:rPr>
              <w:t>Upload 2 CVs + JD</w:t>
            </w:r>
          </w:p>
        </w:tc>
        <w:tc>
          <w:tcPr>
            <w:tcW w:type="dxa" w:w="2448"/>
            <w:vAlign w:val="center"/>
          </w:tcPr>
          <w:p>
            <w:r/>
            <w:r>
              <w:rPr>
                <w:rFonts w:ascii="Times New Roman" w:hAnsi="Times New Roman"/>
                <w:sz w:val="20"/>
              </w:rPr>
              <w:t>Ranked table rendered on compare-report</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TC-38</w:t>
            </w:r>
          </w:p>
        </w:tc>
        <w:tc>
          <w:tcPr>
            <w:tcW w:type="dxa" w:w="2160"/>
            <w:vAlign w:val="center"/>
          </w:tcPr>
          <w:p>
            <w:r/>
            <w:r>
              <w:rPr>
                <w:rFonts w:ascii="Times New Roman" w:hAnsi="Times New Roman"/>
                <w:sz w:val="20"/>
              </w:rPr>
              <w:t>5-file Compare</w:t>
            </w:r>
          </w:p>
        </w:tc>
        <w:tc>
          <w:tcPr>
            <w:tcW w:type="dxa" w:w="2448"/>
            <w:vAlign w:val="center"/>
          </w:tcPr>
          <w:p>
            <w:r/>
            <w:r>
              <w:rPr>
                <w:rFonts w:ascii="Times New Roman" w:hAnsi="Times New Roman"/>
                <w:sz w:val="20"/>
              </w:rPr>
              <w:t>Upload 5 CVs + JD</w:t>
            </w:r>
          </w:p>
        </w:tc>
        <w:tc>
          <w:tcPr>
            <w:tcW w:type="dxa" w:w="2448"/>
            <w:vAlign w:val="center"/>
          </w:tcPr>
          <w:p>
            <w:r/>
            <w:r>
              <w:rPr>
                <w:rFonts w:ascii="Times New Roman" w:hAnsi="Times New Roman"/>
                <w:sz w:val="20"/>
              </w:rPr>
              <w:t>All 5 ranked correctly</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TC-39</w:t>
            </w:r>
          </w:p>
        </w:tc>
        <w:tc>
          <w:tcPr>
            <w:tcW w:type="dxa" w:w="2160"/>
            <w:vAlign w:val="center"/>
          </w:tcPr>
          <w:p>
            <w:r/>
            <w:r>
              <w:rPr>
                <w:rFonts w:ascii="Times New Roman" w:hAnsi="Times New Roman"/>
                <w:sz w:val="20"/>
              </w:rPr>
              <w:t>1-file Compare</w:t>
            </w:r>
          </w:p>
        </w:tc>
        <w:tc>
          <w:tcPr>
            <w:tcW w:type="dxa" w:w="2448"/>
            <w:vAlign w:val="center"/>
          </w:tcPr>
          <w:p>
            <w:r/>
            <w:r>
              <w:rPr>
                <w:rFonts w:ascii="Times New Roman" w:hAnsi="Times New Roman"/>
                <w:sz w:val="20"/>
              </w:rPr>
              <w:t>Upload 1 CV</w:t>
            </w:r>
          </w:p>
        </w:tc>
        <w:tc>
          <w:tcPr>
            <w:tcW w:type="dxa" w:w="2448"/>
            <w:vAlign w:val="center"/>
          </w:tcPr>
          <w:p>
            <w:r/>
            <w:r>
              <w:rPr>
                <w:rFonts w:ascii="Times New Roman" w:hAnsi="Times New Roman"/>
                <w:sz w:val="20"/>
              </w:rPr>
              <w:t>Validation error (minimum 2)</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TC-40</w:t>
            </w:r>
          </w:p>
        </w:tc>
        <w:tc>
          <w:tcPr>
            <w:tcW w:type="dxa" w:w="2160"/>
            <w:vAlign w:val="center"/>
          </w:tcPr>
          <w:p>
            <w:r/>
            <w:r>
              <w:rPr>
                <w:rFonts w:ascii="Times New Roman" w:hAnsi="Times New Roman"/>
                <w:sz w:val="20"/>
              </w:rPr>
              <w:t>Duplicate Upload</w:t>
            </w:r>
          </w:p>
        </w:tc>
        <w:tc>
          <w:tcPr>
            <w:tcW w:type="dxa" w:w="2448"/>
            <w:vAlign w:val="center"/>
          </w:tcPr>
          <w:p>
            <w:r/>
            <w:r>
              <w:rPr>
                <w:rFonts w:ascii="Times New Roman" w:hAnsi="Times New Roman"/>
                <w:sz w:val="20"/>
              </w:rPr>
              <w:t>Upload same file twice</w:t>
            </w:r>
          </w:p>
        </w:tc>
        <w:tc>
          <w:tcPr>
            <w:tcW w:type="dxa" w:w="2448"/>
            <w:vAlign w:val="center"/>
          </w:tcPr>
          <w:p>
            <w:r/>
            <w:r>
              <w:rPr>
                <w:rFonts w:ascii="Times New Roman" w:hAnsi="Times New Roman"/>
                <w:sz w:val="20"/>
              </w:rPr>
              <w:t>Dedup at form stage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TC-41</w:t>
            </w:r>
          </w:p>
        </w:tc>
        <w:tc>
          <w:tcPr>
            <w:tcW w:type="dxa" w:w="2160"/>
            <w:vAlign w:val="center"/>
          </w:tcPr>
          <w:p>
            <w:r/>
            <w:r>
              <w:rPr>
                <w:rFonts w:ascii="Times New Roman" w:hAnsi="Times New Roman"/>
                <w:sz w:val="20"/>
              </w:rPr>
              <w:t>Sort Change</w:t>
            </w:r>
          </w:p>
        </w:tc>
        <w:tc>
          <w:tcPr>
            <w:tcW w:type="dxa" w:w="2448"/>
            <w:vAlign w:val="center"/>
          </w:tcPr>
          <w:p>
            <w:r/>
            <w:r>
              <w:rPr>
                <w:rFonts w:ascii="Times New Roman" w:hAnsi="Times New Roman"/>
                <w:sz w:val="20"/>
              </w:rPr>
              <w:t>Sort by JD Alignment asc</w:t>
            </w:r>
          </w:p>
        </w:tc>
        <w:tc>
          <w:tcPr>
            <w:tcW w:type="dxa" w:w="2448"/>
            <w:vAlign w:val="center"/>
          </w:tcPr>
          <w:p>
            <w:r/>
            <w:r>
              <w:rPr>
                <w:rFonts w:ascii="Times New Roman" w:hAnsi="Times New Roman"/>
                <w:sz w:val="20"/>
              </w:rPr>
              <w:t>Table re-orders, ranks renumbered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TC-42</w:t>
            </w:r>
          </w:p>
        </w:tc>
        <w:tc>
          <w:tcPr>
            <w:tcW w:type="dxa" w:w="2160"/>
            <w:vAlign w:val="center"/>
          </w:tcPr>
          <w:p>
            <w:r/>
            <w:r>
              <w:rPr>
                <w:rFonts w:ascii="Times New Roman" w:hAnsi="Times New Roman"/>
                <w:sz w:val="20"/>
              </w:rPr>
              <w:t>★ Winner Glued</w:t>
            </w:r>
          </w:p>
        </w:tc>
        <w:tc>
          <w:tcPr>
            <w:tcW w:type="dxa" w:w="2448"/>
            <w:vAlign w:val="center"/>
          </w:tcPr>
          <w:p>
            <w:r/>
            <w:r>
              <w:rPr>
                <w:rFonts w:ascii="Times New Roman" w:hAnsi="Times New Roman"/>
                <w:sz w:val="20"/>
              </w:rPr>
              <w:t>Sort low→high</w:t>
            </w:r>
          </w:p>
        </w:tc>
        <w:tc>
          <w:tcPr>
            <w:tcW w:type="dxa" w:w="2448"/>
            <w:vAlign w:val="center"/>
          </w:tcPr>
          <w:p>
            <w:r/>
            <w:r>
              <w:rPr>
                <w:rFonts w:ascii="Times New Roman" w:hAnsi="Times New Roman"/>
                <w:sz w:val="20"/>
              </w:rPr>
              <w:t>★ still on true top match (not row 1)</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TC-43</w:t>
            </w:r>
          </w:p>
        </w:tc>
        <w:tc>
          <w:tcPr>
            <w:tcW w:type="dxa" w:w="2160"/>
            <w:vAlign w:val="center"/>
          </w:tcPr>
          <w:p>
            <w:r/>
            <w:r>
              <w:rPr>
                <w:rFonts w:ascii="Times New Roman" w:hAnsi="Times New Roman"/>
                <w:sz w:val="20"/>
              </w:rPr>
              <w:t>CSV Download</w:t>
            </w:r>
          </w:p>
        </w:tc>
        <w:tc>
          <w:tcPr>
            <w:tcW w:type="dxa" w:w="2448"/>
            <w:vAlign w:val="center"/>
          </w:tcPr>
          <w:p>
            <w:r/>
            <w:r>
              <w:rPr>
                <w:rFonts w:ascii="Times New Roman" w:hAnsi="Times New Roman"/>
                <w:sz w:val="20"/>
              </w:rPr>
              <w:t>Click Download CSV</w:t>
            </w:r>
          </w:p>
        </w:tc>
        <w:tc>
          <w:tcPr>
            <w:tcW w:type="dxa" w:w="2448"/>
            <w:vAlign w:val="center"/>
          </w:tcPr>
          <w:p>
            <w:r/>
            <w:r>
              <w:rPr>
                <w:rFonts w:ascii="Times New Roman" w:hAnsi="Times New Roman"/>
                <w:sz w:val="20"/>
              </w:rPr>
              <w:t>CSV with current sort, no _analysis leak</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TC-44</w:t>
            </w:r>
          </w:p>
        </w:tc>
        <w:tc>
          <w:tcPr>
            <w:tcW w:type="dxa" w:w="2160"/>
            <w:vAlign w:val="center"/>
          </w:tcPr>
          <w:p>
            <w:r/>
            <w:r>
              <w:rPr>
                <w:rFonts w:ascii="Times New Roman" w:hAnsi="Times New Roman"/>
                <w:sz w:val="20"/>
              </w:rPr>
              <w:t>PDF Download</w:t>
            </w:r>
          </w:p>
        </w:tc>
        <w:tc>
          <w:tcPr>
            <w:tcW w:type="dxa" w:w="2448"/>
            <w:vAlign w:val="center"/>
          </w:tcPr>
          <w:p>
            <w:r/>
            <w:r>
              <w:rPr>
                <w:rFonts w:ascii="Times New Roman" w:hAnsi="Times New Roman"/>
                <w:sz w:val="20"/>
              </w:rPr>
              <w:t>Click Download PDF</w:t>
            </w:r>
          </w:p>
        </w:tc>
        <w:tc>
          <w:tcPr>
            <w:tcW w:type="dxa" w:w="2448"/>
            <w:vAlign w:val="center"/>
          </w:tcPr>
          <w:p>
            <w:r/>
            <w:r>
              <w:rPr>
                <w:rFonts w:ascii="Times New Roman" w:hAnsi="Times New Roman"/>
                <w:sz w:val="20"/>
              </w:rPr>
              <w:t>ReportLab PDF with color-coded scores</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TC-45</w:t>
            </w:r>
          </w:p>
        </w:tc>
        <w:tc>
          <w:tcPr>
            <w:tcW w:type="dxa" w:w="2160"/>
            <w:vAlign w:val="center"/>
          </w:tcPr>
          <w:p>
            <w:r/>
            <w:r>
              <w:rPr>
                <w:rFonts w:ascii="Times New Roman" w:hAnsi="Times New Roman"/>
                <w:sz w:val="20"/>
              </w:rPr>
              <w:t>Gemini 429 mid-run</w:t>
            </w:r>
          </w:p>
        </w:tc>
        <w:tc>
          <w:tcPr>
            <w:tcW w:type="dxa" w:w="2448"/>
            <w:vAlign w:val="center"/>
          </w:tcPr>
          <w:p>
            <w:r/>
            <w:r>
              <w:rPr>
                <w:rFonts w:ascii="Times New Roman" w:hAnsi="Times New Roman"/>
                <w:sz w:val="20"/>
              </w:rPr>
              <w:t>Simulate 429 on file 2 of 4</w:t>
            </w:r>
          </w:p>
        </w:tc>
        <w:tc>
          <w:tcPr>
            <w:tcW w:type="dxa" w:w="2448"/>
            <w:vAlign w:val="center"/>
          </w:tcPr>
          <w:p>
            <w:r/>
            <w:r>
              <w:rPr>
                <w:rFonts w:ascii="Times New Roman" w:hAnsi="Times New Roman"/>
                <w:sz w:val="20"/>
              </w:rPr>
              <w:t>Files 3–4 marked skipped (rate limit)</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TC-46</w:t>
            </w:r>
          </w:p>
        </w:tc>
        <w:tc>
          <w:tcPr>
            <w:tcW w:type="dxa" w:w="2160"/>
            <w:vAlign w:val="center"/>
          </w:tcPr>
          <w:p>
            <w:r/>
            <w:r>
              <w:rPr>
                <w:rFonts w:ascii="Times New Roman" w:hAnsi="Times New Roman"/>
                <w:sz w:val="20"/>
              </w:rPr>
              <w:t>Open as Full Report</w:t>
            </w:r>
          </w:p>
        </w:tc>
        <w:tc>
          <w:tcPr>
            <w:tcW w:type="dxa" w:w="2448"/>
            <w:vAlign w:val="center"/>
          </w:tcPr>
          <w:p>
            <w:r/>
            <w:r>
              <w:rPr>
                <w:rFonts w:ascii="Times New Roman" w:hAnsi="Times New Roman"/>
                <w:sz w:val="20"/>
              </w:rPr>
              <w:t>Click drill-down button</w:t>
            </w:r>
          </w:p>
        </w:tc>
        <w:tc>
          <w:tcPr>
            <w:tcW w:type="dxa" w:w="2448"/>
            <w:vAlign w:val="center"/>
          </w:tcPr>
          <w:p>
            <w:r/>
            <w:r>
              <w:rPr>
                <w:rFonts w:ascii="Times New Roman" w:hAnsi="Times New Roman"/>
                <w:sz w:val="20"/>
              </w:rPr>
              <w:t>Snapshot saved, navigate to /report</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TC-47</w:t>
            </w:r>
          </w:p>
        </w:tc>
        <w:tc>
          <w:tcPr>
            <w:tcW w:type="dxa" w:w="2160"/>
            <w:vAlign w:val="center"/>
          </w:tcPr>
          <w:p>
            <w:r/>
            <w:r>
              <w:rPr>
                <w:rFonts w:ascii="Times New Roman" w:hAnsi="Times New Roman"/>
                <w:sz w:val="20"/>
              </w:rPr>
              <w:t>Autosave</w:t>
            </w:r>
          </w:p>
        </w:tc>
        <w:tc>
          <w:tcPr>
            <w:tcW w:type="dxa" w:w="2448"/>
            <w:vAlign w:val="center"/>
          </w:tcPr>
          <w:p>
            <w:r/>
            <w:r>
              <w:rPr>
                <w:rFonts w:ascii="Times New Roman" w:hAnsi="Times New Roman"/>
                <w:sz w:val="20"/>
              </w:rPr>
              <w:t>Run compare while signed in</w:t>
            </w:r>
          </w:p>
        </w:tc>
        <w:tc>
          <w:tcPr>
            <w:tcW w:type="dxa" w:w="2448"/>
            <w:vAlign w:val="center"/>
          </w:tcPr>
          <w:p>
            <w:r/>
            <w:r>
              <w:rPr>
                <w:rFonts w:ascii="Times New Roman" w:hAnsi="Times New Roman"/>
                <w:sz w:val="20"/>
              </w:rPr>
              <w:t>Row appended to comparisons table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TC-48</w:t>
            </w:r>
          </w:p>
        </w:tc>
        <w:tc>
          <w:tcPr>
            <w:tcW w:type="dxa" w:w="2160"/>
            <w:vAlign w:val="center"/>
          </w:tcPr>
          <w:p>
            <w:r/>
            <w:r>
              <w:rPr>
                <w:rFonts w:ascii="Times New Roman" w:hAnsi="Times New Roman"/>
                <w:sz w:val="20"/>
              </w:rPr>
              <w:t>Browser Back</w:t>
            </w:r>
          </w:p>
        </w:tc>
        <w:tc>
          <w:tcPr>
            <w:tcW w:type="dxa" w:w="2448"/>
            <w:vAlign w:val="center"/>
          </w:tcPr>
          <w:p>
            <w:r/>
            <w:r>
              <w:rPr>
                <w:rFonts w:ascii="Times New Roman" w:hAnsi="Times New Roman"/>
                <w:sz w:val="20"/>
              </w:rPr>
              <w:t>Back from compare-report</w:t>
            </w:r>
          </w:p>
        </w:tc>
        <w:tc>
          <w:tcPr>
            <w:tcW w:type="dxa" w:w="2448"/>
            <w:vAlign w:val="center"/>
          </w:tcPr>
          <w:p>
            <w:r/>
            <w:r>
              <w:rPr>
                <w:rFonts w:ascii="Times New Roman" w:hAnsi="Times New Roman"/>
                <w:sz w:val="20"/>
              </w:rPr>
              <w:t>Lands on compare section, nav highlighted</w:t>
            </w:r>
          </w:p>
        </w:tc>
        <w:tc>
          <w:tcPr>
            <w:tcW w:type="dxa" w:w="720"/>
            <w:vAlign w:val="center"/>
          </w:tcPr>
          <w:p>
            <w:r/>
            <w:r>
              <w:rPr>
                <w:rFonts w:ascii="Times New Roman" w:hAnsi="Times New Roman"/>
                <w:sz w:val="20"/>
              </w:rPr>
              <w:t>Pass</w:t>
            </w:r>
          </w:p>
        </w:tc>
      </w:tr>
    </w:tbl>
    <w:p>
      <w:pPr>
        <w:spacing w:after="120"/>
        <w:jc w:val="left"/>
      </w:pPr>
      <w:r>
        <w:rPr>
          <w:rFonts w:ascii="Times New Roman" w:hAnsi="Times New Roman"/>
          <w:b/>
          <w:i w:val="0"/>
          <w:sz w:val="22"/>
        </w:rPr>
        <w:t>Table 3.1.7: Resume Builder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D9E1F2"/>
          </w:tcPr>
          <w:p>
            <w:pPr>
              <w:jc w:val="center"/>
            </w:pPr>
            <w:r/>
            <w:r>
              <w:rPr>
                <w:rFonts w:ascii="Times New Roman" w:hAnsi="Times New Roman"/>
                <w:b/>
                <w:sz w:val="20"/>
              </w:rPr>
              <w:t>Test ID</w:t>
            </w:r>
          </w:p>
        </w:tc>
        <w:tc>
          <w:tcPr>
            <w:tcW w:type="dxa" w:w="2160"/>
            <w:shd w:fill="D9E1F2"/>
          </w:tcPr>
          <w:p>
            <w:pPr>
              <w:jc w:val="center"/>
            </w:pPr>
            <w:r/>
            <w:r>
              <w:rPr>
                <w:rFonts w:ascii="Times New Roman" w:hAnsi="Times New Roman"/>
                <w:b/>
                <w:sz w:val="20"/>
              </w:rPr>
              <w:t>Test Scenario</w:t>
            </w:r>
          </w:p>
        </w:tc>
        <w:tc>
          <w:tcPr>
            <w:tcW w:type="dxa" w:w="2448"/>
            <w:shd w:fill="D9E1F2"/>
          </w:tcPr>
          <w:p>
            <w:pPr>
              <w:jc w:val="center"/>
            </w:pPr>
            <w:r/>
            <w:r>
              <w:rPr>
                <w:rFonts w:ascii="Times New Roman" w:hAnsi="Times New Roman"/>
                <w:b/>
                <w:sz w:val="20"/>
              </w:rPr>
              <w:t>Action</w:t>
            </w:r>
          </w:p>
        </w:tc>
        <w:tc>
          <w:tcPr>
            <w:tcW w:type="dxa" w:w="2448"/>
            <w:shd w:fill="D9E1F2"/>
          </w:tcPr>
          <w:p>
            <w:pPr>
              <w:jc w:val="center"/>
            </w:pPr>
            <w:r/>
            <w:r>
              <w:rPr>
                <w:rFonts w:ascii="Times New Roman" w:hAnsi="Times New Roman"/>
                <w:b/>
                <w:sz w:val="20"/>
              </w:rPr>
              <w:t>Expected Outcome</w:t>
            </w:r>
          </w:p>
        </w:tc>
        <w:tc>
          <w:tcPr>
            <w:tcW w:type="dxa" w:w="720"/>
            <w:shd w:fill="D9E1F2"/>
          </w:tcPr>
          <w:p>
            <w:pPr>
              <w:jc w:val="center"/>
            </w:pPr>
            <w:r/>
            <w:r>
              <w:rPr>
                <w:rFonts w:ascii="Times New Roman" w:hAnsi="Times New Roman"/>
                <w:b/>
                <w:sz w:val="20"/>
              </w:rPr>
              <w:t>Result</w:t>
            </w:r>
          </w:p>
        </w:tc>
      </w:tr>
      <w:tr>
        <w:tc>
          <w:tcPr>
            <w:tcW w:type="dxa" w:w="1008"/>
            <w:vAlign w:val="center"/>
          </w:tcPr>
          <w:p>
            <w:r/>
            <w:r>
              <w:rPr>
                <w:rFonts w:ascii="Times New Roman" w:hAnsi="Times New Roman"/>
                <w:sz w:val="20"/>
              </w:rPr>
              <w:t>TC-49</w:t>
            </w:r>
          </w:p>
        </w:tc>
        <w:tc>
          <w:tcPr>
            <w:tcW w:type="dxa" w:w="2160"/>
            <w:vAlign w:val="center"/>
          </w:tcPr>
          <w:p>
            <w:r/>
            <w:r>
              <w:rPr>
                <w:rFonts w:ascii="Times New Roman" w:hAnsi="Times New Roman"/>
                <w:sz w:val="20"/>
              </w:rPr>
              <w:t>Template Switch</w:t>
            </w:r>
          </w:p>
        </w:tc>
        <w:tc>
          <w:tcPr>
            <w:tcW w:type="dxa" w:w="2448"/>
            <w:vAlign w:val="center"/>
          </w:tcPr>
          <w:p>
            <w:r/>
            <w:r>
              <w:rPr>
                <w:rFonts w:ascii="Times New Roman" w:hAnsi="Times New Roman"/>
                <w:sz w:val="20"/>
              </w:rPr>
              <w:t>Classic → Creative → Modern</w:t>
            </w:r>
          </w:p>
        </w:tc>
        <w:tc>
          <w:tcPr>
            <w:tcW w:type="dxa" w:w="2448"/>
            <w:vAlign w:val="center"/>
          </w:tcPr>
          <w:p>
            <w:r/>
            <w:r>
              <w:rPr>
                <w:rFonts w:ascii="Times New Roman" w:hAnsi="Times New Roman"/>
                <w:sz w:val="20"/>
              </w:rPr>
              <w:t>Preview + PDF layout updates</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TC-50</w:t>
            </w:r>
          </w:p>
        </w:tc>
        <w:tc>
          <w:tcPr>
            <w:tcW w:type="dxa" w:w="2160"/>
            <w:vAlign w:val="center"/>
          </w:tcPr>
          <w:p>
            <w:r/>
            <w:r>
              <w:rPr>
                <w:rFonts w:ascii="Times New Roman" w:hAnsi="Times New Roman"/>
                <w:sz w:val="20"/>
              </w:rPr>
              <w:t>Section Reorder</w:t>
            </w:r>
          </w:p>
        </w:tc>
        <w:tc>
          <w:tcPr>
            <w:tcW w:type="dxa" w:w="2448"/>
            <w:vAlign w:val="center"/>
          </w:tcPr>
          <w:p>
            <w:r/>
            <w:r>
              <w:rPr>
                <w:rFonts w:ascii="Times New Roman" w:hAnsi="Times New Roman"/>
                <w:sz w:val="20"/>
              </w:rPr>
              <w:t>Drag Skills above Experience</w:t>
            </w:r>
          </w:p>
        </w:tc>
        <w:tc>
          <w:tcPr>
            <w:tcW w:type="dxa" w:w="2448"/>
            <w:vAlign w:val="center"/>
          </w:tcPr>
          <w:p>
            <w:r/>
            <w:r>
              <w:rPr>
                <w:rFonts w:ascii="Times New Roman" w:hAnsi="Times New Roman"/>
                <w:sz w:val="20"/>
              </w:rPr>
              <w:t>Order persists across rerun</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TC-51</w:t>
            </w:r>
          </w:p>
        </w:tc>
        <w:tc>
          <w:tcPr>
            <w:tcW w:type="dxa" w:w="2160"/>
            <w:vAlign w:val="center"/>
          </w:tcPr>
          <w:p>
            <w:r/>
            <w:r>
              <w:rPr>
                <w:rFonts w:ascii="Times New Roman" w:hAnsi="Times New Roman"/>
                <w:sz w:val="20"/>
              </w:rPr>
              <w:t>Section Hide</w:t>
            </w:r>
          </w:p>
        </w:tc>
        <w:tc>
          <w:tcPr>
            <w:tcW w:type="dxa" w:w="2448"/>
            <w:vAlign w:val="center"/>
          </w:tcPr>
          <w:p>
            <w:r/>
            <w:r>
              <w:rPr>
                <w:rFonts w:ascii="Times New Roman" w:hAnsi="Times New Roman"/>
                <w:sz w:val="20"/>
              </w:rPr>
              <w:t>Toggle eye on Projects</w:t>
            </w:r>
          </w:p>
        </w:tc>
        <w:tc>
          <w:tcPr>
            <w:tcW w:type="dxa" w:w="2448"/>
            <w:vAlign w:val="center"/>
          </w:tcPr>
          <w:p>
            <w:r/>
            <w:r>
              <w:rPr>
                <w:rFonts w:ascii="Times New Roman" w:hAnsi="Times New Roman"/>
                <w:sz w:val="20"/>
              </w:rPr>
              <w:t>Project hidden in preview + PDF</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TC-52</w:t>
            </w:r>
          </w:p>
        </w:tc>
        <w:tc>
          <w:tcPr>
            <w:tcW w:type="dxa" w:w="2160"/>
            <w:vAlign w:val="center"/>
          </w:tcPr>
          <w:p>
            <w:r/>
            <w:r>
              <w:rPr>
                <w:rFonts w:ascii="Times New Roman" w:hAnsi="Times New Roman"/>
                <w:sz w:val="20"/>
              </w:rPr>
              <w:t>AI Bullet Suggestion</w:t>
            </w:r>
          </w:p>
        </w:tc>
        <w:tc>
          <w:tcPr>
            <w:tcW w:type="dxa" w:w="2448"/>
            <w:vAlign w:val="center"/>
          </w:tcPr>
          <w:p>
            <w:r/>
            <w:r>
              <w:rPr>
                <w:rFonts w:ascii="Times New Roman" w:hAnsi="Times New Roman"/>
                <w:sz w:val="20"/>
              </w:rPr>
              <w:t>Click “AI Suggest”</w:t>
            </w:r>
          </w:p>
        </w:tc>
        <w:tc>
          <w:tcPr>
            <w:tcW w:type="dxa" w:w="2448"/>
            <w:vAlign w:val="center"/>
          </w:tcPr>
          <w:p>
            <w:r/>
            <w:r>
              <w:rPr>
                <w:rFonts w:ascii="Times New Roman" w:hAnsi="Times New Roman"/>
                <w:sz w:val="20"/>
              </w:rPr>
              <w:t>Gemini-generated bullet inserted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TC-53</w:t>
            </w:r>
          </w:p>
        </w:tc>
        <w:tc>
          <w:tcPr>
            <w:tcW w:type="dxa" w:w="2160"/>
            <w:vAlign w:val="center"/>
          </w:tcPr>
          <w:p>
            <w:r/>
            <w:r>
              <w:rPr>
                <w:rFonts w:ascii="Times New Roman" w:hAnsi="Times New Roman"/>
                <w:sz w:val="20"/>
              </w:rPr>
              <w:t>Save to DB</w:t>
            </w:r>
          </w:p>
        </w:tc>
        <w:tc>
          <w:tcPr>
            <w:tcW w:type="dxa" w:w="2448"/>
            <w:vAlign w:val="center"/>
          </w:tcPr>
          <w:p>
            <w:r/>
            <w:r>
              <w:rPr>
                <w:rFonts w:ascii="Times New Roman" w:hAnsi="Times New Roman"/>
                <w:sz w:val="20"/>
              </w:rPr>
              <w:t>Click Save</w:t>
            </w:r>
          </w:p>
        </w:tc>
        <w:tc>
          <w:tcPr>
            <w:tcW w:type="dxa" w:w="2448"/>
            <w:vAlign w:val="center"/>
          </w:tcPr>
          <w:p>
            <w:r/>
            <w:r>
              <w:rPr>
                <w:rFonts w:ascii="Times New Roman" w:hAnsi="Times New Roman"/>
                <w:sz w:val="20"/>
              </w:rPr>
              <w:t>Row inserted into cvs table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TC-54</w:t>
            </w:r>
          </w:p>
        </w:tc>
        <w:tc>
          <w:tcPr>
            <w:tcW w:type="dxa" w:w="2160"/>
            <w:vAlign w:val="center"/>
          </w:tcPr>
          <w:p>
            <w:r/>
            <w:r>
              <w:rPr>
                <w:rFonts w:ascii="Times New Roman" w:hAnsi="Times New Roman"/>
                <w:sz w:val="20"/>
              </w:rPr>
              <w:t>Load from DB</w:t>
            </w:r>
          </w:p>
        </w:tc>
        <w:tc>
          <w:tcPr>
            <w:tcW w:type="dxa" w:w="2448"/>
            <w:vAlign w:val="center"/>
          </w:tcPr>
          <w:p>
            <w:r/>
            <w:r>
              <w:rPr>
                <w:rFonts w:ascii="Times New Roman" w:hAnsi="Times New Roman"/>
                <w:sz w:val="20"/>
              </w:rPr>
              <w:t>Open from My CVs</w:t>
            </w:r>
          </w:p>
        </w:tc>
        <w:tc>
          <w:tcPr>
            <w:tcW w:type="dxa" w:w="2448"/>
            <w:vAlign w:val="center"/>
          </w:tcPr>
          <w:p>
            <w:r/>
            <w:r>
              <w:rPr>
                <w:rFonts w:ascii="Times New Roman" w:hAnsi="Times New Roman"/>
                <w:sz w:val="20"/>
              </w:rPr>
              <w:t>All fields + customisation restored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TC-55</w:t>
            </w:r>
          </w:p>
        </w:tc>
        <w:tc>
          <w:tcPr>
            <w:tcW w:type="dxa" w:w="2160"/>
            <w:vAlign w:val="center"/>
          </w:tcPr>
          <w:p>
            <w:r/>
            <w:r>
              <w:rPr>
                <w:rFonts w:ascii="Times New Roman" w:hAnsi="Times New Roman"/>
                <w:sz w:val="20"/>
              </w:rPr>
              <w:t>PDF Download</w:t>
            </w:r>
          </w:p>
        </w:tc>
        <w:tc>
          <w:tcPr>
            <w:tcW w:type="dxa" w:w="2448"/>
            <w:vAlign w:val="center"/>
          </w:tcPr>
          <w:p>
            <w:r/>
            <w:r>
              <w:rPr>
                <w:rFonts w:ascii="Times New Roman" w:hAnsi="Times New Roman"/>
                <w:sz w:val="20"/>
              </w:rPr>
              <w:t>Click Download PDF</w:t>
            </w:r>
          </w:p>
        </w:tc>
        <w:tc>
          <w:tcPr>
            <w:tcW w:type="dxa" w:w="2448"/>
            <w:vAlign w:val="center"/>
          </w:tcPr>
          <w:p>
            <w:r/>
            <w:r>
              <w:rPr>
                <w:rFonts w:ascii="Times New Roman" w:hAnsi="Times New Roman"/>
                <w:sz w:val="20"/>
              </w:rPr>
              <w:t>PDF matches selected template</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TC-56</w:t>
            </w:r>
          </w:p>
        </w:tc>
        <w:tc>
          <w:tcPr>
            <w:tcW w:type="dxa" w:w="2160"/>
            <w:vAlign w:val="center"/>
          </w:tcPr>
          <w:p>
            <w:r/>
            <w:r>
              <w:rPr>
                <w:rFonts w:ascii="Times New Roman" w:hAnsi="Times New Roman"/>
                <w:sz w:val="20"/>
              </w:rPr>
              <w:t>Live Preview — Name</w:t>
            </w:r>
          </w:p>
        </w:tc>
        <w:tc>
          <w:tcPr>
            <w:tcW w:type="dxa" w:w="2448"/>
            <w:vAlign w:val="center"/>
          </w:tcPr>
          <w:p>
            <w:r/>
            <w:r>
              <w:rPr>
                <w:rFonts w:ascii="Times New Roman" w:hAnsi="Times New Roman"/>
                <w:sz w:val="20"/>
              </w:rPr>
              <w:t>Type in Full Name field</w:t>
            </w:r>
          </w:p>
        </w:tc>
        <w:tc>
          <w:tcPr>
            <w:tcW w:type="dxa" w:w="2448"/>
            <w:vAlign w:val="center"/>
          </w:tcPr>
          <w:p>
            <w:r/>
            <w:r>
              <w:rPr>
                <w:rFonts w:ascii="Times New Roman" w:hAnsi="Times New Roman"/>
                <w:sz w:val="20"/>
              </w:rPr>
              <w:t>Preview updates without Enter</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TC-57</w:t>
            </w:r>
          </w:p>
        </w:tc>
        <w:tc>
          <w:tcPr>
            <w:tcW w:type="dxa" w:w="2160"/>
            <w:vAlign w:val="center"/>
          </w:tcPr>
          <w:p>
            <w:r/>
            <w:r>
              <w:rPr>
                <w:rFonts w:ascii="Times New Roman" w:hAnsi="Times New Roman"/>
                <w:sz w:val="20"/>
              </w:rPr>
              <w:t>Customisation Persist</w:t>
            </w:r>
          </w:p>
        </w:tc>
        <w:tc>
          <w:tcPr>
            <w:tcW w:type="dxa" w:w="2448"/>
            <w:vAlign w:val="center"/>
          </w:tcPr>
          <w:p>
            <w:r/>
            <w:r>
              <w:rPr>
                <w:rFonts w:ascii="Times New Roman" w:hAnsi="Times New Roman"/>
                <w:sz w:val="20"/>
              </w:rPr>
              <w:t>Change accent color, Save, reload</w:t>
            </w:r>
          </w:p>
        </w:tc>
        <w:tc>
          <w:tcPr>
            <w:tcW w:type="dxa" w:w="2448"/>
            <w:vAlign w:val="center"/>
          </w:tcPr>
          <w:p>
            <w:r/>
            <w:r>
              <w:rPr>
                <w:rFonts w:ascii="Times New Roman" w:hAnsi="Times New Roman"/>
                <w:sz w:val="20"/>
              </w:rPr>
              <w:t>Custom color restored on load</w:t>
            </w:r>
          </w:p>
        </w:tc>
        <w:tc>
          <w:tcPr>
            <w:tcW w:type="dxa" w:w="720"/>
            <w:vAlign w:val="center"/>
          </w:tcPr>
          <w:p>
            <w:r/>
            <w:r>
              <w:rPr>
                <w:rFonts w:ascii="Times New Roman" w:hAnsi="Times New Roman"/>
                <w:sz w:val="20"/>
              </w:rPr>
              <w:t>Pass</w:t>
            </w:r>
          </w:p>
        </w:tc>
      </w:tr>
    </w:tbl>
    <w:p>
      <w:pPr>
        <w:spacing w:after="120"/>
        <w:jc w:val="left"/>
      </w:pPr>
      <w:r>
        <w:rPr>
          <w:rFonts w:ascii="Times New Roman" w:hAnsi="Times New Roman"/>
          <w:b/>
          <w:i w:val="0"/>
          <w:sz w:val="22"/>
        </w:rPr>
        <w:t>Table 3.1.8: Cover Letter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D9E1F2"/>
          </w:tcPr>
          <w:p>
            <w:pPr>
              <w:jc w:val="center"/>
            </w:pPr>
            <w:r/>
            <w:r>
              <w:rPr>
                <w:rFonts w:ascii="Times New Roman" w:hAnsi="Times New Roman"/>
                <w:b/>
                <w:sz w:val="20"/>
              </w:rPr>
              <w:t>Test ID</w:t>
            </w:r>
          </w:p>
        </w:tc>
        <w:tc>
          <w:tcPr>
            <w:tcW w:type="dxa" w:w="2160"/>
            <w:shd w:fill="D9E1F2"/>
          </w:tcPr>
          <w:p>
            <w:pPr>
              <w:jc w:val="center"/>
            </w:pPr>
            <w:r/>
            <w:r>
              <w:rPr>
                <w:rFonts w:ascii="Times New Roman" w:hAnsi="Times New Roman"/>
                <w:b/>
                <w:sz w:val="20"/>
              </w:rPr>
              <w:t>Test Scenario</w:t>
            </w:r>
          </w:p>
        </w:tc>
        <w:tc>
          <w:tcPr>
            <w:tcW w:type="dxa" w:w="2448"/>
            <w:shd w:fill="D9E1F2"/>
          </w:tcPr>
          <w:p>
            <w:pPr>
              <w:jc w:val="center"/>
            </w:pPr>
            <w:r/>
            <w:r>
              <w:rPr>
                <w:rFonts w:ascii="Times New Roman" w:hAnsi="Times New Roman"/>
                <w:b/>
                <w:sz w:val="20"/>
              </w:rPr>
              <w:t>Action</w:t>
            </w:r>
          </w:p>
        </w:tc>
        <w:tc>
          <w:tcPr>
            <w:tcW w:type="dxa" w:w="2448"/>
            <w:shd w:fill="D9E1F2"/>
          </w:tcPr>
          <w:p>
            <w:pPr>
              <w:jc w:val="center"/>
            </w:pPr>
            <w:r/>
            <w:r>
              <w:rPr>
                <w:rFonts w:ascii="Times New Roman" w:hAnsi="Times New Roman"/>
                <w:b/>
                <w:sz w:val="20"/>
              </w:rPr>
              <w:t>Expected Outcome</w:t>
            </w:r>
          </w:p>
        </w:tc>
        <w:tc>
          <w:tcPr>
            <w:tcW w:type="dxa" w:w="720"/>
            <w:shd w:fill="D9E1F2"/>
          </w:tcPr>
          <w:p>
            <w:pPr>
              <w:jc w:val="center"/>
            </w:pPr>
            <w:r/>
            <w:r>
              <w:rPr>
                <w:rFonts w:ascii="Times New Roman" w:hAnsi="Times New Roman"/>
                <w:b/>
                <w:sz w:val="20"/>
              </w:rPr>
              <w:t>Result</w:t>
            </w:r>
          </w:p>
        </w:tc>
      </w:tr>
      <w:tr>
        <w:tc>
          <w:tcPr>
            <w:tcW w:type="dxa" w:w="1008"/>
            <w:vAlign w:val="center"/>
          </w:tcPr>
          <w:p>
            <w:r/>
            <w:r>
              <w:rPr>
                <w:rFonts w:ascii="Times New Roman" w:hAnsi="Times New Roman"/>
                <w:sz w:val="20"/>
              </w:rPr>
              <w:t>TC-58</w:t>
            </w:r>
          </w:p>
        </w:tc>
        <w:tc>
          <w:tcPr>
            <w:tcW w:type="dxa" w:w="2160"/>
            <w:vAlign w:val="center"/>
          </w:tcPr>
          <w:p>
            <w:r/>
            <w:r>
              <w:rPr>
                <w:rFonts w:ascii="Times New Roman" w:hAnsi="Times New Roman"/>
                <w:sz w:val="20"/>
              </w:rPr>
              <w:t>Basic Generation</w:t>
            </w:r>
          </w:p>
        </w:tc>
        <w:tc>
          <w:tcPr>
            <w:tcW w:type="dxa" w:w="2448"/>
            <w:vAlign w:val="center"/>
          </w:tcPr>
          <w:p>
            <w:r/>
            <w:r>
              <w:rPr>
                <w:rFonts w:ascii="Times New Roman" w:hAnsi="Times New Roman"/>
                <w:sz w:val="20"/>
              </w:rPr>
              <w:t>Resume + JD only</w:t>
            </w:r>
          </w:p>
        </w:tc>
        <w:tc>
          <w:tcPr>
            <w:tcW w:type="dxa" w:w="2448"/>
            <w:vAlign w:val="center"/>
          </w:tcPr>
          <w:p>
            <w:r/>
            <w:r>
              <w:rPr>
                <w:rFonts w:ascii="Times New Roman" w:hAnsi="Times New Roman"/>
                <w:sz w:val="20"/>
              </w:rPr>
              <w:t>Markdown letter rendered + DOCX ready</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TC-59</w:t>
            </w:r>
          </w:p>
        </w:tc>
        <w:tc>
          <w:tcPr>
            <w:tcW w:type="dxa" w:w="2160"/>
            <w:vAlign w:val="center"/>
          </w:tcPr>
          <w:p>
            <w:r/>
            <w:r>
              <w:rPr>
                <w:rFonts w:ascii="Times New Roman" w:hAnsi="Times New Roman"/>
                <w:sz w:val="20"/>
              </w:rPr>
              <w:t>Optional Fields</w:t>
            </w:r>
          </w:p>
        </w:tc>
        <w:tc>
          <w:tcPr>
            <w:tcW w:type="dxa" w:w="2448"/>
            <w:vAlign w:val="center"/>
          </w:tcPr>
          <w:p>
            <w:r/>
            <w:r>
              <w:rPr>
                <w:rFonts w:ascii="Times New Roman" w:hAnsi="Times New Roman"/>
                <w:sz w:val="20"/>
              </w:rPr>
              <w:t>Add company + role + tone</w:t>
            </w:r>
          </w:p>
        </w:tc>
        <w:tc>
          <w:tcPr>
            <w:tcW w:type="dxa" w:w="2448"/>
            <w:vAlign w:val="center"/>
          </w:tcPr>
          <w:p>
            <w:r/>
            <w:r>
              <w:rPr>
                <w:rFonts w:ascii="Times New Roman" w:hAnsi="Times New Roman"/>
                <w:sz w:val="20"/>
              </w:rPr>
              <w:t>Generated letter reflects inputs</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TC-60</w:t>
            </w:r>
          </w:p>
        </w:tc>
        <w:tc>
          <w:tcPr>
            <w:tcW w:type="dxa" w:w="2160"/>
            <w:vAlign w:val="center"/>
          </w:tcPr>
          <w:p>
            <w:r/>
            <w:r>
              <w:rPr>
                <w:rFonts w:ascii="Times New Roman" w:hAnsi="Times New Roman"/>
                <w:sz w:val="20"/>
              </w:rPr>
              <w:t>DOCX Download</w:t>
            </w:r>
          </w:p>
        </w:tc>
        <w:tc>
          <w:tcPr>
            <w:tcW w:type="dxa" w:w="2448"/>
            <w:vAlign w:val="center"/>
          </w:tcPr>
          <w:p>
            <w:r/>
            <w:r>
              <w:rPr>
                <w:rFonts w:ascii="Times New Roman" w:hAnsi="Times New Roman"/>
                <w:sz w:val="20"/>
              </w:rPr>
              <w:t>Click Download DOCX</w:t>
            </w:r>
          </w:p>
        </w:tc>
        <w:tc>
          <w:tcPr>
            <w:tcW w:type="dxa" w:w="2448"/>
            <w:vAlign w:val="center"/>
          </w:tcPr>
          <w:p>
            <w:r/>
            <w:r>
              <w:rPr>
                <w:rFonts w:ascii="Times New Roman" w:hAnsi="Times New Roman"/>
                <w:sz w:val="20"/>
              </w:rPr>
              <w:t>Valid .docx with formatted content</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TC-61</w:t>
            </w:r>
          </w:p>
        </w:tc>
        <w:tc>
          <w:tcPr>
            <w:tcW w:type="dxa" w:w="2160"/>
            <w:vAlign w:val="center"/>
          </w:tcPr>
          <w:p>
            <w:r/>
            <w:r>
              <w:rPr>
                <w:rFonts w:ascii="Times New Roman" w:hAnsi="Times New Roman"/>
                <w:sz w:val="20"/>
              </w:rPr>
              <w:t>Missing JD</w:t>
            </w:r>
          </w:p>
        </w:tc>
        <w:tc>
          <w:tcPr>
            <w:tcW w:type="dxa" w:w="2448"/>
            <w:vAlign w:val="center"/>
          </w:tcPr>
          <w:p>
            <w:r/>
            <w:r>
              <w:rPr>
                <w:rFonts w:ascii="Times New Roman" w:hAnsi="Times New Roman"/>
                <w:sz w:val="20"/>
              </w:rPr>
              <w:t>Resume only, no JD</w:t>
            </w:r>
          </w:p>
        </w:tc>
        <w:tc>
          <w:tcPr>
            <w:tcW w:type="dxa" w:w="2448"/>
            <w:vAlign w:val="center"/>
          </w:tcPr>
          <w:p>
            <w:r/>
            <w:r>
              <w:rPr>
                <w:rFonts w:ascii="Times New Roman" w:hAnsi="Times New Roman"/>
                <w:sz w:val="20"/>
              </w:rPr>
              <w:t>Validation error</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TC-62</w:t>
            </w:r>
          </w:p>
        </w:tc>
        <w:tc>
          <w:tcPr>
            <w:tcW w:type="dxa" w:w="2160"/>
            <w:vAlign w:val="center"/>
          </w:tcPr>
          <w:p>
            <w:r/>
            <w:r>
              <w:rPr>
                <w:rFonts w:ascii="Times New Roman" w:hAnsi="Times New Roman"/>
                <w:sz w:val="20"/>
              </w:rPr>
              <w:t>Auth Gate</w:t>
            </w:r>
          </w:p>
        </w:tc>
        <w:tc>
          <w:tcPr>
            <w:tcW w:type="dxa" w:w="2448"/>
            <w:vAlign w:val="center"/>
          </w:tcPr>
          <w:p>
            <w:r/>
            <w:r>
              <w:rPr>
                <w:rFonts w:ascii="Times New Roman" w:hAnsi="Times New Roman"/>
                <w:sz w:val="20"/>
              </w:rPr>
              <w:t>Visit /cover-letter logged out</w:t>
            </w:r>
          </w:p>
        </w:tc>
        <w:tc>
          <w:tcPr>
            <w:tcW w:type="dxa" w:w="2448"/>
            <w:vAlign w:val="center"/>
          </w:tcPr>
          <w:p>
            <w:r/>
            <w:r>
              <w:rPr>
                <w:rFonts w:ascii="Times New Roman" w:hAnsi="Times New Roman"/>
                <w:sz w:val="20"/>
              </w:rPr>
              <w:t>Bounced to auth page</w:t>
            </w:r>
          </w:p>
        </w:tc>
        <w:tc>
          <w:tcPr>
            <w:tcW w:type="dxa" w:w="720"/>
            <w:vAlign w:val="center"/>
          </w:tcPr>
          <w:p>
            <w:r/>
            <w:r>
              <w:rPr>
                <w:rFonts w:ascii="Times New Roman" w:hAnsi="Times New Roman"/>
                <w:sz w:val="20"/>
              </w:rPr>
              <w:t>Pass</w:t>
            </w:r>
          </w:p>
        </w:tc>
      </w:tr>
    </w:tbl>
    <w:p>
      <w:pPr>
        <w:spacing w:after="120"/>
        <w:jc w:val="left"/>
      </w:pPr>
      <w:r>
        <w:rPr>
          <w:rFonts w:ascii="Times New Roman" w:hAnsi="Times New Roman"/>
          <w:b/>
          <w:i w:val="0"/>
          <w:sz w:val="22"/>
        </w:rPr>
        <w:t>Table 3.1.9: Edge Case Validation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D9E1F2"/>
          </w:tcPr>
          <w:p>
            <w:pPr>
              <w:jc w:val="center"/>
            </w:pPr>
            <w:r/>
            <w:r>
              <w:rPr>
                <w:rFonts w:ascii="Times New Roman" w:hAnsi="Times New Roman"/>
                <w:b/>
                <w:sz w:val="20"/>
              </w:rPr>
              <w:t>Test ID</w:t>
            </w:r>
          </w:p>
        </w:tc>
        <w:tc>
          <w:tcPr>
            <w:tcW w:type="dxa" w:w="2160"/>
            <w:shd w:fill="D9E1F2"/>
          </w:tcPr>
          <w:p>
            <w:pPr>
              <w:jc w:val="center"/>
            </w:pPr>
            <w:r/>
            <w:r>
              <w:rPr>
                <w:rFonts w:ascii="Times New Roman" w:hAnsi="Times New Roman"/>
                <w:b/>
                <w:sz w:val="20"/>
              </w:rPr>
              <w:t>Test Scenario</w:t>
            </w:r>
          </w:p>
        </w:tc>
        <w:tc>
          <w:tcPr>
            <w:tcW w:type="dxa" w:w="2448"/>
            <w:shd w:fill="D9E1F2"/>
          </w:tcPr>
          <w:p>
            <w:pPr>
              <w:jc w:val="center"/>
            </w:pPr>
            <w:r/>
            <w:r>
              <w:rPr>
                <w:rFonts w:ascii="Times New Roman" w:hAnsi="Times New Roman"/>
                <w:b/>
                <w:sz w:val="20"/>
              </w:rPr>
              <w:t>Input Description</w:t>
            </w:r>
          </w:p>
        </w:tc>
        <w:tc>
          <w:tcPr>
            <w:tcW w:type="dxa" w:w="2448"/>
            <w:shd w:fill="D9E1F2"/>
          </w:tcPr>
          <w:p>
            <w:pPr>
              <w:jc w:val="center"/>
            </w:pPr>
            <w:r/>
            <w:r>
              <w:rPr>
                <w:rFonts w:ascii="Times New Roman" w:hAnsi="Times New Roman"/>
                <w:b/>
                <w:sz w:val="20"/>
              </w:rPr>
              <w:t>Expected Outcome</w:t>
            </w:r>
          </w:p>
        </w:tc>
        <w:tc>
          <w:tcPr>
            <w:tcW w:type="dxa" w:w="720"/>
            <w:shd w:fill="D9E1F2"/>
          </w:tcPr>
          <w:p>
            <w:pPr>
              <w:jc w:val="center"/>
            </w:pPr>
            <w:r/>
            <w:r>
              <w:rPr>
                <w:rFonts w:ascii="Times New Roman" w:hAnsi="Times New Roman"/>
                <w:b/>
                <w:sz w:val="20"/>
              </w:rPr>
              <w:t>Result</w:t>
            </w:r>
          </w:p>
        </w:tc>
      </w:tr>
      <w:tr>
        <w:tc>
          <w:tcPr>
            <w:tcW w:type="dxa" w:w="1008"/>
            <w:vAlign w:val="center"/>
          </w:tcPr>
          <w:p>
            <w:r/>
            <w:r>
              <w:rPr>
                <w:rFonts w:ascii="Times New Roman" w:hAnsi="Times New Roman"/>
                <w:sz w:val="20"/>
              </w:rPr>
              <w:t>TC-63</w:t>
            </w:r>
          </w:p>
        </w:tc>
        <w:tc>
          <w:tcPr>
            <w:tcW w:type="dxa" w:w="2160"/>
            <w:vAlign w:val="center"/>
          </w:tcPr>
          <w:p>
            <w:r/>
            <w:r>
              <w:rPr>
                <w:rFonts w:ascii="Times New Roman" w:hAnsi="Times New Roman"/>
                <w:sz w:val="20"/>
              </w:rPr>
              <w:t>Long Resume</w:t>
            </w:r>
          </w:p>
        </w:tc>
        <w:tc>
          <w:tcPr>
            <w:tcW w:type="dxa" w:w="2448"/>
            <w:vAlign w:val="center"/>
          </w:tcPr>
          <w:p>
            <w:r/>
            <w:r>
              <w:rPr>
                <w:rFonts w:ascii="Times New Roman" w:hAnsi="Times New Roman"/>
                <w:sz w:val="20"/>
              </w:rPr>
              <w:t>&gt; 10,000 characters</w:t>
            </w:r>
          </w:p>
        </w:tc>
        <w:tc>
          <w:tcPr>
            <w:tcW w:type="dxa" w:w="2448"/>
            <w:vAlign w:val="center"/>
          </w:tcPr>
          <w:p>
            <w:r/>
            <w:r>
              <w:rPr>
                <w:rFonts w:ascii="Times New Roman" w:hAnsi="Times New Roman"/>
                <w:sz w:val="20"/>
              </w:rPr>
              <w:t>Text truncated to 6,000 for Gemini</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TC-64</w:t>
            </w:r>
          </w:p>
        </w:tc>
        <w:tc>
          <w:tcPr>
            <w:tcW w:type="dxa" w:w="2160"/>
            <w:vAlign w:val="center"/>
          </w:tcPr>
          <w:p>
            <w:r/>
            <w:r>
              <w:rPr>
                <w:rFonts w:ascii="Times New Roman" w:hAnsi="Times New Roman"/>
                <w:sz w:val="20"/>
              </w:rPr>
              <w:t>Long JD</w:t>
            </w:r>
          </w:p>
        </w:tc>
        <w:tc>
          <w:tcPr>
            <w:tcW w:type="dxa" w:w="2448"/>
            <w:vAlign w:val="center"/>
          </w:tcPr>
          <w:p>
            <w:r/>
            <w:r>
              <w:rPr>
                <w:rFonts w:ascii="Times New Roman" w:hAnsi="Times New Roman"/>
                <w:sz w:val="20"/>
              </w:rPr>
              <w:t>&gt; 5,000 characters</w:t>
            </w:r>
          </w:p>
        </w:tc>
        <w:tc>
          <w:tcPr>
            <w:tcW w:type="dxa" w:w="2448"/>
            <w:vAlign w:val="center"/>
          </w:tcPr>
          <w:p>
            <w:r/>
            <w:r>
              <w:rPr>
                <w:rFonts w:ascii="Times New Roman" w:hAnsi="Times New Roman"/>
                <w:sz w:val="20"/>
              </w:rPr>
              <w:t>JD truncated to 4,000 for Gemini</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TC-65</w:t>
            </w:r>
          </w:p>
        </w:tc>
        <w:tc>
          <w:tcPr>
            <w:tcW w:type="dxa" w:w="2160"/>
            <w:vAlign w:val="center"/>
          </w:tcPr>
          <w:p>
            <w:r/>
            <w:r>
              <w:rPr>
                <w:rFonts w:ascii="Times New Roman" w:hAnsi="Times New Roman"/>
                <w:sz w:val="20"/>
              </w:rPr>
              <w:t>Empty AI Output</w:t>
            </w:r>
          </w:p>
        </w:tc>
        <w:tc>
          <w:tcPr>
            <w:tcW w:type="dxa" w:w="2448"/>
            <w:vAlign w:val="center"/>
          </w:tcPr>
          <w:p>
            <w:r/>
            <w:r>
              <w:rPr>
                <w:rFonts w:ascii="Times New Roman" w:hAnsi="Times New Roman"/>
                <w:sz w:val="20"/>
              </w:rPr>
              <w:t>No structured JSON returned</w:t>
            </w:r>
          </w:p>
        </w:tc>
        <w:tc>
          <w:tcPr>
            <w:tcW w:type="dxa" w:w="2448"/>
            <w:vAlign w:val="center"/>
          </w:tcPr>
          <w:p>
            <w:r/>
            <w:r>
              <w:rPr>
                <w:rFonts w:ascii="Times New Roman" w:hAnsi="Times New Roman"/>
                <w:sz w:val="20"/>
              </w:rPr>
              <w:t>Programmatic fallback used</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TC-66</w:t>
            </w:r>
          </w:p>
        </w:tc>
        <w:tc>
          <w:tcPr>
            <w:tcW w:type="dxa" w:w="2160"/>
            <w:vAlign w:val="center"/>
          </w:tcPr>
          <w:p>
            <w:r/>
            <w:r>
              <w:rPr>
                <w:rFonts w:ascii="Times New Roman" w:hAnsi="Times New Roman"/>
                <w:sz w:val="20"/>
              </w:rPr>
              <w:t>Special Characters</w:t>
            </w:r>
          </w:p>
        </w:tc>
        <w:tc>
          <w:tcPr>
            <w:tcW w:type="dxa" w:w="2448"/>
            <w:vAlign w:val="center"/>
          </w:tcPr>
          <w:p>
            <w:r/>
            <w:r>
              <w:rPr>
                <w:rFonts w:ascii="Times New Roman" w:hAnsi="Times New Roman"/>
                <w:sz w:val="20"/>
              </w:rPr>
              <w:t>Emojis, symbols, unicode</w:t>
            </w:r>
          </w:p>
        </w:tc>
        <w:tc>
          <w:tcPr>
            <w:tcW w:type="dxa" w:w="2448"/>
            <w:vAlign w:val="center"/>
          </w:tcPr>
          <w:p>
            <w:r/>
            <w:r>
              <w:rPr>
                <w:rFonts w:ascii="Times New Roman" w:hAnsi="Times New Roman"/>
                <w:sz w:val="20"/>
              </w:rPr>
              <w:t>No crash; safely XML-escaped in PDF</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TC-67</w:t>
            </w:r>
          </w:p>
        </w:tc>
        <w:tc>
          <w:tcPr>
            <w:tcW w:type="dxa" w:w="2160"/>
            <w:vAlign w:val="center"/>
          </w:tcPr>
          <w:p>
            <w:r/>
            <w:r>
              <w:rPr>
                <w:rFonts w:ascii="Times New Roman" w:hAnsi="Times New Roman"/>
                <w:sz w:val="20"/>
              </w:rPr>
              <w:t>Concurrent Saves</w:t>
            </w:r>
          </w:p>
        </w:tc>
        <w:tc>
          <w:tcPr>
            <w:tcW w:type="dxa" w:w="2448"/>
            <w:vAlign w:val="center"/>
          </w:tcPr>
          <w:p>
            <w:r/>
            <w:r>
              <w:rPr>
                <w:rFonts w:ascii="Times New Roman" w:hAnsi="Times New Roman"/>
                <w:sz w:val="20"/>
              </w:rPr>
              <w:t>Save CV from two tabs</w:t>
            </w:r>
          </w:p>
        </w:tc>
        <w:tc>
          <w:tcPr>
            <w:tcW w:type="dxa" w:w="2448"/>
            <w:vAlign w:val="center"/>
          </w:tcPr>
          <w:p>
            <w:r/>
            <w:r>
              <w:rPr>
                <w:rFonts w:ascii="Times New Roman" w:hAnsi="Times New Roman"/>
                <w:sz w:val="20"/>
              </w:rPr>
              <w:t>Last write wins; no DB corruption</w:t>
            </w:r>
          </w:p>
        </w:tc>
        <w:tc>
          <w:tcPr>
            <w:tcW w:type="dxa" w:w="720"/>
            <w:vAlign w:val="center"/>
          </w:tcPr>
          <w:p>
            <w:r/>
            <w:r>
              <w:rPr>
                <w:rFonts w:ascii="Times New Roman" w:hAnsi="Times New Roman"/>
                <w:sz w:val="20"/>
              </w:rPr>
              <w:t>Pass</w:t>
            </w:r>
          </w:p>
        </w:tc>
      </w:tr>
      <w:tr>
        <w:tc>
          <w:tcPr>
            <w:tcW w:type="dxa" w:w="1008"/>
            <w:vAlign w:val="center"/>
          </w:tcPr>
          <w:p>
            <w:r/>
            <w:r>
              <w:rPr>
                <w:rFonts w:ascii="Times New Roman" w:hAnsi="Times New Roman"/>
                <w:sz w:val="20"/>
              </w:rPr>
              <w:t>TC-68</w:t>
            </w:r>
          </w:p>
        </w:tc>
        <w:tc>
          <w:tcPr>
            <w:tcW w:type="dxa" w:w="2160"/>
            <w:vAlign w:val="center"/>
          </w:tcPr>
          <w:p>
            <w:r/>
            <w:r>
              <w:rPr>
                <w:rFonts w:ascii="Times New Roman" w:hAnsi="Times New Roman"/>
                <w:sz w:val="20"/>
              </w:rPr>
              <w:t>Theme Switch Mid-Form</w:t>
            </w:r>
          </w:p>
        </w:tc>
        <w:tc>
          <w:tcPr>
            <w:tcW w:type="dxa" w:w="2448"/>
            <w:vAlign w:val="center"/>
          </w:tcPr>
          <w:p>
            <w:r/>
            <w:r>
              <w:rPr>
                <w:rFonts w:ascii="Times New Roman" w:hAnsi="Times New Roman"/>
                <w:sz w:val="20"/>
              </w:rPr>
              <w:t>Toggle dark mode while typing</w:t>
            </w:r>
          </w:p>
        </w:tc>
        <w:tc>
          <w:tcPr>
            <w:tcW w:type="dxa" w:w="2448"/>
            <w:vAlign w:val="center"/>
          </w:tcPr>
          <w:p>
            <w:r/>
            <w:r>
              <w:rPr>
                <w:rFonts w:ascii="Times New Roman" w:hAnsi="Times New Roman"/>
                <w:sz w:val="20"/>
              </w:rPr>
              <w:t>All form data preserved</w:t>
            </w:r>
          </w:p>
        </w:tc>
        <w:tc>
          <w:tcPr>
            <w:tcW w:type="dxa" w:w="720"/>
            <w:vAlign w:val="center"/>
          </w:tcPr>
          <w:p>
            <w:r/>
            <w:r>
              <w:rPr>
                <w:rFonts w:ascii="Times New Roman" w:hAnsi="Times New Roman"/>
                <w:sz w:val="20"/>
              </w:rPr>
              <w:t>Pass</w:t>
            </w:r>
          </w:p>
        </w:tc>
      </w:tr>
    </w:tbl>
    <w:p>
      <w:r>
        <w:br w:type="page"/>
      </w:r>
    </w:p>
    <w:p>
      <w:pPr>
        <w:spacing w:before="240" w:after="120"/>
      </w:pPr>
      <w:r>
        <w:rPr>
          <w:rFonts w:ascii="Times New Roman" w:hAnsi="Times New Roman"/>
          <w:b/>
          <w:color w:val="C00000"/>
          <w:sz w:val="28"/>
        </w:rPr>
        <w:t>3.2  Observed Output</w:t>
      </w:r>
    </w:p>
    <w:p>
      <w:pPr>
        <w:spacing w:after="200"/>
        <w:jc w:val="left"/>
      </w:pPr>
      <w:r>
        <w:rPr>
          <w:rFonts w:ascii="Times New Roman" w:hAnsi="Times New Roman"/>
          <w:b w:val="0"/>
          <w:i w:val="0"/>
          <w:sz w:val="22"/>
        </w:rPr>
        <w:t>This section documents key screens of the running ExcelCV application. Screenshots were captured against the latest build on a 1920×1080 desktop browser in both light and dark themes.</w:t>
      </w:r>
    </w:p>
    <w:p>
      <w:pPr>
        <w:spacing w:after="80"/>
        <w:jc w:val="center"/>
      </w:pPr>
      <w:r>
        <w:rPr>
          <w:rFonts w:ascii="Times New Roman" w:hAnsi="Times New Roman"/>
          <w:b/>
          <w:i w:val="0"/>
          <w:sz w:val="22"/>
        </w:rPr>
        <w:t>Figure 3.2.1: Home / Analyze CV — Upload Page with Hero Preview</w:t>
      </w:r>
    </w:p>
    <w:p>
      <w:pPr>
        <w:spacing w:after="240"/>
        <w:jc w:val="both"/>
      </w:pPr>
      <w:r>
        <w:rPr>
          <w:rFonts w:ascii="Times New Roman" w:hAnsi="Times New Roman"/>
          <w:i/>
          <w:sz w:val="22"/>
        </w:rPr>
        <w:t>[Insert screenshot here] — The landing page shows the JD textarea and a PDF/DOCX uploader on the left, with an animated sample preview card on the right featuring the horizontal score bar, category meters (Content / Sections / ATS Essentials / Insights), and rotating tip messages. Sign-in is required to upload.</w:t>
      </w:r>
    </w:p>
    <w:p>
      <w:pPr>
        <w:spacing w:after="80"/>
        <w:jc w:val="center"/>
      </w:pPr>
      <w:r>
        <w:rPr>
          <w:rFonts w:ascii="Times New Roman" w:hAnsi="Times New Roman"/>
          <w:b/>
          <w:i w:val="0"/>
          <w:sz w:val="22"/>
        </w:rPr>
        <w:t>Figure 3.2.2: Comparison Results Page (Ranked Multi-Resume Shortlist)</w:t>
      </w:r>
    </w:p>
    <w:p>
      <w:pPr>
        <w:spacing w:after="240"/>
        <w:jc w:val="both"/>
      </w:pPr>
      <w:r>
        <w:rPr>
          <w:rFonts w:ascii="Times New Roman" w:hAnsi="Times New Roman"/>
          <w:i/>
          <w:sz w:val="22"/>
        </w:rPr>
        <w:t>[Insert screenshot here] — The compare-report page renders a two-column primary section: ranked HTML table (left) with inline meter bars and identity-locked ★ winner pill, and a Top Match card (right) with the winner’s score, per-metric chips, and top missing skills. Per-resume drill-down expanders sit below the primary section, followed by a Clear / CSV / PDF action row.</w:t>
      </w:r>
    </w:p>
    <w:p>
      <w:pPr>
        <w:spacing w:after="80"/>
        <w:jc w:val="center"/>
      </w:pPr>
      <w:r>
        <w:rPr>
          <w:rFonts w:ascii="Times New Roman" w:hAnsi="Times New Roman"/>
          <w:b/>
          <w:i w:val="0"/>
          <w:sz w:val="22"/>
        </w:rPr>
        <w:t>Figure 3.2.3: Single-Resume Analysis Report (Sidebar + Group Cards)</w:t>
      </w:r>
    </w:p>
    <w:p>
      <w:pPr>
        <w:spacing w:after="240"/>
        <w:jc w:val="both"/>
      </w:pPr>
      <w:r>
        <w:rPr>
          <w:rFonts w:ascii="Times New Roman" w:hAnsi="Times New Roman"/>
          <w:i/>
          <w:sz w:val="22"/>
        </w:rPr>
        <w:t>[Insert screenshot here] — Sticky left sidebar with the score card (horizontal animated bar, issue count, “How this score is calculated” breakdown, four-category accordion). Right pane with four group cards (Content, Sections, ATS Essentials, Insights); each holds collapsible detail cards per check.</w:t>
      </w:r>
    </w:p>
    <w:p>
      <w:pPr>
        <w:spacing w:after="80"/>
        <w:jc w:val="center"/>
      </w:pPr>
      <w:r>
        <w:rPr>
          <w:rFonts w:ascii="Times New Roman" w:hAnsi="Times New Roman"/>
          <w:b/>
          <w:i w:val="0"/>
          <w:sz w:val="22"/>
        </w:rPr>
        <w:t>Figure 3.2.4: Resume Builder Three-Panel Workspace</w:t>
      </w:r>
    </w:p>
    <w:p>
      <w:pPr>
        <w:spacing w:after="240"/>
        <w:jc w:val="both"/>
      </w:pPr>
      <w:r>
        <w:rPr>
          <w:rFonts w:ascii="Times New Roman" w:hAnsi="Times New Roman"/>
          <w:i/>
          <w:sz w:val="22"/>
        </w:rPr>
        <w:t>[Insert screenshot here] — Left rail: section list with eye / chevron / drag handles, template selector, style controls. Middle: editable section cards. Right: zoomable HTML preview that mirrors the chosen template (Classic / Creative / Modern).</w:t>
      </w:r>
    </w:p>
    <w:p>
      <w:pPr>
        <w:spacing w:after="80"/>
        <w:jc w:val="center"/>
      </w:pPr>
      <w:r>
        <w:rPr>
          <w:rFonts w:ascii="Times New Roman" w:hAnsi="Times New Roman"/>
          <w:b/>
          <w:i w:val="0"/>
          <w:sz w:val="22"/>
        </w:rPr>
        <w:t>Figure 3.2.5: Cover Letter Generator Page</w:t>
      </w:r>
    </w:p>
    <w:p>
      <w:pPr>
        <w:spacing w:after="240"/>
        <w:jc w:val="both"/>
      </w:pPr>
      <w:r>
        <w:rPr>
          <w:rFonts w:ascii="Times New Roman" w:hAnsi="Times New Roman"/>
          <w:i/>
          <w:sz w:val="22"/>
        </w:rPr>
        <w:t>[Insert screenshot here] — Resume uploader + JD textarea on top; optional company / role / source / tone fields below; generated cover letter rendered as Markdown with a “Download DOCX” button.</w:t>
      </w:r>
    </w:p>
    <w:p>
      <w:pPr>
        <w:spacing w:after="80"/>
        <w:jc w:val="center"/>
      </w:pPr>
      <w:r>
        <w:rPr>
          <w:rFonts w:ascii="Times New Roman" w:hAnsi="Times New Roman"/>
          <w:b/>
          <w:i w:val="0"/>
          <w:sz w:val="22"/>
        </w:rPr>
        <w:t>Figure 3.2.6: My Comparisons / History Page</w:t>
      </w:r>
    </w:p>
    <w:p>
      <w:pPr>
        <w:spacing w:after="240"/>
        <w:jc w:val="both"/>
      </w:pPr>
      <w:r>
        <w:rPr>
          <w:rFonts w:ascii="Times New Roman" w:hAnsi="Times New Roman"/>
          <w:i/>
          <w:sz w:val="22"/>
        </w:rPr>
        <w:t>[Insert screenshot here] — Per-user list of saved comparison runs with score chips, resume-count chips, JD preview, and View / Delete actions. Logout-safe (rows persist in the comparisons table).</w:t>
      </w:r>
    </w:p>
    <w:p>
      <w:r>
        <w:br w:type="page"/>
      </w:r>
    </w:p>
    <w:p>
      <w:pPr>
        <w:spacing w:before="240" w:after="120"/>
      </w:pPr>
      <w:r>
        <w:rPr>
          <w:rFonts w:ascii="Times New Roman" w:hAnsi="Times New Roman"/>
          <w:b/>
          <w:color w:val="C00000"/>
          <w:sz w:val="28"/>
        </w:rPr>
        <w:t>3.3  Performance Analysis</w:t>
      </w:r>
    </w:p>
    <w:p>
      <w:pPr>
        <w:spacing w:before="240" w:after="120"/>
      </w:pPr>
      <w:r>
        <w:rPr>
          <w:rFonts w:ascii="Times New Roman" w:hAnsi="Times New Roman"/>
          <w:b/>
          <w:color w:val="000000"/>
          <w:sz w:val="24"/>
        </w:rPr>
        <w:t>3.3.1  Response Time Analysis</w:t>
      </w:r>
    </w:p>
    <w:p>
      <w:pPr>
        <w:spacing w:after="160"/>
        <w:jc w:val="left"/>
      </w:pPr>
      <w:r>
        <w:rPr>
          <w:rFonts w:ascii="Times New Roman" w:hAnsi="Times New Roman"/>
          <w:b w:val="0"/>
          <w:i w:val="0"/>
          <w:sz w:val="22"/>
        </w:rPr>
        <w:t>Response time was measured end-to-end from resume submission to fully rendered report, averaged across 50+ test CVs against varied JDs.</w:t>
      </w:r>
    </w:p>
    <w:p>
      <w:pPr>
        <w:spacing w:after="120"/>
        <w:jc w:val="left"/>
      </w:pPr>
      <w:r>
        <w:rPr>
          <w:rFonts w:ascii="Times New Roman" w:hAnsi="Times New Roman"/>
          <w:b/>
          <w:i w:val="0"/>
          <w:sz w:val="22"/>
        </w:rPr>
        <w:t>Table 3.3.1: Component-wise Response Time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fill="D9E1F2"/>
          </w:tcPr>
          <w:p>
            <w:pPr>
              <w:jc w:val="center"/>
            </w:pPr>
            <w:r/>
            <w:r>
              <w:rPr>
                <w:rFonts w:ascii="Times New Roman" w:hAnsi="Times New Roman"/>
                <w:b/>
                <w:sz w:val="20"/>
              </w:rPr>
              <w:t>Component</w:t>
            </w:r>
          </w:p>
        </w:tc>
        <w:tc>
          <w:tcPr>
            <w:tcW w:type="dxa" w:w="1440"/>
            <w:shd w:fill="D9E1F2"/>
          </w:tcPr>
          <w:p>
            <w:pPr>
              <w:jc w:val="center"/>
            </w:pPr>
            <w:r/>
            <w:r>
              <w:rPr>
                <w:rFonts w:ascii="Times New Roman" w:hAnsi="Times New Roman"/>
                <w:b/>
                <w:sz w:val="20"/>
              </w:rPr>
              <w:t>Average (s)</w:t>
            </w:r>
          </w:p>
        </w:tc>
        <w:tc>
          <w:tcPr>
            <w:tcW w:type="dxa" w:w="1440"/>
            <w:shd w:fill="D9E1F2"/>
          </w:tcPr>
          <w:p>
            <w:pPr>
              <w:jc w:val="center"/>
            </w:pPr>
            <w:r/>
            <w:r>
              <w:rPr>
                <w:rFonts w:ascii="Times New Roman" w:hAnsi="Times New Roman"/>
                <w:b/>
                <w:sz w:val="20"/>
              </w:rPr>
              <w:t>Minimum (s)</w:t>
            </w:r>
          </w:p>
        </w:tc>
        <w:tc>
          <w:tcPr>
            <w:tcW w:type="dxa" w:w="1440"/>
            <w:shd w:fill="D9E1F2"/>
          </w:tcPr>
          <w:p>
            <w:pPr>
              <w:jc w:val="center"/>
            </w:pPr>
            <w:r/>
            <w:r>
              <w:rPr>
                <w:rFonts w:ascii="Times New Roman" w:hAnsi="Times New Roman"/>
                <w:b/>
                <w:sz w:val="20"/>
              </w:rPr>
              <w:t>Maximum (s)</w:t>
            </w:r>
          </w:p>
        </w:tc>
      </w:tr>
      <w:tr>
        <w:tc>
          <w:tcPr>
            <w:tcW w:type="dxa" w:w="3744"/>
            <w:vAlign w:val="center"/>
          </w:tcPr>
          <w:p>
            <w:r/>
            <w:r>
              <w:rPr>
                <w:rFonts w:ascii="Times New Roman" w:hAnsi="Times New Roman"/>
                <w:sz w:val="20"/>
              </w:rPr>
              <w:t>PDF / DOCX Text Extraction</w:t>
            </w:r>
          </w:p>
        </w:tc>
        <w:tc>
          <w:tcPr>
            <w:tcW w:type="dxa" w:w="1440"/>
            <w:vAlign w:val="center"/>
          </w:tcPr>
          <w:p>
            <w:r/>
            <w:r>
              <w:rPr>
                <w:rFonts w:ascii="Times New Roman" w:hAnsi="Times New Roman"/>
                <w:sz w:val="20"/>
              </w:rPr>
              <w:t>0.30</w:t>
            </w:r>
          </w:p>
        </w:tc>
        <w:tc>
          <w:tcPr>
            <w:tcW w:type="dxa" w:w="1440"/>
            <w:vAlign w:val="center"/>
          </w:tcPr>
          <w:p>
            <w:r/>
            <w:r>
              <w:rPr>
                <w:rFonts w:ascii="Times New Roman" w:hAnsi="Times New Roman"/>
                <w:sz w:val="20"/>
              </w:rPr>
              <w:t>0.10</w:t>
            </w:r>
          </w:p>
        </w:tc>
        <w:tc>
          <w:tcPr>
            <w:tcW w:type="dxa" w:w="1440"/>
            <w:vAlign w:val="center"/>
          </w:tcPr>
          <w:p>
            <w:r/>
            <w:r>
              <w:rPr>
                <w:rFonts w:ascii="Times New Roman" w:hAnsi="Times New Roman"/>
                <w:sz w:val="20"/>
              </w:rPr>
              <w:t>0.50</w:t>
            </w:r>
          </w:p>
        </w:tc>
      </w:tr>
      <w:tr>
        <w:tc>
          <w:tcPr>
            <w:tcW w:type="dxa" w:w="3744"/>
            <w:vAlign w:val="center"/>
          </w:tcPr>
          <w:p>
            <w:r/>
            <w:r>
              <w:rPr>
                <w:rFonts w:ascii="Times New Roman" w:hAnsi="Times New Roman"/>
                <w:sz w:val="20"/>
              </w:rPr>
              <w:t>Programmatic Scoring (11 metrics)</w:t>
            </w:r>
          </w:p>
        </w:tc>
        <w:tc>
          <w:tcPr>
            <w:tcW w:type="dxa" w:w="1440"/>
            <w:vAlign w:val="center"/>
          </w:tcPr>
          <w:p>
            <w:r/>
            <w:r>
              <w:rPr>
                <w:rFonts w:ascii="Times New Roman" w:hAnsi="Times New Roman"/>
                <w:sz w:val="20"/>
              </w:rPr>
              <w:t>0.05</w:t>
            </w:r>
          </w:p>
        </w:tc>
        <w:tc>
          <w:tcPr>
            <w:tcW w:type="dxa" w:w="1440"/>
            <w:vAlign w:val="center"/>
          </w:tcPr>
          <w:p>
            <w:r/>
            <w:r>
              <w:rPr>
                <w:rFonts w:ascii="Times New Roman" w:hAnsi="Times New Roman"/>
                <w:sz w:val="20"/>
              </w:rPr>
              <w:t>0.02</w:t>
            </w:r>
          </w:p>
        </w:tc>
        <w:tc>
          <w:tcPr>
            <w:tcW w:type="dxa" w:w="1440"/>
            <w:vAlign w:val="center"/>
          </w:tcPr>
          <w:p>
            <w:r/>
            <w:r>
              <w:rPr>
                <w:rFonts w:ascii="Times New Roman" w:hAnsi="Times New Roman"/>
                <w:sz w:val="20"/>
              </w:rPr>
              <w:t>0.10</w:t>
            </w:r>
          </w:p>
        </w:tc>
      </w:tr>
      <w:tr>
        <w:tc>
          <w:tcPr>
            <w:tcW w:type="dxa" w:w="3744"/>
            <w:vAlign w:val="center"/>
          </w:tcPr>
          <w:p>
            <w:r/>
            <w:r>
              <w:rPr>
                <w:rFonts w:ascii="Times New Roman" w:hAnsi="Times New Roman"/>
                <w:sz w:val="20"/>
              </w:rPr>
              <w:t>Gemini API Processing</w:t>
            </w:r>
          </w:p>
        </w:tc>
        <w:tc>
          <w:tcPr>
            <w:tcW w:type="dxa" w:w="1440"/>
            <w:vAlign w:val="center"/>
          </w:tcPr>
          <w:p>
            <w:r/>
            <w:r>
              <w:rPr>
                <w:rFonts w:ascii="Times New Roman" w:hAnsi="Times New Roman"/>
                <w:sz w:val="20"/>
              </w:rPr>
              <w:t>4.50</w:t>
            </w:r>
          </w:p>
        </w:tc>
        <w:tc>
          <w:tcPr>
            <w:tcW w:type="dxa" w:w="1440"/>
            <w:vAlign w:val="center"/>
          </w:tcPr>
          <w:p>
            <w:r/>
            <w:r>
              <w:rPr>
                <w:rFonts w:ascii="Times New Roman" w:hAnsi="Times New Roman"/>
                <w:sz w:val="20"/>
              </w:rPr>
              <w:t>2.00</w:t>
            </w:r>
          </w:p>
        </w:tc>
        <w:tc>
          <w:tcPr>
            <w:tcW w:type="dxa" w:w="1440"/>
            <w:vAlign w:val="center"/>
          </w:tcPr>
          <w:p>
            <w:r/>
            <w:r>
              <w:rPr>
                <w:rFonts w:ascii="Times New Roman" w:hAnsi="Times New Roman"/>
                <w:sz w:val="20"/>
              </w:rPr>
              <w:t>8.00</w:t>
            </w:r>
          </w:p>
        </w:tc>
      </w:tr>
      <w:tr>
        <w:tc>
          <w:tcPr>
            <w:tcW w:type="dxa" w:w="3744"/>
            <w:vAlign w:val="center"/>
          </w:tcPr>
          <w:p>
            <w:r/>
            <w:r>
              <w:rPr>
                <w:rFonts w:ascii="Times New Roman" w:hAnsi="Times New Roman"/>
                <w:sz w:val="20"/>
              </w:rPr>
              <w:t>JSON Parsing + Score Blending</w:t>
            </w:r>
          </w:p>
        </w:tc>
        <w:tc>
          <w:tcPr>
            <w:tcW w:type="dxa" w:w="1440"/>
            <w:vAlign w:val="center"/>
          </w:tcPr>
          <w:p>
            <w:r/>
            <w:r>
              <w:rPr>
                <w:rFonts w:ascii="Times New Roman" w:hAnsi="Times New Roman"/>
                <w:sz w:val="20"/>
              </w:rPr>
              <w:t>0.05</w:t>
            </w:r>
          </w:p>
        </w:tc>
        <w:tc>
          <w:tcPr>
            <w:tcW w:type="dxa" w:w="1440"/>
            <w:vAlign w:val="center"/>
          </w:tcPr>
          <w:p>
            <w:r/>
            <w:r>
              <w:rPr>
                <w:rFonts w:ascii="Times New Roman" w:hAnsi="Times New Roman"/>
                <w:sz w:val="20"/>
              </w:rPr>
              <w:t>0.02</w:t>
            </w:r>
          </w:p>
        </w:tc>
        <w:tc>
          <w:tcPr>
            <w:tcW w:type="dxa" w:w="1440"/>
            <w:vAlign w:val="center"/>
          </w:tcPr>
          <w:p>
            <w:r/>
            <w:r>
              <w:rPr>
                <w:rFonts w:ascii="Times New Roman" w:hAnsi="Times New Roman"/>
                <w:sz w:val="20"/>
              </w:rPr>
              <w:t>0.10</w:t>
            </w:r>
          </w:p>
        </w:tc>
      </w:tr>
      <w:tr>
        <w:tc>
          <w:tcPr>
            <w:tcW w:type="dxa" w:w="3744"/>
            <w:vAlign w:val="center"/>
          </w:tcPr>
          <w:p>
            <w:r/>
            <w:r>
              <w:rPr>
                <w:rFonts w:ascii="Times New Roman" w:hAnsi="Times New Roman"/>
                <w:sz w:val="20"/>
              </w:rPr>
              <w:t>UI Rendering (Streamlit)</w:t>
            </w:r>
          </w:p>
        </w:tc>
        <w:tc>
          <w:tcPr>
            <w:tcW w:type="dxa" w:w="1440"/>
            <w:vAlign w:val="center"/>
          </w:tcPr>
          <w:p>
            <w:r/>
            <w:r>
              <w:rPr>
                <w:rFonts w:ascii="Times New Roman" w:hAnsi="Times New Roman"/>
                <w:sz w:val="20"/>
              </w:rPr>
              <w:t>0.50</w:t>
            </w:r>
          </w:p>
        </w:tc>
        <w:tc>
          <w:tcPr>
            <w:tcW w:type="dxa" w:w="1440"/>
            <w:vAlign w:val="center"/>
          </w:tcPr>
          <w:p>
            <w:r/>
            <w:r>
              <w:rPr>
                <w:rFonts w:ascii="Times New Roman" w:hAnsi="Times New Roman"/>
                <w:sz w:val="20"/>
              </w:rPr>
              <w:t>0.30</w:t>
            </w:r>
          </w:p>
        </w:tc>
        <w:tc>
          <w:tcPr>
            <w:tcW w:type="dxa" w:w="1440"/>
            <w:vAlign w:val="center"/>
          </w:tcPr>
          <w:p>
            <w:r/>
            <w:r>
              <w:rPr>
                <w:rFonts w:ascii="Times New Roman" w:hAnsi="Times New Roman"/>
                <w:sz w:val="20"/>
              </w:rPr>
              <w:t>1.00</w:t>
            </w:r>
          </w:p>
        </w:tc>
      </w:tr>
      <w:tr>
        <w:tc>
          <w:tcPr>
            <w:tcW w:type="dxa" w:w="3744"/>
            <w:vAlign w:val="center"/>
          </w:tcPr>
          <w:p>
            <w:r/>
            <w:r>
              <w:rPr>
                <w:rFonts w:ascii="Times New Roman" w:hAnsi="Times New Roman"/>
                <w:sz w:val="20"/>
              </w:rPr>
              <w:t>Total End-to-End</w:t>
            </w:r>
          </w:p>
        </w:tc>
        <w:tc>
          <w:tcPr>
            <w:tcW w:type="dxa" w:w="1440"/>
            <w:vAlign w:val="center"/>
          </w:tcPr>
          <w:p>
            <w:r/>
            <w:r>
              <w:rPr>
                <w:rFonts w:ascii="Times New Roman" w:hAnsi="Times New Roman"/>
                <w:sz w:val="20"/>
              </w:rPr>
              <w:t>5.40</w:t>
            </w:r>
          </w:p>
        </w:tc>
        <w:tc>
          <w:tcPr>
            <w:tcW w:type="dxa" w:w="1440"/>
            <w:vAlign w:val="center"/>
          </w:tcPr>
          <w:p>
            <w:r/>
            <w:r>
              <w:rPr>
                <w:rFonts w:ascii="Times New Roman" w:hAnsi="Times New Roman"/>
                <w:sz w:val="20"/>
              </w:rPr>
              <w:t>2.50</w:t>
            </w:r>
          </w:p>
        </w:tc>
        <w:tc>
          <w:tcPr>
            <w:tcW w:type="dxa" w:w="1440"/>
            <w:vAlign w:val="center"/>
          </w:tcPr>
          <w:p>
            <w:r/>
            <w:r>
              <w:rPr>
                <w:rFonts w:ascii="Times New Roman" w:hAnsi="Times New Roman"/>
                <w:sz w:val="20"/>
              </w:rPr>
              <w:t>9.70</w:t>
            </w:r>
          </w:p>
        </w:tc>
      </w:tr>
    </w:tbl>
    <w:p>
      <w:pPr>
        <w:spacing w:after="80"/>
        <w:jc w:val="left"/>
      </w:pPr>
      <w:r>
        <w:rPr>
          <w:rFonts w:ascii="Times New Roman" w:hAnsi="Times New Roman"/>
          <w:b/>
          <w:i w:val="0"/>
          <w:sz w:val="22"/>
        </w:rPr>
        <w:t>Observations:</w:t>
      </w:r>
    </w:p>
    <w:p>
      <w:pPr>
        <w:pStyle w:val="ListBullet"/>
        <w:spacing w:after="40"/>
        <w:ind w:left="360"/>
      </w:pPr>
      <w:r>
        <w:rPr>
          <w:rFonts w:ascii="Times New Roman" w:hAnsi="Times New Roman"/>
          <w:sz w:val="22"/>
        </w:rPr>
        <w:t>Gemini API processing contributes the highest execution time (~83% of the total).</w:t>
      </w:r>
    </w:p>
    <w:p>
      <w:pPr>
        <w:pStyle w:val="ListBullet"/>
        <w:spacing w:after="40"/>
        <w:ind w:left="360"/>
      </w:pPr>
      <w:r>
        <w:rPr>
          <w:rFonts w:ascii="Times New Roman" w:hAnsi="Times New Roman"/>
          <w:sz w:val="22"/>
        </w:rPr>
        <w:t>Local processing (extraction + 11-metric scoring + JSON parsing) executes in well under one second.</w:t>
      </w:r>
    </w:p>
    <w:p>
      <w:pPr>
        <w:pStyle w:val="ListBullet"/>
        <w:spacing w:after="40"/>
        <w:ind w:left="360"/>
      </w:pPr>
      <w:r>
        <w:rPr>
          <w:rFonts w:ascii="Times New Roman" w:hAnsi="Times New Roman"/>
          <w:sz w:val="22"/>
        </w:rPr>
        <w:t>Total response time of ~5.4 s is acceptable for an interactive analysis workflow.</w:t>
      </w:r>
    </w:p>
    <w:p>
      <w:pPr>
        <w:pStyle w:val="ListBullet"/>
        <w:spacing w:after="40"/>
        <w:ind w:left="360"/>
      </w:pPr>
      <w:r>
        <w:rPr>
          <w:rFonts w:ascii="Times New Roman" w:hAnsi="Times New Roman"/>
          <w:sz w:val="22"/>
        </w:rPr>
        <w:t>Multi-resume runs scale roughly linearly with file count (sequential by design — see §2.2.6).</w:t>
      </w:r>
    </w:p>
    <w:p>
      <w:pPr>
        <w:spacing w:before="240" w:after="120"/>
      </w:pPr>
      <w:r>
        <w:rPr>
          <w:rFonts w:ascii="Times New Roman" w:hAnsi="Times New Roman"/>
          <w:b/>
          <w:color w:val="000000"/>
          <w:sz w:val="24"/>
        </w:rPr>
        <w:t>3.3.2  Bottleneck Identification</w:t>
      </w:r>
    </w:p>
    <w:p>
      <w:pPr>
        <w:spacing w:after="120"/>
        <w:jc w:val="left"/>
      </w:pPr>
      <w:r>
        <w:rPr>
          <w:rFonts w:ascii="Times New Roman" w:hAnsi="Times New Roman"/>
          <w:b/>
          <w:i w:val="0"/>
          <w:sz w:val="22"/>
        </w:rPr>
        <w:t>Table 3.3.2: Bottleneck Analysis</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fill="D9E1F2"/>
          </w:tcPr>
          <w:p>
            <w:pPr>
              <w:jc w:val="center"/>
            </w:pPr>
            <w:r/>
            <w:r>
              <w:rPr>
                <w:rFonts w:ascii="Times New Roman" w:hAnsi="Times New Roman"/>
                <w:b/>
                <w:sz w:val="20"/>
              </w:rPr>
              <w:t>Component</w:t>
            </w:r>
          </w:p>
        </w:tc>
        <w:tc>
          <w:tcPr>
            <w:tcW w:type="dxa" w:w="2016"/>
            <w:shd w:fill="D9E1F2"/>
          </w:tcPr>
          <w:p>
            <w:pPr>
              <w:jc w:val="center"/>
            </w:pPr>
            <w:r/>
            <w:r>
              <w:rPr>
                <w:rFonts w:ascii="Times New Roman" w:hAnsi="Times New Roman"/>
                <w:b/>
                <w:sz w:val="20"/>
              </w:rPr>
              <w:t>Contribution (%)</w:t>
            </w:r>
          </w:p>
        </w:tc>
        <w:tc>
          <w:tcPr>
            <w:tcW w:type="dxa" w:w="3744"/>
            <w:shd w:fill="D9E1F2"/>
          </w:tcPr>
          <w:p>
            <w:pPr>
              <w:jc w:val="center"/>
            </w:pPr>
            <w:r/>
            <w:r>
              <w:rPr>
                <w:rFonts w:ascii="Times New Roman" w:hAnsi="Times New Roman"/>
                <w:b/>
                <w:sz w:val="20"/>
              </w:rPr>
              <w:t>Impact Description</w:t>
            </w:r>
          </w:p>
        </w:tc>
      </w:tr>
      <w:tr>
        <w:tc>
          <w:tcPr>
            <w:tcW w:type="dxa" w:w="3456"/>
            <w:vAlign w:val="center"/>
          </w:tcPr>
          <w:p>
            <w:r/>
            <w:r>
              <w:rPr>
                <w:rFonts w:ascii="Times New Roman" w:hAnsi="Times New Roman"/>
                <w:sz w:val="20"/>
              </w:rPr>
              <w:t>Gemini API Call</w:t>
            </w:r>
          </w:p>
        </w:tc>
        <w:tc>
          <w:tcPr>
            <w:tcW w:type="dxa" w:w="2016"/>
            <w:vAlign w:val="center"/>
          </w:tcPr>
          <w:p>
            <w:r/>
            <w:r>
              <w:rPr>
                <w:rFonts w:ascii="Times New Roman" w:hAnsi="Times New Roman"/>
                <w:sz w:val="20"/>
              </w:rPr>
              <w:t>~83%</w:t>
            </w:r>
          </w:p>
        </w:tc>
        <w:tc>
          <w:tcPr>
            <w:tcW w:type="dxa" w:w="3744"/>
            <w:vAlign w:val="center"/>
          </w:tcPr>
          <w:p>
            <w:r/>
            <w:r>
              <w:rPr>
                <w:rFonts w:ascii="Times New Roman" w:hAnsi="Times New Roman"/>
                <w:sz w:val="20"/>
              </w:rPr>
              <w:t>Network latency + external dependency</w:t>
            </w:r>
          </w:p>
        </w:tc>
      </w:tr>
      <w:tr>
        <w:tc>
          <w:tcPr>
            <w:tcW w:type="dxa" w:w="3456"/>
            <w:vAlign w:val="center"/>
          </w:tcPr>
          <w:p>
            <w:r/>
            <w:r>
              <w:rPr>
                <w:rFonts w:ascii="Times New Roman" w:hAnsi="Times New Roman"/>
                <w:sz w:val="20"/>
              </w:rPr>
              <w:t>UI Rendering (Streamlit reruns)</w:t>
            </w:r>
          </w:p>
        </w:tc>
        <w:tc>
          <w:tcPr>
            <w:tcW w:type="dxa" w:w="2016"/>
            <w:vAlign w:val="center"/>
          </w:tcPr>
          <w:p>
            <w:r/>
            <w:r>
              <w:rPr>
                <w:rFonts w:ascii="Times New Roman" w:hAnsi="Times New Roman"/>
                <w:sz w:val="20"/>
              </w:rPr>
              <w:t>~9%</w:t>
            </w:r>
          </w:p>
        </w:tc>
        <w:tc>
          <w:tcPr>
            <w:tcW w:type="dxa" w:w="3744"/>
            <w:vAlign w:val="center"/>
          </w:tcPr>
          <w:p>
            <w:r/>
            <w:r>
              <w:rPr>
                <w:rFonts w:ascii="Times New Roman" w:hAnsi="Times New Roman"/>
                <w:sz w:val="20"/>
              </w:rPr>
              <w:t>Full-script rerun overhead on every interaction</w:t>
            </w:r>
          </w:p>
        </w:tc>
      </w:tr>
      <w:tr>
        <w:tc>
          <w:tcPr>
            <w:tcW w:type="dxa" w:w="3456"/>
            <w:vAlign w:val="center"/>
          </w:tcPr>
          <w:p>
            <w:r/>
            <w:r>
              <w:rPr>
                <w:rFonts w:ascii="Times New Roman" w:hAnsi="Times New Roman"/>
                <w:sz w:val="20"/>
              </w:rPr>
              <w:t>PDF / DOCX Extraction</w:t>
            </w:r>
          </w:p>
        </w:tc>
        <w:tc>
          <w:tcPr>
            <w:tcW w:type="dxa" w:w="2016"/>
            <w:vAlign w:val="center"/>
          </w:tcPr>
          <w:p>
            <w:r/>
            <w:r>
              <w:rPr>
                <w:rFonts w:ascii="Times New Roman" w:hAnsi="Times New Roman"/>
                <w:sz w:val="20"/>
              </w:rPr>
              <w:t>~6%</w:t>
            </w:r>
          </w:p>
        </w:tc>
        <w:tc>
          <w:tcPr>
            <w:tcW w:type="dxa" w:w="3744"/>
            <w:vAlign w:val="center"/>
          </w:tcPr>
          <w:p>
            <w:r/>
            <w:r>
              <w:rPr>
                <w:rFonts w:ascii="Times New Roman" w:hAnsi="Times New Roman"/>
                <w:sz w:val="20"/>
              </w:rPr>
              <w:t>File I/O and library parsing</w:t>
            </w:r>
          </w:p>
        </w:tc>
      </w:tr>
      <w:tr>
        <w:tc>
          <w:tcPr>
            <w:tcW w:type="dxa" w:w="3456"/>
            <w:vAlign w:val="center"/>
          </w:tcPr>
          <w:p>
            <w:r/>
            <w:r>
              <w:rPr>
                <w:rFonts w:ascii="Times New Roman" w:hAnsi="Times New Roman"/>
                <w:sz w:val="20"/>
              </w:rPr>
              <w:t>Scoring + JSON + everything else</w:t>
            </w:r>
          </w:p>
        </w:tc>
        <w:tc>
          <w:tcPr>
            <w:tcW w:type="dxa" w:w="2016"/>
            <w:vAlign w:val="center"/>
          </w:tcPr>
          <w:p>
            <w:r/>
            <w:r>
              <w:rPr>
                <w:rFonts w:ascii="Times New Roman" w:hAnsi="Times New Roman"/>
                <w:sz w:val="20"/>
              </w:rPr>
              <w:t>~2%</w:t>
            </w:r>
          </w:p>
        </w:tc>
        <w:tc>
          <w:tcPr>
            <w:tcW w:type="dxa" w:w="3744"/>
            <w:vAlign w:val="center"/>
          </w:tcPr>
          <w:p>
            <w:r/>
            <w:r>
              <w:rPr>
                <w:rFonts w:ascii="Times New Roman" w:hAnsi="Times New Roman"/>
                <w:sz w:val="20"/>
              </w:rPr>
              <w:t>Local CPU work, negligible</w:t>
            </w:r>
          </w:p>
        </w:tc>
      </w:tr>
    </w:tbl>
    <w:p>
      <w:pPr>
        <w:spacing w:after="80"/>
        <w:jc w:val="left"/>
      </w:pPr>
      <w:r>
        <w:rPr>
          <w:rFonts w:ascii="Times New Roman" w:hAnsi="Times New Roman"/>
          <w:b/>
          <w:i w:val="0"/>
          <w:sz w:val="22"/>
        </w:rPr>
        <w:t>Inference:</w:t>
      </w:r>
    </w:p>
    <w:p>
      <w:pPr>
        <w:pStyle w:val="ListBullet"/>
        <w:spacing w:after="40"/>
        <w:ind w:left="360"/>
      </w:pPr>
      <w:r>
        <w:rPr>
          <w:rFonts w:ascii="Times New Roman" w:hAnsi="Times New Roman"/>
          <w:sz w:val="22"/>
        </w:rPr>
        <w:t>External Gemini latency is the primary performance bottleneck.</w:t>
      </w:r>
    </w:p>
    <w:p>
      <w:pPr>
        <w:pStyle w:val="ListBullet"/>
        <w:spacing w:after="40"/>
        <w:ind w:left="360"/>
      </w:pPr>
      <w:r>
        <w:rPr>
          <w:rFonts w:ascii="Times New Roman" w:hAnsi="Times New Roman"/>
          <w:sz w:val="22"/>
        </w:rPr>
        <w:t>Local processing is lightweight and not a meaningful contributor.</w:t>
      </w:r>
    </w:p>
    <w:p>
      <w:pPr>
        <w:pStyle w:val="ListBullet"/>
        <w:spacing w:after="40"/>
        <w:ind w:left="360"/>
      </w:pPr>
      <w:r>
        <w:rPr>
          <w:rFonts w:ascii="Times New Roman" w:hAnsi="Times New Roman"/>
          <w:sz w:val="22"/>
        </w:rPr>
        <w:t>Optimisations therefore target API usage (truncation, caching) rather than local code.</w:t>
      </w:r>
    </w:p>
    <w:p>
      <w:pPr>
        <w:spacing w:before="240" w:after="120"/>
      </w:pPr>
      <w:r>
        <w:rPr>
          <w:rFonts w:ascii="Times New Roman" w:hAnsi="Times New Roman"/>
          <w:b/>
          <w:color w:val="000000"/>
          <w:sz w:val="24"/>
        </w:rPr>
        <w:t>3.3.3  Scalability Analysis</w:t>
      </w:r>
    </w:p>
    <w:p>
      <w:pPr>
        <w:spacing w:after="120"/>
        <w:jc w:val="left"/>
      </w:pPr>
      <w:r>
        <w:rPr>
          <w:rFonts w:ascii="Times New Roman" w:hAnsi="Times New Roman"/>
          <w:b w:val="0"/>
          <w:i w:val="0"/>
          <w:sz w:val="22"/>
        </w:rPr>
        <w:t>Scalability measures how the system’s capacity changes with infrastructure or model tier.</w:t>
      </w:r>
    </w:p>
    <w:p>
      <w:pPr>
        <w:spacing w:after="80"/>
        <w:jc w:val="left"/>
      </w:pPr>
      <w:r>
        <w:rPr>
          <w:rFonts w:ascii="Times New Roman" w:hAnsi="Times New Roman"/>
          <w:b/>
          <w:i w:val="0"/>
          <w:sz w:val="22"/>
        </w:rPr>
        <w:t>Current Constraints:</w:t>
      </w:r>
    </w:p>
    <w:p>
      <w:pPr>
        <w:pStyle w:val="ListBullet"/>
        <w:spacing w:after="40"/>
        <w:ind w:left="360"/>
      </w:pPr>
      <w:r>
        <w:rPr>
          <w:rFonts w:ascii="Times New Roman" w:hAnsi="Times New Roman"/>
          <w:sz w:val="22"/>
        </w:rPr>
        <w:t>Sequential per-file Gemini calls in compare mode (intentional, for quota safety).</w:t>
      </w:r>
    </w:p>
    <w:p>
      <w:pPr>
        <w:pStyle w:val="ListBullet"/>
        <w:spacing w:after="40"/>
        <w:ind w:left="360"/>
      </w:pPr>
      <w:r>
        <w:rPr>
          <w:rFonts w:ascii="Times New Roman" w:hAnsi="Times New Roman"/>
          <w:sz w:val="22"/>
        </w:rPr>
        <w:t>Gemini free-tier rate limits (~15 RPM on gemini-2.0-flash).</w:t>
      </w:r>
    </w:p>
    <w:p>
      <w:pPr>
        <w:pStyle w:val="ListBullet"/>
        <w:spacing w:after="40"/>
        <w:ind w:left="360"/>
      </w:pPr>
      <w:r>
        <w:rPr>
          <w:rFonts w:ascii="Times New Roman" w:hAnsi="Times New Roman"/>
          <w:sz w:val="22"/>
        </w:rPr>
        <w:t>No persistent caching layer beyond Streamlit’s @st.cache_data / @st.cache_resource.</w:t>
      </w:r>
    </w:p>
    <w:p>
      <w:pPr>
        <w:pStyle w:val="ListBullet"/>
        <w:spacing w:after="40"/>
        <w:ind w:left="360"/>
      </w:pPr>
      <w:r>
        <w:rPr>
          <w:rFonts w:ascii="Times New Roman" w:hAnsi="Times New Roman"/>
          <w:sz w:val="22"/>
        </w:rPr>
        <w:t>SQLite is single-writer; concurrent writes serialise.</w:t>
      </w:r>
    </w:p>
    <w:p>
      <w:pPr>
        <w:spacing w:after="120"/>
        <w:jc w:val="left"/>
      </w:pPr>
      <w:r>
        <w:rPr>
          <w:rFonts w:ascii="Times New Roman" w:hAnsi="Times New Roman"/>
          <w:b/>
          <w:i w:val="0"/>
          <w:sz w:val="22"/>
        </w:rPr>
        <w:t>Table 3.3.3: Estimated Throughput Capacity</w:t>
      </w:r>
    </w:p>
    <w:tbl>
      <w:tblPr>
        <w:tblStyle w:val="TableGrid"/>
        <w:tblW w:type="auto" w:w="0"/>
        <w:jc w:val="center"/>
        <w:tblLook w:firstColumn="1" w:firstRow="1" w:lastColumn="0" w:lastRow="0" w:noHBand="0" w:noVBand="1" w:val="04A0"/>
      </w:tblPr>
      <w:tblGrid>
        <w:gridCol w:w="4680"/>
        <w:gridCol w:w="4680"/>
      </w:tblGrid>
      <w:tr>
        <w:tc>
          <w:tcPr>
            <w:tcW w:type="dxa" w:w="4320"/>
            <w:shd w:fill="D9E1F2"/>
          </w:tcPr>
          <w:p>
            <w:pPr>
              <w:jc w:val="center"/>
            </w:pPr>
            <w:r/>
            <w:r>
              <w:rPr>
                <w:rFonts w:ascii="Times New Roman" w:hAnsi="Times New Roman"/>
                <w:b/>
                <w:sz w:val="20"/>
              </w:rPr>
              <w:t>Deployment Scenario</w:t>
            </w:r>
          </w:p>
        </w:tc>
        <w:tc>
          <w:tcPr>
            <w:tcW w:type="dxa" w:w="3168"/>
            <w:shd w:fill="D9E1F2"/>
          </w:tcPr>
          <w:p>
            <w:pPr>
              <w:jc w:val="center"/>
            </w:pPr>
            <w:r/>
            <w:r>
              <w:rPr>
                <w:rFonts w:ascii="Times New Roman" w:hAnsi="Times New Roman"/>
                <w:b/>
                <w:sz w:val="20"/>
              </w:rPr>
              <w:t>Estimated Throughput</w:t>
            </w:r>
          </w:p>
        </w:tc>
      </w:tr>
      <w:tr>
        <w:tc>
          <w:tcPr>
            <w:tcW w:type="dxa" w:w="4320"/>
            <w:vAlign w:val="center"/>
          </w:tcPr>
          <w:p>
            <w:r/>
            <w:r>
              <w:rPr>
                <w:rFonts w:ascii="Times New Roman" w:hAnsi="Times New Roman"/>
                <w:sz w:val="20"/>
              </w:rPr>
              <w:t>Free Gemini API Tier</w:t>
            </w:r>
          </w:p>
        </w:tc>
        <w:tc>
          <w:tcPr>
            <w:tcW w:type="dxa" w:w="3168"/>
            <w:vAlign w:val="center"/>
          </w:tcPr>
          <w:p>
            <w:r/>
            <w:r>
              <w:rPr>
                <w:rFonts w:ascii="Times New Roman" w:hAnsi="Times New Roman"/>
                <w:sz w:val="20"/>
              </w:rPr>
              <w:t>~15 analyses/min</w:t>
            </w:r>
          </w:p>
        </w:tc>
      </w:tr>
      <w:tr>
        <w:tc>
          <w:tcPr>
            <w:tcW w:type="dxa" w:w="4320"/>
            <w:vAlign w:val="center"/>
          </w:tcPr>
          <w:p>
            <w:r/>
            <w:r>
              <w:rPr>
                <w:rFonts w:ascii="Times New Roman" w:hAnsi="Times New Roman"/>
                <w:sz w:val="20"/>
              </w:rPr>
              <w:t>Paid Gemini API Tier</w:t>
            </w:r>
          </w:p>
        </w:tc>
        <w:tc>
          <w:tcPr>
            <w:tcW w:type="dxa" w:w="3168"/>
            <w:vAlign w:val="center"/>
          </w:tcPr>
          <w:p>
            <w:r/>
            <w:r>
              <w:rPr>
                <w:rFonts w:ascii="Times New Roman" w:hAnsi="Times New Roman"/>
                <w:sz w:val="20"/>
              </w:rPr>
              <w:t>~60 analyses/min</w:t>
            </w:r>
          </w:p>
        </w:tc>
      </w:tr>
      <w:tr>
        <w:tc>
          <w:tcPr>
            <w:tcW w:type="dxa" w:w="4320"/>
            <w:vAlign w:val="center"/>
          </w:tcPr>
          <w:p>
            <w:r/>
            <w:r>
              <w:rPr>
                <w:rFonts w:ascii="Times New Roman" w:hAnsi="Times New Roman"/>
                <w:sz w:val="20"/>
              </w:rPr>
              <w:t>With result caching (same CV+JD)</w:t>
            </w:r>
          </w:p>
        </w:tc>
        <w:tc>
          <w:tcPr>
            <w:tcW w:type="dxa" w:w="3168"/>
            <w:vAlign w:val="center"/>
          </w:tcPr>
          <w:p>
            <w:r/>
            <w:r>
              <w:rPr>
                <w:rFonts w:ascii="Times New Roman" w:hAnsi="Times New Roman"/>
                <w:sz w:val="20"/>
              </w:rPr>
              <w:t>~200 analyses/min</w:t>
            </w:r>
          </w:p>
        </w:tc>
      </w:tr>
      <w:tr>
        <w:tc>
          <w:tcPr>
            <w:tcW w:type="dxa" w:w="4320"/>
            <w:vAlign w:val="center"/>
          </w:tcPr>
          <w:p>
            <w:r/>
            <w:r>
              <w:rPr>
                <w:rFonts w:ascii="Times New Roman" w:hAnsi="Times New Roman"/>
                <w:sz w:val="20"/>
              </w:rPr>
              <w:t>With bounded parallelism (2 workers, paid tier)</w:t>
            </w:r>
          </w:p>
        </w:tc>
        <w:tc>
          <w:tcPr>
            <w:tcW w:type="dxa" w:w="3168"/>
            <w:vAlign w:val="center"/>
          </w:tcPr>
          <w:p>
            <w:r/>
            <w:r>
              <w:rPr>
                <w:rFonts w:ascii="Times New Roman" w:hAnsi="Times New Roman"/>
                <w:sz w:val="20"/>
              </w:rPr>
              <w:t>~120 analyses/min</w:t>
            </w:r>
          </w:p>
        </w:tc>
      </w:tr>
    </w:tbl>
    <w:p>
      <w:pPr>
        <w:spacing w:after="80"/>
        <w:jc w:val="left"/>
      </w:pPr>
      <w:r>
        <w:rPr>
          <w:rFonts w:ascii="Times New Roman" w:hAnsi="Times New Roman"/>
          <w:b/>
          <w:i w:val="0"/>
          <w:sz w:val="22"/>
        </w:rPr>
        <w:t>Scalability Enhancements (Future):</w:t>
      </w:r>
    </w:p>
    <w:p>
      <w:pPr>
        <w:pStyle w:val="ListBullet"/>
        <w:spacing w:after="40"/>
        <w:ind w:left="360"/>
      </w:pPr>
      <w:r>
        <w:rPr>
          <w:rFonts w:ascii="Times New Roman" w:hAnsi="Times New Roman"/>
          <w:sz w:val="22"/>
        </w:rPr>
        <w:t>Horizontal scaling using multiple Streamlit instances behind a load balancer.</w:t>
      </w:r>
    </w:p>
    <w:p>
      <w:pPr>
        <w:pStyle w:val="ListBullet"/>
        <w:spacing w:after="40"/>
        <w:ind w:left="360"/>
      </w:pPr>
      <w:r>
        <w:rPr>
          <w:rFonts w:ascii="Times New Roman" w:hAnsi="Times New Roman"/>
          <w:sz w:val="22"/>
        </w:rPr>
        <w:t>Result caching using Redis or an in-memory layer.</w:t>
      </w:r>
    </w:p>
    <w:p>
      <w:pPr>
        <w:pStyle w:val="ListBullet"/>
        <w:spacing w:after="40"/>
        <w:ind w:left="360"/>
      </w:pPr>
      <w:r>
        <w:rPr>
          <w:rFonts w:ascii="Times New Roman" w:hAnsi="Times New Roman"/>
          <w:sz w:val="22"/>
        </w:rPr>
        <w:t>Migrate SQLite to PostgreSQL for true concurrent writes when user base grows.</w:t>
      </w:r>
    </w:p>
    <w:p>
      <w:pPr>
        <w:pStyle w:val="ListBullet"/>
        <w:spacing w:after="40"/>
        <w:ind w:left="360"/>
      </w:pPr>
      <w:r>
        <w:rPr>
          <w:rFonts w:ascii="Times New Roman" w:hAnsi="Times New Roman"/>
          <w:sz w:val="22"/>
        </w:rPr>
        <w:t>Bounded parallelism for compare-mode with quota-aware batching.</w:t>
      </w:r>
    </w:p>
    <w:p>
      <w:pPr>
        <w:spacing w:before="240" w:after="120"/>
      </w:pPr>
      <w:r>
        <w:rPr>
          <w:rFonts w:ascii="Times New Roman" w:hAnsi="Times New Roman"/>
          <w:b/>
          <w:color w:val="000000"/>
          <w:sz w:val="24"/>
        </w:rPr>
        <w:t>3.3.4  Resource Utilization Analysis</w:t>
      </w:r>
    </w:p>
    <w:p>
      <w:pPr>
        <w:spacing w:after="80"/>
        <w:jc w:val="left"/>
      </w:pPr>
      <w:r>
        <w:rPr>
          <w:rFonts w:ascii="Times New Roman" w:hAnsi="Times New Roman"/>
          <w:b/>
          <w:i w:val="0"/>
          <w:sz w:val="22"/>
        </w:rPr>
        <w:t>Memory Usage (single-user, idle to active analysis):</w:t>
      </w:r>
    </w:p>
    <w:p>
      <w:pPr>
        <w:pStyle w:val="ListBullet"/>
        <w:spacing w:after="40"/>
        <w:ind w:left="360"/>
      </w:pPr>
      <w:r>
        <w:rPr>
          <w:rFonts w:ascii="Times New Roman" w:hAnsi="Times New Roman"/>
          <w:sz w:val="22"/>
        </w:rPr>
        <w:t>Idle (page loaded, no analysis): ~80 MB.</w:t>
      </w:r>
    </w:p>
    <w:p>
      <w:pPr>
        <w:pStyle w:val="ListBullet"/>
        <w:spacing w:after="40"/>
        <w:ind w:left="360"/>
      </w:pPr>
      <w:r>
        <w:rPr>
          <w:rFonts w:ascii="Times New Roman" w:hAnsi="Times New Roman"/>
          <w:sz w:val="22"/>
        </w:rPr>
        <w:t>During single-CV analysis: peaks at ~110 MB.</w:t>
      </w:r>
    </w:p>
    <w:p>
      <w:pPr>
        <w:pStyle w:val="ListBullet"/>
        <w:spacing w:after="40"/>
        <w:ind w:left="360"/>
      </w:pPr>
      <w:r>
        <w:rPr>
          <w:rFonts w:ascii="Times New Roman" w:hAnsi="Times New Roman"/>
          <w:sz w:val="22"/>
        </w:rPr>
        <w:t>During 5-resume compare run: peaks at ~150 MB.</w:t>
      </w:r>
    </w:p>
    <w:p>
      <w:pPr>
        <w:pStyle w:val="ListBullet"/>
        <w:spacing w:after="40"/>
        <w:ind w:left="360"/>
      </w:pPr>
      <w:r>
        <w:rPr>
          <w:rFonts w:ascii="Times New Roman" w:hAnsi="Times New Roman"/>
          <w:sz w:val="22"/>
        </w:rPr>
        <w:t>Resume Builder with cached PDF: ~120 MB.</w:t>
      </w:r>
    </w:p>
    <w:p>
      <w:pPr>
        <w:spacing w:after="80"/>
        <w:jc w:val="left"/>
      </w:pPr>
      <w:r>
        <w:rPr>
          <w:rFonts w:ascii="Times New Roman" w:hAnsi="Times New Roman"/>
          <w:b/>
          <w:i w:val="0"/>
          <w:sz w:val="22"/>
        </w:rPr>
        <w:t>CPU Utilization (per analysis):</w:t>
      </w:r>
    </w:p>
    <w:p>
      <w:pPr>
        <w:pStyle w:val="ListBullet"/>
        <w:spacing w:after="40"/>
        <w:ind w:left="360"/>
      </w:pPr>
      <w:r>
        <w:rPr>
          <w:rFonts w:ascii="Times New Roman" w:hAnsi="Times New Roman"/>
          <w:sz w:val="22"/>
        </w:rPr>
        <w:t>Idle: &lt; 5%</w:t>
      </w:r>
    </w:p>
    <w:p>
      <w:pPr>
        <w:pStyle w:val="ListBullet"/>
        <w:spacing w:after="40"/>
        <w:ind w:left="360"/>
      </w:pPr>
      <w:r>
        <w:rPr>
          <w:rFonts w:ascii="Times New Roman" w:hAnsi="Times New Roman"/>
          <w:sz w:val="22"/>
        </w:rPr>
        <w:t>PDF / DOCX extraction: 10–20% briefly</w:t>
      </w:r>
    </w:p>
    <w:p>
      <w:pPr>
        <w:pStyle w:val="ListBullet"/>
        <w:spacing w:after="40"/>
        <w:ind w:left="360"/>
      </w:pPr>
      <w:r>
        <w:rPr>
          <w:rFonts w:ascii="Times New Roman" w:hAnsi="Times New Roman"/>
          <w:sz w:val="22"/>
        </w:rPr>
        <w:t>Scoring computation: 5–10% briefly</w:t>
      </w:r>
    </w:p>
    <w:p>
      <w:pPr>
        <w:pStyle w:val="ListBullet"/>
        <w:spacing w:after="40"/>
        <w:ind w:left="360"/>
      </w:pPr>
      <w:r>
        <w:rPr>
          <w:rFonts w:ascii="Times New Roman" w:hAnsi="Times New Roman"/>
          <w:sz w:val="22"/>
        </w:rPr>
        <w:t>UI rendering on rerun: 5–15%</w:t>
      </w:r>
    </w:p>
    <w:p>
      <w:pPr>
        <w:pStyle w:val="ListBullet"/>
        <w:spacing w:after="40"/>
        <w:ind w:left="360"/>
      </w:pPr>
      <w:r>
        <w:rPr>
          <w:rFonts w:ascii="Times New Roman" w:hAnsi="Times New Roman"/>
          <w:sz w:val="22"/>
        </w:rPr>
        <w:t>Network I/O during Gemini call: &lt; 5% (waiting on remote)</w:t>
      </w:r>
    </w:p>
    <w:p>
      <w:pPr>
        <w:spacing w:after="80"/>
        <w:jc w:val="left"/>
      </w:pPr>
      <w:r>
        <w:rPr>
          <w:rFonts w:ascii="Times New Roman" w:hAnsi="Times New Roman"/>
          <w:b/>
          <w:i w:val="0"/>
          <w:sz w:val="22"/>
        </w:rPr>
        <w:t>Network Usage:</w:t>
      </w:r>
    </w:p>
    <w:p>
      <w:pPr>
        <w:pStyle w:val="ListBullet"/>
        <w:spacing w:after="40"/>
        <w:ind w:left="360"/>
      </w:pPr>
      <w:r>
        <w:rPr>
          <w:rFonts w:ascii="Times New Roman" w:hAnsi="Times New Roman"/>
          <w:sz w:val="22"/>
        </w:rPr>
        <w:t>Gemini request + response: 50–100 KB per analysis.</w:t>
      </w:r>
    </w:p>
    <w:p>
      <w:pPr>
        <w:pStyle w:val="ListBullet"/>
        <w:spacing w:after="40"/>
        <w:ind w:left="360"/>
      </w:pPr>
      <w:r>
        <w:rPr>
          <w:rFonts w:ascii="Times New Roman" w:hAnsi="Times New Roman"/>
          <w:sz w:val="22"/>
        </w:rPr>
        <w:t>Initial page load (including theme + CSS): ~250 KB.</w:t>
      </w:r>
    </w:p>
    <w:p>
      <w:pPr>
        <w:pStyle w:val="ListBullet"/>
        <w:spacing w:after="40"/>
        <w:ind w:left="360"/>
      </w:pPr>
      <w:r>
        <w:rPr>
          <w:rFonts w:ascii="Times New Roman" w:hAnsi="Times New Roman"/>
          <w:sz w:val="22"/>
        </w:rPr>
        <w:t>OAuth round-trip: ~5 KB tokens.</w:t>
      </w:r>
    </w:p>
    <w:p>
      <w:pPr>
        <w:spacing w:before="240" w:after="120"/>
      </w:pPr>
      <w:r>
        <w:rPr>
          <w:rFonts w:ascii="Times New Roman" w:hAnsi="Times New Roman"/>
          <w:b/>
          <w:color w:val="000000"/>
          <w:sz w:val="24"/>
        </w:rPr>
        <w:t>3.3.5  Comparative Performance Analysis</w:t>
      </w:r>
    </w:p>
    <w:p>
      <w:pPr>
        <w:spacing w:after="120"/>
        <w:jc w:val="left"/>
      </w:pPr>
      <w:r>
        <w:rPr>
          <w:rFonts w:ascii="Times New Roman" w:hAnsi="Times New Roman"/>
          <w:b/>
          <w:i w:val="0"/>
          <w:sz w:val="22"/>
        </w:rPr>
        <w:t>Table 3.3.4: Comparative Analysis — Traditional ATS vs. ExcelCV</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D9E1F2"/>
          </w:tcPr>
          <w:p>
            <w:pPr>
              <w:jc w:val="center"/>
            </w:pPr>
            <w:r/>
            <w:r>
              <w:rPr>
                <w:rFonts w:ascii="Times New Roman" w:hAnsi="Times New Roman"/>
                <w:b/>
                <w:sz w:val="20"/>
              </w:rPr>
              <w:t>Parameter</w:t>
            </w:r>
          </w:p>
        </w:tc>
        <w:tc>
          <w:tcPr>
            <w:tcW w:type="dxa" w:w="2592"/>
            <w:shd w:fill="D9E1F2"/>
          </w:tcPr>
          <w:p>
            <w:pPr>
              <w:jc w:val="center"/>
            </w:pPr>
            <w:r/>
            <w:r>
              <w:rPr>
                <w:rFonts w:ascii="Times New Roman" w:hAnsi="Times New Roman"/>
                <w:b/>
                <w:sz w:val="20"/>
              </w:rPr>
              <w:t>Traditional ATS</w:t>
            </w:r>
          </w:p>
        </w:tc>
        <w:tc>
          <w:tcPr>
            <w:tcW w:type="dxa" w:w="3456"/>
            <w:shd w:fill="D9E1F2"/>
          </w:tcPr>
          <w:p>
            <w:pPr>
              <w:jc w:val="center"/>
            </w:pPr>
            <w:r/>
            <w:r>
              <w:rPr>
                <w:rFonts w:ascii="Times New Roman" w:hAnsi="Times New Roman"/>
                <w:b/>
                <w:sz w:val="20"/>
              </w:rPr>
              <w:t>ExcelCV</w:t>
            </w:r>
          </w:p>
        </w:tc>
      </w:tr>
      <w:tr>
        <w:tc>
          <w:tcPr>
            <w:tcW w:type="dxa" w:w="2880"/>
            <w:vAlign w:val="center"/>
          </w:tcPr>
          <w:p>
            <w:r/>
            <w:r>
              <w:rPr>
                <w:rFonts w:ascii="Times New Roman" w:hAnsi="Times New Roman"/>
                <w:sz w:val="20"/>
              </w:rPr>
              <w:t>Semantic Analysis</w:t>
            </w:r>
          </w:p>
        </w:tc>
        <w:tc>
          <w:tcPr>
            <w:tcW w:type="dxa" w:w="2592"/>
            <w:vAlign w:val="center"/>
          </w:tcPr>
          <w:p>
            <w:r/>
            <w:r>
              <w:rPr>
                <w:rFonts w:ascii="Times New Roman" w:hAnsi="Times New Roman"/>
                <w:sz w:val="20"/>
              </w:rPr>
              <w:t>Limited (keyword match)</w:t>
            </w:r>
          </w:p>
        </w:tc>
        <w:tc>
          <w:tcPr>
            <w:tcW w:type="dxa" w:w="3456"/>
            <w:vAlign w:val="center"/>
          </w:tcPr>
          <w:p>
            <w:r/>
            <w:r>
              <w:rPr>
                <w:rFonts w:ascii="Times New Roman" w:hAnsi="Times New Roman"/>
                <w:sz w:val="20"/>
              </w:rPr>
              <w:t>Advanced (Gemini-based)</w:t>
            </w:r>
          </w:p>
        </w:tc>
      </w:tr>
      <w:tr>
        <w:tc>
          <w:tcPr>
            <w:tcW w:type="dxa" w:w="2880"/>
            <w:vAlign w:val="center"/>
          </w:tcPr>
          <w:p>
            <w:r/>
            <w:r>
              <w:rPr>
                <w:rFonts w:ascii="Times New Roman" w:hAnsi="Times New Roman"/>
                <w:sz w:val="20"/>
              </w:rPr>
              <w:t>Resume Feedback</w:t>
            </w:r>
          </w:p>
        </w:tc>
        <w:tc>
          <w:tcPr>
            <w:tcW w:type="dxa" w:w="2592"/>
            <w:vAlign w:val="center"/>
          </w:tcPr>
          <w:p>
            <w:r/>
            <w:r>
              <w:rPr>
                <w:rFonts w:ascii="Times New Roman" w:hAnsi="Times New Roman"/>
                <w:sz w:val="20"/>
              </w:rPr>
              <w:t>Rule-based, opaque</w:t>
            </w:r>
          </w:p>
        </w:tc>
        <w:tc>
          <w:tcPr>
            <w:tcW w:type="dxa" w:w="3456"/>
            <w:vAlign w:val="center"/>
          </w:tcPr>
          <w:p>
            <w:r/>
            <w:r>
              <w:rPr>
                <w:rFonts w:ascii="Times New Roman" w:hAnsi="Times New Roman"/>
                <w:sz w:val="20"/>
              </w:rPr>
              <w:t>Hybrid (AI + 11 metrics) + actionable suggestions</w:t>
            </w:r>
          </w:p>
        </w:tc>
      </w:tr>
      <w:tr>
        <w:tc>
          <w:tcPr>
            <w:tcW w:type="dxa" w:w="2880"/>
            <w:vAlign w:val="center"/>
          </w:tcPr>
          <w:p>
            <w:r/>
            <w:r>
              <w:rPr>
                <w:rFonts w:ascii="Times New Roman" w:hAnsi="Times New Roman"/>
                <w:sz w:val="20"/>
              </w:rPr>
              <w:t>Response Time</w:t>
            </w:r>
          </w:p>
        </w:tc>
        <w:tc>
          <w:tcPr>
            <w:tcW w:type="dxa" w:w="2592"/>
            <w:vAlign w:val="center"/>
          </w:tcPr>
          <w:p>
            <w:r/>
            <w:r>
              <w:rPr>
                <w:rFonts w:ascii="Times New Roman" w:hAnsi="Times New Roman"/>
                <w:sz w:val="20"/>
              </w:rPr>
              <w:t>Fast</w:t>
            </w:r>
          </w:p>
        </w:tc>
        <w:tc>
          <w:tcPr>
            <w:tcW w:type="dxa" w:w="3456"/>
            <w:vAlign w:val="center"/>
          </w:tcPr>
          <w:p>
            <w:r/>
            <w:r>
              <w:rPr>
                <w:rFonts w:ascii="Times New Roman" w:hAnsi="Times New Roman"/>
                <w:sz w:val="20"/>
              </w:rPr>
              <w:t>Moderate (≥5 s due to Gemini latency)</w:t>
            </w:r>
          </w:p>
        </w:tc>
      </w:tr>
      <w:tr>
        <w:tc>
          <w:tcPr>
            <w:tcW w:type="dxa" w:w="2880"/>
            <w:vAlign w:val="center"/>
          </w:tcPr>
          <w:p>
            <w:r/>
            <w:r>
              <w:rPr>
                <w:rFonts w:ascii="Times New Roman" w:hAnsi="Times New Roman"/>
                <w:sz w:val="20"/>
              </w:rPr>
              <w:t>Score Explainability</w:t>
            </w:r>
          </w:p>
        </w:tc>
        <w:tc>
          <w:tcPr>
            <w:tcW w:type="dxa" w:w="2592"/>
            <w:vAlign w:val="center"/>
          </w:tcPr>
          <w:p>
            <w:r/>
            <w:r>
              <w:rPr>
                <w:rFonts w:ascii="Times New Roman" w:hAnsi="Times New Roman"/>
                <w:sz w:val="20"/>
              </w:rPr>
              <w:t>Low (black box)</w:t>
            </w:r>
          </w:p>
        </w:tc>
        <w:tc>
          <w:tcPr>
            <w:tcW w:type="dxa" w:w="3456"/>
            <w:vAlign w:val="center"/>
          </w:tcPr>
          <w:p>
            <w:r/>
            <w:r>
              <w:rPr>
                <w:rFonts w:ascii="Times New Roman" w:hAnsi="Times New Roman"/>
                <w:sz w:val="20"/>
              </w:rPr>
              <w:t>High (weighted breakdown shown to user)</w:t>
            </w:r>
          </w:p>
        </w:tc>
      </w:tr>
      <w:tr>
        <w:tc>
          <w:tcPr>
            <w:tcW w:type="dxa" w:w="2880"/>
            <w:vAlign w:val="center"/>
          </w:tcPr>
          <w:p>
            <w:r/>
            <w:r>
              <w:rPr>
                <w:rFonts w:ascii="Times New Roman" w:hAnsi="Times New Roman"/>
                <w:sz w:val="20"/>
              </w:rPr>
              <w:t>Customisation</w:t>
            </w:r>
          </w:p>
        </w:tc>
        <w:tc>
          <w:tcPr>
            <w:tcW w:type="dxa" w:w="2592"/>
            <w:vAlign w:val="center"/>
          </w:tcPr>
          <w:p>
            <w:r/>
            <w:r>
              <w:rPr>
                <w:rFonts w:ascii="Times New Roman" w:hAnsi="Times New Roman"/>
                <w:sz w:val="20"/>
              </w:rPr>
              <w:t>Low</w:t>
            </w:r>
          </w:p>
        </w:tc>
        <w:tc>
          <w:tcPr>
            <w:tcW w:type="dxa" w:w="3456"/>
            <w:vAlign w:val="center"/>
          </w:tcPr>
          <w:p>
            <w:r/>
            <w:r>
              <w:rPr>
                <w:rFonts w:ascii="Times New Roman" w:hAnsi="Times New Roman"/>
                <w:sz w:val="20"/>
              </w:rPr>
              <w:t>High (themes, builder templates, customisation knobs)</w:t>
            </w:r>
          </w:p>
        </w:tc>
      </w:tr>
      <w:tr>
        <w:tc>
          <w:tcPr>
            <w:tcW w:type="dxa" w:w="2880"/>
            <w:vAlign w:val="center"/>
          </w:tcPr>
          <w:p>
            <w:r/>
            <w:r>
              <w:rPr>
                <w:rFonts w:ascii="Times New Roman" w:hAnsi="Times New Roman"/>
                <w:sz w:val="20"/>
              </w:rPr>
              <w:t>Adaptability</w:t>
            </w:r>
          </w:p>
        </w:tc>
        <w:tc>
          <w:tcPr>
            <w:tcW w:type="dxa" w:w="2592"/>
            <w:vAlign w:val="center"/>
          </w:tcPr>
          <w:p>
            <w:r/>
            <w:r>
              <w:rPr>
                <w:rFonts w:ascii="Times New Roman" w:hAnsi="Times New Roman"/>
                <w:sz w:val="20"/>
              </w:rPr>
              <w:t>Static rules</w:t>
            </w:r>
          </w:p>
        </w:tc>
        <w:tc>
          <w:tcPr>
            <w:tcW w:type="dxa" w:w="3456"/>
            <w:vAlign w:val="center"/>
          </w:tcPr>
          <w:p>
            <w:r/>
            <w:r>
              <w:rPr>
                <w:rFonts w:ascii="Times New Roman" w:hAnsi="Times New Roman"/>
                <w:sz w:val="20"/>
              </w:rPr>
              <w:t>Dynamic AI + tunable weights</w:t>
            </w:r>
          </w:p>
        </w:tc>
      </w:tr>
      <w:tr>
        <w:tc>
          <w:tcPr>
            <w:tcW w:type="dxa" w:w="2880"/>
            <w:vAlign w:val="center"/>
          </w:tcPr>
          <w:p>
            <w:r/>
            <w:r>
              <w:rPr>
                <w:rFonts w:ascii="Times New Roman" w:hAnsi="Times New Roman"/>
                <w:sz w:val="20"/>
              </w:rPr>
              <w:t>Output Artifacts</w:t>
            </w:r>
          </w:p>
        </w:tc>
        <w:tc>
          <w:tcPr>
            <w:tcW w:type="dxa" w:w="2592"/>
            <w:vAlign w:val="center"/>
          </w:tcPr>
          <w:p>
            <w:r/>
            <w:r>
              <w:rPr>
                <w:rFonts w:ascii="Times New Roman" w:hAnsi="Times New Roman"/>
                <w:sz w:val="20"/>
              </w:rPr>
              <w:t>Pass/fail</w:t>
            </w:r>
          </w:p>
        </w:tc>
        <w:tc>
          <w:tcPr>
            <w:tcW w:type="dxa" w:w="3456"/>
            <w:vAlign w:val="center"/>
          </w:tcPr>
          <w:p>
            <w:r/>
            <w:r>
              <w:rPr>
                <w:rFonts w:ascii="Times New Roman" w:hAnsi="Times New Roman"/>
                <w:sz w:val="20"/>
              </w:rPr>
              <w:t>Score + report (PDF/JSON) + cover letter + built CV</w:t>
            </w:r>
          </w:p>
        </w:tc>
      </w:tr>
      <w:tr>
        <w:tc>
          <w:tcPr>
            <w:tcW w:type="dxa" w:w="2880"/>
            <w:vAlign w:val="center"/>
          </w:tcPr>
          <w:p>
            <w:r/>
            <w:r>
              <w:rPr>
                <w:rFonts w:ascii="Times New Roman" w:hAnsi="Times New Roman"/>
                <w:sz w:val="20"/>
              </w:rPr>
              <w:t>Multi-Resume Shortlisting</w:t>
            </w:r>
          </w:p>
        </w:tc>
        <w:tc>
          <w:tcPr>
            <w:tcW w:type="dxa" w:w="2592"/>
            <w:vAlign w:val="center"/>
          </w:tcPr>
          <w:p>
            <w:r/>
            <w:r>
              <w:rPr>
                <w:rFonts w:ascii="Times New Roman" w:hAnsi="Times New Roman"/>
                <w:sz w:val="20"/>
              </w:rPr>
              <w:t>Internal only</w:t>
            </w:r>
          </w:p>
        </w:tc>
        <w:tc>
          <w:tcPr>
            <w:tcW w:type="dxa" w:w="3456"/>
            <w:vAlign w:val="center"/>
          </w:tcPr>
          <w:p>
            <w:r/>
            <w:r>
              <w:rPr>
                <w:rFonts w:ascii="Times New Roman" w:hAnsi="Times New Roman"/>
                <w:sz w:val="20"/>
              </w:rPr>
              <w:t>First-class feature with PDF/CSV export</w:t>
            </w:r>
          </w:p>
        </w:tc>
      </w:tr>
      <w:tr>
        <w:tc>
          <w:tcPr>
            <w:tcW w:type="dxa" w:w="2880"/>
            <w:vAlign w:val="center"/>
          </w:tcPr>
          <w:p>
            <w:r/>
            <w:r>
              <w:rPr>
                <w:rFonts w:ascii="Times New Roman" w:hAnsi="Times New Roman"/>
                <w:sz w:val="20"/>
              </w:rPr>
              <w:t>Persistent History</w:t>
            </w:r>
          </w:p>
        </w:tc>
        <w:tc>
          <w:tcPr>
            <w:tcW w:type="dxa" w:w="2592"/>
            <w:vAlign w:val="center"/>
          </w:tcPr>
          <w:p>
            <w:r/>
            <w:r>
              <w:rPr>
                <w:rFonts w:ascii="Times New Roman" w:hAnsi="Times New Roman"/>
                <w:sz w:val="20"/>
              </w:rPr>
              <w:t>None for the candidate</w:t>
            </w:r>
          </w:p>
        </w:tc>
        <w:tc>
          <w:tcPr>
            <w:tcW w:type="dxa" w:w="3456"/>
            <w:vAlign w:val="center"/>
          </w:tcPr>
          <w:p>
            <w:r/>
            <w:r>
              <w:rPr>
                <w:rFonts w:ascii="Times New Roman" w:hAnsi="Times New Roman"/>
                <w:sz w:val="20"/>
              </w:rPr>
              <w:t>Per-user saved CVs / analyses / comparisons</w:t>
            </w:r>
          </w:p>
        </w:tc>
      </w:tr>
    </w:tbl>
    <w:p>
      <w:pPr>
        <w:spacing w:after="160"/>
        <w:jc w:val="left"/>
      </w:pPr>
      <w:r>
        <w:rPr>
          <w:rFonts w:ascii="Times New Roman" w:hAnsi="Times New Roman"/>
          <w:b w:val="0"/>
          <w:i w:val="0"/>
          <w:sz w:val="22"/>
        </w:rPr>
        <w:t>Key Advantage: ExcelCV balances accuracy with interpretability and goes well beyond the pass/fail dichotomy of traditional ATS systems — a candidate using ExcelCV gets transparent feedback, an action plan, and tools to act on that feedback (cover letter, rebuilt resume) without leaving the platform.</w:t>
      </w:r>
    </w:p>
    <w:p>
      <w:pPr>
        <w:spacing w:before="240" w:after="120"/>
      </w:pPr>
      <w:r>
        <w:rPr>
          <w:rFonts w:ascii="Times New Roman" w:hAnsi="Times New Roman"/>
          <w:b/>
          <w:color w:val="000000"/>
          <w:sz w:val="24"/>
        </w:rPr>
        <w:t>3.3.6  Optimization Analysis</w:t>
      </w:r>
    </w:p>
    <w:p>
      <w:pPr>
        <w:spacing w:after="80"/>
        <w:jc w:val="left"/>
      </w:pPr>
      <w:r>
        <w:rPr>
          <w:rFonts w:ascii="Times New Roman" w:hAnsi="Times New Roman"/>
          <w:b/>
          <w:i w:val="0"/>
          <w:sz w:val="22"/>
        </w:rPr>
        <w:t>Implemented Optimizations:</w:t>
      </w:r>
    </w:p>
    <w:p>
      <w:pPr>
        <w:pStyle w:val="ListBullet"/>
        <w:spacing w:after="40"/>
        <w:ind w:left="360"/>
      </w:pPr>
      <w:r>
        <w:rPr>
          <w:rFonts w:ascii="Times New Roman" w:hAnsi="Times New Roman"/>
          <w:sz w:val="22"/>
        </w:rPr>
        <w:t>Text truncation (CV → 6,000 chars, JD → 4,000 chars) to reduce Gemini payload size.</w:t>
      </w:r>
    </w:p>
    <w:p>
      <w:pPr>
        <w:pStyle w:val="ListBullet"/>
        <w:spacing w:after="40"/>
        <w:ind w:left="360"/>
      </w:pPr>
      <w:r>
        <w:rPr>
          <w:rFonts w:ascii="Times New Roman" w:hAnsi="Times New Roman"/>
          <w:sz w:val="22"/>
        </w:rPr>
        <w:t>Programmatic scoring to reduce hard dependency on AI for every metric.</w:t>
      </w:r>
    </w:p>
    <w:p>
      <w:pPr>
        <w:pStyle w:val="ListBullet"/>
        <w:spacing w:after="40"/>
        <w:ind w:left="360"/>
      </w:pPr>
      <w:r>
        <w:rPr>
          <w:rFonts w:ascii="Times New Roman" w:hAnsi="Times New Roman"/>
          <w:sz w:val="22"/>
        </w:rPr>
        <w:t>Session-state reuse to avoid re-running Gemini on UI interactions (sort change, expander toggle, theme switch).</w:t>
      </w:r>
    </w:p>
    <w:p>
      <w:pPr>
        <w:pStyle w:val="ListBullet"/>
        <w:spacing w:after="40"/>
        <w:ind w:left="360"/>
      </w:pPr>
      <w:r>
        <w:rPr>
          <w:rFonts w:ascii="Times New Roman" w:hAnsi="Times New Roman"/>
          <w:sz w:val="22"/>
        </w:rPr>
        <w:t>Cached PDF generation for the Resume Builder (@st.cache_data) — rebuilt only on data change.</w:t>
      </w:r>
    </w:p>
    <w:p>
      <w:pPr>
        <w:pStyle w:val="ListBullet"/>
        <w:spacing w:after="40"/>
        <w:ind w:left="360"/>
      </w:pPr>
      <w:r>
        <w:rPr>
          <w:rFonts w:ascii="Times New Roman" w:hAnsi="Times New Roman"/>
          <w:sz w:val="22"/>
        </w:rPr>
        <w:t>Cached comparison PDF builder (@st.cache_data, max_entries=20) — sort changes reuse the same bytes.</w:t>
      </w:r>
    </w:p>
    <w:p>
      <w:pPr>
        <w:pStyle w:val="ListBullet"/>
        <w:spacing w:after="40"/>
        <w:ind w:left="360"/>
      </w:pPr>
      <w:r>
        <w:rPr>
          <w:rFonts w:ascii="Times New Roman" w:hAnsi="Times New Roman"/>
          <w:sz w:val="22"/>
        </w:rPr>
        <w:t>Model fallback chain so a temporary failure on one Gemini variant degrades to another rather than failing the user.</w:t>
      </w:r>
    </w:p>
    <w:p>
      <w:pPr>
        <w:spacing w:after="80"/>
        <w:jc w:val="left"/>
      </w:pPr>
      <w:r>
        <w:rPr>
          <w:rFonts w:ascii="Times New Roman" w:hAnsi="Times New Roman"/>
          <w:b/>
          <w:i w:val="0"/>
          <w:sz w:val="22"/>
        </w:rPr>
        <w:t>Proposed Future Optimizations:</w:t>
      </w:r>
    </w:p>
    <w:p>
      <w:pPr>
        <w:pStyle w:val="ListBullet"/>
        <w:spacing w:after="40"/>
        <w:ind w:left="360"/>
      </w:pPr>
      <w:r>
        <w:rPr>
          <w:rFonts w:ascii="Times New Roman" w:hAnsi="Times New Roman"/>
          <w:sz w:val="22"/>
        </w:rPr>
        <w:t>Bounded async Gemini calls for multi-resume compare.</w:t>
      </w:r>
    </w:p>
    <w:p>
      <w:pPr>
        <w:pStyle w:val="ListBullet"/>
        <w:spacing w:after="40"/>
        <w:ind w:left="360"/>
      </w:pPr>
      <w:r>
        <w:rPr>
          <w:rFonts w:ascii="Times New Roman" w:hAnsi="Times New Roman"/>
          <w:sz w:val="22"/>
        </w:rPr>
        <w:t>Persistent result caching (Redis or DB-backed).</w:t>
      </w:r>
    </w:p>
    <w:p>
      <w:pPr>
        <w:pStyle w:val="ListBullet"/>
        <w:spacing w:after="40"/>
        <w:ind w:left="360"/>
      </w:pPr>
      <w:r>
        <w:rPr>
          <w:rFonts w:ascii="Times New Roman" w:hAnsi="Times New Roman"/>
          <w:sz w:val="22"/>
        </w:rPr>
        <w:t>Progressive UI rendering (stream Gemini tokens into the report as they arrive).</w:t>
      </w:r>
    </w:p>
    <w:p>
      <w:pPr>
        <w:pStyle w:val="ListBullet"/>
        <w:spacing w:after="40"/>
        <w:ind w:left="360"/>
      </w:pPr>
      <w:r>
        <w:rPr>
          <w:rFonts w:ascii="Times New Roman" w:hAnsi="Times New Roman"/>
          <w:sz w:val="22"/>
        </w:rPr>
        <w:t>Database-backed report snapshots so ?rid= links survive a server restart.</w:t>
      </w:r>
    </w:p>
    <w:p>
      <w:pPr>
        <w:spacing w:before="240" w:after="120"/>
      </w:pPr>
      <w:r>
        <w:rPr>
          <w:rFonts w:ascii="Times New Roman" w:hAnsi="Times New Roman"/>
          <w:b/>
          <w:color w:val="000000"/>
          <w:sz w:val="24"/>
        </w:rPr>
        <w:t>3.3.7  Performance Validation Summary</w:t>
      </w:r>
    </w:p>
    <w:p>
      <w:pPr>
        <w:pStyle w:val="ListBullet"/>
        <w:spacing w:after="40"/>
        <w:ind w:left="360"/>
      </w:pPr>
      <w:r>
        <w:rPr>
          <w:rFonts w:ascii="Times New Roman" w:hAnsi="Times New Roman"/>
          <w:sz w:val="22"/>
        </w:rPr>
        <w:t>Meets real-time interaction requirements (~5.4 s typical end-to-end).</w:t>
      </w:r>
    </w:p>
    <w:p>
      <w:pPr>
        <w:pStyle w:val="ListBullet"/>
        <w:spacing w:after="40"/>
        <w:ind w:left="360"/>
      </w:pPr>
      <w:r>
        <w:rPr>
          <w:rFonts w:ascii="Times New Roman" w:hAnsi="Times New Roman"/>
          <w:sz w:val="22"/>
        </w:rPr>
        <w:t>Handles diverse resume formats (PDF + DOCX) and lengths reliably.</w:t>
      </w:r>
    </w:p>
    <w:p>
      <w:pPr>
        <w:pStyle w:val="ListBullet"/>
        <w:spacing w:after="40"/>
        <w:ind w:left="360"/>
      </w:pPr>
      <w:r>
        <w:rPr>
          <w:rFonts w:ascii="Times New Roman" w:hAnsi="Times New Roman"/>
          <w:sz w:val="22"/>
        </w:rPr>
        <w:t>Scales predictably with paid API tiers and infrastructure upgrades.</w:t>
      </w:r>
    </w:p>
    <w:p>
      <w:pPr>
        <w:pStyle w:val="ListBullet"/>
        <w:spacing w:after="40"/>
        <w:ind w:left="360"/>
      </w:pPr>
      <w:r>
        <w:rPr>
          <w:rFonts w:ascii="Times New Roman" w:hAnsi="Times New Roman"/>
          <w:sz w:val="22"/>
        </w:rPr>
        <w:t>Local resource utilisation is comfortably within the recommended hardware spec.</w:t>
      </w:r>
    </w:p>
    <w:p>
      <w:pPr>
        <w:pStyle w:val="ListBullet"/>
        <w:spacing w:after="40"/>
        <w:ind w:left="360"/>
      </w:pPr>
      <w:r>
        <w:rPr>
          <w:rFonts w:ascii="Times New Roman" w:hAnsi="Times New Roman"/>
          <w:sz w:val="22"/>
        </w:rPr>
        <w:t>Multi-resume runs gracefully handle partial failure via the quota short-circuit.</w:t>
      </w:r>
    </w:p>
    <w:p>
      <w:r>
        <w:br w:type="page"/>
      </w:r>
    </w:p>
    <w:p>
      <w:pPr>
        <w:spacing w:before="240" w:after="120"/>
      </w:pPr>
      <w:r>
        <w:rPr>
          <w:rFonts w:ascii="Times New Roman" w:hAnsi="Times New Roman"/>
          <w:b/>
          <w:color w:val="C00000"/>
          <w:sz w:val="36"/>
        </w:rPr>
        <w:t>CHAPTER 4</w:t>
      </w:r>
    </w:p>
    <w:p>
      <w:pPr>
        <w:spacing w:before="240" w:after="120"/>
      </w:pPr>
      <w:r>
        <w:rPr>
          <w:rFonts w:ascii="Times New Roman" w:hAnsi="Times New Roman"/>
          <w:b/>
          <w:color w:val="C00000"/>
          <w:sz w:val="28"/>
        </w:rPr>
        <w:t>4.1  Conclusion</w:t>
      </w:r>
    </w:p>
    <w:p>
      <w:pPr>
        <w:spacing w:after="160"/>
        <w:ind w:firstLine="432"/>
        <w:jc w:val="both"/>
      </w:pPr>
      <w:r>
        <w:rPr>
          <w:rFonts w:ascii="Times New Roman" w:hAnsi="Times New Roman"/>
          <w:sz w:val="22"/>
        </w:rPr>
        <w:t>The ExcelCV project successfully implements an integrated, AI-assisted career platform that goes well beyond a single-purpose resume scanner. By combining Google Gemini’s semantic reasoning with a deterministic eleven-metric scoring engine and wrapping both in an authenticated, database-backed Streamlit application, the system addresses the full optimize→compare→author loop that job seekers and recruiters actually need.</w:t>
      </w:r>
    </w:p>
    <w:p>
      <w:pPr>
        <w:spacing w:after="160"/>
        <w:ind w:firstLine="432"/>
        <w:jc w:val="both"/>
      </w:pPr>
      <w:r>
        <w:rPr>
          <w:rFonts w:ascii="Times New Roman" w:hAnsi="Times New Roman"/>
          <w:sz w:val="22"/>
        </w:rPr>
        <w:t>The platform demonstrates strong performance and reliability across all five modules (Analyze CV, Compare Resumes, Cover Letter, Resume Builder, and per-user history). The hybrid scoring methodology — averaging AI scores with programmatic scores where both exist and falling through cleanly when either is unavailable — enhances trustworthiness and minimises dependency on any single evaluation source. The explainable weighted final-score formula (Content Quality 30%, JD Alignment 25%, Sections 15%, ATS Essentials 15%, Contact Completeness 15% in JD-aligned mode) makes the score legible to non-technical users and provides a clear lever for improvement.</w:t>
      </w:r>
    </w:p>
    <w:p>
      <w:pPr>
        <w:spacing w:after="160"/>
        <w:ind w:firstLine="432"/>
        <w:jc w:val="both"/>
      </w:pPr>
      <w:r>
        <w:rPr>
          <w:rFonts w:ascii="Times New Roman" w:hAnsi="Times New Roman"/>
          <w:sz w:val="22"/>
        </w:rPr>
        <w:t>The multi-resume comparison module elevates ExcelCV from a personal optimisation tool to a candidate-shortlisting tool. Eight sort options, an identity-locked ★ winner pill, per-resume drill-down expanders, and CSV / PDF export turn what could be manual recruiter work into a one-page side-by-side view. The Cover Letter Generator and Resume Builder close the loop — the same platform that points out a missing keyword or weak bullet can also rewrite or rebuild that section.</w:t>
      </w:r>
    </w:p>
    <w:p>
      <w:pPr>
        <w:spacing w:after="160"/>
        <w:ind w:firstLine="432"/>
        <w:jc w:val="both"/>
      </w:pPr>
      <w:r>
        <w:rPr>
          <w:rFonts w:ascii="Times New Roman" w:hAnsi="Times New Roman"/>
          <w:sz w:val="22"/>
        </w:rPr>
        <w:t>From a usability standpoint, the system delivers a modern, intuitive, and responsive interface backed by a light/dark theme that survives Streamlit reruns. The sticky report sidebar, horizontal animated score bar, color-coded score tiers, and scroll-to-section behaviour collectively make a 50-line JSON response feel like a guided product. Auth (email/password + Google OAuth), per-user persistence (5 SQLite tables), and history pages for saved resumes / analyses / comparisons turn isolated interactions into a continuous personal career workspace.</w:t>
      </w:r>
    </w:p>
    <w:p>
      <w:pPr>
        <w:spacing w:after="160"/>
        <w:ind w:firstLine="432"/>
        <w:jc w:val="both"/>
      </w:pPr>
      <w:r>
        <w:rPr>
          <w:rFonts w:ascii="Times New Roman" w:hAnsi="Times New Roman"/>
          <w:sz w:val="22"/>
        </w:rPr>
        <w:t>The architecture is modular and maintainable — src/ui/, src/services/, src/cover_letter/, and src/database.py are cleanly separated, and the recent split of the Resume Builder into focused modules (cv_builder_constants.py, cv_builder_pdf.py, cv_builder_preview_data.py, cv_builder_value_utils.py) makes future extension straightforward. Comprehensive error handling across input validation, file extraction, AI calls (with model fallback and quota short-circuit), JSON parsing, and database writes ensures the system fails soft rather than crashing.</w:t>
      </w:r>
    </w:p>
    <w:p>
      <w:pPr>
        <w:spacing w:after="160"/>
        <w:ind w:firstLine="432"/>
        <w:jc w:val="both"/>
      </w:pPr>
      <w:r>
        <w:rPr>
          <w:rFonts w:ascii="Times New Roman" w:hAnsi="Times New Roman"/>
          <w:sz w:val="22"/>
        </w:rPr>
        <w:t>Performance evaluation indicates an end-to-end average analysis time of approximately 5.4 seconds, with Gemini API latency contributing ~83% of that figure. Local processing (PDF/DOCX extraction, eleven-metric scoring, JSON parsing) all execute in well under one second. The platform scales predictably with paid API tiers and infrastructure upgrades, and a human-vs-AI evaluation toolkit (MAE / RMSE / Pearson correlation) provides a measurable benchmark for the AI’s reliability.</w:t>
      </w:r>
    </w:p>
    <w:p>
      <w:pPr>
        <w:spacing w:after="80"/>
        <w:jc w:val="left"/>
      </w:pPr>
      <w:r>
        <w:rPr>
          <w:rFonts w:ascii="Times New Roman" w:hAnsi="Times New Roman"/>
          <w:b/>
          <w:i w:val="0"/>
          <w:sz w:val="22"/>
        </w:rPr>
        <w:t>Overall Remarks</w:t>
      </w:r>
    </w:p>
    <w:p>
      <w:pPr>
        <w:pStyle w:val="ListBullet"/>
        <w:spacing w:after="40"/>
        <w:ind w:left="360"/>
      </w:pPr>
      <w:r>
        <w:rPr>
          <w:rFonts w:ascii="Times New Roman" w:hAnsi="Times New Roman"/>
          <w:sz w:val="22"/>
        </w:rPr>
        <w:t>The system achieves high accuracy through hybrid evaluation and 11 distinct metrics.</w:t>
      </w:r>
    </w:p>
    <w:p>
      <w:pPr>
        <w:pStyle w:val="ListBullet"/>
        <w:spacing w:after="40"/>
        <w:ind w:left="360"/>
      </w:pPr>
      <w:r>
        <w:rPr>
          <w:rFonts w:ascii="Times New Roman" w:hAnsi="Times New Roman"/>
          <w:sz w:val="22"/>
        </w:rPr>
        <w:t>It ensures consistent output under varied input conditions (PDF / DOCX, single or multi-resume, with or without a JD).</w:t>
      </w:r>
    </w:p>
    <w:p>
      <w:pPr>
        <w:pStyle w:val="ListBullet"/>
        <w:spacing w:after="40"/>
        <w:ind w:left="360"/>
      </w:pPr>
      <w:r>
        <w:rPr>
          <w:rFonts w:ascii="Times New Roman" w:hAnsi="Times New Roman"/>
          <w:sz w:val="22"/>
        </w:rPr>
        <w:t>It maintains robustness and reliability across edge cases (corrupted PDFs, partial AI responses, API quotas, hydration races, theme switches mid-form).</w:t>
      </w:r>
    </w:p>
    <w:p>
      <w:pPr>
        <w:pStyle w:val="ListBullet"/>
        <w:spacing w:after="40"/>
        <w:ind w:left="360"/>
      </w:pPr>
      <w:r>
        <w:rPr>
          <w:rFonts w:ascii="Times New Roman" w:hAnsi="Times New Roman"/>
          <w:sz w:val="22"/>
        </w:rPr>
        <w:t>The design supports future expansion (OCR, bounded parallelism, DB-backed snapshots, industry-specific weighting) with minimal architectural changes.</w:t>
      </w:r>
    </w:p>
    <w:p>
      <w:pPr>
        <w:spacing w:after="80"/>
        <w:jc w:val="left"/>
      </w:pPr>
      <w:r>
        <w:rPr>
          <w:rFonts w:ascii="Times New Roman" w:hAnsi="Times New Roman"/>
          <w:b/>
          <w:i w:val="0"/>
          <w:sz w:val="22"/>
        </w:rPr>
        <w:t>Final Assessment</w:t>
      </w:r>
    </w:p>
    <w:p>
      <w:pPr>
        <w:spacing w:after="240"/>
        <w:jc w:val="left"/>
      </w:pPr>
      <w:r>
        <w:rPr>
          <w:rFonts w:ascii="Times New Roman" w:hAnsi="Times New Roman"/>
          <w:b w:val="0"/>
          <w:i w:val="0"/>
          <w:sz w:val="22"/>
        </w:rPr>
        <w:t>ExcelCV stands as a technically sound, efficient, and user-centric solution that bridges the gap between traditional ATS tools and modern AI-powered career platforms. Its breadth (five integrated modules), depth (eleven explainable metrics + weighted scoring), and engineering rigor (auth, persistence, error handling, evaluation toolkit) make it suitable for both academic demonstration and real-world deployment on a service such as Streamlit Community Cloud.</w:t>
      </w:r>
    </w:p>
    <w:p>
      <w:pPr>
        <w:spacing w:before="240" w:after="120"/>
      </w:pPr>
      <w:r>
        <w:rPr>
          <w:rFonts w:ascii="Times New Roman" w:hAnsi="Times New Roman"/>
          <w:b/>
          <w:color w:val="C00000"/>
          <w:sz w:val="28"/>
        </w:rPr>
        <w:t>4.2  Challenges</w:t>
      </w:r>
    </w:p>
    <w:p>
      <w:pPr>
        <w:spacing w:after="200"/>
        <w:jc w:val="left"/>
      </w:pPr>
      <w:r>
        <w:rPr>
          <w:rFonts w:ascii="Times New Roman" w:hAnsi="Times New Roman"/>
          <w:b w:val="0"/>
          <w:i w:val="0"/>
          <w:sz w:val="22"/>
        </w:rPr>
        <w:t>During design and implementation, several technical, design, and operational challenges were encountered. These influenced architectural decisions, performance optimisation strategies, and usability considerations. The key challenges and how they were addressed are described below.</w:t>
      </w:r>
    </w:p>
    <w:p>
      <w:pPr>
        <w:spacing w:before="240" w:after="120"/>
      </w:pPr>
      <w:r>
        <w:rPr>
          <w:rFonts w:ascii="Times New Roman" w:hAnsi="Times New Roman"/>
          <w:b/>
          <w:color w:val="000000"/>
          <w:sz w:val="24"/>
        </w:rPr>
        <w:t>4.2.1  Technical Challenges</w:t>
      </w:r>
    </w:p>
    <w:p>
      <w:pPr>
        <w:spacing w:after="80"/>
        <w:jc w:val="left"/>
      </w:pPr>
      <w:r>
        <w:rPr>
          <w:rFonts w:ascii="Times New Roman" w:hAnsi="Times New Roman"/>
          <w:b/>
          <w:i w:val="0"/>
          <w:sz w:val="22"/>
        </w:rPr>
        <w:t>Reliability of PDF / DOCX Text Extraction</w:t>
      </w:r>
    </w:p>
    <w:p>
      <w:pPr>
        <w:spacing w:after="160"/>
        <w:jc w:val="left"/>
      </w:pPr>
      <w:r>
        <w:rPr>
          <w:rFonts w:ascii="Times New Roman" w:hAnsi="Times New Roman"/>
          <w:b w:val="0"/>
          <w:i w:val="0"/>
          <w:sz w:val="22"/>
        </w:rPr>
        <w:t>Resumes arrive in many formats, including scanned PDFs without an embedded text layer and DOCX files with mixed content. A parse-confidence indicator (extracted characters per page) was introduced to flag low-text extraction scenarios so the AI is never given misleading input. python-docx complements PyPDF2 / pypdf for DOCX inputs. OCR is on the future-work list for fully scanned documents.</w:t>
      </w:r>
    </w:p>
    <w:p>
      <w:pPr>
        <w:spacing w:after="80"/>
        <w:jc w:val="left"/>
      </w:pPr>
      <w:r>
        <w:rPr>
          <w:rFonts w:ascii="Times New Roman" w:hAnsi="Times New Roman"/>
          <w:b/>
          <w:i w:val="0"/>
          <w:sz w:val="22"/>
        </w:rPr>
        <w:t>AI Response Consistency</w:t>
      </w:r>
    </w:p>
    <w:p>
      <w:pPr>
        <w:spacing w:after="160"/>
        <w:jc w:val="left"/>
      </w:pPr>
      <w:r>
        <w:rPr>
          <w:rFonts w:ascii="Times New Roman" w:hAnsi="Times New Roman"/>
          <w:b w:val="0"/>
          <w:i w:val="0"/>
          <w:sz w:val="22"/>
        </w:rPr>
        <w:t>Gemini responses occasionally deviated from the expected JSON schema or returned incomplete data. The system mitigates this with robust JSON extraction logic (markdown unwrapping, partial-key tolerance, missing-key fail-soft) and falls back to programmatic scoring when AI output is insufficient. Future work may add explicit response-schema validation and a retry layer.</w:t>
      </w:r>
    </w:p>
    <w:p>
      <w:pPr>
        <w:spacing w:after="80"/>
        <w:jc w:val="left"/>
      </w:pPr>
      <w:r>
        <w:rPr>
          <w:rFonts w:ascii="Times New Roman" w:hAnsi="Times New Roman"/>
          <w:b/>
          <w:i w:val="0"/>
          <w:sz w:val="22"/>
        </w:rPr>
        <w:t>API Rate Limit Constraints</w:t>
      </w:r>
    </w:p>
    <w:p>
      <w:pPr>
        <w:spacing w:after="160"/>
        <w:jc w:val="left"/>
      </w:pPr>
      <w:r>
        <w:rPr>
          <w:rFonts w:ascii="Times New Roman" w:hAnsi="Times New Roman"/>
          <w:b w:val="0"/>
          <w:i w:val="0"/>
          <w:sz w:val="22"/>
        </w:rPr>
        <w:t>The Gemini free tier enforces strict rate limits (~15 RPM on gemini-2.0-flash). For multi-resume compare runs this would normally cause silent failures mid-batch. ExcelCV implements a quota-aware short-circuit: if file N hits a 429, files N+1..end are explicitly marked “skipped (rate limit)” in both the progress card and the per-file error list. Combined with text truncation and model fallback, this preserves user experience even under quota pressure.</w:t>
      </w:r>
    </w:p>
    <w:p>
      <w:pPr>
        <w:spacing w:after="80"/>
        <w:jc w:val="left"/>
      </w:pPr>
      <w:r>
        <w:rPr>
          <w:rFonts w:ascii="Times New Roman" w:hAnsi="Times New Roman"/>
          <w:b/>
          <w:i w:val="0"/>
          <w:sz w:val="22"/>
        </w:rPr>
        <w:t>Score Accuracy and Stability</w:t>
      </w:r>
    </w:p>
    <w:p>
      <w:pPr>
        <w:spacing w:after="160"/>
        <w:jc w:val="left"/>
      </w:pPr>
      <w:r>
        <w:rPr>
          <w:rFonts w:ascii="Times New Roman" w:hAnsi="Times New Roman"/>
          <w:b w:val="0"/>
          <w:i w:val="0"/>
          <w:sz w:val="22"/>
        </w:rPr>
        <w:t>AI-generated scores may vary slightly across repeated analyses due to model stochasticity. The hybrid scoring methodology (AI + programmatic average) stabilises the output considerably — the deterministic engine anchors the score even when the AI drifts. The evaluation toolkit (MAE / RMSE / correlation against human reviewer scores) provides quantitative validation of this stability.</w:t>
      </w:r>
    </w:p>
    <w:p>
      <w:pPr>
        <w:spacing w:after="80"/>
        <w:jc w:val="left"/>
      </w:pPr>
      <w:r>
        <w:rPr>
          <w:rFonts w:ascii="Times New Roman" w:hAnsi="Times New Roman"/>
          <w:b/>
          <w:i w:val="0"/>
          <w:sz w:val="22"/>
        </w:rPr>
        <w:t>Multi-Feature Integration</w:t>
      </w:r>
    </w:p>
    <w:p>
      <w:pPr>
        <w:spacing w:after="160"/>
        <w:jc w:val="left"/>
      </w:pPr>
      <w:r>
        <w:rPr>
          <w:rFonts w:ascii="Times New Roman" w:hAnsi="Times New Roman"/>
          <w:b w:val="0"/>
          <w:i w:val="0"/>
          <w:sz w:val="22"/>
        </w:rPr>
        <w:t>Integrating five distinct modules (analyze, compare, cover letter, builder, history) under one Streamlit app required careful session-state management, navigation hint flags (scroll_to_compare_anchor, home_nav_focus_compare, scroll_compare_report_to_top), and widget-state protection in the Resume Builder (_protect_builder_widget_state) so that sidebar actions like reorder or visibility toggle do not wipe in-progress edits.</w:t>
      </w:r>
    </w:p>
    <w:p>
      <w:pPr>
        <w:spacing w:before="240" w:after="120"/>
      </w:pPr>
      <w:r>
        <w:rPr>
          <w:rFonts w:ascii="Times New Roman" w:hAnsi="Times New Roman"/>
          <w:b/>
          <w:color w:val="000000"/>
          <w:sz w:val="24"/>
        </w:rPr>
        <w:t>4.2.2  Design Challenges</w:t>
      </w:r>
    </w:p>
    <w:p>
      <w:pPr>
        <w:spacing w:after="80"/>
        <w:jc w:val="left"/>
      </w:pPr>
      <w:r>
        <w:rPr>
          <w:rFonts w:ascii="Times New Roman" w:hAnsi="Times New Roman"/>
          <w:b/>
          <w:i w:val="0"/>
          <w:sz w:val="22"/>
        </w:rPr>
        <w:t>Information Density Management</w:t>
      </w:r>
    </w:p>
    <w:p>
      <w:pPr>
        <w:spacing w:after="160"/>
        <w:jc w:val="left"/>
      </w:pPr>
      <w:r>
        <w:rPr>
          <w:rFonts w:ascii="Times New Roman" w:hAnsi="Times New Roman"/>
          <w:b w:val="0"/>
          <w:i w:val="0"/>
          <w:sz w:val="22"/>
        </w:rPr>
        <w:t>Presenting an 11-metric analysis plus AI insights risked overwhelming users. This was addressed via collapsible detail cards, color-coded status badges, a sticky sidebar with a category accordion, and a clear visual hierarchy. The score breakdown card is collapsed by default so the score is visible at first glance and the formula is one click away.</w:t>
      </w:r>
    </w:p>
    <w:p>
      <w:pPr>
        <w:spacing w:after="80"/>
        <w:jc w:val="left"/>
      </w:pPr>
      <w:r>
        <w:rPr>
          <w:rFonts w:ascii="Times New Roman" w:hAnsi="Times New Roman"/>
          <w:b/>
          <w:i w:val="0"/>
          <w:sz w:val="22"/>
        </w:rPr>
        <w:t>Mobile Responsiveness</w:t>
      </w:r>
    </w:p>
    <w:p>
      <w:pPr>
        <w:spacing w:after="160"/>
        <w:jc w:val="left"/>
      </w:pPr>
      <w:r>
        <w:rPr>
          <w:rFonts w:ascii="Times New Roman" w:hAnsi="Times New Roman"/>
          <w:b w:val="0"/>
          <w:i w:val="0"/>
          <w:sz w:val="22"/>
        </w:rPr>
        <w:t>The three-panel Resume Builder and the sticky report sidebar are optimised for desktop. Below 1100 px the report sidebar drops to static positioning to remain usable; a full mobile-first overhaul (including the Resume Builder workspace) is on the future roadmap.</w:t>
      </w:r>
    </w:p>
    <w:p>
      <w:pPr>
        <w:spacing w:after="80"/>
        <w:jc w:val="left"/>
      </w:pPr>
      <w:r>
        <w:rPr>
          <w:rFonts w:ascii="Times New Roman" w:hAnsi="Times New Roman"/>
          <w:b/>
          <w:i w:val="0"/>
          <w:sz w:val="22"/>
        </w:rPr>
        <w:t>Theme Consistency</w:t>
      </w:r>
    </w:p>
    <w:p>
      <w:pPr>
        <w:spacing w:after="160"/>
        <w:jc w:val="left"/>
      </w:pPr>
      <w:r>
        <w:rPr>
          <w:rFonts w:ascii="Times New Roman" w:hAnsi="Times New Roman"/>
          <w:b w:val="0"/>
          <w:i w:val="0"/>
          <w:sz w:val="22"/>
        </w:rPr>
        <w:t>Maintaining consistent theming across dynamically generated components (preview HTML, PDF exports, status chips) required careful design coordination. Centralised CSS variables in src/assets/ui/base_theme.css.tpl, a theme-injection helper (src/ui/theme.py), and a three-layer theme guard (Python state + localStorage + a permanent setInterval watcher) collectively ensure the chosen theme survives Streamlit reruns and cross-session reseeding.</w:t>
      </w:r>
    </w:p>
    <w:p>
      <w:pPr>
        <w:spacing w:after="80"/>
        <w:jc w:val="left"/>
      </w:pPr>
      <w:r>
        <w:rPr>
          <w:rFonts w:ascii="Times New Roman" w:hAnsi="Times New Roman"/>
          <w:b/>
          <w:i w:val="0"/>
          <w:sz w:val="22"/>
        </w:rPr>
        <w:t>Real-Time Preview vs. Streamlit Rerun Model</w:t>
      </w:r>
    </w:p>
    <w:p>
      <w:pPr>
        <w:spacing w:after="160"/>
        <w:jc w:val="left"/>
      </w:pPr>
      <w:r>
        <w:rPr>
          <w:rFonts w:ascii="Times New Roman" w:hAnsi="Times New Roman"/>
          <w:b w:val="0"/>
          <w:i w:val="0"/>
          <w:sz w:val="22"/>
        </w:rPr>
        <w:t>Streamlit’s rerun-on-interaction model conflicts with the live-preview UX expected from a resume builder. A postMessage JS bridge (inject_cv_builder_realtime_js) injected via a 0-height iframe was used to push Personal Details updates directly to the preview without a full rerun. Extending this bridge to all sections is a tracked future improvement.</w:t>
      </w:r>
    </w:p>
    <w:p>
      <w:pPr>
        <w:spacing w:before="240" w:after="120"/>
      </w:pPr>
      <w:r>
        <w:rPr>
          <w:rFonts w:ascii="Times New Roman" w:hAnsi="Times New Roman"/>
          <w:b/>
          <w:color w:val="000000"/>
          <w:sz w:val="24"/>
        </w:rPr>
        <w:t>4.2.3  Operational and Business Challenges</w:t>
      </w:r>
    </w:p>
    <w:p>
      <w:pPr>
        <w:spacing w:after="80"/>
        <w:jc w:val="left"/>
      </w:pPr>
      <w:r>
        <w:rPr>
          <w:rFonts w:ascii="Times New Roman" w:hAnsi="Times New Roman"/>
          <w:b/>
          <w:i w:val="0"/>
          <w:sz w:val="22"/>
        </w:rPr>
        <w:t>API Usage Costs</w:t>
      </w:r>
    </w:p>
    <w:p>
      <w:pPr>
        <w:spacing w:after="160"/>
        <w:jc w:val="left"/>
      </w:pPr>
      <w:r>
        <w:rPr>
          <w:rFonts w:ascii="Times New Roman" w:hAnsi="Times New Roman"/>
          <w:b w:val="0"/>
          <w:i w:val="0"/>
          <w:sz w:val="22"/>
        </w:rPr>
        <w:t>As API usage scales, operational costs grow proportionally. Cost control is achieved via efficient text truncation, hybrid scoring (less AI per metric), session-state reuse (no Gemini call on sort change), and a cached PDF builder. Planned strategies include usage caps, persistent result caching, and a premium-tier model selection.</w:t>
      </w:r>
    </w:p>
    <w:p>
      <w:pPr>
        <w:spacing w:after="80"/>
        <w:jc w:val="left"/>
      </w:pPr>
      <w:r>
        <w:rPr>
          <w:rFonts w:ascii="Times New Roman" w:hAnsi="Times New Roman"/>
          <w:b/>
          <w:i w:val="0"/>
          <w:sz w:val="22"/>
        </w:rPr>
        <w:t>Data Privacy</w:t>
      </w:r>
    </w:p>
    <w:p>
      <w:pPr>
        <w:spacing w:after="240"/>
        <w:jc w:val="left"/>
      </w:pPr>
      <w:r>
        <w:rPr>
          <w:rFonts w:ascii="Times New Roman" w:hAnsi="Times New Roman"/>
          <w:b w:val="0"/>
          <w:i w:val="0"/>
          <w:sz w:val="22"/>
        </w:rPr>
        <w:t>Resumes, JDs, and analysis history are stored per-user in a local SQLite database; passwords are bcrypt-hashed; session cookies are HMAC-signed. Future production deployment will require migrating SESSION_SECRET to a secrets manager, putting SQLite behind a backup strategy (or migrating to managed Postgres), and clarifying the privacy policy on resume content retention.</w:t>
      </w:r>
    </w:p>
    <w:p>
      <w:r>
        <w:br w:type="page"/>
      </w:r>
    </w:p>
    <w:p>
      <w:pPr>
        <w:spacing w:before="240" w:after="120"/>
      </w:pPr>
      <w:r>
        <w:rPr>
          <w:rFonts w:ascii="Times New Roman" w:hAnsi="Times New Roman"/>
          <w:b/>
          <w:color w:val="C00000"/>
          <w:sz w:val="28"/>
        </w:rPr>
        <w:t>4.3  Future Scope</w:t>
      </w:r>
    </w:p>
    <w:p>
      <w:pPr>
        <w:spacing w:after="200"/>
        <w:jc w:val="left"/>
      </w:pPr>
      <w:r>
        <w:rPr>
          <w:rFonts w:ascii="Times New Roman" w:hAnsi="Times New Roman"/>
          <w:b w:val="0"/>
          <w:i w:val="0"/>
          <w:sz w:val="22"/>
        </w:rPr>
        <w:t>ExcelCV provides a strong foundation for automated, AI-augmented career tooling. The future scope below is categorised by horizon — short-term tweaks that build on the current architecture, medium-term feature expansion, and a long-term vision for an enterprise-scale career platform.</w:t>
      </w:r>
    </w:p>
    <w:p>
      <w:pPr>
        <w:spacing w:before="240" w:after="120"/>
      </w:pPr>
      <w:r>
        <w:rPr>
          <w:rFonts w:ascii="Times New Roman" w:hAnsi="Times New Roman"/>
          <w:b/>
          <w:color w:val="000000"/>
          <w:sz w:val="24"/>
        </w:rPr>
        <w:t>4.3.1  Short-Term Enhancements (1–3 Months)</w:t>
      </w:r>
    </w:p>
    <w:p>
      <w:pPr>
        <w:spacing w:after="40"/>
        <w:jc w:val="left"/>
      </w:pPr>
      <w:r>
        <w:rPr>
          <w:rFonts w:ascii="Times New Roman" w:hAnsi="Times New Roman"/>
          <w:b/>
          <w:i w:val="0"/>
          <w:sz w:val="22"/>
        </w:rPr>
        <w:t>1. Real-Time Preview Extension</w:t>
      </w:r>
    </w:p>
    <w:p>
      <w:pPr>
        <w:spacing w:after="120"/>
        <w:ind w:left="360"/>
      </w:pPr>
      <w:r>
        <w:rPr>
          <w:rFonts w:ascii="Times New Roman" w:hAnsi="Times New Roman"/>
          <w:sz w:val="22"/>
        </w:rPr>
        <w:t>Extend the postMessage JS bridge in the Resume Builder beyond Personal Details to Experience, Education, Skills, Projects, and Certifications.</w:t>
      </w:r>
    </w:p>
    <w:p>
      <w:pPr>
        <w:spacing w:after="40"/>
        <w:jc w:val="left"/>
      </w:pPr>
      <w:r>
        <w:rPr>
          <w:rFonts w:ascii="Times New Roman" w:hAnsi="Times New Roman"/>
          <w:b/>
          <w:i w:val="0"/>
          <w:sz w:val="22"/>
        </w:rPr>
        <w:t>2. Skeleton / Sample-Data First Load</w:t>
      </w:r>
    </w:p>
    <w:p>
      <w:pPr>
        <w:spacing w:after="120"/>
        <w:ind w:left="360"/>
      </w:pPr>
      <w:r>
        <w:rPr>
          <w:rFonts w:ascii="Times New Roman" w:hAnsi="Times New Roman"/>
          <w:sz w:val="22"/>
        </w:rPr>
        <w:t>Replace the blank preview on first builder load with a tasteful skeleton or sample CV so users immediately see the layout of the chosen template.</w:t>
      </w:r>
    </w:p>
    <w:p>
      <w:pPr>
        <w:spacing w:after="40"/>
        <w:jc w:val="left"/>
      </w:pPr>
      <w:r>
        <w:rPr>
          <w:rFonts w:ascii="Times New Roman" w:hAnsi="Times New Roman"/>
          <w:b/>
          <w:i w:val="0"/>
          <w:sz w:val="22"/>
        </w:rPr>
        <w:t>3. DB-Backed Report Snapshots</w:t>
      </w:r>
    </w:p>
    <w:p>
      <w:pPr>
        <w:spacing w:after="120"/>
        <w:ind w:left="360"/>
      </w:pPr>
      <w:r>
        <w:rPr>
          <w:rFonts w:ascii="Times New Roman" w:hAnsi="Times New Roman"/>
          <w:sz w:val="22"/>
        </w:rPr>
        <w:t>Move the in-memory @st.cache_resource snapshot store to a dedicated DB table so ?rid= permalinks survive a server restart.</w:t>
      </w:r>
    </w:p>
    <w:p>
      <w:pPr>
        <w:spacing w:after="40"/>
        <w:jc w:val="left"/>
      </w:pPr>
      <w:r>
        <w:rPr>
          <w:rFonts w:ascii="Times New Roman" w:hAnsi="Times New Roman"/>
          <w:b/>
          <w:i w:val="0"/>
          <w:sz w:val="22"/>
        </w:rPr>
        <w:t>4. Shareable Comparison Permalinks</w:t>
      </w:r>
    </w:p>
    <w:p>
      <w:pPr>
        <w:spacing w:after="120"/>
        <w:ind w:left="360"/>
      </w:pPr>
      <w:r>
        <w:rPr>
          <w:rFonts w:ascii="Times New Roman" w:hAnsi="Times New Roman"/>
          <w:sz w:val="22"/>
        </w:rPr>
        <w:t>Add a snapshot-style URL for saved comparisons so a recruiter can share a shortlist view via link.</w:t>
      </w:r>
    </w:p>
    <w:p>
      <w:pPr>
        <w:spacing w:after="40"/>
        <w:jc w:val="left"/>
      </w:pPr>
      <w:r>
        <w:rPr>
          <w:rFonts w:ascii="Times New Roman" w:hAnsi="Times New Roman"/>
          <w:b/>
          <w:i w:val="0"/>
          <w:sz w:val="22"/>
        </w:rPr>
        <w:t>5. Heavier Spell / Grammar Checking</w:t>
      </w:r>
    </w:p>
    <w:p>
      <w:pPr>
        <w:spacing w:after="120"/>
        <w:ind w:left="360"/>
      </w:pPr>
      <w:r>
        <w:rPr>
          <w:rFonts w:ascii="Times New Roman" w:hAnsi="Times New Roman"/>
          <w:sz w:val="22"/>
        </w:rPr>
        <w:t>Optionally integrate pyspellchecker or LanguageTool for the Spelling &amp; Grammar metric, behind a config flag to avoid adding a hard dependency.</w:t>
      </w:r>
    </w:p>
    <w:p>
      <w:pPr>
        <w:spacing w:after="40"/>
        <w:jc w:val="left"/>
      </w:pPr>
      <w:r>
        <w:rPr>
          <w:rFonts w:ascii="Times New Roman" w:hAnsi="Times New Roman"/>
          <w:b/>
          <w:i w:val="0"/>
          <w:sz w:val="22"/>
        </w:rPr>
        <w:t>6. Static-Page Content</w:t>
      </w:r>
    </w:p>
    <w:p>
      <w:pPr>
        <w:spacing w:after="120"/>
        <w:ind w:left="360"/>
      </w:pPr>
      <w:r>
        <w:rPr>
          <w:rFonts w:ascii="Times New Roman" w:hAnsi="Times New Roman"/>
          <w:sz w:val="22"/>
        </w:rPr>
        <w:t>Fill in real content for ATS Insights, Evaluation Toolkit, Project Notes, How It Works, Interview Prep, Privacy Policy, Terms of Service.</w:t>
      </w:r>
    </w:p>
    <w:p>
      <w:pPr>
        <w:spacing w:after="40"/>
        <w:jc w:val="left"/>
      </w:pPr>
      <w:r>
        <w:rPr>
          <w:rFonts w:ascii="Times New Roman" w:hAnsi="Times New Roman"/>
          <w:b/>
          <w:i w:val="0"/>
          <w:sz w:val="22"/>
        </w:rPr>
        <w:t>7. E2E Tests</w:t>
      </w:r>
    </w:p>
    <w:p>
      <w:pPr>
        <w:spacing w:after="120"/>
        <w:ind w:left="360"/>
      </w:pPr>
      <w:r>
        <w:rPr>
          <w:rFonts w:ascii="Times New Roman" w:hAnsi="Times New Roman"/>
          <w:sz w:val="22"/>
        </w:rPr>
        <w:t>Add Playwright-based E2E tests for the CV-builder JS bridge, multi-resume flow, and auth gate.</w:t>
      </w:r>
    </w:p>
    <w:p>
      <w:pPr>
        <w:spacing w:before="240" w:after="120"/>
      </w:pPr>
      <w:r>
        <w:rPr>
          <w:rFonts w:ascii="Times New Roman" w:hAnsi="Times New Roman"/>
          <w:b/>
          <w:color w:val="000000"/>
          <w:sz w:val="24"/>
        </w:rPr>
        <w:t>4.3.2  Medium-Term Enhancements (3–6 Months)</w:t>
      </w:r>
    </w:p>
    <w:p>
      <w:pPr>
        <w:spacing w:after="40"/>
        <w:jc w:val="left"/>
      </w:pPr>
      <w:r>
        <w:rPr>
          <w:rFonts w:ascii="Times New Roman" w:hAnsi="Times New Roman"/>
          <w:b/>
          <w:i w:val="0"/>
          <w:sz w:val="22"/>
        </w:rPr>
        <w:t>1. Industry-Specific Evaluation</w:t>
      </w:r>
    </w:p>
    <w:p>
      <w:pPr>
        <w:spacing w:after="120"/>
        <w:ind w:left="360"/>
      </w:pPr>
      <w:r>
        <w:rPr>
          <w:rFonts w:ascii="Times New Roman" w:hAnsi="Times New Roman"/>
          <w:sz w:val="22"/>
        </w:rPr>
        <w:t>Domain-based metric weighting (IT, Finance, Healthcare, etc.) plus role-specific keyword recommendations and industry best-practice benchmarks.</w:t>
      </w:r>
    </w:p>
    <w:p>
      <w:pPr>
        <w:spacing w:after="40"/>
        <w:jc w:val="left"/>
      </w:pPr>
      <w:r>
        <w:rPr>
          <w:rFonts w:ascii="Times New Roman" w:hAnsi="Times New Roman"/>
          <w:b/>
          <w:i w:val="0"/>
          <w:sz w:val="22"/>
        </w:rPr>
        <w:t>2. Historical Tracking</w:t>
      </w:r>
    </w:p>
    <w:p>
      <w:pPr>
        <w:spacing w:after="120"/>
        <w:ind w:left="360"/>
      </w:pPr>
      <w:r>
        <w:rPr>
          <w:rFonts w:ascii="Times New Roman" w:hAnsi="Times New Roman"/>
          <w:sz w:val="22"/>
        </w:rPr>
        <w:t>Track an individual user’s score over time across resume revisions, with trend graphs and improvement diffs.</w:t>
      </w:r>
    </w:p>
    <w:p>
      <w:pPr>
        <w:spacing w:after="40"/>
        <w:jc w:val="left"/>
      </w:pPr>
      <w:r>
        <w:rPr>
          <w:rFonts w:ascii="Times New Roman" w:hAnsi="Times New Roman"/>
          <w:b/>
          <w:i w:val="0"/>
          <w:sz w:val="22"/>
        </w:rPr>
        <w:t>3. Bounded Parallelism for Compare</w:t>
      </w:r>
    </w:p>
    <w:p>
      <w:pPr>
        <w:spacing w:after="120"/>
        <w:ind w:left="360"/>
      </w:pPr>
      <w:r>
        <w:rPr>
          <w:rFonts w:ascii="Times New Roman" w:hAnsi="Times New Roman"/>
          <w:sz w:val="22"/>
        </w:rPr>
        <w:t>Run 2 Gemini calls concurrently in compare mode with quota-aware batching so wall-clock time drops without breaking the short-circuit guarantee.</w:t>
      </w:r>
    </w:p>
    <w:p>
      <w:pPr>
        <w:spacing w:after="40"/>
        <w:jc w:val="left"/>
      </w:pPr>
      <w:r>
        <w:rPr>
          <w:rFonts w:ascii="Times New Roman" w:hAnsi="Times New Roman"/>
          <w:b/>
          <w:i w:val="0"/>
          <w:sz w:val="22"/>
        </w:rPr>
        <w:t>4. OCR Support</w:t>
      </w:r>
    </w:p>
    <w:p>
      <w:pPr>
        <w:spacing w:after="120"/>
        <w:ind w:left="360"/>
      </w:pPr>
      <w:r>
        <w:rPr>
          <w:rFonts w:ascii="Times New Roman" w:hAnsi="Times New Roman"/>
          <w:sz w:val="22"/>
        </w:rPr>
        <w:t>Integrate Tesseract or a hosted OCR service for scanned / image-only PDFs.</w:t>
      </w:r>
    </w:p>
    <w:p>
      <w:pPr>
        <w:spacing w:after="40"/>
        <w:jc w:val="left"/>
      </w:pPr>
      <w:r>
        <w:rPr>
          <w:rFonts w:ascii="Times New Roman" w:hAnsi="Times New Roman"/>
          <w:b/>
          <w:i w:val="0"/>
          <w:sz w:val="22"/>
        </w:rPr>
        <w:t>5. Job-Portal Integration</w:t>
      </w:r>
    </w:p>
    <w:p>
      <w:pPr>
        <w:spacing w:after="120"/>
        <w:ind w:left="360"/>
      </w:pPr>
      <w:r>
        <w:rPr>
          <w:rFonts w:ascii="Times New Roman" w:hAnsi="Times New Roman"/>
          <w:sz w:val="22"/>
        </w:rPr>
        <w:t>Push tailored applications directly to LinkedIn / Indeed; pull JD text from a posted link rather than requiring paste.</w:t>
      </w:r>
    </w:p>
    <w:p>
      <w:pPr>
        <w:spacing w:after="40"/>
        <w:jc w:val="left"/>
      </w:pPr>
      <w:r>
        <w:rPr>
          <w:rFonts w:ascii="Times New Roman" w:hAnsi="Times New Roman"/>
          <w:b/>
          <w:i w:val="0"/>
          <w:sz w:val="22"/>
        </w:rPr>
        <w:t>6. Comparative Benchmarking</w:t>
      </w:r>
    </w:p>
    <w:p>
      <w:pPr>
        <w:spacing w:after="120"/>
        <w:ind w:left="360"/>
      </w:pPr>
      <w:r>
        <w:rPr>
          <w:rFonts w:ascii="Times New Roman" w:hAnsi="Times New Roman"/>
          <w:sz w:val="22"/>
        </w:rPr>
        <w:t>Anonymised peer-resume comparison (“your score vs. the average for this role”).</w:t>
      </w:r>
    </w:p>
    <w:p>
      <w:pPr>
        <w:spacing w:before="240" w:after="120"/>
      </w:pPr>
      <w:r>
        <w:rPr>
          <w:rFonts w:ascii="Times New Roman" w:hAnsi="Times New Roman"/>
          <w:b/>
          <w:color w:val="000000"/>
          <w:sz w:val="24"/>
        </w:rPr>
        <w:t>4.3.3  Long-Term Vision (6–12 Months)</w:t>
      </w:r>
    </w:p>
    <w:p>
      <w:pPr>
        <w:spacing w:after="40"/>
        <w:jc w:val="left"/>
      </w:pPr>
      <w:r>
        <w:rPr>
          <w:rFonts w:ascii="Times New Roman" w:hAnsi="Times New Roman"/>
          <w:b/>
          <w:i w:val="0"/>
          <w:sz w:val="22"/>
        </w:rPr>
        <w:t>1. Enterprise Capabilities</w:t>
      </w:r>
    </w:p>
    <w:p>
      <w:pPr>
        <w:spacing w:after="120"/>
        <w:ind w:left="360"/>
      </w:pPr>
      <w:r>
        <w:rPr>
          <w:rFonts w:ascii="Times New Roman" w:hAnsi="Times New Roman"/>
          <w:sz w:val="22"/>
        </w:rPr>
        <w:t>Multi-user organisations with role-based access, admin dashboards, public REST API for third-party integration, and white-label deployments.</w:t>
      </w:r>
    </w:p>
    <w:p>
      <w:pPr>
        <w:spacing w:after="40"/>
        <w:jc w:val="left"/>
      </w:pPr>
      <w:r>
        <w:rPr>
          <w:rFonts w:ascii="Times New Roman" w:hAnsi="Times New Roman"/>
          <w:b/>
          <w:i w:val="0"/>
          <w:sz w:val="22"/>
        </w:rPr>
        <w:t>2. Mobile Apps</w:t>
      </w:r>
    </w:p>
    <w:p>
      <w:pPr>
        <w:spacing w:after="120"/>
        <w:ind w:left="360"/>
      </w:pPr>
      <w:r>
        <w:rPr>
          <w:rFonts w:ascii="Times New Roman" w:hAnsi="Times New Roman"/>
          <w:sz w:val="22"/>
        </w:rPr>
        <w:t>Native iOS / Android apps with camera-based resume scanning, offline analysis with cloud sync, and push notifications when long compare runs complete.</w:t>
      </w:r>
    </w:p>
    <w:p>
      <w:pPr>
        <w:spacing w:after="40"/>
        <w:jc w:val="left"/>
      </w:pPr>
      <w:r>
        <w:rPr>
          <w:rFonts w:ascii="Times New Roman" w:hAnsi="Times New Roman"/>
          <w:b/>
          <w:i w:val="0"/>
          <w:sz w:val="22"/>
        </w:rPr>
        <w:t>3. Advanced AI Career Assistance</w:t>
      </w:r>
    </w:p>
    <w:p>
      <w:pPr>
        <w:spacing w:after="120"/>
        <w:ind w:left="360"/>
      </w:pPr>
      <w:r>
        <w:rPr>
          <w:rFonts w:ascii="Times New Roman" w:hAnsi="Times New Roman"/>
          <w:sz w:val="22"/>
        </w:rPr>
        <w:t>Section-level rewrite suggestions applied in place, interview preparation drills generated from the user’s gaps, career-growth pathing based on resume history.</w:t>
      </w:r>
    </w:p>
    <w:p>
      <w:pPr>
        <w:spacing w:after="40"/>
        <w:jc w:val="left"/>
      </w:pPr>
      <w:r>
        <w:rPr>
          <w:rFonts w:ascii="Times New Roman" w:hAnsi="Times New Roman"/>
          <w:b/>
          <w:i w:val="0"/>
          <w:sz w:val="22"/>
        </w:rPr>
        <w:t>4. Custom ML Models</w:t>
      </w:r>
    </w:p>
    <w:p>
      <w:pPr>
        <w:spacing w:after="120"/>
        <w:ind w:left="360"/>
      </w:pPr>
      <w:r>
        <w:rPr>
          <w:rFonts w:ascii="Times New Roman" w:hAnsi="Times New Roman"/>
          <w:sz w:val="22"/>
        </w:rPr>
        <w:t>Train a domain-specific scoring model on labelled resume datasets to augment or replace the deterministic engine. Continuous learning from user feedback.</w:t>
      </w:r>
    </w:p>
    <w:p>
      <w:pPr>
        <w:spacing w:after="40"/>
        <w:jc w:val="left"/>
      </w:pPr>
      <w:r>
        <w:rPr>
          <w:rFonts w:ascii="Times New Roman" w:hAnsi="Times New Roman"/>
          <w:b/>
          <w:i w:val="0"/>
          <w:sz w:val="22"/>
        </w:rPr>
        <w:t>5. Community Features</w:t>
      </w:r>
    </w:p>
    <w:p>
      <w:pPr>
        <w:spacing w:after="120"/>
        <w:ind w:left="360"/>
      </w:pPr>
      <w:r>
        <w:rPr>
          <w:rFonts w:ascii="Times New Roman" w:hAnsi="Times New Roman"/>
          <w:sz w:val="22"/>
        </w:rPr>
        <w:t>Optional peer-review marketplace, expert review and mentoring integration, moderated forums for industry-specific resume advice.</w:t>
      </w:r>
    </w:p>
    <w:p>
      <w:pPr>
        <w:spacing w:after="40"/>
        <w:jc w:val="left"/>
      </w:pPr>
      <w:r>
        <w:rPr>
          <w:rFonts w:ascii="Times New Roman" w:hAnsi="Times New Roman"/>
          <w:b/>
          <w:i w:val="0"/>
          <w:sz w:val="22"/>
        </w:rPr>
        <w:t>6. Analytics and Market Intelligence</w:t>
      </w:r>
    </w:p>
    <w:p>
      <w:pPr>
        <w:spacing w:after="120"/>
        <w:ind w:left="360"/>
      </w:pPr>
      <w:r>
        <w:rPr>
          <w:rFonts w:ascii="Times New Roman" w:hAnsi="Times New Roman"/>
          <w:sz w:val="22"/>
        </w:rPr>
        <w:t>Job-market trend analysis, salary prediction based on resume profile, job-fit scoring across industries.</w:t>
      </w:r>
    </w:p>
    <w:p>
      <w:pPr>
        <w:spacing w:before="240" w:after="120"/>
      </w:pPr>
      <w:r>
        <w:rPr>
          <w:rFonts w:ascii="Times New Roman" w:hAnsi="Times New Roman"/>
          <w:b/>
          <w:color w:val="000000"/>
          <w:sz w:val="24"/>
        </w:rPr>
        <w:t>4.3.4  Research and Development Opportunities</w:t>
      </w:r>
    </w:p>
    <w:p>
      <w:pPr>
        <w:spacing w:after="40"/>
        <w:jc w:val="left"/>
      </w:pPr>
      <w:r>
        <w:rPr>
          <w:rFonts w:ascii="Times New Roman" w:hAnsi="Times New Roman"/>
          <w:b/>
          <w:i w:val="0"/>
          <w:sz w:val="22"/>
        </w:rPr>
        <w:t>1. Optical Character Recognition</w:t>
      </w:r>
    </w:p>
    <w:p>
      <w:pPr>
        <w:spacing w:after="120"/>
        <w:ind w:left="360"/>
      </w:pPr>
      <w:r>
        <w:rPr>
          <w:rFonts w:ascii="Times New Roman" w:hAnsi="Times New Roman"/>
          <w:sz w:val="22"/>
        </w:rPr>
        <w:t>Support for scanned and image-based resumes; handwritten resume processing; improved accessibility for users with non-standard formats.</w:t>
      </w:r>
    </w:p>
    <w:p>
      <w:pPr>
        <w:spacing w:after="40"/>
        <w:jc w:val="left"/>
      </w:pPr>
      <w:r>
        <w:rPr>
          <w:rFonts w:ascii="Times New Roman" w:hAnsi="Times New Roman"/>
          <w:b/>
          <w:i w:val="0"/>
          <w:sz w:val="22"/>
        </w:rPr>
        <w:t>2. Multilingual Resume Analysis</w:t>
      </w:r>
    </w:p>
    <w:p>
      <w:pPr>
        <w:spacing w:after="120"/>
        <w:ind w:left="360"/>
      </w:pPr>
      <w:r>
        <w:rPr>
          <w:rFonts w:ascii="Times New Roman" w:hAnsi="Times New Roman"/>
          <w:sz w:val="22"/>
        </w:rPr>
        <w:t>Non-English resume support with language-specific ATS compliance rules and automated translation with semantic preservation.</w:t>
      </w:r>
    </w:p>
    <w:p>
      <w:pPr>
        <w:spacing w:after="40"/>
        <w:jc w:val="left"/>
      </w:pPr>
      <w:r>
        <w:rPr>
          <w:rFonts w:ascii="Times New Roman" w:hAnsi="Times New Roman"/>
          <w:b/>
          <w:i w:val="0"/>
          <w:sz w:val="22"/>
        </w:rPr>
        <w:t>3. Video Resume Evaluation</w:t>
      </w:r>
    </w:p>
    <w:p>
      <w:pPr>
        <w:spacing w:after="120"/>
        <w:ind w:left="360"/>
      </w:pPr>
      <w:r>
        <w:rPr>
          <w:rFonts w:ascii="Times New Roman" w:hAnsi="Times New Roman"/>
          <w:sz w:val="22"/>
        </w:rPr>
        <w:t>Analysis of video-based introductions, communication and presentation-skill assessment, non-verbal cue evaluation.</w:t>
      </w:r>
    </w:p>
    <w:p>
      <w:pPr>
        <w:spacing w:after="40"/>
        <w:jc w:val="left"/>
      </w:pPr>
      <w:r>
        <w:rPr>
          <w:rFonts w:ascii="Times New Roman" w:hAnsi="Times New Roman"/>
          <w:b/>
          <w:i w:val="0"/>
          <w:sz w:val="22"/>
        </w:rPr>
        <w:t>4. Blockchain-Backed Credential Verification</w:t>
      </w:r>
    </w:p>
    <w:p>
      <w:pPr>
        <w:spacing w:after="120"/>
        <w:ind w:left="360"/>
      </w:pPr>
      <w:r>
        <w:rPr>
          <w:rFonts w:ascii="Times New Roman" w:hAnsi="Times New Roman"/>
          <w:sz w:val="22"/>
        </w:rPr>
        <w:t>Immutable storage of verified education and experience records; secure audit trails for resume changes.</w:t>
      </w:r>
    </w:p>
    <w:p>
      <w:r>
        <w:br w:type="page"/>
      </w:r>
    </w:p>
    <w:p>
      <w:pPr>
        <w:spacing w:before="240" w:after="120"/>
      </w:pPr>
      <w:r>
        <w:rPr>
          <w:rFonts w:ascii="Times New Roman" w:hAnsi="Times New Roman"/>
          <w:b/>
          <w:color w:val="C00000"/>
          <w:sz w:val="28"/>
        </w:rPr>
        <w:t>References</w:t>
      </w:r>
    </w:p>
    <w:p>
      <w:pPr>
        <w:spacing w:after="120"/>
        <w:ind w:left="360" w:hanging="360"/>
        <w:jc w:val="both"/>
      </w:pPr>
      <w:r>
        <w:rPr>
          <w:rFonts w:ascii="Times New Roman" w:hAnsi="Times New Roman"/>
          <w:sz w:val="22"/>
        </w:rPr>
        <w:t>[1] J. Devlin, M.-W. Chang, K. Lee, and K. Toutanova, “BERT: Pre-training of Deep Bidirectional Transformers for Language Understanding,” in Proc. NAACL-HLT, 2019, pp. 4171–4186.</w:t>
      </w:r>
    </w:p>
    <w:p>
      <w:pPr>
        <w:spacing w:after="120"/>
        <w:ind w:left="360" w:hanging="360"/>
        <w:jc w:val="both"/>
      </w:pPr>
      <w:r>
        <w:rPr>
          <w:rFonts w:ascii="Times New Roman" w:hAnsi="Times New Roman"/>
          <w:sz w:val="22"/>
        </w:rPr>
        <w:t>[2] A. Chandra and R. Kaur, “Contextual NLP Models for Automated Resume Screening,” International Journal of Computer Applications, vol. 184, no. 27, pp. 12–18, 2022.</w:t>
      </w:r>
    </w:p>
    <w:p>
      <w:pPr>
        <w:spacing w:after="120"/>
        <w:ind w:left="360" w:hanging="360"/>
        <w:jc w:val="both"/>
      </w:pPr>
      <w:r>
        <w:rPr>
          <w:rFonts w:ascii="Times New Roman" w:hAnsi="Times New Roman"/>
          <w:sz w:val="22"/>
        </w:rPr>
        <w:t>[3] P. Kumar and S. Gupta, “Machine Learning-Based Candidate Ranking System for Resume Shortlisting,” in Proc. International Conference on Artificial Intelligence and Smart Systems (ICAIS), 2022, pp. 845–852.</w:t>
      </w:r>
    </w:p>
    <w:p>
      <w:pPr>
        <w:spacing w:after="120"/>
        <w:ind w:left="360" w:hanging="360"/>
        <w:jc w:val="both"/>
      </w:pPr>
      <w:r>
        <w:rPr>
          <w:rFonts w:ascii="Times New Roman" w:hAnsi="Times New Roman"/>
          <w:sz w:val="22"/>
        </w:rPr>
        <w:t>[4] T. Miller and I. Bhattacharya, “Hybrid Generative-AI Systems with Rule-Based Scoring for Interpretable Document Evaluation,” Journal of Artificial Intelligence Research, vol. 79, pp. 1015–1044, 2024.</w:t>
      </w:r>
    </w:p>
    <w:p>
      <w:pPr>
        <w:spacing w:after="120"/>
        <w:ind w:left="360" w:hanging="360"/>
        <w:jc w:val="both"/>
      </w:pPr>
      <w:r>
        <w:rPr>
          <w:rFonts w:ascii="Times New Roman" w:hAnsi="Times New Roman"/>
          <w:sz w:val="22"/>
        </w:rPr>
        <w:t>[5] Streamlit Inc., “Streamlit Documentation,” 2024. [Online]. Available: https://docs.streamlit.io/</w:t>
      </w:r>
    </w:p>
    <w:p>
      <w:pPr>
        <w:spacing w:after="120"/>
        <w:ind w:left="360" w:hanging="360"/>
        <w:jc w:val="both"/>
      </w:pPr>
      <w:r>
        <w:rPr>
          <w:rFonts w:ascii="Times New Roman" w:hAnsi="Times New Roman"/>
          <w:sz w:val="22"/>
        </w:rPr>
        <w:t>[6] Google LLC, “Google Gemini API Documentation,” Google AI Developer Platform, 2024. [Online]. Available: https://ai.google.dev/gemini-api/docs</w:t>
      </w:r>
    </w:p>
    <w:p>
      <w:pPr>
        <w:spacing w:after="120"/>
        <w:ind w:left="360" w:hanging="360"/>
        <w:jc w:val="both"/>
      </w:pPr>
      <w:r>
        <w:rPr>
          <w:rFonts w:ascii="Times New Roman" w:hAnsi="Times New Roman"/>
          <w:sz w:val="22"/>
        </w:rPr>
        <w:t>[7] M. Stamm and the pypdf maintainers, “pypdf Documentation,” 2024. [Online]. Available: https://pypdf.readthedocs.io/</w:t>
      </w:r>
    </w:p>
    <w:p>
      <w:pPr>
        <w:spacing w:after="120"/>
        <w:ind w:left="360" w:hanging="360"/>
        <w:jc w:val="both"/>
      </w:pPr>
      <w:r>
        <w:rPr>
          <w:rFonts w:ascii="Times New Roman" w:hAnsi="Times New Roman"/>
          <w:sz w:val="22"/>
        </w:rPr>
        <w:t>[8] M. Padberg, “python-docx Documentation,” 2024. [Online]. Available: https://python-docx.readthedocs.io/</w:t>
      </w:r>
    </w:p>
    <w:p>
      <w:pPr>
        <w:spacing w:after="120"/>
        <w:ind w:left="360" w:hanging="360"/>
        <w:jc w:val="both"/>
      </w:pPr>
      <w:r>
        <w:rPr>
          <w:rFonts w:ascii="Times New Roman" w:hAnsi="Times New Roman"/>
          <w:sz w:val="22"/>
        </w:rPr>
        <w:t>[9] ReportLab Inc., “ReportLab PDF Library User Guide,” 2024. [Online]. Available: https://www.reportlab.com/docs/reportlab-userguide.pdf</w:t>
      </w:r>
    </w:p>
    <w:p>
      <w:pPr>
        <w:spacing w:after="120"/>
        <w:ind w:left="360" w:hanging="360"/>
        <w:jc w:val="both"/>
      </w:pPr>
      <w:r>
        <w:rPr>
          <w:rFonts w:ascii="Times New Roman" w:hAnsi="Times New Roman"/>
          <w:sz w:val="22"/>
        </w:rPr>
        <w:t>[10] M. Bayer and the SQLAlchemy team, “SQLAlchemy 2.0 Documentation,” 2024. [Online]. Available: https://docs.sqlalchemy.org/en/20/</w:t>
      </w:r>
    </w:p>
    <w:p>
      <w:pPr>
        <w:spacing w:after="120"/>
        <w:ind w:left="360" w:hanging="360"/>
        <w:jc w:val="both"/>
      </w:pPr>
      <w:r>
        <w:rPr>
          <w:rFonts w:ascii="Times New Roman" w:hAnsi="Times New Roman"/>
          <w:sz w:val="22"/>
        </w:rPr>
        <w:t>[11] D. Beazley and B. K. Jones, Python Cookbook, 3rd ed. Sebastopol, CA: O’Reilly Media, 2013.</w:t>
      </w:r>
    </w:p>
    <w:p>
      <w:pPr>
        <w:spacing w:after="120"/>
        <w:ind w:left="360" w:hanging="360"/>
        <w:jc w:val="both"/>
      </w:pPr>
      <w:r>
        <w:rPr>
          <w:rFonts w:ascii="Times New Roman" w:hAnsi="Times New Roman"/>
          <w:sz w:val="22"/>
        </w:rPr>
        <w:t>[12] Python Software Foundation, “Python Language Reference,” 2024. [Online]. Available: https://docs.python.org/3/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Page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