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41" w:rsidRDefault="00AD3F41" w:rsidP="00AD3F41">
      <w:pPr>
        <w:pStyle w:val="af4"/>
      </w:pPr>
      <w:bookmarkStart w:id="0" w:name="_Toc10468215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9613265</wp:posOffset>
                </wp:positionV>
                <wp:extent cx="6659880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BC862" id="Прямая соединительная линия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56.95pt" to="575.4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" stroked="f">
                <w10:wrap anchorx="page" anchory="page"/>
              </v:line>
            </w:pict>
          </mc:Fallback>
        </mc:AlternateContent>
      </w:r>
      <w:r>
        <w:t>2 Проектирование структуры приложения</w:t>
      </w:r>
      <w:bookmarkEnd w:id="0"/>
    </w:p>
    <w:p w:rsidR="00AD3F41" w:rsidRPr="00AD3F41" w:rsidRDefault="00AD3F41" w:rsidP="004578FB">
      <w:pPr>
        <w:pStyle w:val="af5"/>
      </w:pPr>
      <w:bookmarkStart w:id="1" w:name="_Toc10468216"/>
      <w:r>
        <w:t>2.1 Функциональное наполнение</w:t>
      </w:r>
      <w:bookmarkEnd w:id="1"/>
      <w:r>
        <w:t xml:space="preserve"> интернет-сервиса</w:t>
      </w:r>
      <w:r w:rsidRPr="00AD3F41">
        <w:t xml:space="preserve"> </w:t>
      </w:r>
    </w:p>
    <w:p w:rsidR="00AD3F41" w:rsidRDefault="004578FB" w:rsidP="00AD3F41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функции интернет-сервиса представлены на рисунке 2.1</w:t>
      </w:r>
    </w:p>
    <w:p w:rsidR="004578FB" w:rsidRDefault="004578FB" w:rsidP="004578FB">
      <w:pPr>
        <w:spacing w:before="280" w:after="280" w:line="240" w:lineRule="auto"/>
        <w:ind w:firstLine="709"/>
        <w:jc w:val="both"/>
        <w:rPr>
          <w:lang w:val="ru-RU"/>
        </w:rPr>
      </w:pPr>
      <w:r w:rsidRPr="004578FB">
        <w:rPr>
          <w:noProof/>
          <w:lang w:val="ru-RU" w:eastAsia="ru-RU"/>
        </w:rPr>
        <w:drawing>
          <wp:inline distT="0" distB="0" distL="0" distR="0">
            <wp:extent cx="4505325" cy="5937102"/>
            <wp:effectExtent l="0" t="0" r="0" b="6985"/>
            <wp:docPr id="9" name="Рисунок 9" descr="Q:\it\project\diplom\docs\my\c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Q:\it\project\diplom\docs\my\ch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04" cy="59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B" w:rsidRDefault="004578FB" w:rsidP="004578FB">
      <w:pPr>
        <w:pStyle w:val="af1"/>
      </w:pPr>
      <w:r>
        <w:t>Рис.2.1 – Общая структура компонентов приложения</w:t>
      </w:r>
    </w:p>
    <w:p w:rsidR="004578FB" w:rsidRPr="00ED365D" w:rsidRDefault="004578FB" w:rsidP="00AD3F41">
      <w:pPr>
        <w:spacing w:after="0" w:line="240" w:lineRule="auto"/>
        <w:ind w:firstLine="709"/>
        <w:jc w:val="both"/>
      </w:pPr>
      <w:bookmarkStart w:id="2" w:name="_GoBack"/>
      <w:bookmarkEnd w:id="2"/>
    </w:p>
    <w:p w:rsidR="00AD3F41" w:rsidRDefault="00AD3F41" w:rsidP="00AD3F41">
      <w:pPr>
        <w:pStyle w:val="af5"/>
      </w:pPr>
      <w:bookmarkStart w:id="3" w:name="_Toc10468217"/>
      <w:r>
        <w:t>2.2 Проектирование</w:t>
      </w:r>
      <w:bookmarkEnd w:id="3"/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Проектирование программного средства в данном дипломном проекте производилось с помощью </w:t>
      </w:r>
      <w:r>
        <w:t>UML</w:t>
      </w:r>
      <w:r w:rsidRPr="00AD3F41">
        <w:rPr>
          <w:lang w:val="ru-RU"/>
        </w:rPr>
        <w:t xml:space="preserve">. </w:t>
      </w:r>
      <w:r>
        <w:t>UML</w:t>
      </w:r>
      <w:r w:rsidRPr="00AD3F41">
        <w:rPr>
          <w:lang w:val="ru-RU"/>
        </w:rPr>
        <w:t xml:space="preserve"> (англ. </w:t>
      </w:r>
      <w:r>
        <w:t>Unified</w:t>
      </w:r>
      <w:r w:rsidRPr="00AD3F41">
        <w:rPr>
          <w:lang w:val="ru-RU"/>
        </w:rPr>
        <w:t xml:space="preserve"> </w:t>
      </w:r>
      <w:r>
        <w:t>Modeling</w:t>
      </w:r>
      <w:r w:rsidRPr="00AD3F41">
        <w:rPr>
          <w:lang w:val="ru-RU"/>
        </w:rPr>
        <w:t xml:space="preserve"> </w:t>
      </w:r>
      <w:r>
        <w:t>Language</w:t>
      </w:r>
      <w:r w:rsidRPr="00AD3F41">
        <w:rPr>
          <w:lang w:val="ru-RU"/>
        </w:rPr>
        <w:t xml:space="preserve"> — унифицированный язык моделирования)</w:t>
      </w:r>
      <w:r>
        <w:t> </w:t>
      </w:r>
      <w:r w:rsidRPr="00AD3F41">
        <w:rPr>
          <w:lang w:val="ru-RU"/>
        </w:rPr>
        <w:t xml:space="preserve">— язык графического описания для </w:t>
      </w:r>
      <w:r w:rsidRPr="00AD3F41">
        <w:rPr>
          <w:lang w:val="ru-RU"/>
        </w:rPr>
        <w:lastRenderedPageBreak/>
        <w:t xml:space="preserve">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 </w:t>
      </w:r>
      <w:r>
        <w:t>UML</w:t>
      </w:r>
      <w:r w:rsidRPr="00AD3F41">
        <w:rPr>
          <w:lang w:val="ru-RU"/>
        </w:rPr>
        <w:t xml:space="preserve"> представляет собой графическую нотацию, которая предназначена для </w:t>
      </w:r>
      <w:r w:rsidRPr="00AD3F41">
        <w:rPr>
          <w:lang w:val="ru-RU"/>
        </w:rPr>
        <w:br w:type="page"/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lastRenderedPageBreak/>
        <w:t xml:space="preserve">моделирования и описания всех процессов, протекающих в процессе разработки. Основу </w:t>
      </w:r>
      <w:r>
        <w:t>UML</w:t>
      </w:r>
      <w:r w:rsidRPr="00AD3F41">
        <w:rPr>
          <w:lang w:val="ru-RU"/>
        </w:rPr>
        <w:t xml:space="preserve"> представляют диаграммы, которые различаются по типам и предназначены для моделирования различных аспектов разработки.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Все диаграммы можно условно разделить на поведенческие и структурные. Поведенческие диаграммы отображают процессы, протекающие в моделируемой среде. Структурные диаграммы отображают элементы, из которых состоит система.  При этом одни и те же типы диаграмм могут использоваться как для моделирования бизнес-процессов, так и для непосредственного проектирования архитектуры. </w:t>
      </w:r>
      <w:r>
        <w:t>UML</w:t>
      </w:r>
      <w:r w:rsidRPr="00AD3F41">
        <w:rPr>
          <w:lang w:val="ru-RU"/>
        </w:rPr>
        <w:t xml:space="preserve"> 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t>UML</w:t>
      </w:r>
      <w:r w:rsidRPr="00AD3F41">
        <w:rPr>
          <w:lang w:val="ru-RU"/>
        </w:rPr>
        <w:t xml:space="preserve">-моделью . </w:t>
      </w:r>
      <w:r>
        <w:t>UML</w:t>
      </w:r>
      <w:r w:rsidRPr="00AD3F41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  <w:r>
        <w:t>UML</w:t>
      </w:r>
      <w:r w:rsidRPr="00AD3F41">
        <w:rPr>
          <w:lang w:val="ru-RU"/>
        </w:rPr>
        <w:t xml:space="preserve"> не является языком программирования, но на основании </w:t>
      </w:r>
      <w:r>
        <w:t>UML</w:t>
      </w:r>
      <w:r w:rsidRPr="00AD3F41">
        <w:rPr>
          <w:lang w:val="ru-RU"/>
        </w:rPr>
        <w:t xml:space="preserve">-моделей возможна генерация кода. </w:t>
      </w:r>
      <w:r>
        <w:t>UML</w:t>
      </w:r>
      <w:r w:rsidRPr="00AD3F41">
        <w:rPr>
          <w:lang w:val="ru-RU"/>
        </w:rPr>
        <w:t xml:space="preserve"> позволяет также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 (англ. </w:t>
      </w:r>
      <w:r>
        <w:t>generalization</w:t>
      </w:r>
      <w:r w:rsidRPr="00AD3F41">
        <w:rPr>
          <w:lang w:val="ru-RU"/>
        </w:rPr>
        <w:t xml:space="preserve">), агрегация (англ. </w:t>
      </w:r>
      <w:r>
        <w:t>aggregation</w:t>
      </w:r>
      <w:r w:rsidRPr="00AD3F41">
        <w:rPr>
          <w:lang w:val="ru-RU"/>
        </w:rPr>
        <w:t xml:space="preserve">) и поведение) и больше сконцентрироваться на проектировании и архитектуре. В </w:t>
      </w:r>
      <w:r>
        <w:t>UML</w:t>
      </w:r>
      <w:r w:rsidRPr="00AD3F41">
        <w:rPr>
          <w:lang w:val="ru-RU"/>
        </w:rPr>
        <w:t xml:space="preserve"> используются следующие виды диаграмм (для исключения неоднозначности приведены также обозначения на английском языке):</w:t>
      </w:r>
    </w:p>
    <w:p w:rsidR="00AD3F41" w:rsidRDefault="00AD3F41" w:rsidP="00AD3F41">
      <w:pPr>
        <w:pStyle w:val="a0"/>
        <w:numPr>
          <w:ilvl w:val="0"/>
          <w:numId w:val="9"/>
        </w:numPr>
      </w:pPr>
      <w:r>
        <w:t xml:space="preserve"> структурные диаграммы;</w:t>
      </w:r>
    </w:p>
    <w:p w:rsidR="00AD3F41" w:rsidRDefault="00AD3F41" w:rsidP="00AD3F41">
      <w:pPr>
        <w:pStyle w:val="a0"/>
        <w:numPr>
          <w:ilvl w:val="0"/>
          <w:numId w:val="9"/>
        </w:numPr>
      </w:pPr>
      <w:r>
        <w:rPr>
          <w:lang w:val="en-US"/>
        </w:rPr>
        <w:t xml:space="preserve"> </w:t>
      </w:r>
      <w:r>
        <w:t>диаграммы поведения;</w:t>
      </w:r>
    </w:p>
    <w:p w:rsidR="00AD3F41" w:rsidRDefault="00AD3F41" w:rsidP="00AD3F41">
      <w:pPr>
        <w:pStyle w:val="a0"/>
        <w:numPr>
          <w:ilvl w:val="0"/>
          <w:numId w:val="9"/>
        </w:numPr>
      </w:pPr>
      <w:r>
        <w:rPr>
          <w:lang w:val="en-US"/>
        </w:rPr>
        <w:t xml:space="preserve"> </w:t>
      </w:r>
      <w:r>
        <w:t>диаграммы взаимодействия.</w:t>
      </w:r>
    </w:p>
    <w:p w:rsid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Общая структура компонентов программного средства в данном дипломном проекте представлена в виде компонентов </w:t>
      </w:r>
      <w:r>
        <w:t>UML</w:t>
      </w:r>
      <w:r w:rsidRPr="00AD3F41">
        <w:rPr>
          <w:lang w:val="ru-RU"/>
        </w:rPr>
        <w:t xml:space="preserve"> (рисунок 2.1).</w:t>
      </w:r>
    </w:p>
    <w:p w:rsidR="004578FB" w:rsidRPr="00AD3F41" w:rsidRDefault="004578FB" w:rsidP="00AD3F41">
      <w:pPr>
        <w:rPr>
          <w:lang w:val="ru-RU"/>
        </w:rPr>
      </w:pPr>
    </w:p>
    <w:p w:rsidR="00AD3F41" w:rsidRDefault="00AD3F41" w:rsidP="00AD3F41">
      <w:pPr>
        <w:pStyle w:val="ad"/>
      </w:pPr>
      <w:r>
        <w:rPr>
          <w:lang w:val="ru-RU" w:eastAsia="ru-RU"/>
        </w:rPr>
        <w:lastRenderedPageBreak/>
        <w:drawing>
          <wp:inline distT="0" distB="0" distL="0" distR="0">
            <wp:extent cx="6372225" cy="30099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09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3F41" w:rsidRDefault="00AD3F41" w:rsidP="00AD3F41">
      <w:pPr>
        <w:pStyle w:val="af1"/>
      </w:pPr>
      <w:r>
        <w:t>Рис.2.1 – Общая структура компонентов приложения</w:t>
      </w:r>
    </w:p>
    <w:p w:rsidR="00AD3F41" w:rsidRPr="00AD3F41" w:rsidRDefault="00AD3F41" w:rsidP="00AD3F41">
      <w:pPr>
        <w:rPr>
          <w:lang w:val="ru-RU"/>
        </w:rPr>
      </w:pPr>
      <w:r>
        <w:rPr>
          <w:i/>
        </w:rPr>
        <w:t>Front</w:t>
      </w:r>
      <w:r w:rsidRPr="00AD3F41">
        <w:rPr>
          <w:i/>
          <w:lang w:val="ru-RU"/>
        </w:rPr>
        <w:t>-</w:t>
      </w:r>
      <w:r>
        <w:rPr>
          <w:i/>
        </w:rPr>
        <w:t>end</w:t>
      </w:r>
      <w:r w:rsidRPr="00AD3F41">
        <w:rPr>
          <w:lang w:val="ru-RU"/>
        </w:rPr>
        <w:t xml:space="preserve"> часть представлена веб-приложением, которое создано для кроссбраузерной работы по отображению геоданных Негорельского лесхоза. </w:t>
      </w:r>
      <w:r>
        <w:t>Front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часть имеет связь с сервисами </w:t>
      </w:r>
      <w:r>
        <w:t>Back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части и с </w:t>
      </w:r>
      <w:r>
        <w:t>REST</w:t>
      </w:r>
      <w:r w:rsidRPr="00AD3F41">
        <w:rPr>
          <w:lang w:val="ru-RU"/>
        </w:rPr>
        <w:t>-сервисами Геосервера.</w:t>
      </w:r>
    </w:p>
    <w:p w:rsidR="00AD3F41" w:rsidRPr="00AD3F41" w:rsidRDefault="00AD3F41" w:rsidP="00AD3F41">
      <w:pPr>
        <w:rPr>
          <w:lang w:val="ru-RU"/>
        </w:rPr>
      </w:pPr>
      <w:r>
        <w:rPr>
          <w:i/>
        </w:rPr>
        <w:t>Back</w:t>
      </w:r>
      <w:r w:rsidRPr="00AD3F41">
        <w:rPr>
          <w:i/>
          <w:lang w:val="ru-RU"/>
        </w:rPr>
        <w:t>-</w:t>
      </w:r>
      <w:r>
        <w:rPr>
          <w:i/>
        </w:rPr>
        <w:t>end</w:t>
      </w:r>
      <w:r w:rsidRPr="00AD3F41">
        <w:rPr>
          <w:lang w:val="ru-RU"/>
        </w:rPr>
        <w:t xml:space="preserve"> – это часть системы, представленная </w:t>
      </w:r>
      <w:r>
        <w:t>REST</w:t>
      </w:r>
      <w:r w:rsidRPr="00AD3F41">
        <w:rPr>
          <w:lang w:val="ru-RU"/>
        </w:rPr>
        <w:t xml:space="preserve">-сервисами, предоставляющими функциональность авторизации и связующая между базой данных и </w:t>
      </w:r>
      <w:r>
        <w:t>front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частью.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Компонент </w:t>
      </w:r>
      <w:r>
        <w:rPr>
          <w:i/>
        </w:rPr>
        <w:t>Geoserver</w:t>
      </w:r>
      <w:r w:rsidRPr="00AD3F41">
        <w:rPr>
          <w:lang w:val="ru-RU"/>
        </w:rPr>
        <w:t xml:space="preserve"> представляет собой программное средство, предоставляющее для </w:t>
      </w:r>
      <w:r>
        <w:t>front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части тайлы, которые преобразуются Геосервером из </w:t>
      </w:r>
      <w:r>
        <w:t>shape</w:t>
      </w:r>
      <w:r w:rsidRPr="00AD3F41">
        <w:rPr>
          <w:lang w:val="ru-RU"/>
        </w:rPr>
        <w:t xml:space="preserve">-файлов. </w:t>
      </w:r>
      <w:r>
        <w:t>Shape</w:t>
      </w:r>
      <w:r w:rsidRPr="00AD3F41">
        <w:rPr>
          <w:lang w:val="ru-RU"/>
        </w:rPr>
        <w:t xml:space="preserve">-файлы Геосервер получает из базы данных, а отображение производится при помощи </w:t>
      </w:r>
      <w:r>
        <w:t>front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части. Также, геосервер предоставляет средства для стилизации тайлов по выбранным признакам, например классам бонитета или возрастом деревьев.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i/>
          <w:lang w:val="ru-RU"/>
        </w:rPr>
        <w:t>База данных</w:t>
      </w:r>
      <w:r w:rsidRPr="00AD3F41">
        <w:rPr>
          <w:lang w:val="ru-RU"/>
        </w:rPr>
        <w:t xml:space="preserve"> – это часть программного средства ,которая предназначена для хранения географической информации. Данная часть должна реализовывать примерно следующий функционал: сохранение информации в формате </w:t>
      </w:r>
      <w:r>
        <w:t>utf</w:t>
      </w:r>
      <w:r w:rsidRPr="00AD3F41">
        <w:rPr>
          <w:lang w:val="ru-RU"/>
        </w:rPr>
        <w:t xml:space="preserve">-8, возможность «достать» эту информацию при помощи Геосервера или </w:t>
      </w:r>
      <w:r>
        <w:t>Back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части. Также данная часть должна поддерживать большой набор типов объектов и желательно быть объектно-ориентированной.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>Общая диаграмма последовательности использования приложения отображена на рисунке 2.2.</w:t>
      </w:r>
    </w:p>
    <w:p w:rsidR="00AD3F41" w:rsidRDefault="00AD3F41" w:rsidP="00AD3F41">
      <w:pPr>
        <w:pStyle w:val="ad"/>
      </w:pPr>
      <w:r>
        <w:rPr>
          <w:lang w:val="ru-RU" w:eastAsia="ru-RU"/>
        </w:rPr>
        <w:lastRenderedPageBreak/>
        <w:drawing>
          <wp:inline distT="0" distB="0" distL="0" distR="0">
            <wp:extent cx="5657850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F41" w:rsidRDefault="00AD3F41" w:rsidP="00AD3F41">
      <w:pPr>
        <w:pStyle w:val="af1"/>
      </w:pPr>
      <w:r>
        <w:t>Рисунок 2.2 – Диаграмма последовательности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Последовательность событий начинается с того, что пользователь открывает приложение, при этом отображается карта Негорельского лесхоза, также подгружаются доступные для отображения слои с геосервера. Пользователь может выбрать слой для отображения или выбрать стиль для уже отображаемого. При выборе слоя, происходит запрос к геосерверу, после чего геосервер делает запрос в базу для получения </w:t>
      </w:r>
      <w:r>
        <w:t>shape</w:t>
      </w:r>
      <w:r w:rsidRPr="00AD3F41">
        <w:rPr>
          <w:lang w:val="ru-RU"/>
        </w:rPr>
        <w:t xml:space="preserve">-файла, который геосервер преобразовывает в тайлы и присылает в ответе. Данные тайлы отображаются в виде слоя. При отображении слоя, можно выбрать стиль отображения. При выборе стиля, делается запрос к геосерверу, после чего геосервер применяет стиль к выбранным слоям и возвращает стилизованные тайлы. 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Ключевыми элементами системы являются Гесервер и </w:t>
      </w:r>
      <w:r>
        <w:t>back</w:t>
      </w:r>
      <w:r w:rsidRPr="00AD3F41">
        <w:rPr>
          <w:lang w:val="ru-RU"/>
        </w:rPr>
        <w:t>-</w:t>
      </w:r>
      <w:r>
        <w:t>end</w:t>
      </w:r>
      <w:r w:rsidRPr="00AD3F41">
        <w:rPr>
          <w:lang w:val="ru-RU"/>
        </w:rPr>
        <w:t xml:space="preserve"> части программного средства, которые являются так называемым «связующим звеном» между данными, хранящимися в базе данных и пользовательским веб-интерфейсом, который позволяет отобразить данные в удобоваримом для человека виде с целью облегчения анализа.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Для хранения данных используется база данных. Для этих целей была выбрана система управления базами данных </w:t>
      </w:r>
      <w:r>
        <w:t>PostgreSQL</w:t>
      </w:r>
      <w:r w:rsidRPr="00AD3F41">
        <w:rPr>
          <w:lang w:val="ru-RU"/>
        </w:rPr>
        <w:t xml:space="preserve"> из-за того, что это объектно-ориентированная база данных, которая отлично подходит для хранения данных с любой структурой. Также для </w:t>
      </w:r>
      <w:r>
        <w:t>PostgreSQL</w:t>
      </w:r>
      <w:r w:rsidRPr="00AD3F41">
        <w:rPr>
          <w:lang w:val="ru-RU"/>
        </w:rPr>
        <w:t xml:space="preserve"> существуют надстройки, позволяющие комфортно работать с </w:t>
      </w:r>
      <w:r>
        <w:t>shape</w:t>
      </w:r>
      <w:r w:rsidRPr="00AD3F41">
        <w:rPr>
          <w:lang w:val="ru-RU"/>
        </w:rPr>
        <w:t xml:space="preserve">-файлами и прочей геоинформацией. 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Структура таблиц в базе данных зависит от количества и типа полей в </w:t>
      </w:r>
      <w:r>
        <w:t>shape</w:t>
      </w:r>
      <w:r w:rsidRPr="00AD3F41">
        <w:rPr>
          <w:lang w:val="ru-RU"/>
        </w:rPr>
        <w:t>-файлах, которые мы импортируем в базу.</w:t>
      </w:r>
    </w:p>
    <w:p w:rsidR="00AD3F41" w:rsidRDefault="00AD3F41" w:rsidP="00AD3F41">
      <w:pPr>
        <w:pStyle w:val="ad"/>
      </w:pPr>
      <w:r>
        <w:rPr>
          <w:lang w:val="ru-RU" w:eastAsia="ru-RU"/>
        </w:rPr>
        <w:lastRenderedPageBreak/>
        <w:drawing>
          <wp:inline distT="0" distB="0" distL="0" distR="0">
            <wp:extent cx="6372225" cy="38195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19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3F41" w:rsidRDefault="00AD3F41" w:rsidP="00AD3F41">
      <w:pPr>
        <w:pStyle w:val="af1"/>
      </w:pPr>
      <w:r>
        <w:t>Рисунок 2.3 – Юз-кейс диаграмма приложения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>В приложении существует два вида пользователей:</w:t>
      </w:r>
    </w:p>
    <w:p w:rsidR="00AD3F41" w:rsidRDefault="00AD3F41" w:rsidP="00AD3F41">
      <w:pPr>
        <w:pStyle w:val="a0"/>
        <w:numPr>
          <w:ilvl w:val="0"/>
          <w:numId w:val="9"/>
        </w:numPr>
      </w:pPr>
      <w:r>
        <w:t>Обычные пользователи</w:t>
      </w:r>
    </w:p>
    <w:p w:rsidR="00AD3F41" w:rsidRDefault="00AD3F41" w:rsidP="00AD3F41">
      <w:pPr>
        <w:pStyle w:val="a0"/>
        <w:numPr>
          <w:ilvl w:val="0"/>
          <w:numId w:val="9"/>
        </w:numPr>
      </w:pPr>
      <w:r>
        <w:t>Пользователи администраторы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>Обычные пользователи имеют право только просматривать географическую и иную информацию, связанную с Негорельским учебно-опытным лесхозом. У администраторов же набор функций значительно больше. Они могут добавлять новую информацию в базу данных, выбирать для пользования уже существующие базы данных, редактировать уже имеющиеся данные или удалять их.</w:t>
      </w:r>
    </w:p>
    <w:p w:rsidR="00AD3F41" w:rsidRDefault="00AD3F41" w:rsidP="00AD3F41">
      <w:pPr>
        <w:pStyle w:val="af8"/>
      </w:pPr>
      <w:r>
        <w:t>Основная информация об этих двух ролях представлена в таблице 2.1.</w:t>
      </w:r>
    </w:p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>Таблица 2.1 — Виды ролей в приложении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Роль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Назначение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Пользователь-администратор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Добавление, редактирование и удаление информации. Создание стилей для тематических карт. Управление базой данных и геосервером</w:t>
            </w:r>
          </w:p>
        </w:tc>
      </w:tr>
      <w:tr w:rsidR="00AD3F41" w:rsidRP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Обычный пользователь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 xml:space="preserve">Пользование результатами взаимодействия базы данных, геосервера и бэк-энд части, </w:t>
            </w:r>
            <w:r>
              <w:lastRenderedPageBreak/>
              <w:t>представленными в веб-интерфейсе фронт-энд части. Просмотр карт, их тематическая раскраска, просмотр фотоданных, принадлежащих к какой-то точке</w:t>
            </w:r>
          </w:p>
        </w:tc>
      </w:tr>
    </w:tbl>
    <w:p w:rsidR="00AD3F41" w:rsidRDefault="00AD3F41" w:rsidP="00AD3F41">
      <w:pPr>
        <w:pStyle w:val="af6"/>
      </w:pPr>
      <w:bookmarkStart w:id="4" w:name="_Toc10468218"/>
      <w:r>
        <w:lastRenderedPageBreak/>
        <w:t xml:space="preserve">2.2.1 </w:t>
      </w:r>
      <w:r>
        <w:rPr>
          <w:lang w:val="en-US"/>
        </w:rPr>
        <w:t>Front</w:t>
      </w:r>
      <w:r>
        <w:t>-</w:t>
      </w:r>
      <w:r>
        <w:rPr>
          <w:lang w:val="en-US"/>
        </w:rPr>
        <w:t>end</w:t>
      </w:r>
      <w:bookmarkEnd w:id="4"/>
    </w:p>
    <w:p w:rsidR="00AD3F41" w:rsidRPr="00AD3F41" w:rsidRDefault="00AD3F41" w:rsidP="00AD3F41">
      <w:pPr>
        <w:spacing w:after="280"/>
        <w:rPr>
          <w:color w:val="000000" w:themeColor="text1"/>
          <w:lang w:val="ru-RU" w:eastAsia="ja-JP"/>
        </w:rPr>
      </w:pPr>
      <w:r>
        <w:rPr>
          <w:color w:val="000000" w:themeColor="text1"/>
          <w:lang w:eastAsia="ja-JP"/>
        </w:rPr>
        <w:t>Front</w:t>
      </w:r>
      <w:r w:rsidRPr="00AD3F41">
        <w:rPr>
          <w:color w:val="000000" w:themeColor="text1"/>
          <w:lang w:val="ru-RU" w:eastAsia="ja-JP"/>
        </w:rPr>
        <w:t>-</w:t>
      </w:r>
      <w:r>
        <w:rPr>
          <w:color w:val="000000" w:themeColor="text1"/>
          <w:lang w:eastAsia="ja-JP"/>
        </w:rPr>
        <w:t>end</w:t>
      </w:r>
      <w:r w:rsidRPr="00AD3F41">
        <w:rPr>
          <w:color w:val="000000" w:themeColor="text1"/>
          <w:lang w:val="ru-RU" w:eastAsia="ja-JP"/>
        </w:rPr>
        <w:t xml:space="preserve"> часть приложения спроектирована с применением </w:t>
      </w:r>
      <w:r>
        <w:rPr>
          <w:color w:val="000000" w:themeColor="text1"/>
          <w:lang w:eastAsia="ja-JP"/>
        </w:rPr>
        <w:t>VueJS</w:t>
      </w:r>
      <w:r w:rsidRPr="00AD3F41">
        <w:rPr>
          <w:color w:val="000000" w:themeColor="text1"/>
          <w:lang w:val="ru-RU" w:eastAsia="ja-JP"/>
        </w:rPr>
        <w:t>, основные параметры приведены в таблице 2.2.</w:t>
      </w:r>
    </w:p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 xml:space="preserve">Таблица 2.2 — Описание </w:t>
      </w:r>
      <w:r>
        <w:rPr>
          <w:lang w:val="en-US" w:eastAsia="ja-JP"/>
        </w:rPr>
        <w:t>front</w:t>
      </w:r>
      <w:r>
        <w:rPr>
          <w:lang w:eastAsia="ja-JP"/>
        </w:rPr>
        <w:t>-</w:t>
      </w:r>
      <w:r>
        <w:rPr>
          <w:lang w:val="en-US" w:eastAsia="ja-JP"/>
        </w:rPr>
        <w:t>end</w:t>
      </w:r>
      <w:r w:rsidRPr="00AD3F41">
        <w:rPr>
          <w:lang w:eastAsia="ja-JP"/>
        </w:rPr>
        <w:t xml:space="preserve"> </w:t>
      </w:r>
      <w:r>
        <w:rPr>
          <w:lang w:eastAsia="ja-JP"/>
        </w:rPr>
        <w:t>части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96"/>
        <w:gridCol w:w="4649"/>
      </w:tblGrid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Технология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VueJS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AD3F41" w:rsidRP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Назначение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Отображение карт, слоёв и прочей информации на стороне клиента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Дополнительные библиотеки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VueMaterial, Vuex, OpenLayers</w:t>
            </w:r>
          </w:p>
        </w:tc>
      </w:tr>
    </w:tbl>
    <w:p w:rsidR="00AD3F41" w:rsidRDefault="00AD3F41" w:rsidP="00AD3F41">
      <w:pPr>
        <w:pStyle w:val="af6"/>
        <w:rPr>
          <w:lang w:val="en-US"/>
        </w:rPr>
      </w:pPr>
      <w:bookmarkStart w:id="5" w:name="_Toc10468219"/>
      <w:r>
        <w:rPr>
          <w:lang w:val="en-US"/>
        </w:rPr>
        <w:t>2.2.2 Back-end</w:t>
      </w:r>
      <w:bookmarkEnd w:id="5"/>
    </w:p>
    <w:p w:rsidR="00AD3F41" w:rsidRDefault="00AD3F41" w:rsidP="00AD3F41">
      <w:pPr>
        <w:spacing w:after="280"/>
        <w:rPr>
          <w:color w:val="000000" w:themeColor="text1"/>
          <w:lang w:val="ru-RU" w:eastAsia="ja-JP"/>
        </w:rPr>
      </w:pPr>
      <w:r>
        <w:rPr>
          <w:color w:val="000000" w:themeColor="text1"/>
          <w:lang w:eastAsia="ja-JP"/>
        </w:rPr>
        <w:t>Back</w:t>
      </w:r>
      <w:r w:rsidRPr="00AD3F41">
        <w:rPr>
          <w:color w:val="000000" w:themeColor="text1"/>
          <w:lang w:val="ru-RU" w:eastAsia="ja-JP"/>
        </w:rPr>
        <w:t>-</w:t>
      </w:r>
      <w:r>
        <w:rPr>
          <w:color w:val="000000" w:themeColor="text1"/>
          <w:lang w:eastAsia="ja-JP"/>
        </w:rPr>
        <w:t>end</w:t>
      </w:r>
      <w:r w:rsidRPr="00AD3F41">
        <w:rPr>
          <w:color w:val="000000" w:themeColor="text1"/>
          <w:lang w:val="ru-RU" w:eastAsia="ja-JP"/>
        </w:rPr>
        <w:t xml:space="preserve"> часть приложения спроектирована с применением </w:t>
      </w:r>
      <w:r>
        <w:rPr>
          <w:color w:val="000000" w:themeColor="text1"/>
          <w:lang w:eastAsia="ja-JP"/>
        </w:rPr>
        <w:t>Go</w:t>
      </w:r>
      <w:r w:rsidRPr="00AD3F41">
        <w:rPr>
          <w:color w:val="000000" w:themeColor="text1"/>
          <w:lang w:val="ru-RU" w:eastAsia="ja-JP"/>
        </w:rPr>
        <w:t>, основные параметры приведены в таблице 2.3.</w:t>
      </w:r>
    </w:p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 xml:space="preserve">Таблица 2.3 — Описание </w:t>
      </w:r>
      <w:r>
        <w:rPr>
          <w:lang w:val="en-US" w:eastAsia="ja-JP"/>
        </w:rPr>
        <w:t>back</w:t>
      </w:r>
      <w:r>
        <w:rPr>
          <w:lang w:eastAsia="ja-JP"/>
        </w:rPr>
        <w:t>-</w:t>
      </w:r>
      <w:r>
        <w:rPr>
          <w:lang w:val="en-US" w:eastAsia="ja-JP"/>
        </w:rPr>
        <w:t>end</w:t>
      </w:r>
      <w:r w:rsidRPr="00AD3F41">
        <w:rPr>
          <w:lang w:eastAsia="ja-JP"/>
        </w:rPr>
        <w:t xml:space="preserve"> </w:t>
      </w:r>
      <w:r>
        <w:rPr>
          <w:lang w:eastAsia="ja-JP"/>
        </w:rPr>
        <w:t>части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Технология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AD3F41" w:rsidRP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Назначение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Связь клиентского приложения с базой данных, работа в качестве сервера статических файлов, в том числе и клиентского приложения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Дополнительные библиотеки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Chi, PQ</w:t>
            </w:r>
          </w:p>
        </w:tc>
      </w:tr>
    </w:tbl>
    <w:p w:rsidR="00AD3F41" w:rsidRDefault="00AD3F41" w:rsidP="00AD3F41">
      <w:pPr>
        <w:pStyle w:val="af6"/>
      </w:pPr>
      <w:bookmarkStart w:id="6" w:name="_Toc10468220"/>
      <w:r>
        <w:rPr>
          <w:lang w:val="en-US"/>
        </w:rPr>
        <w:t xml:space="preserve">2.2.3 </w:t>
      </w:r>
      <w:r>
        <w:t>База данных</w:t>
      </w:r>
      <w:bookmarkEnd w:id="6"/>
    </w:p>
    <w:p w:rsidR="00AD3F41" w:rsidRPr="00AD3F41" w:rsidRDefault="00AD3F41" w:rsidP="00AD3F41">
      <w:pPr>
        <w:spacing w:after="280"/>
        <w:rPr>
          <w:color w:val="000000" w:themeColor="text1"/>
          <w:lang w:val="ru-RU" w:eastAsia="ja-JP"/>
        </w:rPr>
      </w:pPr>
      <w:r w:rsidRPr="00AD3F41">
        <w:rPr>
          <w:color w:val="000000" w:themeColor="text1"/>
          <w:lang w:val="ru-RU" w:eastAsia="ja-JP"/>
        </w:rPr>
        <w:t xml:space="preserve">В качестве базы данных используется </w:t>
      </w:r>
      <w:r>
        <w:rPr>
          <w:color w:val="000000" w:themeColor="text1"/>
          <w:lang w:eastAsia="ja-JP"/>
        </w:rPr>
        <w:t>PostgreSQL</w:t>
      </w:r>
      <w:r w:rsidRPr="00AD3F41">
        <w:rPr>
          <w:color w:val="000000" w:themeColor="text1"/>
          <w:lang w:val="ru-RU" w:eastAsia="ja-JP"/>
        </w:rPr>
        <w:t>. Основные параметры приведены в таблице 2.4.</w:t>
      </w:r>
    </w:p>
    <w:p w:rsidR="00AD3F41" w:rsidRDefault="00AD3F41" w:rsidP="00AD3F41">
      <w:pPr>
        <w:pStyle w:val="af1"/>
        <w:jc w:val="left"/>
        <w:rPr>
          <w:lang w:eastAsia="ja-JP"/>
        </w:rPr>
      </w:pPr>
      <w:r>
        <w:rPr>
          <w:lang w:eastAsia="ja-JP"/>
        </w:rPr>
        <w:t>Таблица 2.4 — Описание базы данных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Технология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rPr>
                <w:lang w:val="en-US"/>
              </w:rPr>
              <w:t>PostgreSQL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Протокол взаимодействия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rPr>
                <w:lang w:val="en-US"/>
              </w:rPr>
              <w:t>TCP</w:t>
            </w:r>
            <w:r>
              <w:t>\</w:t>
            </w:r>
            <w:r>
              <w:rPr>
                <w:lang w:val="en-US"/>
              </w:rPr>
              <w:t>IP</w:t>
            </w:r>
          </w:p>
        </w:tc>
      </w:tr>
      <w:tr w:rsidR="00AD3F41" w:rsidRP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lastRenderedPageBreak/>
              <w:t>Назначение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Хранение пользовательской информации и географической информации приложения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Дополнительные библиотеки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  <w:rPr>
                <w:lang w:val="en-US"/>
              </w:rPr>
            </w:pPr>
            <w:r>
              <w:rPr>
                <w:lang w:val="en-US"/>
              </w:rPr>
              <w:t>PostGIS</w:t>
            </w:r>
          </w:p>
        </w:tc>
      </w:tr>
    </w:tbl>
    <w:p w:rsidR="00AD3F41" w:rsidRDefault="00AD3F41" w:rsidP="00AD3F41">
      <w:pPr>
        <w:pStyle w:val="af3"/>
      </w:pPr>
      <w:r>
        <w:t xml:space="preserve">База данных имеет две постоянные таблицы, так как остальные формируются при импорте </w:t>
      </w:r>
      <w:r>
        <w:rPr>
          <w:lang w:val="en-US"/>
        </w:rPr>
        <w:t>shape</w:t>
      </w:r>
      <w:r>
        <w:t>-файлов.</w:t>
      </w:r>
      <w:r>
        <w:rPr>
          <w:lang w:eastAsia="ru-RU"/>
        </w:rPr>
        <w:t xml:space="preserve"> На рисунке 2.2 представлена схема таблиц базы данных.</w:t>
      </w:r>
    </w:p>
    <w:p w:rsidR="00AD3F41" w:rsidRDefault="00AD3F41" w:rsidP="00AD3F41">
      <w:pPr>
        <w:pStyle w:val="ad"/>
      </w:pPr>
      <w:r>
        <w:rPr>
          <w:lang w:val="ru-RU" w:eastAsia="ru-RU"/>
        </w:rPr>
        <w:drawing>
          <wp:inline distT="0" distB="0" distL="0" distR="0">
            <wp:extent cx="4638675" cy="22288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28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3F41" w:rsidRDefault="00AD3F41" w:rsidP="00AD3F41">
      <w:pPr>
        <w:pStyle w:val="af1"/>
      </w:pPr>
      <w:r>
        <w:t>Рисунок 2.2 – Схема постоянных таблиц базы данных</w:t>
      </w:r>
    </w:p>
    <w:p w:rsidR="00AD3F41" w:rsidRPr="00AD3F41" w:rsidRDefault="00AD3F41" w:rsidP="00AD3F41">
      <w:pPr>
        <w:spacing w:after="280"/>
        <w:rPr>
          <w:color w:val="000000" w:themeColor="text1"/>
          <w:lang w:val="ru-RU" w:eastAsia="ja-JP"/>
        </w:rPr>
      </w:pPr>
      <w:r w:rsidRPr="00AD3F41">
        <w:rPr>
          <w:color w:val="000000" w:themeColor="text1"/>
          <w:lang w:val="ru-RU" w:eastAsia="ja-JP"/>
        </w:rPr>
        <w:t>Таблица «</w:t>
      </w:r>
      <w:r>
        <w:rPr>
          <w:color w:val="000000" w:themeColor="text1"/>
          <w:lang w:eastAsia="ja-JP"/>
        </w:rPr>
        <w:t>users</w:t>
      </w:r>
      <w:r w:rsidRPr="00AD3F41">
        <w:rPr>
          <w:color w:val="000000" w:themeColor="text1"/>
          <w:lang w:val="ru-RU" w:eastAsia="ja-JP"/>
        </w:rPr>
        <w:t>» предназначена для хранения пользователей. Описание полей «</w:t>
      </w:r>
      <w:r>
        <w:rPr>
          <w:color w:val="000000" w:themeColor="text1"/>
          <w:lang w:eastAsia="ja-JP"/>
        </w:rPr>
        <w:t>users</w:t>
      </w:r>
      <w:r w:rsidRPr="00AD3F41">
        <w:rPr>
          <w:color w:val="000000" w:themeColor="text1"/>
          <w:lang w:val="ru-RU" w:eastAsia="ja-JP"/>
        </w:rPr>
        <w:t>» приведено в таблице 2.5</w:t>
      </w:r>
    </w:p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>Таблица 2.5 — Описание полей таблицы «</w:t>
      </w:r>
      <w:r>
        <w:rPr>
          <w:lang w:val="en-US" w:eastAsia="ja-JP"/>
        </w:rPr>
        <w:t>users</w:t>
      </w:r>
      <w:r>
        <w:rPr>
          <w:lang w:eastAsia="ja-JP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3112"/>
        <w:gridCol w:w="3144"/>
      </w:tblGrid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Firstname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Имя пользователя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Lastname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Фамилия пользователя</w:t>
            </w:r>
          </w:p>
        </w:tc>
      </w:tr>
    </w:tbl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>Продолжение таблицы 2.5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57"/>
        <w:gridCol w:w="3129"/>
        <w:gridCol w:w="3159"/>
      </w:tblGrid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Email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Электронная почта пользователя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Type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Тип пользователя</w:t>
            </w:r>
          </w:p>
        </w:tc>
      </w:tr>
    </w:tbl>
    <w:p w:rsidR="00AD3F41" w:rsidRDefault="00AD3F41" w:rsidP="00AD3F41">
      <w:pPr>
        <w:pStyle w:val="af3"/>
        <w:rPr>
          <w:lang w:eastAsia="ja-JP"/>
        </w:rPr>
      </w:pPr>
      <w:r>
        <w:rPr>
          <w:lang w:eastAsia="ja-JP"/>
        </w:rPr>
        <w:lastRenderedPageBreak/>
        <w:t>. Таблица «</w:t>
      </w:r>
      <w:r>
        <w:rPr>
          <w:lang w:val="en-US" w:eastAsia="ja-JP"/>
        </w:rPr>
        <w:t>photos</w:t>
      </w:r>
      <w:r>
        <w:rPr>
          <w:lang w:eastAsia="ja-JP"/>
        </w:rPr>
        <w:t>» предназначена для связи точек, отмеченных на карте Негорельского учебно-опытного лесхоза и фотографий этих мест. Описание полей «</w:t>
      </w:r>
      <w:r>
        <w:rPr>
          <w:lang w:val="en-US" w:eastAsia="ja-JP"/>
        </w:rPr>
        <w:t>photos</w:t>
      </w:r>
      <w:r>
        <w:rPr>
          <w:lang w:eastAsia="ja-JP"/>
        </w:rPr>
        <w:t>» приведено в таблице 2.6</w:t>
      </w:r>
    </w:p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>Таблица 2.6 — Описание полей таблицы «</w:t>
      </w:r>
      <w:r>
        <w:rPr>
          <w:lang w:val="en-US" w:eastAsia="ja-JP"/>
        </w:rPr>
        <w:t>Photos</w:t>
      </w:r>
      <w:r>
        <w:rPr>
          <w:lang w:eastAsia="ja-JP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2"/>
        <w:gridCol w:w="3110"/>
        <w:gridCol w:w="3143"/>
      </w:tblGrid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Название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Тип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Описание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Первичный ключ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PointId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Id точки</w:t>
            </w:r>
          </w:p>
        </w:tc>
      </w:tr>
      <w:tr w:rsidR="00AD3F41" w:rsidTr="00AD3F4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PhotoPath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Фамилия пользователя</w:t>
            </w:r>
          </w:p>
        </w:tc>
      </w:tr>
    </w:tbl>
    <w:p w:rsidR="00AD3F41" w:rsidRDefault="00AD3F41" w:rsidP="00AD3F41">
      <w:pPr>
        <w:pStyle w:val="af6"/>
        <w:rPr>
          <w:lang w:val="en-US"/>
        </w:rPr>
      </w:pPr>
      <w:bookmarkStart w:id="7" w:name="_Toc10468221"/>
      <w:r>
        <w:rPr>
          <w:lang w:val="en-US"/>
        </w:rPr>
        <w:t>2.2.4 Geoserver</w:t>
      </w:r>
      <w:bookmarkEnd w:id="7"/>
    </w:p>
    <w:p w:rsidR="00AD3F41" w:rsidRDefault="00AD3F41" w:rsidP="00AD3F41">
      <w:pPr>
        <w:spacing w:after="280"/>
        <w:rPr>
          <w:color w:val="000000" w:themeColor="text1"/>
          <w:lang w:val="ru-RU" w:eastAsia="ja-JP"/>
        </w:rPr>
      </w:pPr>
      <w:r w:rsidRPr="00AD3F41">
        <w:rPr>
          <w:color w:val="000000" w:themeColor="text1"/>
          <w:lang w:val="ru-RU" w:eastAsia="ja-JP"/>
        </w:rPr>
        <w:t xml:space="preserve">В качестве центрального компонента приложения используется программное средство </w:t>
      </w:r>
      <w:r>
        <w:rPr>
          <w:color w:val="000000" w:themeColor="text1"/>
          <w:lang w:eastAsia="ja-JP"/>
        </w:rPr>
        <w:t>Geoserver</w:t>
      </w:r>
      <w:r w:rsidRPr="00AD3F41">
        <w:rPr>
          <w:color w:val="000000" w:themeColor="text1"/>
          <w:lang w:val="ru-RU" w:eastAsia="ja-JP"/>
        </w:rPr>
        <w:t xml:space="preserve">. </w:t>
      </w:r>
      <w:r>
        <w:rPr>
          <w:color w:val="000000" w:themeColor="text1"/>
          <w:lang w:eastAsia="ja-JP"/>
        </w:rPr>
        <w:t>Основные параметры приведены в таблице 2.7.</w:t>
      </w:r>
    </w:p>
    <w:p w:rsidR="00AD3F41" w:rsidRDefault="00AD3F41" w:rsidP="00AD3F41">
      <w:pPr>
        <w:pStyle w:val="af2"/>
        <w:rPr>
          <w:lang w:eastAsia="ja-JP"/>
        </w:rPr>
      </w:pPr>
      <w:r>
        <w:rPr>
          <w:lang w:eastAsia="ja-JP"/>
        </w:rPr>
        <w:t>Таблица 2.7 — Описание базы данных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57"/>
        <w:gridCol w:w="4688"/>
      </w:tblGrid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Технология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rPr>
                <w:lang w:val="en-US"/>
              </w:rPr>
              <w:t>Geosever</w:t>
            </w:r>
          </w:p>
        </w:tc>
      </w:tr>
      <w:tr w:rsid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Протокол взаимодействия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rPr>
                <w:lang w:val="en-US"/>
              </w:rPr>
              <w:t>HTTP</w:t>
            </w:r>
          </w:p>
        </w:tc>
      </w:tr>
      <w:tr w:rsidR="00AD3F41" w:rsidRP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Назначение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Обработка геоинформации для предоставления клиентской стороне</w:t>
            </w:r>
          </w:p>
        </w:tc>
      </w:tr>
      <w:tr w:rsidR="00AD3F41" w:rsidRPr="00AD3F41" w:rsidTr="00AD3F41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>Дополнительные библиотеки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F41" w:rsidRDefault="00AD3F41">
            <w:pPr>
              <w:pStyle w:val="af8"/>
              <w:ind w:firstLine="0"/>
            </w:pPr>
            <w:r>
              <w:t xml:space="preserve">Плагины для расширения функциональности </w:t>
            </w:r>
            <w:r>
              <w:rPr>
                <w:lang w:val="en-US"/>
              </w:rPr>
              <w:t>geosever</w:t>
            </w:r>
          </w:p>
        </w:tc>
      </w:tr>
    </w:tbl>
    <w:p w:rsidR="00AD3F41" w:rsidRPr="00AD3F41" w:rsidRDefault="00AD3F41" w:rsidP="00AD3F41">
      <w:pPr>
        <w:spacing w:line="256" w:lineRule="auto"/>
        <w:rPr>
          <w:b/>
          <w:szCs w:val="22"/>
          <w:lang w:val="ru-RU"/>
        </w:rPr>
      </w:pPr>
      <w:r w:rsidRPr="00AD3F41">
        <w:rPr>
          <w:lang w:val="ru-RU"/>
        </w:rPr>
        <w:br w:type="page"/>
      </w:r>
    </w:p>
    <w:p w:rsidR="00AD3F41" w:rsidRDefault="00AD3F41" w:rsidP="00AD3F41">
      <w:pPr>
        <w:pStyle w:val="af5"/>
      </w:pPr>
      <w:bookmarkStart w:id="8" w:name="_Toc10468222"/>
      <w:r>
        <w:lastRenderedPageBreak/>
        <w:t>2.3 Выводы по разделу 2</w:t>
      </w:r>
      <w:bookmarkEnd w:id="8"/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 Исходя из требований разрабатываемого программного средства, был сделан вывод о том, что хранение данных в приложении лучше всего организовать посредством СУБД </w:t>
      </w:r>
      <w:r>
        <w:t>PostgreSQL</w:t>
      </w:r>
      <w:r w:rsidRPr="00AD3F41">
        <w:rPr>
          <w:lang w:val="ru-RU"/>
        </w:rPr>
        <w:t xml:space="preserve">. Данная система организовывает хранение данных в таком виде, который позволит максимально быстро реализовывать вставку, обработку и извлечение данных. Проектирование программного средства производилось в программе </w:t>
      </w:r>
      <w:r>
        <w:t>Sparx</w:t>
      </w:r>
      <w:r w:rsidRPr="00AD3F41">
        <w:rPr>
          <w:lang w:val="ru-RU"/>
        </w:rPr>
        <w:t xml:space="preserve"> </w:t>
      </w:r>
      <w:r>
        <w:t>Enterprise</w:t>
      </w:r>
      <w:r w:rsidRPr="00AD3F41">
        <w:rPr>
          <w:lang w:val="ru-RU"/>
        </w:rPr>
        <w:t xml:space="preserve"> </w:t>
      </w:r>
      <w:r>
        <w:t>Architect</w:t>
      </w:r>
      <w:r w:rsidRPr="00AD3F41">
        <w:rPr>
          <w:lang w:val="ru-RU"/>
        </w:rPr>
        <w:t xml:space="preserve"> с помощью </w:t>
      </w:r>
      <w:r>
        <w:t>UML</w:t>
      </w:r>
      <w:r w:rsidRPr="00AD3F41">
        <w:rPr>
          <w:lang w:val="ru-RU"/>
        </w:rPr>
        <w:t>-диаграмм. Это позволило составить архитектуру приложения максимально приближенно к реализации программного средства.</w:t>
      </w:r>
    </w:p>
    <w:p w:rsidR="00AD3F41" w:rsidRPr="00AD3F41" w:rsidRDefault="00AD3F41" w:rsidP="00AD3F41">
      <w:pPr>
        <w:rPr>
          <w:lang w:val="ru-RU"/>
        </w:rPr>
      </w:pPr>
      <w:r w:rsidRPr="00AD3F41">
        <w:rPr>
          <w:lang w:val="ru-RU"/>
        </w:rPr>
        <w:t xml:space="preserve">Для разработки серверной части приложения был выбран язык </w:t>
      </w:r>
      <w:r>
        <w:t>Go</w:t>
      </w:r>
      <w:r w:rsidRPr="00AD3F41">
        <w:rPr>
          <w:lang w:val="ru-RU"/>
        </w:rPr>
        <w:t xml:space="preserve">, так как он позволит значительно ускорить разработку, а также является надёжным средством для построения клиент-серверных приложений. Для разработки пользовательской части приложения был выбран </w:t>
      </w:r>
      <w:r>
        <w:t>VueJS</w:t>
      </w:r>
      <w:r w:rsidRPr="00AD3F41">
        <w:rPr>
          <w:lang w:val="ru-RU"/>
        </w:rPr>
        <w:t xml:space="preserve"> фреймворк, так как он позволит разработать понятную и легко расширяемую структуру приложения в короткие сроки. В качестве «ядра» системы было выбрано программное средство </w:t>
      </w:r>
      <w:r>
        <w:t>Geoserver</w:t>
      </w:r>
      <w:r w:rsidRPr="00AD3F41">
        <w:rPr>
          <w:lang w:val="ru-RU"/>
        </w:rPr>
        <w:t>, которое идеально подходит для поставленных целей и задач.</w:t>
      </w:r>
    </w:p>
    <w:p w:rsidR="00AD3F41" w:rsidRPr="001A6826" w:rsidRDefault="00AD3F41">
      <w:pPr>
        <w:rPr>
          <w:lang w:val="ru-RU"/>
        </w:rPr>
      </w:pPr>
    </w:p>
    <w:sectPr w:rsidR="00AD3F41" w:rsidRPr="001A6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20C"/>
    <w:multiLevelType w:val="hybridMultilevel"/>
    <w:tmpl w:val="A1026AC0"/>
    <w:lvl w:ilvl="0" w:tplc="BF5A97DA">
      <w:start w:val="4"/>
      <w:numFmt w:val="decimal"/>
      <w:lvlText w:val="2.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8142E6"/>
    <w:multiLevelType w:val="multilevel"/>
    <w:tmpl w:val="4DEE210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 w15:restartNumberingAfterBreak="0">
    <w:nsid w:val="3B207146"/>
    <w:multiLevelType w:val="hybridMultilevel"/>
    <w:tmpl w:val="B60EBD7C"/>
    <w:lvl w:ilvl="0" w:tplc="E03E3CDA">
      <w:start w:val="1"/>
      <w:numFmt w:val="bullet"/>
      <w:lvlText w:val="–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DF47F36"/>
    <w:multiLevelType w:val="multilevel"/>
    <w:tmpl w:val="7A3498EC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B5"/>
    <w:rsid w:val="001A6826"/>
    <w:rsid w:val="004578FB"/>
    <w:rsid w:val="00650EB5"/>
    <w:rsid w:val="00680EE2"/>
    <w:rsid w:val="006E27DF"/>
    <w:rsid w:val="00AD3F41"/>
    <w:rsid w:val="00C34522"/>
    <w:rsid w:val="00ED365D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8ED8"/>
  <w15:chartTrackingRefBased/>
  <w15:docId w15:val="{A35CC7C6-5A07-473A-9907-0C5842AE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826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1A6826"/>
    <w:pPr>
      <w:keepNext/>
      <w:keepLines/>
      <w:spacing w:before="360" w:after="240" w:line="240" w:lineRule="auto"/>
      <w:ind w:left="1117" w:hanging="578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1231"/>
    <w:basedOn w:val="a1"/>
    <w:next w:val="a1"/>
    <w:link w:val="20"/>
    <w:uiPriority w:val="9"/>
    <w:unhideWhenUsed/>
    <w:qFormat/>
    <w:rsid w:val="001A6826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A6826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1A682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a5">
    <w:name w:val="глава_абзац"/>
    <w:link w:val="a6"/>
    <w:rsid w:val="001A682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глава_абзац Знак"/>
    <w:link w:val="a5"/>
    <w:locked/>
    <w:rsid w:val="001A6826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1"/>
    <w:uiPriority w:val="99"/>
    <w:unhideWhenUsed/>
    <w:rsid w:val="001A6826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1A6826"/>
    <w:pPr>
      <w:spacing w:after="0"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1A6826"/>
    <w:rPr>
      <w:rFonts w:ascii="Times New Roman" w:hAnsi="Times New Roman" w:cs="Times New Roman"/>
      <w:sz w:val="28"/>
      <w:szCs w:val="28"/>
    </w:rPr>
  </w:style>
  <w:style w:type="paragraph" w:styleId="a8">
    <w:name w:val="List Paragraph"/>
    <w:aliases w:val="подрисуночная подпись"/>
    <w:basedOn w:val="a1"/>
    <w:link w:val="a9"/>
    <w:uiPriority w:val="34"/>
    <w:qFormat/>
    <w:rsid w:val="001A6826"/>
    <w:pPr>
      <w:ind w:left="720"/>
      <w:contextualSpacing/>
    </w:pPr>
  </w:style>
  <w:style w:type="character" w:customStyle="1" w:styleId="a9">
    <w:name w:val="Абзац списка Знак"/>
    <w:aliases w:val="подрисуночная подпись Знак"/>
    <w:link w:val="a8"/>
    <w:uiPriority w:val="34"/>
    <w:rsid w:val="001A6826"/>
    <w:rPr>
      <w:rFonts w:ascii="Times New Roman" w:hAnsi="Times New Roman" w:cs="Times New Roman"/>
      <w:sz w:val="28"/>
      <w:szCs w:val="28"/>
      <w:lang w:val="en-US"/>
    </w:rPr>
  </w:style>
  <w:style w:type="table" w:styleId="aa">
    <w:name w:val="Table Grid"/>
    <w:basedOn w:val="a3"/>
    <w:uiPriority w:val="59"/>
    <w:rsid w:val="001A682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4">
    <w:name w:val="Рисунок44"/>
    <w:basedOn w:val="a1"/>
    <w:link w:val="440"/>
    <w:qFormat/>
    <w:rsid w:val="001A6826"/>
    <w:pPr>
      <w:spacing w:before="280" w:after="280" w:line="240" w:lineRule="auto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2"/>
    <w:link w:val="44"/>
    <w:rsid w:val="001A6826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b">
    <w:name w:val="Без отступа Знак"/>
    <w:basedOn w:val="a2"/>
    <w:link w:val="ac"/>
    <w:locked/>
    <w:rsid w:val="001A6826"/>
  </w:style>
  <w:style w:type="paragraph" w:customStyle="1" w:styleId="ac">
    <w:name w:val="Без отступа"/>
    <w:basedOn w:val="a1"/>
    <w:link w:val="ab"/>
    <w:qFormat/>
    <w:rsid w:val="001A6826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sentence">
    <w:name w:val="sentence"/>
    <w:basedOn w:val="a2"/>
    <w:rsid w:val="001A6826"/>
  </w:style>
  <w:style w:type="paragraph" w:customStyle="1" w:styleId="ad">
    <w:name w:val="Рисунок"/>
    <w:basedOn w:val="a1"/>
    <w:link w:val="ae"/>
    <w:qFormat/>
    <w:rsid w:val="001A6826"/>
    <w:pPr>
      <w:spacing w:before="280" w:after="280" w:line="240" w:lineRule="auto"/>
      <w:jc w:val="center"/>
    </w:pPr>
    <w:rPr>
      <w:b/>
      <w:bCs/>
      <w:noProof/>
    </w:rPr>
  </w:style>
  <w:style w:type="character" w:customStyle="1" w:styleId="ae">
    <w:name w:val="Рисунок Знак"/>
    <w:basedOn w:val="a2"/>
    <w:link w:val="ad"/>
    <w:rsid w:val="001A6826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paragraph" w:styleId="af">
    <w:name w:val="annotation text"/>
    <w:basedOn w:val="a1"/>
    <w:link w:val="af0"/>
    <w:uiPriority w:val="99"/>
    <w:semiHidden/>
    <w:unhideWhenUsed/>
    <w:rsid w:val="00AD3F41"/>
    <w:pPr>
      <w:spacing w:line="240" w:lineRule="auto"/>
    </w:pPr>
    <w:rPr>
      <w:rFonts w:asciiTheme="minorHAnsi" w:hAnsiTheme="minorHAnsi" w:cstheme="minorBidi"/>
      <w:sz w:val="20"/>
      <w:szCs w:val="20"/>
      <w:lang w:val="ru-RU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AD3F41"/>
    <w:rPr>
      <w:sz w:val="20"/>
      <w:szCs w:val="20"/>
    </w:rPr>
  </w:style>
  <w:style w:type="paragraph" w:customStyle="1" w:styleId="af1">
    <w:name w:val="Подрисуночная подпись"/>
    <w:basedOn w:val="a1"/>
    <w:next w:val="a1"/>
    <w:qFormat/>
    <w:rsid w:val="00AD3F41"/>
    <w:pPr>
      <w:keepLines/>
      <w:spacing w:after="280" w:line="240" w:lineRule="auto"/>
      <w:jc w:val="center"/>
    </w:pPr>
    <w:rPr>
      <w:rFonts w:eastAsia="Calibri"/>
      <w:szCs w:val="22"/>
      <w:lang w:val="ru-RU"/>
    </w:rPr>
  </w:style>
  <w:style w:type="paragraph" w:customStyle="1" w:styleId="a0">
    <w:name w:val="Простой список"/>
    <w:basedOn w:val="a1"/>
    <w:qFormat/>
    <w:rsid w:val="00AD3F41"/>
    <w:pPr>
      <w:numPr>
        <w:numId w:val="8"/>
      </w:numPr>
      <w:spacing w:after="0" w:line="240" w:lineRule="auto"/>
      <w:jc w:val="both"/>
    </w:pPr>
    <w:rPr>
      <w:rFonts w:eastAsia="Calibri"/>
      <w:szCs w:val="22"/>
      <w:lang w:val="ru-RU"/>
    </w:rPr>
  </w:style>
  <w:style w:type="paragraph" w:customStyle="1" w:styleId="af2">
    <w:name w:val="Заголовок таблицы"/>
    <w:basedOn w:val="a1"/>
    <w:qFormat/>
    <w:rsid w:val="00AD3F41"/>
    <w:pPr>
      <w:keepNext/>
      <w:keepLines/>
      <w:spacing w:before="280" w:after="280" w:line="240" w:lineRule="auto"/>
      <w:jc w:val="both"/>
    </w:pPr>
    <w:rPr>
      <w:rFonts w:eastAsia="Calibri"/>
      <w:szCs w:val="22"/>
      <w:lang w:val="ru-RU"/>
    </w:rPr>
  </w:style>
  <w:style w:type="paragraph" w:customStyle="1" w:styleId="af3">
    <w:name w:val="Текст после таблицы"/>
    <w:basedOn w:val="a1"/>
    <w:next w:val="a1"/>
    <w:qFormat/>
    <w:rsid w:val="00AD3F41"/>
    <w:pPr>
      <w:spacing w:before="280" w:after="0" w:line="240" w:lineRule="auto"/>
      <w:ind w:firstLine="709"/>
      <w:jc w:val="both"/>
    </w:pPr>
    <w:rPr>
      <w:rFonts w:eastAsia="Calibri"/>
      <w:szCs w:val="22"/>
      <w:lang w:val="ru-RU"/>
    </w:rPr>
  </w:style>
  <w:style w:type="paragraph" w:customStyle="1" w:styleId="af4">
    <w:name w:val="Раздел с подразделом"/>
    <w:basedOn w:val="a1"/>
    <w:next w:val="a1"/>
    <w:qFormat/>
    <w:rsid w:val="00AD3F41"/>
    <w:pPr>
      <w:keepNext/>
      <w:keepLines/>
      <w:pageBreakBefore/>
      <w:suppressAutoHyphens/>
      <w:spacing w:after="240" w:line="240" w:lineRule="auto"/>
      <w:ind w:firstLine="709"/>
      <w:contextualSpacing/>
      <w:outlineLvl w:val="0"/>
    </w:pPr>
    <w:rPr>
      <w:rFonts w:eastAsia="Calibri"/>
      <w:b/>
      <w:szCs w:val="22"/>
      <w:lang w:val="ru-RU"/>
    </w:rPr>
  </w:style>
  <w:style w:type="paragraph" w:customStyle="1" w:styleId="af5">
    <w:name w:val="Подраздел простой"/>
    <w:basedOn w:val="a1"/>
    <w:next w:val="a1"/>
    <w:qFormat/>
    <w:rsid w:val="00AD3F41"/>
    <w:pPr>
      <w:keepNext/>
      <w:keepLines/>
      <w:suppressAutoHyphens/>
      <w:spacing w:before="360" w:after="240" w:line="240" w:lineRule="auto"/>
      <w:ind w:firstLine="709"/>
      <w:contextualSpacing/>
      <w:outlineLvl w:val="1"/>
    </w:pPr>
    <w:rPr>
      <w:rFonts w:eastAsia="Calibri"/>
      <w:b/>
      <w:szCs w:val="22"/>
      <w:lang w:val="ru-RU"/>
    </w:rPr>
  </w:style>
  <w:style w:type="paragraph" w:customStyle="1" w:styleId="af6">
    <w:name w:val="Пункт простой"/>
    <w:basedOn w:val="af5"/>
    <w:next w:val="a1"/>
    <w:qFormat/>
    <w:rsid w:val="00AD3F41"/>
    <w:pPr>
      <w:outlineLvl w:val="2"/>
    </w:pPr>
  </w:style>
  <w:style w:type="character" w:customStyle="1" w:styleId="af7">
    <w:name w:val="Обычный текст Знак"/>
    <w:basedOn w:val="a2"/>
    <w:link w:val="af8"/>
    <w:locked/>
    <w:rsid w:val="00AD3F41"/>
    <w:rPr>
      <w:rFonts w:ascii="Times New Roman" w:hAnsi="Times New Roman" w:cs="Times New Roman"/>
      <w:sz w:val="28"/>
      <w:szCs w:val="28"/>
    </w:rPr>
  </w:style>
  <w:style w:type="paragraph" w:customStyle="1" w:styleId="af8">
    <w:name w:val="Обычный текст"/>
    <w:basedOn w:val="af9"/>
    <w:link w:val="af7"/>
    <w:qFormat/>
    <w:rsid w:val="00AD3F41"/>
    <w:pPr>
      <w:ind w:firstLine="851"/>
      <w:jc w:val="both"/>
    </w:pPr>
    <w:rPr>
      <w:lang w:val="ru-RU"/>
    </w:rPr>
  </w:style>
  <w:style w:type="character" w:styleId="afa">
    <w:name w:val="annotation reference"/>
    <w:basedOn w:val="a2"/>
    <w:uiPriority w:val="99"/>
    <w:semiHidden/>
    <w:unhideWhenUsed/>
    <w:rsid w:val="00AD3F41"/>
    <w:rPr>
      <w:sz w:val="16"/>
      <w:szCs w:val="16"/>
    </w:rPr>
  </w:style>
  <w:style w:type="numbering" w:customStyle="1" w:styleId="a">
    <w:name w:val="Многоуровневый список+"/>
    <w:uiPriority w:val="99"/>
    <w:rsid w:val="00AD3F41"/>
    <w:pPr>
      <w:numPr>
        <w:numId w:val="8"/>
      </w:numPr>
    </w:pPr>
  </w:style>
  <w:style w:type="paragraph" w:styleId="af9">
    <w:name w:val="No Spacing"/>
    <w:uiPriority w:val="1"/>
    <w:qFormat/>
    <w:rsid w:val="00AD3F41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fb">
    <w:name w:val="Balloon Text"/>
    <w:basedOn w:val="a1"/>
    <w:link w:val="afc"/>
    <w:uiPriority w:val="99"/>
    <w:semiHidden/>
    <w:unhideWhenUsed/>
    <w:rsid w:val="00AD3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AD3F4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Krishtopchik</dc:creator>
  <cp:keywords/>
  <dc:description/>
  <cp:lastModifiedBy>*</cp:lastModifiedBy>
  <cp:revision>5</cp:revision>
  <dcterms:created xsi:type="dcterms:W3CDTF">2020-04-19T18:08:00Z</dcterms:created>
  <dcterms:modified xsi:type="dcterms:W3CDTF">2020-04-26T20:02:00Z</dcterms:modified>
</cp:coreProperties>
</file>