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911"/>
        <w:tblW w:w="5098" w:type="dxa"/>
        <w:jc w:val="center"/>
        <w:tblLook w:val="04A0" w:firstRow="1" w:lastRow="0" w:firstColumn="1" w:lastColumn="0" w:noHBand="0" w:noVBand="1"/>
      </w:tblPr>
      <w:tblGrid>
        <w:gridCol w:w="2960"/>
        <w:gridCol w:w="2138"/>
      </w:tblGrid>
      <w:tr w:rsidR="00860DE9" w14:paraId="0CB07C90" w14:textId="77777777">
        <w:trPr>
          <w:trHeight w:val="255"/>
          <w:jc w:val="center"/>
        </w:trPr>
        <w:tc>
          <w:tcPr>
            <w:tcW w:w="2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AE709C" w14:textId="77777777" w:rsidR="00860DE9" w:rsidRDefault="00000000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4422F8D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VMP / QA / R / 05</w:t>
            </w:r>
          </w:p>
        </w:tc>
      </w:tr>
      <w:tr w:rsidR="00860DE9" w14:paraId="19112821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A765D8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55FAFEE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860DE9" w14:paraId="745DDB76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D2F6A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4050BC8A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Page 1</w:t>
            </w:r>
          </w:p>
        </w:tc>
      </w:tr>
      <w:tr w:rsidR="00860DE9" w14:paraId="15ACFB7C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B93C32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72D99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</w:rPr>
              <w:t>Date: 31.01.2020</w:t>
            </w:r>
          </w:p>
        </w:tc>
      </w:tr>
    </w:tbl>
    <w:p w14:paraId="283880AA" w14:textId="77777777" w:rsidR="00860DE9" w:rsidRDefault="00000000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77163B4F" wp14:editId="2AEE3F29">
            <wp:extent cx="1397635" cy="31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194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2F0C9BE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A7879F5" w14:textId="77777777" w:rsidR="00860DE9" w:rsidRDefault="00860DE9">
      <w:pPr>
        <w:rPr>
          <w:b/>
          <w:bCs/>
        </w:rPr>
      </w:pPr>
    </w:p>
    <w:p w14:paraId="1AEB7044" w14:textId="77777777" w:rsidR="00860DE9" w:rsidRDefault="00000000">
      <w:pPr>
        <w:pStyle w:val="Heading1"/>
        <w:jc w:val="center"/>
      </w:pPr>
      <w:r>
        <w:t>Campaign Batch Schedule – Final Check List</w:t>
      </w:r>
    </w:p>
    <w:p w14:paraId="553EA663" w14:textId="77777777" w:rsidR="00860DE9" w:rsidRDefault="00860DE9"/>
    <w:p w14:paraId="5F81FAF4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9163" w:type="dxa"/>
        <w:tblInd w:w="-147" w:type="dxa"/>
        <w:tblLook w:val="04A0" w:firstRow="1" w:lastRow="0" w:firstColumn="1" w:lastColumn="0" w:noHBand="0" w:noVBand="1"/>
      </w:tblPr>
      <w:tblGrid>
        <w:gridCol w:w="1959"/>
        <w:gridCol w:w="3262"/>
        <w:gridCol w:w="1988"/>
        <w:gridCol w:w="1954"/>
      </w:tblGrid>
      <w:tr w:rsidR="00860DE9" w14:paraId="4FED4645" w14:textId="77777777">
        <w:tc>
          <w:tcPr>
            <w:tcW w:w="1958" w:type="dxa"/>
            <w:shd w:val="clear" w:color="auto" w:fill="D9D9D9" w:themeFill="background1" w:themeFillShade="D9"/>
          </w:tcPr>
          <w:p w14:paraId="18855E6D" w14:textId="77777777" w:rsidR="00860DE9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3262" w:type="dxa"/>
            <w:shd w:val="clear" w:color="auto" w:fill="auto"/>
          </w:tcPr>
          <w:p w14:paraId="4F8431C5" w14:textId="77777777" w:rsidR="00860DE9" w:rsidRDefault="00000000">
            <w:pPr>
              <w:spacing w:after="0" w:line="240" w:lineRule="auto"/>
            </w:pPr>
            <w:r>
              <w:t>Intel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1D7638EC" w14:textId="77777777" w:rsidR="00860DE9" w:rsidRDefault="00000000">
            <w:pPr>
              <w:spacing w:after="0" w:line="240" w:lineRule="auto"/>
            </w:pPr>
            <w:r>
              <w:t>Doc Version No</w:t>
            </w:r>
          </w:p>
        </w:tc>
        <w:tc>
          <w:tcPr>
            <w:tcW w:w="1954" w:type="dxa"/>
            <w:shd w:val="clear" w:color="auto" w:fill="auto"/>
          </w:tcPr>
          <w:p w14:paraId="5B726DDB" w14:textId="77777777" w:rsidR="00860DE9" w:rsidRDefault="00000000">
            <w:pPr>
              <w:spacing w:after="0" w:line="240" w:lineRule="auto"/>
            </w:pPr>
            <w:r>
              <w:t>1</w:t>
            </w:r>
          </w:p>
        </w:tc>
      </w:tr>
      <w:tr w:rsidR="00860DE9" w14:paraId="0F8FB819" w14:textId="77777777">
        <w:tc>
          <w:tcPr>
            <w:tcW w:w="1958" w:type="dxa"/>
            <w:shd w:val="clear" w:color="auto" w:fill="D9D9D9" w:themeFill="background1" w:themeFillShade="D9"/>
          </w:tcPr>
          <w:p w14:paraId="5CADAB7E" w14:textId="77777777" w:rsidR="00860DE9" w:rsidRDefault="00000000">
            <w:pPr>
              <w:spacing w:after="0" w:line="240" w:lineRule="auto"/>
            </w:pPr>
            <w:r>
              <w:t>Document Title</w:t>
            </w:r>
          </w:p>
        </w:tc>
        <w:tc>
          <w:tcPr>
            <w:tcW w:w="3262" w:type="dxa"/>
            <w:shd w:val="clear" w:color="auto" w:fill="auto"/>
          </w:tcPr>
          <w:p w14:paraId="0D98E63B" w14:textId="3153F8B1" w:rsidR="00860DE9" w:rsidRDefault="00F37300">
            <w:pPr>
              <w:spacing w:after="0" w:line="240" w:lineRule="auto"/>
            </w:pPr>
            <w:r w:rsidRPr="00F37300">
              <w:t>iotg_APTW_iotglmg_ZH-Hant_2023_OpenVINO DevCon #3 (TW)_C-MKA-30248_T-MKA-40383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3DC516A9" w14:textId="77777777" w:rsidR="00860DE9" w:rsidRDefault="00000000">
            <w:pPr>
              <w:spacing w:after="0" w:line="240" w:lineRule="auto"/>
            </w:pPr>
            <w:r>
              <w:t>Preparation Date</w:t>
            </w:r>
          </w:p>
        </w:tc>
        <w:tc>
          <w:tcPr>
            <w:tcW w:w="1954" w:type="dxa"/>
            <w:shd w:val="clear" w:color="auto" w:fill="auto"/>
          </w:tcPr>
          <w:p w14:paraId="4D033832" w14:textId="53B9AC41" w:rsidR="00860DE9" w:rsidRDefault="00CA4F80">
            <w:pPr>
              <w:spacing w:after="0" w:line="240" w:lineRule="auto"/>
            </w:pPr>
            <w:r>
              <w:t>2</w:t>
            </w:r>
            <w:r w:rsidR="00DB7D01">
              <w:t>3</w:t>
            </w:r>
            <w:r w:rsidR="008A1559">
              <w:t>-</w:t>
            </w:r>
            <w:r w:rsidR="00F37300">
              <w:t>01</w:t>
            </w:r>
            <w:r w:rsidR="008A1559">
              <w:t>-2</w:t>
            </w:r>
            <w:r w:rsidR="00F37300">
              <w:t>4</w:t>
            </w:r>
          </w:p>
        </w:tc>
      </w:tr>
      <w:tr w:rsidR="00860DE9" w14:paraId="3774DBD4" w14:textId="77777777">
        <w:tc>
          <w:tcPr>
            <w:tcW w:w="1958" w:type="dxa"/>
            <w:shd w:val="clear" w:color="auto" w:fill="D9D9D9" w:themeFill="background1" w:themeFillShade="D9"/>
          </w:tcPr>
          <w:p w14:paraId="17965A12" w14:textId="77777777" w:rsidR="00860DE9" w:rsidRDefault="00000000">
            <w:pPr>
              <w:spacing w:after="0" w:line="240" w:lineRule="auto"/>
            </w:pPr>
            <w:r>
              <w:t>Prepared/Updated By</w:t>
            </w:r>
          </w:p>
        </w:tc>
        <w:tc>
          <w:tcPr>
            <w:tcW w:w="3262" w:type="dxa"/>
            <w:shd w:val="clear" w:color="auto" w:fill="auto"/>
          </w:tcPr>
          <w:p w14:paraId="7E0A26D9" w14:textId="4D98DE07" w:rsidR="00860DE9" w:rsidRDefault="00CA4F80">
            <w:pPr>
              <w:spacing w:after="0" w:line="240" w:lineRule="auto"/>
            </w:pPr>
            <w:r>
              <w:t>Prakash Kumar M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66814984" w14:textId="77777777" w:rsidR="00860DE9" w:rsidRDefault="00000000">
            <w:pPr>
              <w:spacing w:after="0" w:line="240" w:lineRule="auto"/>
            </w:pPr>
            <w:r>
              <w:t>Review Date</w:t>
            </w:r>
          </w:p>
        </w:tc>
        <w:tc>
          <w:tcPr>
            <w:tcW w:w="1954" w:type="dxa"/>
            <w:shd w:val="clear" w:color="auto" w:fill="auto"/>
          </w:tcPr>
          <w:p w14:paraId="08EE425F" w14:textId="712ADEB1" w:rsidR="00860DE9" w:rsidRDefault="00CA4F80">
            <w:pPr>
              <w:spacing w:after="0" w:line="240" w:lineRule="auto"/>
            </w:pPr>
            <w:r>
              <w:t>2</w:t>
            </w:r>
            <w:r w:rsidR="00DB7D01">
              <w:t>3</w:t>
            </w:r>
            <w:r w:rsidR="00F37300">
              <w:t>-01-24</w:t>
            </w:r>
          </w:p>
        </w:tc>
      </w:tr>
      <w:tr w:rsidR="00860DE9" w14:paraId="63E4FAE8" w14:textId="77777777">
        <w:tc>
          <w:tcPr>
            <w:tcW w:w="1958" w:type="dxa"/>
            <w:shd w:val="clear" w:color="auto" w:fill="D9D9D9" w:themeFill="background1" w:themeFillShade="D9"/>
          </w:tcPr>
          <w:p w14:paraId="19221907" w14:textId="77777777" w:rsidR="00860DE9" w:rsidRDefault="00000000">
            <w:pPr>
              <w:spacing w:after="0" w:line="240" w:lineRule="auto"/>
            </w:pPr>
            <w:r>
              <w:t>Reviewed By</w:t>
            </w:r>
          </w:p>
        </w:tc>
        <w:tc>
          <w:tcPr>
            <w:tcW w:w="3262" w:type="dxa"/>
            <w:shd w:val="clear" w:color="auto" w:fill="auto"/>
          </w:tcPr>
          <w:p w14:paraId="4C26E02F" w14:textId="5D70C993" w:rsidR="00860DE9" w:rsidRDefault="00CA4F80">
            <w:pPr>
              <w:spacing w:after="0" w:line="240" w:lineRule="auto"/>
            </w:pPr>
            <w:r>
              <w:t>Shameem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0A733F39" w14:textId="77777777" w:rsidR="00860DE9" w:rsidRDefault="00860DE9">
            <w:pPr>
              <w:spacing w:after="0" w:line="240" w:lineRule="auto"/>
            </w:pPr>
          </w:p>
        </w:tc>
        <w:tc>
          <w:tcPr>
            <w:tcW w:w="1954" w:type="dxa"/>
            <w:shd w:val="clear" w:color="auto" w:fill="auto"/>
          </w:tcPr>
          <w:p w14:paraId="024D2083" w14:textId="77777777" w:rsidR="00860DE9" w:rsidRDefault="00860DE9">
            <w:pPr>
              <w:spacing w:after="0" w:line="240" w:lineRule="auto"/>
            </w:pPr>
          </w:p>
        </w:tc>
      </w:tr>
    </w:tbl>
    <w:p w14:paraId="627A94C3" w14:textId="77777777" w:rsidR="00860DE9" w:rsidRDefault="00860DE9"/>
    <w:p w14:paraId="13A9DEB3" w14:textId="77777777" w:rsidR="00860DE9" w:rsidRDefault="00860DE9"/>
    <w:p w14:paraId="76D1350B" w14:textId="77777777" w:rsidR="00860DE9" w:rsidRDefault="00860DE9"/>
    <w:p w14:paraId="52ECD3CB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860DE9" w14:paraId="7C4FA438" w14:textId="77777777">
        <w:tc>
          <w:tcPr>
            <w:tcW w:w="704" w:type="dxa"/>
            <w:shd w:val="clear" w:color="auto" w:fill="D9D9D9" w:themeFill="background1" w:themeFillShade="D9"/>
          </w:tcPr>
          <w:p w14:paraId="6285E2B1" w14:textId="77777777" w:rsidR="00860DE9" w:rsidRDefault="00000000">
            <w:pPr>
              <w:spacing w:after="0" w:line="240" w:lineRule="auto"/>
              <w:jc w:val="center"/>
            </w:pPr>
            <w:r>
              <w:t>S.no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4556993C" w14:textId="77777777" w:rsidR="00860DE9" w:rsidRDefault="00000000">
            <w:pPr>
              <w:spacing w:after="0" w:line="240" w:lineRule="auto"/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6417315" w14:textId="77777777" w:rsidR="00860DE9" w:rsidRDefault="00000000">
            <w:pPr>
              <w:spacing w:after="0" w:line="240" w:lineRule="auto"/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37E8AFC4" w14:textId="77777777" w:rsidR="00860DE9" w:rsidRDefault="00000000">
            <w:pPr>
              <w:spacing w:after="0" w:line="240" w:lineRule="auto"/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74ABC273" w14:textId="77777777" w:rsidR="00860DE9" w:rsidRDefault="00000000">
            <w:pPr>
              <w:spacing w:after="0" w:line="240" w:lineRule="auto"/>
              <w:jc w:val="center"/>
            </w:pPr>
            <w:r>
              <w:t>Comments</w:t>
            </w:r>
          </w:p>
        </w:tc>
      </w:tr>
      <w:tr w:rsidR="00860DE9" w14:paraId="48163655" w14:textId="77777777">
        <w:tc>
          <w:tcPr>
            <w:tcW w:w="704" w:type="dxa"/>
            <w:shd w:val="clear" w:color="auto" w:fill="auto"/>
          </w:tcPr>
          <w:p w14:paraId="165BEEA9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5FDF75AD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AB2551A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46778576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247D07D" w14:textId="77777777" w:rsidR="00860DE9" w:rsidRDefault="00860DE9">
            <w:pPr>
              <w:spacing w:after="0" w:line="240" w:lineRule="auto"/>
            </w:pPr>
          </w:p>
        </w:tc>
      </w:tr>
      <w:tr w:rsidR="00860DE9" w14:paraId="7562119E" w14:textId="77777777">
        <w:tc>
          <w:tcPr>
            <w:tcW w:w="704" w:type="dxa"/>
            <w:shd w:val="clear" w:color="auto" w:fill="auto"/>
          </w:tcPr>
          <w:p w14:paraId="172F3C83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0A313B1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DB3CDF9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15F19849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06BDF4A" w14:textId="77777777" w:rsidR="00860DE9" w:rsidRDefault="00860DE9">
            <w:pPr>
              <w:spacing w:after="0" w:line="240" w:lineRule="auto"/>
            </w:pPr>
          </w:p>
        </w:tc>
      </w:tr>
      <w:tr w:rsidR="00860DE9" w14:paraId="304C0020" w14:textId="77777777">
        <w:tc>
          <w:tcPr>
            <w:tcW w:w="704" w:type="dxa"/>
            <w:shd w:val="clear" w:color="auto" w:fill="auto"/>
          </w:tcPr>
          <w:p w14:paraId="4E4ABE6D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2478485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357B3AC5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538A6E42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00B4B9E4" w14:textId="77777777" w:rsidR="00860DE9" w:rsidRDefault="00860DE9">
            <w:pPr>
              <w:spacing w:after="0" w:line="240" w:lineRule="auto"/>
            </w:pPr>
          </w:p>
        </w:tc>
      </w:tr>
    </w:tbl>
    <w:p w14:paraId="6EAD8A1D" w14:textId="77777777" w:rsidR="00860DE9" w:rsidRDefault="00860DE9"/>
    <w:p w14:paraId="1298729C" w14:textId="77777777" w:rsidR="00860DE9" w:rsidRDefault="00860DE9"/>
    <w:p w14:paraId="7D71947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959E2F1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863EA20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19BEC5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2B849AE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2EF884F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8868" w:type="dxa"/>
        <w:tblLook w:val="04A0" w:firstRow="1" w:lastRow="0" w:firstColumn="1" w:lastColumn="0" w:noHBand="0" w:noVBand="1"/>
      </w:tblPr>
      <w:tblGrid>
        <w:gridCol w:w="4460"/>
        <w:gridCol w:w="4408"/>
      </w:tblGrid>
      <w:tr w:rsidR="00860DE9" w14:paraId="7BB4B2A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634C11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4408" w:type="dxa"/>
            <w:shd w:val="clear" w:color="auto" w:fill="auto"/>
          </w:tcPr>
          <w:p w14:paraId="10DFFB34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Intel</w:t>
            </w:r>
          </w:p>
        </w:tc>
      </w:tr>
      <w:tr w:rsidR="00860DE9" w14:paraId="1ECD2CB5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E37D7A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Campaign /Eloqua Brochure Name</w:t>
            </w:r>
          </w:p>
        </w:tc>
        <w:tc>
          <w:tcPr>
            <w:tcW w:w="4408" w:type="dxa"/>
            <w:shd w:val="clear" w:color="auto" w:fill="auto"/>
          </w:tcPr>
          <w:p w14:paraId="1F586FFE" w14:textId="16308C71" w:rsidR="00860DE9" w:rsidRDefault="00F37300">
            <w:pPr>
              <w:spacing w:after="0" w:line="240" w:lineRule="auto"/>
            </w:pPr>
            <w:r w:rsidRPr="00F37300">
              <w:rPr>
                <w:rFonts w:cs="Calibri"/>
              </w:rPr>
              <w:t>iotg_APTW_iotglmg_ZH-Hant_2023_OpenVINO DevCon #3 (TW)_C-MKA-30248_T-MKA-40383</w:t>
            </w:r>
          </w:p>
        </w:tc>
      </w:tr>
      <w:tr w:rsidR="00860DE9" w14:paraId="308C78C3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038CF8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Is it a Nurture Campaign?</w:t>
            </w:r>
          </w:p>
        </w:tc>
        <w:tc>
          <w:tcPr>
            <w:tcW w:w="4408" w:type="dxa"/>
            <w:shd w:val="clear" w:color="auto" w:fill="auto"/>
          </w:tcPr>
          <w:p w14:paraId="5E7E5B96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00D62E41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801A0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4408" w:type="dxa"/>
            <w:shd w:val="clear" w:color="auto" w:fill="auto"/>
          </w:tcPr>
          <w:p w14:paraId="1179985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295833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3B935A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4408" w:type="dxa"/>
            <w:shd w:val="clear" w:color="auto" w:fill="auto"/>
          </w:tcPr>
          <w:p w14:paraId="634B15F0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0000937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D7FA9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408" w:type="dxa"/>
            <w:shd w:val="clear" w:color="auto" w:fill="auto"/>
          </w:tcPr>
          <w:p w14:paraId="14B49D3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74100C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6E72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If APJ CMX nurture, Have we checked with CSM if DCAI nurture need to be Excluded in this nurture? </w:t>
            </w:r>
          </w:p>
          <w:p w14:paraId="4433104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Exclude the Shared List - In-Nurture Entry Shared list in Segment</w:t>
            </w:r>
          </w:p>
        </w:tc>
        <w:tc>
          <w:tcPr>
            <w:tcW w:w="4408" w:type="dxa"/>
            <w:shd w:val="clear" w:color="auto" w:fill="auto"/>
          </w:tcPr>
          <w:p w14:paraId="76041FB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97692A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3C88C2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4408" w:type="dxa"/>
            <w:shd w:val="clear" w:color="auto" w:fill="auto"/>
          </w:tcPr>
          <w:p w14:paraId="2FB62357" w14:textId="281AF793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2B227A7B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4E4E689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4408" w:type="dxa"/>
            <w:shd w:val="clear" w:color="auto" w:fill="auto"/>
          </w:tcPr>
          <w:p w14:paraId="6C6CF5E6" w14:textId="7345AE3F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647F2FD5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4C1995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4408" w:type="dxa"/>
            <w:shd w:val="clear" w:color="auto" w:fill="auto"/>
          </w:tcPr>
          <w:p w14:paraId="7223DA6B" w14:textId="76664930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4708A67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E5AED0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4408" w:type="dxa"/>
            <w:shd w:val="clear" w:color="auto" w:fill="auto"/>
          </w:tcPr>
          <w:p w14:paraId="0144CA11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D13B50D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1E64D1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4408" w:type="dxa"/>
            <w:shd w:val="clear" w:color="auto" w:fill="auto"/>
          </w:tcPr>
          <w:p w14:paraId="6B27487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85CACC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8159A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4408" w:type="dxa"/>
            <w:shd w:val="clear" w:color="auto" w:fill="auto"/>
          </w:tcPr>
          <w:p w14:paraId="4FC1C984" w14:textId="16BE385C" w:rsidR="00860DE9" w:rsidRDefault="00F373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777525DC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65D811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APJ marketing email campaigns - Have we included “Sent Welcome email check” before sending the email?</w:t>
            </w:r>
          </w:p>
        </w:tc>
        <w:tc>
          <w:tcPr>
            <w:tcW w:w="4408" w:type="dxa"/>
            <w:shd w:val="clear" w:color="auto" w:fill="auto"/>
          </w:tcPr>
          <w:p w14:paraId="7C2D7883" w14:textId="74888E92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069C1C5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643A54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2CD7A54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Note: Applicable for both marketing &amp; transaction emails including confirmation email</w:t>
            </w:r>
          </w:p>
        </w:tc>
        <w:tc>
          <w:tcPr>
            <w:tcW w:w="4408" w:type="dxa"/>
            <w:shd w:val="clear" w:color="auto" w:fill="auto"/>
          </w:tcPr>
          <w:p w14:paraId="67ECE863" w14:textId="5EC1DA8F" w:rsidR="00860DE9" w:rsidRDefault="00E859C6">
            <w:pPr>
              <w:spacing w:after="0" w:line="240" w:lineRule="auto"/>
            </w:pPr>
            <w:r>
              <w:rPr>
                <w:rFonts w:cstheme="minorHAnsi"/>
              </w:rPr>
              <w:t>NA</w:t>
            </w:r>
          </w:p>
        </w:tc>
      </w:tr>
      <w:tr w:rsidR="00860DE9" w14:paraId="0114E59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DF92C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4408" w:type="dxa"/>
            <w:shd w:val="clear" w:color="auto" w:fill="auto"/>
          </w:tcPr>
          <w:p w14:paraId="4B290E42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0FF9F23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9B80BF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4408" w:type="dxa"/>
            <w:shd w:val="clear" w:color="auto" w:fill="auto"/>
          </w:tcPr>
          <w:p w14:paraId="44AF310F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2E25B85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2CEF1F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updated the Campaign ID?</w:t>
            </w:r>
          </w:p>
        </w:tc>
        <w:tc>
          <w:tcPr>
            <w:tcW w:w="4408" w:type="dxa"/>
            <w:shd w:val="clear" w:color="auto" w:fill="auto"/>
          </w:tcPr>
          <w:p w14:paraId="5825687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CD692E8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781D85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1F9A131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If activated specify the campaign name.</w:t>
            </w:r>
          </w:p>
        </w:tc>
        <w:tc>
          <w:tcPr>
            <w:tcW w:w="4408" w:type="dxa"/>
            <w:shd w:val="clear" w:color="auto" w:fill="auto"/>
          </w:tcPr>
          <w:p w14:paraId="74DA7C11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lastRenderedPageBreak/>
              <w:t>NA</w:t>
            </w:r>
          </w:p>
        </w:tc>
      </w:tr>
      <w:tr w:rsidR="00860DE9" w14:paraId="7D29D257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ECEBC8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4408" w:type="dxa"/>
            <w:shd w:val="clear" w:color="auto" w:fill="auto"/>
          </w:tcPr>
          <w:p w14:paraId="6C225BD4" w14:textId="7C95186A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860DE9" w14:paraId="0A0DFF48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8775D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4408" w:type="dxa"/>
            <w:shd w:val="clear" w:color="auto" w:fill="auto"/>
          </w:tcPr>
          <w:p w14:paraId="2646ED65" w14:textId="7FA3C492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4D4DB0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6071A7D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un-checked Allow emails to be re-sent to past recipients in the Email sending options?</w:t>
            </w:r>
          </w:p>
        </w:tc>
        <w:tc>
          <w:tcPr>
            <w:tcW w:w="4408" w:type="dxa"/>
            <w:shd w:val="clear" w:color="auto" w:fill="auto"/>
          </w:tcPr>
          <w:p w14:paraId="69900320" w14:textId="4C351AA8" w:rsidR="00860DE9" w:rsidRDefault="00F373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7C8D4B66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4E3BE2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included Add to Program builder step in the campaign flow for A/B Testing?</w:t>
            </w:r>
          </w:p>
          <w:p w14:paraId="300224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4408" w:type="dxa"/>
            <w:shd w:val="clear" w:color="auto" w:fill="auto"/>
          </w:tcPr>
          <w:p w14:paraId="5D46B4A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65D3C48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39275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4408" w:type="dxa"/>
            <w:shd w:val="clear" w:color="auto" w:fill="auto"/>
          </w:tcPr>
          <w:p w14:paraId="349F5F09" w14:textId="26C85A31" w:rsidR="00860DE9" w:rsidRDefault="00CA4F80">
            <w:pPr>
              <w:spacing w:after="0" w:line="240" w:lineRule="auto"/>
            </w:pPr>
            <w:r>
              <w:rPr>
                <w:rFonts w:cstheme="minorHAnsi"/>
              </w:rPr>
              <w:t>Prakash Kumar M</w:t>
            </w:r>
          </w:p>
          <w:p w14:paraId="610DB489" w14:textId="3CB163AF" w:rsidR="00860DE9" w:rsidRDefault="00CA4F80">
            <w:pPr>
              <w:spacing w:after="0" w:line="240" w:lineRule="auto"/>
            </w:pPr>
            <w:r>
              <w:rPr>
                <w:rFonts w:cstheme="minorHAnsi"/>
              </w:rPr>
              <w:t>23</w:t>
            </w:r>
            <w:r w:rsidR="00AF5BA1">
              <w:rPr>
                <w:rFonts w:cstheme="minorHAnsi"/>
              </w:rPr>
              <w:t>-</w:t>
            </w:r>
            <w:r w:rsidR="00F37300">
              <w:rPr>
                <w:rFonts w:cstheme="minorHAnsi"/>
              </w:rPr>
              <w:t>01</w:t>
            </w:r>
            <w:r w:rsidR="00AF5BA1">
              <w:rPr>
                <w:rFonts w:cstheme="minorHAnsi"/>
              </w:rPr>
              <w:t>-202</w:t>
            </w:r>
            <w:r w:rsidR="00F37300">
              <w:rPr>
                <w:rFonts w:cstheme="minorHAnsi"/>
              </w:rPr>
              <w:t>4</w:t>
            </w:r>
            <w:r w:rsidR="00AF5BA1">
              <w:rPr>
                <w:rFonts w:cstheme="minorHAnsi"/>
              </w:rPr>
              <w:t xml:space="preserve"> </w:t>
            </w:r>
            <w:r w:rsidR="00B3559C">
              <w:rPr>
                <w:rFonts w:cstheme="minorHAnsi"/>
              </w:rPr>
              <w:t>0</w:t>
            </w:r>
            <w:r w:rsidR="00F37300">
              <w:rPr>
                <w:rFonts w:cstheme="minorHAnsi"/>
              </w:rPr>
              <w:t>1</w:t>
            </w:r>
            <w:r w:rsidR="00AF5BA1">
              <w:rPr>
                <w:rFonts w:cstheme="minorHAnsi"/>
              </w:rPr>
              <w:t xml:space="preserve">:00 </w:t>
            </w:r>
            <w:r w:rsidR="00B3559C">
              <w:rPr>
                <w:rFonts w:cstheme="minorHAnsi"/>
              </w:rPr>
              <w:t>P</w:t>
            </w:r>
            <w:r w:rsidR="00AF5BA1">
              <w:rPr>
                <w:rFonts w:cstheme="minorHAnsi"/>
              </w:rPr>
              <w:t>M</w:t>
            </w:r>
            <w:r w:rsidR="006052B7">
              <w:rPr>
                <w:rFonts w:cstheme="minorHAnsi"/>
              </w:rPr>
              <w:t xml:space="preserve"> </w:t>
            </w:r>
            <w:r w:rsidR="00F37300">
              <w:rPr>
                <w:rFonts w:cstheme="minorHAnsi"/>
              </w:rPr>
              <w:t>TW</w:t>
            </w:r>
          </w:p>
        </w:tc>
      </w:tr>
      <w:tr w:rsidR="00860DE9" w14:paraId="471994CF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0828852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4408" w:type="dxa"/>
            <w:shd w:val="clear" w:color="auto" w:fill="auto"/>
          </w:tcPr>
          <w:p w14:paraId="158915E4" w14:textId="2BA9E3AA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CF99251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B6E9F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4408" w:type="dxa"/>
            <w:shd w:val="clear" w:color="auto" w:fill="auto"/>
          </w:tcPr>
          <w:p w14:paraId="1DF8CDBD" w14:textId="033FC57F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1C8F02F0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D6F124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4408" w:type="dxa"/>
            <w:shd w:val="clear" w:color="auto" w:fill="auto"/>
          </w:tcPr>
          <w:p w14:paraId="691D1A8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AADB8F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570618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4408" w:type="dxa"/>
            <w:shd w:val="clear" w:color="auto" w:fill="auto"/>
          </w:tcPr>
          <w:p w14:paraId="299A8015" w14:textId="77777777" w:rsidR="00860DE9" w:rsidRDefault="00150FC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3359E4DD" w14:textId="32F44F5E" w:rsidR="001331E2" w:rsidRDefault="00F37300">
            <w:pPr>
              <w:spacing w:after="0" w:line="240" w:lineRule="auto"/>
              <w:rPr>
                <w:rFonts w:cs="Calibri"/>
              </w:rPr>
            </w:pPr>
            <w:r w:rsidRPr="00F37300">
              <w:rPr>
                <w:rFonts w:cs="Calibri"/>
              </w:rPr>
              <w:t>iotg_APTW_iotglmg_ZH-Hant_2023_OpenVINO DevCon #3 (TW)_Seedlist_Segment_C-MKA-30248_T-MKA-40383</w:t>
            </w:r>
          </w:p>
        </w:tc>
      </w:tr>
      <w:tr w:rsidR="00860DE9" w14:paraId="151B045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159CDA6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the Eloqua Campaign URL</w:t>
            </w:r>
          </w:p>
        </w:tc>
        <w:tc>
          <w:tcPr>
            <w:tcW w:w="4408" w:type="dxa"/>
            <w:shd w:val="clear" w:color="auto" w:fill="auto"/>
          </w:tcPr>
          <w:p w14:paraId="3D738DFD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485CFD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881765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4408" w:type="dxa"/>
            <w:shd w:val="clear" w:color="auto" w:fill="auto"/>
          </w:tcPr>
          <w:p w14:paraId="29A68695" w14:textId="431C4DE2" w:rsidR="00860DE9" w:rsidRDefault="00971D1A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07C18699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C82DF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4408" w:type="dxa"/>
            <w:shd w:val="clear" w:color="auto" w:fill="auto"/>
          </w:tcPr>
          <w:p w14:paraId="53CD584E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BE15334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655626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4408" w:type="dxa"/>
            <w:shd w:val="clear" w:color="auto" w:fill="auto"/>
          </w:tcPr>
          <w:p w14:paraId="34AC62C2" w14:textId="77777777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>Yes</w:t>
            </w:r>
          </w:p>
          <w:p w14:paraId="54556A71" w14:textId="2FD4C214" w:rsidR="00E859C6" w:rsidRDefault="00CA4F80">
            <w:pPr>
              <w:spacing w:after="0" w:line="240" w:lineRule="auto"/>
            </w:pPr>
            <w:r w:rsidRPr="00CA4F80">
              <w:t>iotg_APTW_iotglmg_ZH-Hant_2023_OpenVINO DevCon Taiwan_Invite_C-MKA-30248_T-MKA-40383-New</w:t>
            </w:r>
          </w:p>
        </w:tc>
      </w:tr>
      <w:tr w:rsidR="00860DE9" w14:paraId="4C1B786E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3E41F025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4408" w:type="dxa"/>
            <w:shd w:val="clear" w:color="auto" w:fill="auto"/>
          </w:tcPr>
          <w:p w14:paraId="02A697D5" w14:textId="78C8D89D" w:rsidR="00860DE9" w:rsidRDefault="006333A4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42333952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4E7FAB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Segment (DL), (SL) Count and Subject Line Shared in Zoho?</w:t>
            </w:r>
          </w:p>
        </w:tc>
        <w:tc>
          <w:tcPr>
            <w:tcW w:w="4408" w:type="dxa"/>
            <w:shd w:val="clear" w:color="auto" w:fill="auto"/>
          </w:tcPr>
          <w:p w14:paraId="628923E7" w14:textId="17E5D1CC" w:rsidR="00860DE9" w:rsidRDefault="006333A4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3C4281C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422AE7EA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Approved By</w:t>
            </w:r>
          </w:p>
          <w:p w14:paraId="030FCFC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(Name of Project Manager/Project Leader)</w:t>
            </w:r>
          </w:p>
        </w:tc>
        <w:tc>
          <w:tcPr>
            <w:tcW w:w="4408" w:type="dxa"/>
            <w:shd w:val="clear" w:color="auto" w:fill="auto"/>
          </w:tcPr>
          <w:p w14:paraId="10A2E1FC" w14:textId="01987A65" w:rsidR="00860DE9" w:rsidRDefault="00CA4F80">
            <w:pPr>
              <w:spacing w:after="0" w:line="240" w:lineRule="auto"/>
            </w:pPr>
            <w:r>
              <w:rPr>
                <w:rFonts w:eastAsia="MS Mincho" w:cstheme="minorHAnsi"/>
              </w:rPr>
              <w:t>Shameem</w:t>
            </w:r>
          </w:p>
        </w:tc>
      </w:tr>
      <w:tr w:rsidR="00860DE9" w14:paraId="1CA41BEA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2743A76B" w14:textId="77777777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 xml:space="preserve">For APJ CMX, deployment details added to end user sheet? </w:t>
            </w:r>
            <w:r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4408" w:type="dxa"/>
            <w:shd w:val="clear" w:color="auto" w:fill="auto"/>
          </w:tcPr>
          <w:p w14:paraId="697A8744" w14:textId="373FC2D1" w:rsidR="00860DE9" w:rsidRDefault="00BE4E5C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393C548B" w14:textId="77777777" w:rsidTr="00E859C6">
        <w:trPr>
          <w:trHeight w:val="479"/>
        </w:trPr>
        <w:tc>
          <w:tcPr>
            <w:tcW w:w="4460" w:type="dxa"/>
            <w:shd w:val="clear" w:color="auto" w:fill="auto"/>
          </w:tcPr>
          <w:p w14:paraId="5ECF9C2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If the campaign is updated after activation, have checked the whole campaign again to ensure the </w:t>
            </w:r>
          </w:p>
          <w:p w14:paraId="5DA73E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correct flow?</w:t>
            </w:r>
          </w:p>
        </w:tc>
        <w:tc>
          <w:tcPr>
            <w:tcW w:w="4408" w:type="dxa"/>
            <w:shd w:val="clear" w:color="auto" w:fill="auto"/>
          </w:tcPr>
          <w:p w14:paraId="741DE08C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4AC04146" w14:textId="77777777" w:rsidTr="00E859C6">
        <w:trPr>
          <w:trHeight w:val="536"/>
        </w:trPr>
        <w:tc>
          <w:tcPr>
            <w:tcW w:w="4460" w:type="dxa"/>
            <w:shd w:val="clear" w:color="auto" w:fill="auto"/>
          </w:tcPr>
          <w:p w14:paraId="5A8431B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If the campaign is updated after activation, have checked the seedlist flow has also updated?</w:t>
            </w:r>
          </w:p>
        </w:tc>
        <w:tc>
          <w:tcPr>
            <w:tcW w:w="4408" w:type="dxa"/>
            <w:shd w:val="clear" w:color="auto" w:fill="auto"/>
          </w:tcPr>
          <w:p w14:paraId="1C74DFF3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07F79F60" w14:textId="77777777" w:rsidTr="00E859C6">
        <w:trPr>
          <w:trHeight w:val="536"/>
        </w:trPr>
        <w:tc>
          <w:tcPr>
            <w:tcW w:w="4460" w:type="dxa"/>
            <w:shd w:val="clear" w:color="auto" w:fill="auto"/>
          </w:tcPr>
          <w:p w14:paraId="4C94E5A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updated after activation, have checked all connections has made and newly created assets are added correctly?</w:t>
            </w:r>
          </w:p>
        </w:tc>
        <w:tc>
          <w:tcPr>
            <w:tcW w:w="4408" w:type="dxa"/>
            <w:shd w:val="clear" w:color="auto" w:fill="auto"/>
          </w:tcPr>
          <w:p w14:paraId="073B45F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</w:tbl>
    <w:p w14:paraId="41A9D16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2AD37114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A5CE22" w14:textId="77777777" w:rsidR="00860DE9" w:rsidRDefault="00000000">
      <w:pPr>
        <w:rPr>
          <w:rFonts w:ascii="Century Gothic" w:hAnsi="Century Gothic"/>
          <w:b/>
          <w:sz w:val="20"/>
          <w:szCs w:val="20"/>
          <w:lang w:val="en-US" w:eastAsia="en-US"/>
        </w:rPr>
      </w:pPr>
      <w:r>
        <w:rPr>
          <w:rFonts w:ascii="Century Gothic" w:hAnsi="Century Gothic"/>
          <w:b/>
          <w:sz w:val="20"/>
          <w:szCs w:val="20"/>
          <w:lang w:val="en-US" w:eastAsia="en-US"/>
        </w:rPr>
        <w:t>1.Screenshot of Main Segment Members and Seed list Members</w:t>
      </w:r>
    </w:p>
    <w:p w14:paraId="43F6CC38" w14:textId="1ABAB722" w:rsidR="00035C48" w:rsidRDefault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Segment</w:t>
      </w:r>
      <w:r w:rsidR="00CA4F80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 xml:space="preserve"> Flow</w:t>
      </w:r>
    </w:p>
    <w:p w14:paraId="699BA4C5" w14:textId="6F88B1B0" w:rsidR="00B07553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A15A2DF" wp14:editId="694A4B4D">
            <wp:extent cx="5731510" cy="2325370"/>
            <wp:effectExtent l="0" t="0" r="2540" b="0"/>
            <wp:docPr id="16369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2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3EFB" w14:textId="09D42074" w:rsidR="00CA4F80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9EDAF2D" wp14:editId="51B79764">
            <wp:extent cx="5731510" cy="833755"/>
            <wp:effectExtent l="0" t="0" r="2540" b="4445"/>
            <wp:docPr id="149469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67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A0C" w14:textId="63BE4087" w:rsidR="00CA4F80" w:rsidRPr="00D11F8A" w:rsidRDefault="00CA4F8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4BE57CF" wp14:editId="48F9F815">
            <wp:extent cx="5731510" cy="2326005"/>
            <wp:effectExtent l="0" t="0" r="2540" b="0"/>
            <wp:docPr id="1191461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13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38D2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4BA6BD5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AB03050" w14:textId="3EF5BF58" w:rsidR="00035C48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Seedlist Segment</w:t>
      </w:r>
    </w:p>
    <w:p w14:paraId="7AABD53A" w14:textId="230AEEAF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4F68F3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drawing>
          <wp:inline distT="0" distB="0" distL="0" distR="0" wp14:anchorId="757377CD" wp14:editId="2AD1DA6A">
            <wp:extent cx="5731510" cy="2244725"/>
            <wp:effectExtent l="0" t="0" r="2540" b="3175"/>
            <wp:docPr id="8560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4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913D" w14:textId="7E073826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2. Screenshot of schedule time in campaign</w:t>
      </w:r>
    </w:p>
    <w:p w14:paraId="1FB55D86" w14:textId="7A2A1216" w:rsidR="00CB2F03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Main Wait Step</w:t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="00B3559C">
        <w:rPr>
          <w:noProof/>
        </w:rPr>
        <w:drawing>
          <wp:inline distT="0" distB="0" distL="0" distR="0" wp14:anchorId="3B04CA6E" wp14:editId="41D6C24A">
            <wp:extent cx="3952875" cy="3800475"/>
            <wp:effectExtent l="0" t="0" r="9525" b="9525"/>
            <wp:docPr id="26063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3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F334" w14:textId="583AA084" w:rsidR="005E0E84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Seedlist Wait Step</w:t>
      </w:r>
      <w:r>
        <w:rPr>
          <w:rFonts w:ascii="Century Gothic" w:hAnsi="Century Gothic"/>
          <w:b/>
          <w:sz w:val="20"/>
          <w:szCs w:val="20"/>
          <w:lang w:val="en-US" w:eastAsia="en-US"/>
        </w:rPr>
        <w:br/>
      </w:r>
      <w:r w:rsidR="00B3559C">
        <w:rPr>
          <w:noProof/>
        </w:rPr>
        <w:drawing>
          <wp:inline distT="0" distB="0" distL="0" distR="0" wp14:anchorId="5C2CC935" wp14:editId="3D2FED9D">
            <wp:extent cx="4000500" cy="3867150"/>
            <wp:effectExtent l="0" t="0" r="0" b="0"/>
            <wp:docPr id="126785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74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500E" w14:textId="77777777" w:rsidR="00F37300" w:rsidRDefault="00F37300" w:rsidP="00F3730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Throttle Period</w:t>
      </w:r>
    </w:p>
    <w:p w14:paraId="6C23719C" w14:textId="76F2F896" w:rsidR="00F3730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23788CD" wp14:editId="0788197C">
            <wp:extent cx="5172075" cy="3352800"/>
            <wp:effectExtent l="0" t="0" r="9525" b="0"/>
            <wp:docPr id="96532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7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383" w14:textId="6E991BE1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2CF8B5E" wp14:editId="6F2235BD">
            <wp:extent cx="3981450" cy="2638425"/>
            <wp:effectExtent l="0" t="0" r="0" b="9525"/>
            <wp:docPr id="26561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4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EA9" w14:textId="57405CD8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B36BFE1" wp14:editId="5E6C0CC7">
            <wp:extent cx="5353050" cy="3419475"/>
            <wp:effectExtent l="0" t="0" r="0" b="9525"/>
            <wp:docPr id="210499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84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8DB8" w14:textId="77777777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B1ED7DE" w14:textId="35D3C39A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8044292" w14:textId="77777777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F4E43B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7289C9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6F66634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9BC6487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566113A2" w14:textId="1803C65C" w:rsidR="004F68F3" w:rsidRDefault="004F68F3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F137697" w14:textId="77777777" w:rsidR="00F37300" w:rsidRDefault="00F37300" w:rsidP="00F37300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Email Scheduling</w:t>
      </w:r>
    </w:p>
    <w:p w14:paraId="6DFA86D4" w14:textId="4F3A266F" w:rsidR="00F3730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4E14453" wp14:editId="3194DA4D">
            <wp:extent cx="5731510" cy="3806190"/>
            <wp:effectExtent l="0" t="0" r="2540" b="3810"/>
            <wp:docPr id="73684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18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E37" w14:textId="1DFF458B" w:rsidR="001331E2" w:rsidRDefault="001331E2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07E2E1B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8B2CBC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FACCCF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0BC9666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74C6502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B59928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D8415C8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2CA2161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3DBD65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CF287CA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225B63C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C7D537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67D5EE1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EE6C93E" w14:textId="77777777" w:rsidR="00CA4F80" w:rsidRDefault="00CA4F8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9742E04" w14:textId="3B94B40C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3. Screenshot of the Email</w:t>
      </w:r>
    </w:p>
    <w:p w14:paraId="5345D44B" w14:textId="0D0F3629" w:rsidR="006E22DA" w:rsidRDefault="00CA4F80">
      <w:pPr>
        <w:rPr>
          <w:rFonts w:ascii="Century Gothic" w:hAnsi="Century Gothic"/>
          <w:b/>
          <w:sz w:val="20"/>
          <w:szCs w:val="20"/>
        </w:rPr>
      </w:pPr>
      <w:r w:rsidRPr="00CA4F80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1B9D7A6B" wp14:editId="781C4FDC">
            <wp:extent cx="3872630" cy="8319866"/>
            <wp:effectExtent l="0" t="0" r="0" b="5080"/>
            <wp:docPr id="72885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030" cy="8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DEC8" w14:textId="7A617EDB" w:rsidR="00860DE9" w:rsidRDefault="00CA4F80">
      <w:r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contacts)</w:t>
      </w:r>
    </w:p>
    <w:p w14:paraId="7FA1A17A" w14:textId="77777777" w:rsidR="00860DE9" w:rsidRPr="00D11F8A" w:rsidRDefault="00000000">
      <w:pPr>
        <w:rPr>
          <w:rFonts w:ascii="Century Gothic" w:hAnsi="Century Gothic"/>
          <w:b/>
          <w:color w:val="FF0000"/>
          <w:sz w:val="20"/>
          <w:szCs w:val="20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6BCCB37" w14:textId="77777777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5. Screenshot of the Campaign (Before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0A8FD099" w14:textId="1E35BCAC" w:rsidR="00FE6579" w:rsidRDefault="00F0100E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0E93CC55" wp14:editId="5611744A">
            <wp:extent cx="5731510" cy="5419725"/>
            <wp:effectExtent l="0" t="0" r="2540" b="9525"/>
            <wp:docPr id="1423723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3110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EAB" w14:textId="77777777" w:rsidR="00127522" w:rsidRDefault="00127522">
      <w:pPr>
        <w:rPr>
          <w:rFonts w:ascii="Century Gothic" w:hAnsi="Century Gothic"/>
          <w:b/>
          <w:sz w:val="20"/>
          <w:szCs w:val="20"/>
        </w:rPr>
      </w:pPr>
    </w:p>
    <w:p w14:paraId="4AA29A81" w14:textId="77777777" w:rsidR="00E75EDA" w:rsidRDefault="00E75EDA" w:rsidP="00E75ED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Campaign (After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0992C774" w14:textId="68DDDD65" w:rsidR="00127522" w:rsidRPr="00CA4F80" w:rsidRDefault="00CA4F80">
      <w:pPr>
        <w:rPr>
          <w:rFonts w:ascii="Century Gothic" w:hAnsi="Century Gothic"/>
          <w:b/>
          <w:color w:val="FF0000"/>
          <w:sz w:val="20"/>
          <w:szCs w:val="20"/>
        </w:rPr>
      </w:pPr>
      <w:r w:rsidRPr="00CA4F80">
        <w:rPr>
          <w:rFonts w:ascii="Century Gothic" w:hAnsi="Century Gothic"/>
          <w:b/>
          <w:noProof/>
          <w:color w:val="FF0000"/>
          <w:sz w:val="20"/>
          <w:szCs w:val="20"/>
        </w:rPr>
        <w:t>NA</w:t>
      </w:r>
    </w:p>
    <w:p w14:paraId="2BBB4363" w14:textId="556C5D4A" w:rsidR="00127522" w:rsidRPr="00AF7CD7" w:rsidRDefault="00127522">
      <w:pPr>
        <w:rPr>
          <w:rFonts w:ascii="Century Gothic" w:hAnsi="Century Gothic"/>
          <w:b/>
          <w:bCs/>
          <w:color w:val="FF0000"/>
          <w:sz w:val="20"/>
          <w:szCs w:val="20"/>
        </w:rPr>
      </w:pPr>
    </w:p>
    <w:sectPr w:rsidR="00127522" w:rsidRPr="00AF7CD7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CAE97" w14:textId="77777777" w:rsidR="008C0DC3" w:rsidRDefault="008C0DC3">
      <w:pPr>
        <w:spacing w:after="0" w:line="240" w:lineRule="auto"/>
      </w:pPr>
      <w:r>
        <w:separator/>
      </w:r>
    </w:p>
  </w:endnote>
  <w:endnote w:type="continuationSeparator" w:id="0">
    <w:p w14:paraId="2ECB1D69" w14:textId="77777777" w:rsidR="008C0DC3" w:rsidRDefault="008C0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03CBA" w14:textId="77777777" w:rsidR="00860DE9" w:rsidRDefault="00000000">
    <w:pPr>
      <w:pStyle w:val="Footer"/>
      <w:pBdr>
        <w:top w:val="thinThickSmallGap" w:sz="24" w:space="1" w:color="622423"/>
      </w:pBdr>
    </w:pPr>
    <w:r>
      <w:rPr>
        <w:rFonts w:ascii="Century Gothic" w:hAnsi="Century Gothic"/>
        <w:sz w:val="20"/>
        <w:szCs w:val="20"/>
      </w:rPr>
      <w:t>Verticurl Pte Ltd</w:t>
    </w:r>
    <w:r>
      <w:rPr>
        <w:rFonts w:ascii="Century Gothic" w:hAnsi="Century Gothic"/>
        <w:sz w:val="20"/>
        <w:szCs w:val="20"/>
      </w:rPr>
      <w:tab/>
      <w:t xml:space="preserve">Page </w:t>
    </w:r>
    <w:r>
      <w:rPr>
        <w:rFonts w:ascii="Century Gothic" w:hAnsi="Century Gothic"/>
        <w:sz w:val="20"/>
        <w:szCs w:val="20"/>
      </w:rPr>
      <w:fldChar w:fldCharType="begin"/>
    </w:r>
    <w:r>
      <w:rPr>
        <w:rFonts w:ascii="Century Gothic" w:hAnsi="Century Gothic"/>
        <w:sz w:val="20"/>
        <w:szCs w:val="20"/>
      </w:rPr>
      <w:instrText>PAGE</w:instrText>
    </w:r>
    <w:r>
      <w:rPr>
        <w:rFonts w:ascii="Century Gothic" w:hAnsi="Century Gothic"/>
        <w:sz w:val="20"/>
        <w:szCs w:val="20"/>
      </w:rPr>
      <w:fldChar w:fldCharType="separate"/>
    </w:r>
    <w:r>
      <w:rPr>
        <w:rFonts w:ascii="Century Gothic" w:hAnsi="Century Gothic"/>
        <w:sz w:val="20"/>
        <w:szCs w:val="20"/>
      </w:rPr>
      <w:t>6</w:t>
    </w:r>
    <w:r>
      <w:rPr>
        <w:rFonts w:ascii="Century Gothic" w:hAnsi="Century Gothic"/>
        <w:sz w:val="20"/>
        <w:szCs w:val="20"/>
      </w:rPr>
      <w:fldChar w:fldCharType="end"/>
    </w:r>
  </w:p>
  <w:p w14:paraId="19E69333" w14:textId="77777777" w:rsidR="00860DE9" w:rsidRDefault="00860DE9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2D5C1" w14:textId="77777777" w:rsidR="008C0DC3" w:rsidRDefault="008C0DC3">
      <w:pPr>
        <w:spacing w:after="0" w:line="240" w:lineRule="auto"/>
      </w:pPr>
      <w:r>
        <w:separator/>
      </w:r>
    </w:p>
  </w:footnote>
  <w:footnote w:type="continuationSeparator" w:id="0">
    <w:p w14:paraId="663C25F7" w14:textId="77777777" w:rsidR="008C0DC3" w:rsidRDefault="008C0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B699D" w14:textId="77777777" w:rsidR="00860DE9" w:rsidRDefault="00000000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DE9"/>
    <w:rsid w:val="000078E0"/>
    <w:rsid w:val="00022547"/>
    <w:rsid w:val="00026980"/>
    <w:rsid w:val="00032A49"/>
    <w:rsid w:val="00035C48"/>
    <w:rsid w:val="000529E2"/>
    <w:rsid w:val="0008072B"/>
    <w:rsid w:val="0009638B"/>
    <w:rsid w:val="000D59C3"/>
    <w:rsid w:val="00101787"/>
    <w:rsid w:val="0010500C"/>
    <w:rsid w:val="00116EC9"/>
    <w:rsid w:val="00127522"/>
    <w:rsid w:val="001331E2"/>
    <w:rsid w:val="00150FC6"/>
    <w:rsid w:val="00151058"/>
    <w:rsid w:val="00163114"/>
    <w:rsid w:val="00187881"/>
    <w:rsid w:val="001C27FF"/>
    <w:rsid w:val="001C5128"/>
    <w:rsid w:val="001E13D7"/>
    <w:rsid w:val="001F1B0E"/>
    <w:rsid w:val="00207323"/>
    <w:rsid w:val="002305AE"/>
    <w:rsid w:val="00237E43"/>
    <w:rsid w:val="00241483"/>
    <w:rsid w:val="003226AC"/>
    <w:rsid w:val="00330888"/>
    <w:rsid w:val="0035144F"/>
    <w:rsid w:val="003A12F3"/>
    <w:rsid w:val="003A5155"/>
    <w:rsid w:val="003D4BE5"/>
    <w:rsid w:val="003E650B"/>
    <w:rsid w:val="00405945"/>
    <w:rsid w:val="004A347C"/>
    <w:rsid w:val="004A3BE3"/>
    <w:rsid w:val="004B13BD"/>
    <w:rsid w:val="004C3435"/>
    <w:rsid w:val="004D0AB2"/>
    <w:rsid w:val="004E3388"/>
    <w:rsid w:val="004E738E"/>
    <w:rsid w:val="004F68F3"/>
    <w:rsid w:val="00537B84"/>
    <w:rsid w:val="0055110F"/>
    <w:rsid w:val="00557B2C"/>
    <w:rsid w:val="0056480D"/>
    <w:rsid w:val="00570AD6"/>
    <w:rsid w:val="005C6DFE"/>
    <w:rsid w:val="005E0E84"/>
    <w:rsid w:val="005E365B"/>
    <w:rsid w:val="005F0BF9"/>
    <w:rsid w:val="006052B7"/>
    <w:rsid w:val="00621F1C"/>
    <w:rsid w:val="00626C23"/>
    <w:rsid w:val="006333A4"/>
    <w:rsid w:val="00664BF4"/>
    <w:rsid w:val="0069776C"/>
    <w:rsid w:val="006E22DA"/>
    <w:rsid w:val="006F106A"/>
    <w:rsid w:val="006F6856"/>
    <w:rsid w:val="00722FA5"/>
    <w:rsid w:val="0078346A"/>
    <w:rsid w:val="007A2A47"/>
    <w:rsid w:val="007B5A5C"/>
    <w:rsid w:val="00860DE9"/>
    <w:rsid w:val="00882863"/>
    <w:rsid w:val="008967D0"/>
    <w:rsid w:val="008A1559"/>
    <w:rsid w:val="008A4495"/>
    <w:rsid w:val="008B1F13"/>
    <w:rsid w:val="008C0DC3"/>
    <w:rsid w:val="008D59DC"/>
    <w:rsid w:val="009026D7"/>
    <w:rsid w:val="009400DB"/>
    <w:rsid w:val="00943DF2"/>
    <w:rsid w:val="00971D1A"/>
    <w:rsid w:val="00974497"/>
    <w:rsid w:val="0097661E"/>
    <w:rsid w:val="009A089A"/>
    <w:rsid w:val="009B406B"/>
    <w:rsid w:val="009D2783"/>
    <w:rsid w:val="009F3BF1"/>
    <w:rsid w:val="00A370F9"/>
    <w:rsid w:val="00A830B7"/>
    <w:rsid w:val="00AD61C0"/>
    <w:rsid w:val="00AF20AB"/>
    <w:rsid w:val="00AF5BA1"/>
    <w:rsid w:val="00AF7CD7"/>
    <w:rsid w:val="00B026B6"/>
    <w:rsid w:val="00B07553"/>
    <w:rsid w:val="00B3559C"/>
    <w:rsid w:val="00B9783F"/>
    <w:rsid w:val="00BC037E"/>
    <w:rsid w:val="00BD0F31"/>
    <w:rsid w:val="00BE4E5C"/>
    <w:rsid w:val="00C74DEA"/>
    <w:rsid w:val="00C847B7"/>
    <w:rsid w:val="00CA4F80"/>
    <w:rsid w:val="00CB2F03"/>
    <w:rsid w:val="00CE02A4"/>
    <w:rsid w:val="00CE3415"/>
    <w:rsid w:val="00CE6F38"/>
    <w:rsid w:val="00CF0750"/>
    <w:rsid w:val="00D11F8A"/>
    <w:rsid w:val="00D14354"/>
    <w:rsid w:val="00D34B42"/>
    <w:rsid w:val="00D35E9E"/>
    <w:rsid w:val="00D44868"/>
    <w:rsid w:val="00D6565C"/>
    <w:rsid w:val="00DB7D01"/>
    <w:rsid w:val="00DC74ED"/>
    <w:rsid w:val="00DE1CAA"/>
    <w:rsid w:val="00E21540"/>
    <w:rsid w:val="00E715E8"/>
    <w:rsid w:val="00E75EDA"/>
    <w:rsid w:val="00E859C6"/>
    <w:rsid w:val="00F0100E"/>
    <w:rsid w:val="00F31DFB"/>
    <w:rsid w:val="00F37300"/>
    <w:rsid w:val="00F4167D"/>
    <w:rsid w:val="00F92292"/>
    <w:rsid w:val="00FA0232"/>
    <w:rsid w:val="00FA7EE5"/>
    <w:rsid w:val="00FD70DD"/>
    <w:rsid w:val="00FE6579"/>
    <w:rsid w:val="00FF4AAC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9486"/>
  <w15:docId w15:val="{EE61090A-5E8F-409B-887F-2203C40A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pPr>
      <w:spacing w:after="200" w:line="276" w:lineRule="auto"/>
    </w:pPr>
    <w:rPr>
      <w:rFonts w:ascii="Calibri" w:eastAsiaTheme="minorEastAsia" w:hAnsi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76B75"/>
    <w:rPr>
      <w:color w:val="0000FF"/>
      <w:u w:val="single"/>
    </w:rPr>
  </w:style>
  <w:style w:type="character" w:customStyle="1" w:styleId="ListLabel1">
    <w:name w:val="ListLabel 1"/>
    <w:qFormat/>
    <w:rPr>
      <w:b w:val="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914FEA"/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Grid-Accent3">
    <w:name w:val="Light Grid Accent 3"/>
    <w:basedOn w:val="TableNormal"/>
    <w:uiPriority w:val="62"/>
    <w:rsid w:val="00914FEA"/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C48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10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Vaish.Verticurl@verticurl.com</cp:lastModifiedBy>
  <cp:revision>128</cp:revision>
  <dcterms:created xsi:type="dcterms:W3CDTF">2023-04-03T04:11:00Z</dcterms:created>
  <dcterms:modified xsi:type="dcterms:W3CDTF">2024-01-23T04:19:00Z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