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FEEB" w14:textId="34B04BC4" w:rsidR="0074745F" w:rsidRDefault="001452A1">
      <w:pPr>
        <w:rPr>
          <w:sz w:val="28"/>
          <w:szCs w:val="28"/>
          <w:u w:val="single"/>
        </w:rPr>
      </w:pPr>
      <w:r w:rsidRPr="001452A1">
        <w:rPr>
          <w:sz w:val="28"/>
          <w:szCs w:val="28"/>
          <w:u w:val="single"/>
        </w:rPr>
        <w:t>Question Answers:</w:t>
      </w:r>
    </w:p>
    <w:p w14:paraId="3C0F4AA0" w14:textId="77777777" w:rsidR="001452A1" w:rsidRP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Question:</w:t>
      </w:r>
    </w:p>
    <w:p w14:paraId="31AEA196" w14:textId="77777777" w:rsidR="001452A1" w:rsidRPr="001452A1" w:rsidRDefault="001452A1" w:rsidP="001452A1">
      <w:pPr>
        <w:rPr>
          <w:sz w:val="24"/>
          <w:szCs w:val="24"/>
        </w:rPr>
      </w:pPr>
      <w:r w:rsidRPr="001452A1">
        <w:rPr>
          <w:sz w:val="24"/>
          <w:szCs w:val="24"/>
        </w:rPr>
        <w:t>What is a response layer? (Give a brief, 1-sentence description)</w:t>
      </w:r>
    </w:p>
    <w:p w14:paraId="1379B995" w14:textId="77777777" w:rsidR="001452A1" w:rsidRP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Answer:</w:t>
      </w:r>
    </w:p>
    <w:p w14:paraId="3FD1448C" w14:textId="4143CA0C" w:rsidR="001452A1" w:rsidRPr="001452A1" w:rsidRDefault="001452A1" w:rsidP="001452A1">
      <w:pPr>
        <w:rPr>
          <w:sz w:val="24"/>
          <w:szCs w:val="24"/>
        </w:rPr>
      </w:pPr>
      <w:r w:rsidRPr="001452A1">
        <w:rPr>
          <w:sz w:val="24"/>
          <w:szCs w:val="24"/>
        </w:rPr>
        <w:t xml:space="preserve">The filters in a </w:t>
      </w:r>
      <w:r w:rsidR="00FB0CE7" w:rsidRPr="001452A1">
        <w:rPr>
          <w:sz w:val="24"/>
          <w:szCs w:val="24"/>
        </w:rPr>
        <w:t>convolutional</w:t>
      </w:r>
      <w:r w:rsidRPr="001452A1">
        <w:rPr>
          <w:sz w:val="24"/>
          <w:szCs w:val="24"/>
        </w:rPr>
        <w:t xml:space="preserve"> </w:t>
      </w:r>
      <w:r w:rsidR="00FB0CE7" w:rsidRPr="001452A1">
        <w:rPr>
          <w:sz w:val="24"/>
          <w:szCs w:val="24"/>
        </w:rPr>
        <w:t>neural</w:t>
      </w:r>
      <w:r w:rsidRPr="001452A1">
        <w:rPr>
          <w:sz w:val="24"/>
          <w:szCs w:val="24"/>
        </w:rPr>
        <w:t xml:space="preserve"> network that helps develop a more accurate output.</w:t>
      </w:r>
    </w:p>
    <w:p w14:paraId="5A3F8A45" w14:textId="77777777" w:rsidR="001452A1" w:rsidRPr="001452A1" w:rsidRDefault="001452A1" w:rsidP="001452A1">
      <w:pPr>
        <w:rPr>
          <w:sz w:val="24"/>
          <w:szCs w:val="24"/>
        </w:rPr>
      </w:pPr>
    </w:p>
    <w:p w14:paraId="52A869FC" w14:textId="77777777" w:rsidR="001452A1" w:rsidRP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 xml:space="preserve">Question: </w:t>
      </w:r>
    </w:p>
    <w:p w14:paraId="21F6B81F" w14:textId="77777777" w:rsidR="001452A1" w:rsidRPr="001452A1" w:rsidRDefault="001452A1" w:rsidP="001452A1">
      <w:pPr>
        <w:rPr>
          <w:sz w:val="24"/>
          <w:szCs w:val="24"/>
        </w:rPr>
      </w:pPr>
      <w:r w:rsidRPr="001452A1">
        <w:rPr>
          <w:sz w:val="24"/>
          <w:szCs w:val="24"/>
        </w:rPr>
        <w:t>Given the filter shape of (26, 26, 32), what does each number represent?</w:t>
      </w:r>
    </w:p>
    <w:p w14:paraId="1102535C" w14:textId="77777777" w:rsidR="001452A1" w:rsidRP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 xml:space="preserve">Answer: </w:t>
      </w:r>
    </w:p>
    <w:p w14:paraId="21449896" w14:textId="77777777" w:rsidR="001452A1" w:rsidRPr="001452A1" w:rsidRDefault="001452A1" w:rsidP="001452A1">
      <w:pPr>
        <w:rPr>
          <w:sz w:val="24"/>
          <w:szCs w:val="24"/>
        </w:rPr>
      </w:pPr>
      <w:r w:rsidRPr="001452A1">
        <w:rPr>
          <w:sz w:val="24"/>
          <w:szCs w:val="24"/>
        </w:rPr>
        <w:t xml:space="preserve">32 means there are 32 different filters and each filter is 26x26 in size. </w:t>
      </w:r>
    </w:p>
    <w:p w14:paraId="5F9E73C1" w14:textId="77777777" w:rsidR="001452A1" w:rsidRPr="001452A1" w:rsidRDefault="001452A1" w:rsidP="001452A1">
      <w:pPr>
        <w:rPr>
          <w:sz w:val="24"/>
          <w:szCs w:val="24"/>
        </w:rPr>
      </w:pPr>
    </w:p>
    <w:p w14:paraId="5CCB94F8" w14:textId="77777777" w:rsidR="001452A1" w:rsidRP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 xml:space="preserve">Question: </w:t>
      </w:r>
    </w:p>
    <w:p w14:paraId="091ED07A" w14:textId="77777777" w:rsidR="001452A1" w:rsidRPr="001452A1" w:rsidRDefault="001452A1" w:rsidP="001452A1">
      <w:pPr>
        <w:rPr>
          <w:sz w:val="24"/>
          <w:szCs w:val="24"/>
        </w:rPr>
      </w:pPr>
      <w:r w:rsidRPr="001452A1">
        <w:rPr>
          <w:sz w:val="24"/>
          <w:szCs w:val="24"/>
        </w:rPr>
        <w:t>Given 6x6 input and filter of (3,3): what is the response shape that we get?</w:t>
      </w:r>
    </w:p>
    <w:p w14:paraId="6A5768C1" w14:textId="37FBA066" w:rsidR="001452A1" w:rsidRDefault="001452A1" w:rsidP="001452A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Answer: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630"/>
        <w:gridCol w:w="630"/>
        <w:gridCol w:w="540"/>
        <w:gridCol w:w="630"/>
      </w:tblGrid>
      <w:tr w:rsidR="001452A1" w14:paraId="752E0154" w14:textId="77777777" w:rsidTr="001452A1">
        <w:tc>
          <w:tcPr>
            <w:tcW w:w="625" w:type="dxa"/>
          </w:tcPr>
          <w:p w14:paraId="2DC07A6F" w14:textId="4FEBADD3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C25C5B2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01E218B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EF9B034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BE9AB82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E65745D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  <w:tr w:rsidR="001452A1" w14:paraId="74723470" w14:textId="77777777" w:rsidTr="001452A1">
        <w:tc>
          <w:tcPr>
            <w:tcW w:w="625" w:type="dxa"/>
          </w:tcPr>
          <w:p w14:paraId="00F5E2CA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40A08D1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00124ED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6F265CD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C382AD0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1CF3006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  <w:tr w:rsidR="001452A1" w14:paraId="08A2C630" w14:textId="77777777" w:rsidTr="001452A1">
        <w:tc>
          <w:tcPr>
            <w:tcW w:w="625" w:type="dxa"/>
          </w:tcPr>
          <w:p w14:paraId="5C5299DB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7E5596C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4A46F88" w14:textId="1F7859BC" w:rsidR="001452A1" w:rsidRDefault="00472AE2" w:rsidP="001452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F843B0" wp14:editId="69B3EDDA">
                      <wp:simplePos x="0" y="0"/>
                      <wp:positionH relativeFrom="column">
                        <wp:posOffset>-902955</wp:posOffset>
                      </wp:positionH>
                      <wp:positionV relativeFrom="paragraph">
                        <wp:posOffset>-366868</wp:posOffset>
                      </wp:positionV>
                      <wp:extent cx="1236269" cy="534009"/>
                      <wp:effectExtent l="19050" t="19050" r="40640" b="381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269" cy="534009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C48CA9" id="Rectangle 1" o:spid="_x0000_s1026" style="position:absolute;margin-left:-71.1pt;margin-top:-28.9pt;width:97.35pt;height:4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" filled="f" strokecolor="red" strokeweight="4.5pt"/>
                  </w:pict>
                </mc:Fallback>
              </mc:AlternateContent>
            </w:r>
          </w:p>
        </w:tc>
        <w:tc>
          <w:tcPr>
            <w:tcW w:w="630" w:type="dxa"/>
          </w:tcPr>
          <w:p w14:paraId="13579272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199D152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4FFE938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  <w:tr w:rsidR="001452A1" w14:paraId="7935E804" w14:textId="77777777" w:rsidTr="001452A1">
        <w:tc>
          <w:tcPr>
            <w:tcW w:w="625" w:type="dxa"/>
          </w:tcPr>
          <w:p w14:paraId="6799E5CB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16118C18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A38250C" w14:textId="2F4EC131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6F21D45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159A6B9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75DEC0F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  <w:tr w:rsidR="001452A1" w14:paraId="347B6141" w14:textId="77777777" w:rsidTr="001452A1">
        <w:tc>
          <w:tcPr>
            <w:tcW w:w="625" w:type="dxa"/>
          </w:tcPr>
          <w:p w14:paraId="2412E93A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48A0EA5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F6088BD" w14:textId="3564A304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56A885C" w14:textId="69180BD1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2FE1920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916A316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  <w:tr w:rsidR="001452A1" w14:paraId="7F641A6E" w14:textId="77777777" w:rsidTr="001452A1">
        <w:tc>
          <w:tcPr>
            <w:tcW w:w="625" w:type="dxa"/>
          </w:tcPr>
          <w:p w14:paraId="7C4EC16B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45F18A9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F41EFB8" w14:textId="5CBA812B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F966E71" w14:textId="0E49E55C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9179D9F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A06BBEC" w14:textId="77777777" w:rsidR="001452A1" w:rsidRDefault="001452A1" w:rsidP="001452A1">
            <w:pPr>
              <w:rPr>
                <w:sz w:val="24"/>
                <w:szCs w:val="24"/>
              </w:rPr>
            </w:pPr>
          </w:p>
        </w:tc>
      </w:tr>
    </w:tbl>
    <w:p w14:paraId="4B452D9D" w14:textId="47044D5D" w:rsidR="001452A1" w:rsidRDefault="001452A1" w:rsidP="001452A1">
      <w:pPr>
        <w:rPr>
          <w:sz w:val="24"/>
          <w:szCs w:val="24"/>
        </w:rPr>
      </w:pPr>
    </w:p>
    <w:p w14:paraId="0B18B37E" w14:textId="4DAA9FEC" w:rsidR="001452A1" w:rsidRDefault="001452A1" w:rsidP="001452A1">
      <w:pPr>
        <w:rPr>
          <w:sz w:val="24"/>
          <w:szCs w:val="24"/>
        </w:rPr>
      </w:pPr>
    </w:p>
    <w:p w14:paraId="25C5EE96" w14:textId="12ADE3C7" w:rsidR="001452A1" w:rsidRDefault="001452A1" w:rsidP="001452A1">
      <w:pPr>
        <w:rPr>
          <w:sz w:val="24"/>
          <w:szCs w:val="24"/>
        </w:rPr>
      </w:pPr>
    </w:p>
    <w:p w14:paraId="0EEFA2CA" w14:textId="1A44D808" w:rsidR="001452A1" w:rsidRDefault="001452A1" w:rsidP="001452A1">
      <w:pPr>
        <w:rPr>
          <w:sz w:val="24"/>
          <w:szCs w:val="24"/>
        </w:rPr>
      </w:pPr>
    </w:p>
    <w:p w14:paraId="08D54BE7" w14:textId="77777777" w:rsidR="00614C8E" w:rsidRDefault="001452A1" w:rsidP="001452A1">
      <w:pPr>
        <w:rPr>
          <w:sz w:val="24"/>
          <w:szCs w:val="24"/>
        </w:rPr>
      </w:pPr>
      <w:r>
        <w:rPr>
          <w:sz w:val="24"/>
          <w:szCs w:val="24"/>
        </w:rPr>
        <w:t xml:space="preserve"> A 6x6 input size is the size of the picture being taken in. A (3,3) filter is a 3x3 filter block that analyzes the portion of the photo it I am surrounding.</w:t>
      </w:r>
    </w:p>
    <w:p w14:paraId="76AFD08E" w14:textId="77777777" w:rsidR="001727A4" w:rsidRDefault="00614C8E" w:rsidP="001452A1">
      <w:pPr>
        <w:rPr>
          <w:sz w:val="24"/>
          <w:szCs w:val="24"/>
        </w:rPr>
      </w:pPr>
      <w:r>
        <w:rPr>
          <w:sz w:val="24"/>
          <w:szCs w:val="24"/>
        </w:rPr>
        <w:t>This filter moves row by row until it has covered the entire block</w:t>
      </w:r>
      <w:r w:rsidR="001727A4">
        <w:rPr>
          <w:sz w:val="24"/>
          <w:szCs w:val="24"/>
        </w:rPr>
        <w:t xml:space="preserve"> without going beyond the input size. </w:t>
      </w:r>
    </w:p>
    <w:p w14:paraId="3EAF5907" w14:textId="77777777" w:rsidR="001727A4" w:rsidRDefault="001727A4" w:rsidP="001452A1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3DDB791E" w14:textId="7022D110" w:rsidR="00472AE2" w:rsidRDefault="00472AE2" w:rsidP="001452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09F63" wp14:editId="3F5A11B1">
                <wp:simplePos x="0" y="0"/>
                <wp:positionH relativeFrom="column">
                  <wp:posOffset>1158432</wp:posOffset>
                </wp:positionH>
                <wp:positionV relativeFrom="paragraph">
                  <wp:posOffset>81753</wp:posOffset>
                </wp:positionV>
                <wp:extent cx="1074006" cy="534009"/>
                <wp:effectExtent l="19050" t="19050" r="3111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06" cy="53400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27C71" id="Rectangle 4" o:spid="_x0000_s1026" style="position:absolute;margin-left:91.2pt;margin-top:6.45pt;width:84.55pt;height:42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" filled="f" strokecolor="yellow" strokeweight="4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CCE6A" wp14:editId="56E35403">
                <wp:simplePos x="0" y="0"/>
                <wp:positionH relativeFrom="column">
                  <wp:posOffset>393404</wp:posOffset>
                </wp:positionH>
                <wp:positionV relativeFrom="paragraph">
                  <wp:posOffset>71445</wp:posOffset>
                </wp:positionV>
                <wp:extent cx="1159067" cy="534009"/>
                <wp:effectExtent l="19050" t="19050" r="4127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67" cy="53400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77C12" id="Rectangle 3" o:spid="_x0000_s1026" style="position:absolute;margin-left:31pt;margin-top:5.65pt;width:91.25pt;height:42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" filled="f" strokecolor="#ffc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03C4000" wp14:editId="52704226">
            <wp:extent cx="2428875" cy="1171575"/>
            <wp:effectExtent l="0" t="0" r="9525" b="9525"/>
            <wp:docPr id="2" name="Picture 2" descr="A picture containing shoji, building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building, crossword puzz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it would continue the same way as it moves downward. </w:t>
      </w:r>
    </w:p>
    <w:p w14:paraId="58A9F78D" w14:textId="77777777" w:rsidR="000C0DB1" w:rsidRPr="001452A1" w:rsidRDefault="000C0DB1" w:rsidP="000C0DB1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lastRenderedPageBreak/>
        <w:t>Question:</w:t>
      </w:r>
    </w:p>
    <w:p w14:paraId="02BB3B31" w14:textId="3C9A5D88" w:rsidR="00472AE2" w:rsidRDefault="000C0DB1" w:rsidP="001452A1">
      <w:pPr>
        <w:rPr>
          <w:sz w:val="24"/>
          <w:szCs w:val="24"/>
        </w:rPr>
      </w:pPr>
      <w:r w:rsidRPr="000C0DB1">
        <w:rPr>
          <w:sz w:val="24"/>
          <w:szCs w:val="24"/>
        </w:rPr>
        <w:t>What is the difference between ‘valid’ and ‘same’ padding? Given 6x6 input and filter of (3,3), what are the response shapes for both options?</w:t>
      </w:r>
    </w:p>
    <w:p w14:paraId="0903011A" w14:textId="4D737325" w:rsidR="000C0DB1" w:rsidRDefault="000C0DB1" w:rsidP="00145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115332C" w14:textId="6AEF4800" w:rsidR="000C0DB1" w:rsidRPr="00AC2B8E" w:rsidRDefault="00AC2B8E" w:rsidP="001452A1">
      <w:pPr>
        <w:rPr>
          <w:sz w:val="24"/>
          <w:szCs w:val="24"/>
        </w:rPr>
      </w:pPr>
      <w:r>
        <w:rPr>
          <w:sz w:val="24"/>
          <w:szCs w:val="24"/>
        </w:rPr>
        <w:t xml:space="preserve">Valid padding means no padding, and same padding means using padding. </w:t>
      </w:r>
      <w:r w:rsidR="006D6DD5">
        <w:rPr>
          <w:sz w:val="24"/>
          <w:szCs w:val="24"/>
        </w:rPr>
        <w:t xml:space="preserve">For same padding, the </w:t>
      </w:r>
      <w:r w:rsidR="00475FB9">
        <w:rPr>
          <w:sz w:val="24"/>
          <w:szCs w:val="24"/>
        </w:rPr>
        <w:t xml:space="preserve">output size will be the same as the input size. For valid padding, the </w:t>
      </w:r>
      <w:r w:rsidR="00CF5C88">
        <w:rPr>
          <w:sz w:val="24"/>
          <w:szCs w:val="24"/>
        </w:rPr>
        <w:t xml:space="preserve">output size will depend on </w:t>
      </w:r>
      <w:r w:rsidR="00D83E6E">
        <w:rPr>
          <w:sz w:val="24"/>
          <w:szCs w:val="24"/>
        </w:rPr>
        <w:t>depend on the input size and the kernel size. In the example, the output response was 26, when this method was used.</w:t>
      </w:r>
    </w:p>
    <w:sectPr w:rsidR="000C0DB1" w:rsidRPr="00AC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66AD" w14:textId="77777777" w:rsidR="00A04287" w:rsidRDefault="00A04287" w:rsidP="00A834B3">
      <w:pPr>
        <w:spacing w:after="0" w:line="240" w:lineRule="auto"/>
      </w:pPr>
      <w:r>
        <w:separator/>
      </w:r>
    </w:p>
  </w:endnote>
  <w:endnote w:type="continuationSeparator" w:id="0">
    <w:p w14:paraId="78998EC0" w14:textId="77777777" w:rsidR="00A04287" w:rsidRDefault="00A04287" w:rsidP="00A8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59B9" w14:textId="77777777" w:rsidR="00A04287" w:rsidRDefault="00A04287" w:rsidP="00A834B3">
      <w:pPr>
        <w:spacing w:after="0" w:line="240" w:lineRule="auto"/>
      </w:pPr>
      <w:r>
        <w:separator/>
      </w:r>
    </w:p>
  </w:footnote>
  <w:footnote w:type="continuationSeparator" w:id="0">
    <w:p w14:paraId="0559DDF7" w14:textId="77777777" w:rsidR="00A04287" w:rsidRDefault="00A04287" w:rsidP="00A8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28F"/>
    <w:multiLevelType w:val="multilevel"/>
    <w:tmpl w:val="A03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8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B3"/>
    <w:rsid w:val="000155ED"/>
    <w:rsid w:val="00085736"/>
    <w:rsid w:val="000C0DB1"/>
    <w:rsid w:val="000D3FB0"/>
    <w:rsid w:val="001055CA"/>
    <w:rsid w:val="00137934"/>
    <w:rsid w:val="001452A1"/>
    <w:rsid w:val="001520B6"/>
    <w:rsid w:val="001727A4"/>
    <w:rsid w:val="00237B24"/>
    <w:rsid w:val="00256CBF"/>
    <w:rsid w:val="0026566C"/>
    <w:rsid w:val="002A6742"/>
    <w:rsid w:val="00314F5D"/>
    <w:rsid w:val="0037787B"/>
    <w:rsid w:val="003E1D81"/>
    <w:rsid w:val="003E780E"/>
    <w:rsid w:val="00402213"/>
    <w:rsid w:val="00403D89"/>
    <w:rsid w:val="00416F9B"/>
    <w:rsid w:val="00440E88"/>
    <w:rsid w:val="00464BBE"/>
    <w:rsid w:val="00472AE2"/>
    <w:rsid w:val="00475FB9"/>
    <w:rsid w:val="00490521"/>
    <w:rsid w:val="004953E4"/>
    <w:rsid w:val="004B5881"/>
    <w:rsid w:val="004E17F3"/>
    <w:rsid w:val="004F7399"/>
    <w:rsid w:val="00512B64"/>
    <w:rsid w:val="005407EA"/>
    <w:rsid w:val="0054534A"/>
    <w:rsid w:val="00577FA0"/>
    <w:rsid w:val="0059113A"/>
    <w:rsid w:val="005D51B1"/>
    <w:rsid w:val="005E34D2"/>
    <w:rsid w:val="00614C8E"/>
    <w:rsid w:val="006332FA"/>
    <w:rsid w:val="006800C2"/>
    <w:rsid w:val="00681B5A"/>
    <w:rsid w:val="00691EA2"/>
    <w:rsid w:val="006B5669"/>
    <w:rsid w:val="006D6DD5"/>
    <w:rsid w:val="007351E1"/>
    <w:rsid w:val="007354EF"/>
    <w:rsid w:val="0074745F"/>
    <w:rsid w:val="00794001"/>
    <w:rsid w:val="008E4F7F"/>
    <w:rsid w:val="009142EB"/>
    <w:rsid w:val="00A04287"/>
    <w:rsid w:val="00A71062"/>
    <w:rsid w:val="00A834B3"/>
    <w:rsid w:val="00AC2B8E"/>
    <w:rsid w:val="00AE0AA9"/>
    <w:rsid w:val="00B2660E"/>
    <w:rsid w:val="00C13360"/>
    <w:rsid w:val="00CF5C88"/>
    <w:rsid w:val="00D83E6E"/>
    <w:rsid w:val="00DC271E"/>
    <w:rsid w:val="00E8593F"/>
    <w:rsid w:val="00ED461B"/>
    <w:rsid w:val="00F1099D"/>
    <w:rsid w:val="00F16B43"/>
    <w:rsid w:val="00F709A6"/>
    <w:rsid w:val="00FA7F76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D9E"/>
  <w15:docId w15:val="{38B0D645-ACBE-4D5E-9DE0-1ECDA60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Hammett, Krisila L.</cp:lastModifiedBy>
  <cp:revision>12</cp:revision>
  <dcterms:created xsi:type="dcterms:W3CDTF">2022-05-31T16:58:00Z</dcterms:created>
  <dcterms:modified xsi:type="dcterms:W3CDTF">2022-05-31T17:28:00Z</dcterms:modified>
</cp:coreProperties>
</file>