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1EDD" w:rsidRPr="00FB1EDD" w:rsidRDefault="00FB1EDD" w:rsidP="00FB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ÜZLETI TERV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Informatikai vállalkozás eszköz- és mobilitásfejlesztése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Projekt alapadatai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címe: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Informatikai szolgáltató vállalkozás eszköz- és mobilitásfejlesztése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összköltsége: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20 000 000 Ft</w:t>
      </w:r>
    </w:p>
    <w:p w:rsidR="00FB1EDD" w:rsidRPr="00FB1EDD" w:rsidRDefault="00FB1EDD" w:rsidP="00FB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Támogatás: 15 000 000 Ft</w:t>
      </w:r>
    </w:p>
    <w:p w:rsidR="00FB1EDD" w:rsidRPr="00FB1EDD" w:rsidRDefault="00FB1EDD" w:rsidP="00FB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Önrész: 5 000 000 Ft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Projektgazda: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Induló informatikai kisvállalkozás (3 fő)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Projekt célja</w:t>
      </w:r>
      <w:bookmarkStart w:id="0" w:name="_GoBack"/>
      <w:bookmarkEnd w:id="0"/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célja egy </w:t>
      </w: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modern, mobil és hatékony informatikai szolgáltató vállalkozás működési feltételeinek megteremtése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képes:</w:t>
      </w:r>
    </w:p>
    <w:p w:rsidR="00FB1EDD" w:rsidRPr="00FB1EDD" w:rsidRDefault="00FB1EDD" w:rsidP="00FB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ügyfelek helyszíni kiszolgálására</w:t>
      </w:r>
    </w:p>
    <w:p w:rsidR="00FB1EDD" w:rsidRPr="00FB1EDD" w:rsidRDefault="00FB1EDD" w:rsidP="00FB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magas színvonalú szoftverfejlesztési szolgáltatás nyújtására</w:t>
      </w:r>
    </w:p>
    <w:p w:rsidR="00FB1EDD" w:rsidRPr="00FB1EDD" w:rsidRDefault="00FB1EDD" w:rsidP="00FB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gyors reagálásra és rugalmas munkavégzésre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A vállalkozás bemutatása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vállalkozás fő tevékenységei:</w:t>
      </w:r>
    </w:p>
    <w:p w:rsidR="00FB1EDD" w:rsidRPr="00FB1EDD" w:rsidRDefault="00FB1EDD" w:rsidP="00FB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egyedi szoftverfejlesztés</w:t>
      </w:r>
    </w:p>
    <w:p w:rsidR="00FB1EDD" w:rsidRPr="00FB1EDD" w:rsidRDefault="00FB1EDD" w:rsidP="00FB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weboldal- és webalkalmazás készítés</w:t>
      </w:r>
    </w:p>
    <w:p w:rsidR="00FB1EDD" w:rsidRPr="00FB1EDD" w:rsidRDefault="00FB1EDD" w:rsidP="00FB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IT tanácsadás</w:t>
      </w:r>
    </w:p>
    <w:p w:rsidR="00FB1EDD" w:rsidRPr="00FB1EDD" w:rsidRDefault="00FB1EDD" w:rsidP="00FB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rendszerüzemeltetés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cég 3 fővel indul, és célja KKV-k digitális fejlesztésének támogatása.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4. A projekt tartalma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két fő elemből áll: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4.1 Céges jármű beszerzése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Típus: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BYD SEAL U DM-i </w:t>
      </w:r>
      <w:proofErr w:type="spellStart"/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Boost</w:t>
      </w:r>
      <w:proofErr w:type="spellEnd"/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Költség: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13 600 000 Ft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Indoklás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jármű beszerzése az alábbi szakmai célokat szolgálja:</w:t>
      </w:r>
    </w:p>
    <w:p w:rsidR="00FB1EDD" w:rsidRPr="00FB1EDD" w:rsidRDefault="00FB1EDD" w:rsidP="00FB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helyszíni IT szolgáltatás biztosítása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(telepítés, karbantartás)</w:t>
      </w:r>
    </w:p>
    <w:p w:rsidR="00FB1EDD" w:rsidRPr="00FB1EDD" w:rsidRDefault="00FB1EDD" w:rsidP="00FB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ügyféllátogatások (KKV szektor)</w:t>
      </w:r>
    </w:p>
    <w:p w:rsidR="00FB1EDD" w:rsidRPr="00FB1EDD" w:rsidRDefault="00FB1EDD" w:rsidP="00FB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eszközök szállítása (laptopok, hálózati eszközök)</w:t>
      </w:r>
    </w:p>
    <w:p w:rsidR="00FB1EDD" w:rsidRPr="00FB1EDD" w:rsidRDefault="00FB1EDD" w:rsidP="00FB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vidéki ügyfelek elérése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További előny:</w:t>
      </w:r>
    </w:p>
    <w:p w:rsidR="00FB1EDD" w:rsidRPr="00FB1EDD" w:rsidRDefault="00FB1EDD" w:rsidP="00FB1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plug</w:t>
      </w:r>
      <w:proofErr w:type="spellEnd"/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-in </w:t>
      </w:r>
      <w:proofErr w:type="spellStart"/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hybrid</w:t>
      </w:r>
      <w:proofErr w:type="spellEnd"/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alacsony üzemeltetési költség</w:t>
      </w:r>
    </w:p>
    <w:p w:rsidR="00FB1EDD" w:rsidRPr="00FB1EDD" w:rsidRDefault="00FB1EDD" w:rsidP="00FB1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környezetbarát működés → pályázati plusz pont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4.2 Informatikai eszközbeszerzés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Költség: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5 000 000 Ft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Tartalom: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3 db nagy teljesítményű fejlesztői laptop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dokkoló állomások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monitorok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billentyűzet, egér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hordozható kiegészítők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Indoklás:</w:t>
      </w:r>
    </w:p>
    <w:p w:rsidR="00FB1EDD" w:rsidRPr="00FB1EDD" w:rsidRDefault="00FB1EDD" w:rsidP="00FB1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nagy erőforrásigényű fejlesztési feladatok</w:t>
      </w:r>
    </w:p>
    <w:p w:rsidR="00FB1EDD" w:rsidRPr="00FB1EDD" w:rsidRDefault="00FB1EDD" w:rsidP="00FB1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párhuzamos munkavégzés</w:t>
      </w:r>
    </w:p>
    <w:p w:rsidR="00FB1EDD" w:rsidRPr="00363949" w:rsidRDefault="00FB1EDD" w:rsidP="00363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hatékonyságnövelés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5. Humán erőforrás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projektben részt vevő 3 fő:</w:t>
      </w:r>
    </w:p>
    <w:p w:rsidR="00FB1EDD" w:rsidRPr="00FB1EDD" w:rsidRDefault="00FB1EDD" w:rsidP="00FB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2 fő szoftverfejlesztő</w:t>
      </w:r>
    </w:p>
    <w:p w:rsidR="00FB1EDD" w:rsidRPr="00FB1EDD" w:rsidRDefault="00FB1EDD" w:rsidP="00FB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1 fő rendszermérnök / IT tanácsadó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Várható eredmények</w:t>
      </w:r>
    </w:p>
    <w:p w:rsidR="00FB1EDD" w:rsidRPr="00FB1EDD" w:rsidRDefault="00FB1EDD" w:rsidP="00FB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ügyfélkör bővülése</w:t>
      </w:r>
    </w:p>
    <w:p w:rsidR="00FB1EDD" w:rsidRPr="00FB1EDD" w:rsidRDefault="00FB1EDD" w:rsidP="00FB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gyorsabb kiszolgálás</w:t>
      </w:r>
    </w:p>
    <w:p w:rsidR="00FB1EDD" w:rsidRPr="00FB1EDD" w:rsidRDefault="00FB1EDD" w:rsidP="00FB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magasabb árbevétel</w:t>
      </w:r>
    </w:p>
    <w:p w:rsidR="00FB1EDD" w:rsidRPr="00FB1EDD" w:rsidRDefault="00FB1EDD" w:rsidP="00FB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versenyképesség növekedése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Fenntarthatóság</w:t>
      </w:r>
    </w:p>
    <w:p w:rsidR="00FB1EDD" w:rsidRPr="00FB1EDD" w:rsidRDefault="00FB1EDD" w:rsidP="00FB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energiatakarékos eszközök</w:t>
      </w:r>
    </w:p>
    <w:p w:rsidR="00FB1EDD" w:rsidRPr="00FB1EDD" w:rsidRDefault="00FB1EDD" w:rsidP="00FB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hibrid jármű használata</w:t>
      </w:r>
    </w:p>
    <w:p w:rsidR="00FB1EDD" w:rsidRPr="00FB1EDD" w:rsidRDefault="00FB1EDD" w:rsidP="00FB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digitális működés (papírmentesség)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Megvalósítás ütemezése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748"/>
      </w:tblGrid>
      <w:tr w:rsidR="00FB1EDD" w:rsidRPr="00FB1EDD" w:rsidTr="00FB1E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Időszak</w:t>
            </w:r>
          </w:p>
        </w:tc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Tevékenység</w:t>
            </w:r>
          </w:p>
        </w:tc>
      </w:tr>
      <w:tr w:rsidR="00FB1EDD" w:rsidRPr="00FB1EDD" w:rsidTr="00FB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  <w:r w:rsidR="00FD318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-2</w:t>
            </w: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. </w:t>
            </w:r>
            <w:r w:rsidR="00FD318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hét</w:t>
            </w:r>
          </w:p>
        </w:tc>
        <w:tc>
          <w:tcPr>
            <w:tcW w:w="0" w:type="auto"/>
            <w:vAlign w:val="center"/>
            <w:hideMark/>
          </w:tcPr>
          <w:p w:rsidR="00FB1EDD" w:rsidRPr="00FB1EDD" w:rsidRDefault="00FD3185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jármű beszerzése</w:t>
            </w:r>
          </w:p>
        </w:tc>
      </w:tr>
      <w:tr w:rsidR="00FB1EDD" w:rsidRPr="00FB1EDD" w:rsidTr="00FB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EDD" w:rsidRPr="00FB1EDD" w:rsidRDefault="00FD3185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3-4</w:t>
            </w:r>
            <w:r w:rsidR="00FB1EDD"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hét</w:t>
            </w:r>
          </w:p>
        </w:tc>
        <w:tc>
          <w:tcPr>
            <w:tcW w:w="0" w:type="auto"/>
            <w:vAlign w:val="center"/>
            <w:hideMark/>
          </w:tcPr>
          <w:p w:rsidR="00FB1EDD" w:rsidRPr="00FB1EDD" w:rsidRDefault="00FD3185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eszközbeszerzés</w:t>
            </w:r>
          </w:p>
        </w:tc>
      </w:tr>
      <w:tr w:rsidR="00FB1EDD" w:rsidRPr="00FB1EDD" w:rsidTr="00FB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EDD" w:rsidRPr="00FB1EDD" w:rsidRDefault="00FD3185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</w:t>
            </w: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hét</w:t>
            </w:r>
          </w:p>
        </w:tc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rendszerbe állítás</w:t>
            </w:r>
          </w:p>
        </w:tc>
      </w:tr>
    </w:tbl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Közbeszerzés / ajánlatkérés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keretében két beszerzés történik: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Jármű beszerzés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Értékelési szempontok:</w:t>
      </w:r>
    </w:p>
    <w:p w:rsidR="00FD3185" w:rsidRPr="00FD3185" w:rsidRDefault="00FD3185" w:rsidP="00FD3185">
      <w:pPr>
        <w:pStyle w:val="Listaszerbekezds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>Ár (M Ft)</w:t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>40%</w:t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</w:p>
    <w:p w:rsidR="00FD3185" w:rsidRPr="00FD3185" w:rsidRDefault="00FD3185" w:rsidP="00FD3185">
      <w:pPr>
        <w:pStyle w:val="Listaszerbekezds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>Fogyasztás</w:t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>25%</w:t>
      </w:r>
    </w:p>
    <w:p w:rsidR="00FD3185" w:rsidRPr="00FD3185" w:rsidRDefault="00FD3185" w:rsidP="00FD3185">
      <w:pPr>
        <w:pStyle w:val="Listaszerbekezds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>Garancia (év)</w:t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>20%</w:t>
      </w:r>
    </w:p>
    <w:p w:rsidR="00FB1EDD" w:rsidRPr="00FD3185" w:rsidRDefault="00FD3185" w:rsidP="00FD3185">
      <w:pPr>
        <w:pStyle w:val="Listaszerbekezds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>Tapasztalat (év)</w:t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>15%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 xml:space="preserve"> 2. IT eszközbeszerzés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Értékelési szempontok:</w:t>
      </w:r>
    </w:p>
    <w:p w:rsidR="00FD3185" w:rsidRPr="00FD3185" w:rsidRDefault="00FD3185" w:rsidP="00FD3185">
      <w:pPr>
        <w:pStyle w:val="Listaszerbekezds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>Ár (M Ft)</w:t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>35%</w:t>
      </w:r>
    </w:p>
    <w:p w:rsidR="00FD3185" w:rsidRPr="00FD3185" w:rsidRDefault="00FD3185" w:rsidP="00FD3185">
      <w:pPr>
        <w:pStyle w:val="Listaszerbekezds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>Teljesítmény</w:t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>35%</w:t>
      </w:r>
    </w:p>
    <w:p w:rsidR="00FD3185" w:rsidRPr="00FD3185" w:rsidRDefault="00FD3185" w:rsidP="00FD3185">
      <w:pPr>
        <w:pStyle w:val="Listaszerbekezds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>Garancia (év)</w:t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>20%</w:t>
      </w:r>
    </w:p>
    <w:p w:rsidR="00FD3185" w:rsidRPr="00363949" w:rsidRDefault="00FD3185" w:rsidP="00FD3185">
      <w:pPr>
        <w:pStyle w:val="Listaszerbekezds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>Tapasztalat (év)</w:t>
      </w:r>
      <w:r w:rsidRPr="00FD3185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>10%</w:t>
      </w:r>
    </w:p>
    <w:sectPr w:rsidR="00FD3185" w:rsidRPr="003639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43597"/>
    <w:multiLevelType w:val="multilevel"/>
    <w:tmpl w:val="276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63A0"/>
    <w:multiLevelType w:val="multilevel"/>
    <w:tmpl w:val="799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84209"/>
    <w:multiLevelType w:val="multilevel"/>
    <w:tmpl w:val="50A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20A1B"/>
    <w:multiLevelType w:val="multilevel"/>
    <w:tmpl w:val="9F4C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307D3"/>
    <w:multiLevelType w:val="multilevel"/>
    <w:tmpl w:val="C91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40557"/>
    <w:multiLevelType w:val="multilevel"/>
    <w:tmpl w:val="2F5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507BE"/>
    <w:multiLevelType w:val="hybridMultilevel"/>
    <w:tmpl w:val="531CC2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A1C5D"/>
    <w:multiLevelType w:val="multilevel"/>
    <w:tmpl w:val="847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33382"/>
    <w:multiLevelType w:val="multilevel"/>
    <w:tmpl w:val="8FC6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D2B4E"/>
    <w:multiLevelType w:val="multilevel"/>
    <w:tmpl w:val="21D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217A4"/>
    <w:multiLevelType w:val="hybridMultilevel"/>
    <w:tmpl w:val="5FC6AF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069C5"/>
    <w:multiLevelType w:val="multilevel"/>
    <w:tmpl w:val="DE3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C4C6E"/>
    <w:multiLevelType w:val="multilevel"/>
    <w:tmpl w:val="A3F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14E3B"/>
    <w:multiLevelType w:val="multilevel"/>
    <w:tmpl w:val="C814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40713"/>
    <w:multiLevelType w:val="multilevel"/>
    <w:tmpl w:val="13B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2"/>
  </w:num>
  <w:num w:numId="4">
    <w:abstractNumId w:val="1"/>
  </w:num>
  <w:num w:numId="5">
    <w:abstractNumId w:val="14"/>
  </w:num>
  <w:num w:numId="6">
    <w:abstractNumId w:val="5"/>
  </w:num>
  <w:num w:numId="7">
    <w:abstractNumId w:val="8"/>
  </w:num>
  <w:num w:numId="8">
    <w:abstractNumId w:val="2"/>
  </w:num>
  <w:num w:numId="9">
    <w:abstractNumId w:val="7"/>
  </w:num>
  <w:num w:numId="10">
    <w:abstractNumId w:val="11"/>
  </w:num>
  <w:num w:numId="11">
    <w:abstractNumId w:val="0"/>
  </w:num>
  <w:num w:numId="12">
    <w:abstractNumId w:val="13"/>
  </w:num>
  <w:num w:numId="13">
    <w:abstractNumId w:val="3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DD"/>
    <w:rsid w:val="0027230D"/>
    <w:rsid w:val="00363949"/>
    <w:rsid w:val="00583164"/>
    <w:rsid w:val="00FB1EDD"/>
    <w:rsid w:val="00FD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504FD"/>
  <w15:chartTrackingRefBased/>
  <w15:docId w15:val="{11977B6B-3A89-4E48-8E1F-D67F8DB2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FB1E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FB1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FB1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B1ED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B1ED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FB1ED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FB1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FB1EDD"/>
    <w:rPr>
      <w:b/>
      <w:bCs/>
    </w:rPr>
  </w:style>
  <w:style w:type="paragraph" w:styleId="Listaszerbekezds">
    <w:name w:val="List Paragraph"/>
    <w:basedOn w:val="Norml"/>
    <w:uiPriority w:val="34"/>
    <w:qFormat/>
    <w:rsid w:val="00FD3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3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296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Sinkó Kristóf</dc:creator>
  <cp:keywords/>
  <dc:description/>
  <cp:lastModifiedBy>Sinkó Kristóf</cp:lastModifiedBy>
  <cp:revision>3</cp:revision>
  <dcterms:created xsi:type="dcterms:W3CDTF">2026-03-30T12:54:00Z</dcterms:created>
  <dcterms:modified xsi:type="dcterms:W3CDTF">2026-03-30T14:03:00Z</dcterms:modified>
</cp:coreProperties>
</file>