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773" w:rsidRDefault="005F2773">
      <w:pPr>
        <w:rPr>
          <w:lang w:val="bg-BG"/>
        </w:rPr>
      </w:pPr>
    </w:p>
    <w:p w:rsidR="005F2773" w:rsidRDefault="005F2773">
      <w:pPr>
        <w:rPr>
          <w:lang w:val="bg-BG"/>
        </w:rPr>
      </w:pPr>
    </w:p>
    <w:p w:rsidR="005F2773" w:rsidRDefault="005F2773">
      <w:pPr>
        <w:rPr>
          <w:lang w:val="bg-BG"/>
        </w:rPr>
      </w:pPr>
    </w:p>
    <w:p w:rsidR="005F2773" w:rsidRDefault="005F2773">
      <w:pPr>
        <w:rPr>
          <w:lang w:val="bg-BG"/>
        </w:rPr>
      </w:pPr>
    </w:p>
    <w:p w:rsidR="005F2773" w:rsidRDefault="005F2773">
      <w:pPr>
        <w:rPr>
          <w:lang w:val="bg-BG"/>
        </w:rPr>
      </w:pPr>
    </w:p>
    <w:p w:rsidR="005F2773" w:rsidRPr="005F2773" w:rsidRDefault="005F2773">
      <w:pPr>
        <w:rPr>
          <w:lang w:val="bg-BG"/>
        </w:rPr>
      </w:pPr>
    </w:p>
    <w:tbl>
      <w:tblPr>
        <w:tblStyle w:val="TableGrid"/>
        <w:tblW w:w="8640" w:type="dxa"/>
        <w:tblBorders>
          <w:top w:val="single" w:sz="4" w:space="0" w:color="6F6F6F" w:themeColor="background2" w:themeShade="80"/>
          <w:left w:val="none" w:sz="0" w:space="0" w:color="auto"/>
          <w:bottom w:val="single" w:sz="4" w:space="0" w:color="6F6F6F" w:themeColor="background2" w:themeShade="80"/>
          <w:right w:val="none" w:sz="0" w:space="0" w:color="auto"/>
          <w:insideH w:val="none" w:sz="0" w:space="0" w:color="auto"/>
          <w:insideV w:val="single" w:sz="4" w:space="0" w:color="6F6F6F" w:themeColor="background2" w:themeShade="80"/>
        </w:tblBorders>
        <w:tblLook w:val="04A0" w:firstRow="1" w:lastRow="0" w:firstColumn="1" w:lastColumn="0" w:noHBand="0" w:noVBand="1"/>
      </w:tblPr>
      <w:tblGrid>
        <w:gridCol w:w="8640"/>
      </w:tblGrid>
      <w:tr w:rsidR="000D76F7" w:rsidRPr="004636A6" w:rsidTr="00D257CC">
        <w:trPr>
          <w:cantSplit/>
          <w:trHeight w:val="586"/>
        </w:trPr>
        <w:sdt>
          <w:sdtPr>
            <w:rPr>
              <w:rFonts w:ascii="Times New Roman" w:hAnsi="Times New Roman" w:cs="Times New Roman"/>
            </w:rPr>
            <w:alias w:val="Title"/>
            <w:id w:val="105042241"/>
            <w:placeholder>
              <w:docPart w:val="4740AF8FCFFE4B0D9B24F6EA5594EAF1"/>
            </w:placeholder>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0D76F7" w:rsidRPr="004636A6" w:rsidRDefault="004533AC" w:rsidP="004533AC">
                <w:pPr>
                  <w:pStyle w:val="Title"/>
                  <w:jc w:val="center"/>
                  <w:rPr>
                    <w:rFonts w:ascii="Times New Roman" w:hAnsi="Times New Roman" w:cs="Times New Roman"/>
                  </w:rPr>
                </w:pPr>
                <w:r>
                  <w:rPr>
                    <w:rFonts w:ascii="Times New Roman" w:hAnsi="Times New Roman" w:cs="Times New Roman"/>
                    <w:lang w:val="bg-BG"/>
                  </w:rPr>
                  <w:t xml:space="preserve">Пресмятане на </w:t>
                </w:r>
                <w:r>
                  <w:rPr>
                    <w:rFonts w:ascii="Times New Roman" w:hAnsi="Times New Roman" w:cs="Times New Roman"/>
                  </w:rPr>
                  <w:t xml:space="preserve">Pi </w:t>
                </w:r>
                <w:r>
                  <w:rPr>
                    <w:rFonts w:ascii="Times New Roman" w:hAnsi="Times New Roman" w:cs="Times New Roman"/>
                    <w:lang w:val="bg-BG"/>
                  </w:rPr>
                  <w:t xml:space="preserve">по формула на </w:t>
                </w:r>
                <w:r>
                  <w:rPr>
                    <w:rFonts w:ascii="Times New Roman" w:hAnsi="Times New Roman" w:cs="Times New Roman"/>
                  </w:rPr>
                  <w:t>Ramanujan</w:t>
                </w:r>
                <w:r>
                  <w:rPr>
                    <w:rFonts w:ascii="Times New Roman" w:hAnsi="Times New Roman" w:cs="Times New Roman"/>
                    <w:lang w:val="bg-BG"/>
                  </w:rPr>
                  <w:t xml:space="preserve"> – </w:t>
                </w:r>
                <w:r>
                  <w:rPr>
                    <w:rFonts w:ascii="Times New Roman" w:hAnsi="Times New Roman" w:cs="Times New Roman"/>
                  </w:rPr>
                  <w:t>SUPER PI</w:t>
                </w:r>
              </w:p>
            </w:tc>
          </w:sdtContent>
        </w:sdt>
      </w:tr>
      <w:tr w:rsidR="000D76F7" w:rsidRPr="004636A6" w:rsidTr="00D257CC">
        <w:trPr>
          <w:cantSplit/>
          <w:trHeight w:val="586"/>
        </w:trPr>
        <w:tc>
          <w:tcPr>
            <w:tcW w:w="8640" w:type="dxa"/>
            <w:vMerge/>
            <w:tcMar>
              <w:top w:w="115" w:type="dxa"/>
              <w:left w:w="58" w:type="dxa"/>
              <w:bottom w:w="115" w:type="dxa"/>
              <w:right w:w="115" w:type="dxa"/>
            </w:tcMar>
          </w:tcPr>
          <w:p w:rsidR="000D76F7" w:rsidRPr="004636A6" w:rsidRDefault="000D76F7">
            <w:pPr>
              <w:pStyle w:val="Title"/>
              <w:rPr>
                <w:rFonts w:ascii="Times New Roman" w:hAnsi="Times New Roman" w:cs="Times New Roman"/>
              </w:rPr>
            </w:pPr>
          </w:p>
        </w:tc>
      </w:tr>
      <w:tr w:rsidR="00D257CC" w:rsidRPr="004636A6" w:rsidTr="00D257CC">
        <w:trPr>
          <w:cantSplit/>
          <w:trHeight w:val="20"/>
        </w:trPr>
        <w:tc>
          <w:tcPr>
            <w:tcW w:w="8640" w:type="dxa"/>
            <w:tcMar>
              <w:top w:w="115" w:type="dxa"/>
              <w:left w:w="58" w:type="dxa"/>
              <w:bottom w:w="115" w:type="dxa"/>
              <w:right w:w="115" w:type="dxa"/>
            </w:tcMar>
          </w:tcPr>
          <w:p w:rsidR="00D257CC" w:rsidRPr="004636A6" w:rsidRDefault="00D257CC" w:rsidP="00E62352">
            <w:pPr>
              <w:pStyle w:val="Title"/>
              <w:jc w:val="right"/>
              <w:rPr>
                <w:rFonts w:ascii="Times New Roman" w:hAnsi="Times New Roman" w:cs="Times New Roman"/>
                <w:color w:val="auto"/>
                <w:sz w:val="24"/>
                <w:szCs w:val="24"/>
              </w:rPr>
            </w:pPr>
            <w:r w:rsidRPr="005F2773">
              <w:rPr>
                <w:rFonts w:ascii="Times New Roman" w:hAnsi="Times New Roman" w:cs="Times New Roman"/>
                <w:b w:val="0"/>
                <w:color w:val="auto"/>
                <w:sz w:val="24"/>
                <w:szCs w:val="24"/>
                <w:lang w:val="bg-BG"/>
              </w:rPr>
              <w:t>Фак. номер</w:t>
            </w:r>
            <w:r w:rsidR="00C53B89" w:rsidRPr="005F2773">
              <w:rPr>
                <w:rFonts w:ascii="Times New Roman" w:hAnsi="Times New Roman" w:cs="Times New Roman"/>
                <w:b w:val="0"/>
                <w:color w:val="auto"/>
                <w:sz w:val="24"/>
                <w:szCs w:val="24"/>
                <w:lang w:val="bg-BG"/>
              </w:rPr>
              <w:t>:</w:t>
            </w:r>
            <w:r w:rsidR="00C53B89" w:rsidRPr="004636A6">
              <w:rPr>
                <w:rFonts w:ascii="Times New Roman" w:hAnsi="Times New Roman" w:cs="Times New Roman"/>
                <w:color w:val="auto"/>
                <w:sz w:val="24"/>
                <w:szCs w:val="24"/>
                <w:lang w:val="bg-BG"/>
              </w:rPr>
              <w:t xml:space="preserve"> </w:t>
            </w:r>
            <w:r w:rsidR="00E62352" w:rsidRPr="004636A6">
              <w:rPr>
                <w:rFonts w:ascii="Times New Roman" w:hAnsi="Times New Roman" w:cs="Times New Roman"/>
                <w:i/>
                <w:color w:val="auto"/>
                <w:sz w:val="24"/>
                <w:szCs w:val="24"/>
                <w:lang w:val="bg-BG"/>
              </w:rPr>
              <w:t>81117</w:t>
            </w:r>
          </w:p>
        </w:tc>
      </w:tr>
      <w:tr w:rsidR="00D257CC" w:rsidRPr="004636A6" w:rsidTr="00D257CC">
        <w:trPr>
          <w:cantSplit/>
          <w:trHeight w:val="20"/>
        </w:trPr>
        <w:tc>
          <w:tcPr>
            <w:tcW w:w="8640" w:type="dxa"/>
            <w:tcMar>
              <w:top w:w="115" w:type="dxa"/>
              <w:left w:w="58" w:type="dxa"/>
              <w:bottom w:w="115" w:type="dxa"/>
              <w:right w:w="115" w:type="dxa"/>
            </w:tcMar>
          </w:tcPr>
          <w:p w:rsidR="00D257CC" w:rsidRPr="005F2773" w:rsidRDefault="00E62352" w:rsidP="00E62352">
            <w:pPr>
              <w:pStyle w:val="Title"/>
              <w:jc w:val="right"/>
              <w:rPr>
                <w:rFonts w:ascii="Times New Roman" w:hAnsi="Times New Roman" w:cs="Times New Roman"/>
                <w:color w:val="auto"/>
                <w:sz w:val="24"/>
                <w:szCs w:val="24"/>
              </w:rPr>
            </w:pPr>
            <w:r w:rsidRPr="005F2773">
              <w:rPr>
                <w:rFonts w:ascii="Times New Roman" w:hAnsi="Times New Roman" w:cs="Times New Roman"/>
                <w:color w:val="auto"/>
                <w:sz w:val="24"/>
                <w:szCs w:val="24"/>
                <w:lang w:val="bg-BG"/>
              </w:rPr>
              <w:t>Кристина Георгиева Гочева</w:t>
            </w:r>
          </w:p>
        </w:tc>
      </w:tr>
      <w:tr w:rsidR="00D257CC" w:rsidRPr="004636A6" w:rsidTr="00D257CC">
        <w:trPr>
          <w:cantSplit/>
          <w:trHeight w:val="20"/>
        </w:trPr>
        <w:tc>
          <w:tcPr>
            <w:tcW w:w="8640" w:type="dxa"/>
            <w:tcMar>
              <w:top w:w="115" w:type="dxa"/>
              <w:left w:w="58" w:type="dxa"/>
              <w:bottom w:w="115" w:type="dxa"/>
              <w:right w:w="115" w:type="dxa"/>
            </w:tcMar>
          </w:tcPr>
          <w:p w:rsidR="00D257CC" w:rsidRPr="005F2773" w:rsidRDefault="00F62E7D" w:rsidP="006764E1">
            <w:pPr>
              <w:pStyle w:val="Title"/>
              <w:jc w:val="right"/>
              <w:rPr>
                <w:rFonts w:ascii="Times New Roman" w:hAnsi="Times New Roman" w:cs="Times New Roman"/>
                <w:b w:val="0"/>
                <w:color w:val="auto"/>
                <w:sz w:val="24"/>
                <w:szCs w:val="24"/>
              </w:rPr>
            </w:pPr>
            <w:r w:rsidRPr="005F2773">
              <w:rPr>
                <w:rFonts w:ascii="Times New Roman" w:hAnsi="Times New Roman" w:cs="Times New Roman"/>
                <w:b w:val="0"/>
                <w:color w:val="auto"/>
                <w:sz w:val="24"/>
                <w:szCs w:val="24"/>
                <w:lang w:val="bg-BG"/>
              </w:rPr>
              <w:t>КН</w:t>
            </w:r>
            <w:r w:rsidR="00D257CC" w:rsidRPr="005F2773">
              <w:rPr>
                <w:rFonts w:ascii="Times New Roman" w:hAnsi="Times New Roman" w:cs="Times New Roman"/>
                <w:b w:val="0"/>
                <w:color w:val="auto"/>
                <w:sz w:val="24"/>
                <w:szCs w:val="24"/>
                <w:lang w:val="bg-BG"/>
              </w:rPr>
              <w:t xml:space="preserve">, </w:t>
            </w:r>
            <w:r w:rsidR="006764E1" w:rsidRPr="005F2773">
              <w:rPr>
                <w:rFonts w:ascii="Times New Roman" w:hAnsi="Times New Roman" w:cs="Times New Roman"/>
                <w:b w:val="0"/>
                <w:color w:val="auto"/>
                <w:sz w:val="24"/>
                <w:szCs w:val="24"/>
                <w:lang w:val="bg-BG"/>
              </w:rPr>
              <w:t>трети курс, пета група</w:t>
            </w:r>
          </w:p>
        </w:tc>
      </w:tr>
      <w:tr w:rsidR="00D257CC" w:rsidRPr="004636A6" w:rsidTr="00D257CC">
        <w:trPr>
          <w:cantSplit/>
          <w:trHeight w:val="20"/>
        </w:trPr>
        <w:tc>
          <w:tcPr>
            <w:tcW w:w="8640" w:type="dxa"/>
            <w:tcMar>
              <w:top w:w="115" w:type="dxa"/>
              <w:left w:w="58" w:type="dxa"/>
              <w:bottom w:w="115" w:type="dxa"/>
              <w:right w:w="115" w:type="dxa"/>
            </w:tcMar>
          </w:tcPr>
          <w:p w:rsidR="00D257CC" w:rsidRPr="005F2773" w:rsidRDefault="00EB5211" w:rsidP="004533AC">
            <w:pPr>
              <w:pStyle w:val="Title"/>
              <w:jc w:val="right"/>
              <w:rPr>
                <w:rFonts w:ascii="Times New Roman" w:hAnsi="Times New Roman" w:cs="Times New Roman"/>
                <w:sz w:val="24"/>
                <w:szCs w:val="24"/>
                <w:lang w:val="bg-BG"/>
              </w:rPr>
            </w:pPr>
            <w:r w:rsidRPr="005F2773">
              <w:rPr>
                <w:rFonts w:ascii="Times New Roman" w:hAnsi="Times New Roman" w:cs="Times New Roman"/>
                <w:color w:val="auto"/>
                <w:sz w:val="36"/>
                <w:szCs w:val="24"/>
                <w:lang w:val="bg-BG"/>
              </w:rPr>
              <w:t xml:space="preserve">Проект по </w:t>
            </w:r>
            <w:r w:rsidR="004533AC">
              <w:rPr>
                <w:rFonts w:ascii="Times New Roman" w:hAnsi="Times New Roman" w:cs="Times New Roman"/>
                <w:color w:val="auto"/>
                <w:sz w:val="36"/>
                <w:szCs w:val="24"/>
                <w:lang w:val="bg-BG"/>
              </w:rPr>
              <w:t>Системи за паралелна обработка</w:t>
            </w:r>
            <w:r w:rsidR="00E62352" w:rsidRPr="005F2773">
              <w:rPr>
                <w:rFonts w:ascii="Times New Roman" w:hAnsi="Times New Roman" w:cs="Times New Roman"/>
                <w:color w:val="auto"/>
                <w:sz w:val="36"/>
                <w:szCs w:val="24"/>
                <w:lang w:val="bg-BG"/>
              </w:rPr>
              <w:t>, 2017</w:t>
            </w:r>
            <w:r w:rsidR="00D257CC" w:rsidRPr="005F2773">
              <w:rPr>
                <w:rFonts w:ascii="Times New Roman" w:hAnsi="Times New Roman" w:cs="Times New Roman"/>
                <w:color w:val="auto"/>
                <w:sz w:val="36"/>
                <w:szCs w:val="24"/>
                <w:lang w:val="bg-BG"/>
              </w:rPr>
              <w:t>г.</w:t>
            </w:r>
            <w:r w:rsidR="00EE35EA">
              <w:rPr>
                <w:rFonts w:ascii="Times New Roman" w:hAnsi="Times New Roman" w:cs="Times New Roman"/>
                <w:color w:val="auto"/>
                <w:sz w:val="36"/>
                <w:szCs w:val="24"/>
                <w:lang w:val="bg-BG"/>
              </w:rPr>
              <w:br/>
            </w:r>
            <w:r w:rsidR="00EE35EA">
              <w:rPr>
                <w:rFonts w:ascii="Times New Roman" w:hAnsi="Times New Roman" w:cs="Times New Roman"/>
                <w:color w:val="auto"/>
                <w:sz w:val="36"/>
                <w:szCs w:val="24"/>
                <w:lang w:val="bg-BG"/>
              </w:rPr>
              <w:br/>
            </w:r>
            <w:r w:rsidR="00EE35EA" w:rsidRPr="00EE35EA">
              <w:rPr>
                <w:rFonts w:ascii="Times New Roman" w:hAnsi="Times New Roman" w:cs="Times New Roman"/>
                <w:b w:val="0"/>
                <w:color w:val="auto"/>
                <w:sz w:val="24"/>
                <w:szCs w:val="24"/>
                <w:lang w:val="bg-BG"/>
              </w:rPr>
              <w:t>проверил: ............................</w:t>
            </w:r>
            <w:r w:rsidR="00EE35EA" w:rsidRPr="00EE35EA">
              <w:rPr>
                <w:rFonts w:ascii="Times New Roman" w:hAnsi="Times New Roman" w:cs="Times New Roman"/>
                <w:b w:val="0"/>
                <w:color w:val="auto"/>
                <w:sz w:val="24"/>
                <w:szCs w:val="24"/>
                <w:lang w:val="bg-BG"/>
              </w:rPr>
              <w:br/>
              <w:t>/ас.Христо Христов/</w:t>
            </w:r>
          </w:p>
        </w:tc>
      </w:tr>
    </w:tbl>
    <w:sdt>
      <w:sdtPr>
        <w:rPr>
          <w:rFonts w:ascii="Times New Roman" w:hAnsi="Times New Roman" w:cs="Times New Roman"/>
          <w:b/>
          <w:bCs/>
        </w:rPr>
        <w:id w:val="20788404"/>
        <w:docPartObj>
          <w:docPartGallery w:val="Cover Pages"/>
          <w:docPartUnique/>
        </w:docPartObj>
      </w:sdtPr>
      <w:sdtEndPr>
        <w:rPr>
          <w:b w:val="0"/>
          <w:bCs w:val="0"/>
        </w:rPr>
      </w:sdtEndPr>
      <w:sdtContent>
        <w:p w:rsidR="00D257CC" w:rsidRPr="004636A6" w:rsidRDefault="00D257CC" w:rsidP="00D257CC">
          <w:pPr>
            <w:rPr>
              <w:rFonts w:ascii="Times New Roman" w:hAnsi="Times New Roman" w:cs="Times New Roman"/>
              <w:lang w:val="bg-BG"/>
            </w:rPr>
          </w:pPr>
        </w:p>
        <w:p w:rsidR="001768B3" w:rsidRPr="004636A6" w:rsidRDefault="00AF4AE0">
          <w:pPr>
            <w:rPr>
              <w:rFonts w:ascii="Times New Roman" w:hAnsi="Times New Roman" w:cs="Times New Roman"/>
            </w:rPr>
          </w:pPr>
          <w:r w:rsidRPr="004636A6">
            <w:rPr>
              <w:rFonts w:ascii="Times New Roman" w:hAnsi="Times New Roman" w:cs="Times New Roman"/>
            </w:rPr>
            <w:br w:type="page"/>
          </w:r>
        </w:p>
      </w:sdtContent>
    </w:sdt>
    <w:sdt>
      <w:sdtPr>
        <w:rPr>
          <w:rFonts w:ascii="Times New Roman" w:eastAsiaTheme="minorHAnsi" w:hAnsi="Times New Roman" w:cs="Times New Roman"/>
          <w:b w:val="0"/>
          <w:bCs w:val="0"/>
          <w:caps/>
          <w:spacing w:val="6"/>
          <w:sz w:val="22"/>
          <w:szCs w:val="22"/>
        </w:rPr>
        <w:id w:val="449826652"/>
        <w:docPartObj>
          <w:docPartGallery w:val="Table of Contents"/>
          <w:docPartUnique/>
        </w:docPartObj>
      </w:sdtPr>
      <w:sdtEndPr/>
      <w:sdtContent>
        <w:p w:rsidR="001768B3" w:rsidRPr="004636A6" w:rsidRDefault="00313A17">
          <w:pPr>
            <w:pStyle w:val="TOCHeading1"/>
            <w:rPr>
              <w:rFonts w:ascii="Times New Roman" w:hAnsi="Times New Roman" w:cs="Times New Roman"/>
              <w:lang w:val="bg-BG"/>
            </w:rPr>
          </w:pPr>
          <w:r w:rsidRPr="004636A6">
            <w:rPr>
              <w:rFonts w:ascii="Times New Roman" w:hAnsi="Times New Roman" w:cs="Times New Roman"/>
              <w:lang w:val="bg-BG"/>
            </w:rPr>
            <w:t>Съдърж</w:t>
          </w:r>
          <w:bookmarkStart w:id="0" w:name="_GoBack"/>
          <w:bookmarkEnd w:id="0"/>
          <w:r w:rsidRPr="004636A6">
            <w:rPr>
              <w:rFonts w:ascii="Times New Roman" w:hAnsi="Times New Roman" w:cs="Times New Roman"/>
              <w:lang w:val="bg-BG"/>
            </w:rPr>
            <w:t>ание</w:t>
          </w:r>
        </w:p>
        <w:p w:rsidR="00627749" w:rsidRDefault="005F3CEA">
          <w:pPr>
            <w:pStyle w:val="TOC1"/>
            <w:tabs>
              <w:tab w:val="left" w:pos="446"/>
              <w:tab w:val="right" w:leader="dot" w:pos="8630"/>
            </w:tabs>
            <w:rPr>
              <w:rFonts w:asciiTheme="minorHAnsi" w:eastAsiaTheme="minorEastAsia" w:hAnsiTheme="minorHAnsi"/>
              <w:caps w:val="0"/>
              <w:noProof/>
              <w:spacing w:val="0"/>
            </w:rPr>
          </w:pPr>
          <w:r w:rsidRPr="004636A6">
            <w:rPr>
              <w:rFonts w:ascii="Times New Roman" w:hAnsi="Times New Roman" w:cs="Times New Roman"/>
            </w:rPr>
            <w:fldChar w:fldCharType="begin"/>
          </w:r>
          <w:r w:rsidR="0090491D" w:rsidRPr="004636A6">
            <w:rPr>
              <w:rFonts w:ascii="Times New Roman" w:hAnsi="Times New Roman" w:cs="Times New Roman"/>
            </w:rPr>
            <w:instrText xml:space="preserve"> TOC \o "1-3" \h \z \u </w:instrText>
          </w:r>
          <w:r w:rsidRPr="004636A6">
            <w:rPr>
              <w:rFonts w:ascii="Times New Roman" w:hAnsi="Times New Roman" w:cs="Times New Roman"/>
            </w:rPr>
            <w:fldChar w:fldCharType="separate"/>
          </w:r>
          <w:hyperlink w:anchor="_Toc486608367" w:history="1">
            <w:r w:rsidR="00627749" w:rsidRPr="001D2FC3">
              <w:rPr>
                <w:rStyle w:val="Hyperlink"/>
                <w:rFonts w:ascii="Times New Roman" w:hAnsi="Times New Roman" w:cs="Times New Roman"/>
                <w:noProof/>
                <w:lang w:val="bg-BG"/>
              </w:rPr>
              <w:t>1</w:t>
            </w:r>
            <w:r w:rsidR="00627749">
              <w:rPr>
                <w:rFonts w:asciiTheme="minorHAnsi" w:eastAsiaTheme="minorEastAsia" w:hAnsiTheme="minorHAnsi"/>
                <w:caps w:val="0"/>
                <w:noProof/>
                <w:spacing w:val="0"/>
              </w:rPr>
              <w:tab/>
            </w:r>
            <w:r w:rsidR="00627749" w:rsidRPr="001D2FC3">
              <w:rPr>
                <w:rStyle w:val="Hyperlink"/>
                <w:rFonts w:ascii="Times New Roman" w:hAnsi="Times New Roman" w:cs="Times New Roman"/>
                <w:noProof/>
                <w:lang w:val="bg-BG"/>
              </w:rPr>
              <w:t>Условие на задачата</w:t>
            </w:r>
            <w:r w:rsidR="00627749">
              <w:rPr>
                <w:noProof/>
                <w:webHidden/>
              </w:rPr>
              <w:tab/>
            </w:r>
            <w:r w:rsidR="00627749">
              <w:rPr>
                <w:noProof/>
                <w:webHidden/>
              </w:rPr>
              <w:fldChar w:fldCharType="begin"/>
            </w:r>
            <w:r w:rsidR="00627749">
              <w:rPr>
                <w:noProof/>
                <w:webHidden/>
              </w:rPr>
              <w:instrText xml:space="preserve"> PAGEREF _Toc486608367 \h </w:instrText>
            </w:r>
            <w:r w:rsidR="00627749">
              <w:rPr>
                <w:noProof/>
                <w:webHidden/>
              </w:rPr>
            </w:r>
            <w:r w:rsidR="00627749">
              <w:rPr>
                <w:noProof/>
                <w:webHidden/>
              </w:rPr>
              <w:fldChar w:fldCharType="separate"/>
            </w:r>
            <w:r w:rsidR="00627749">
              <w:rPr>
                <w:noProof/>
                <w:webHidden/>
              </w:rPr>
              <w:t>3</w:t>
            </w:r>
            <w:r w:rsidR="00627749">
              <w:rPr>
                <w:noProof/>
                <w:webHidden/>
              </w:rPr>
              <w:fldChar w:fldCharType="end"/>
            </w:r>
          </w:hyperlink>
        </w:p>
        <w:p w:rsidR="00627749" w:rsidRDefault="00627749">
          <w:pPr>
            <w:pStyle w:val="TOC1"/>
            <w:tabs>
              <w:tab w:val="left" w:pos="446"/>
              <w:tab w:val="right" w:leader="dot" w:pos="8630"/>
            </w:tabs>
            <w:rPr>
              <w:rFonts w:asciiTheme="minorHAnsi" w:eastAsiaTheme="minorEastAsia" w:hAnsiTheme="minorHAnsi"/>
              <w:caps w:val="0"/>
              <w:noProof/>
              <w:spacing w:val="0"/>
            </w:rPr>
          </w:pPr>
          <w:hyperlink w:anchor="_Toc486608368" w:history="1">
            <w:r w:rsidRPr="001D2FC3">
              <w:rPr>
                <w:rStyle w:val="Hyperlink"/>
                <w:rFonts w:ascii="Times New Roman" w:hAnsi="Times New Roman" w:cs="Times New Roman"/>
                <w:noProof/>
                <w:lang w:val="bg-BG"/>
              </w:rPr>
              <w:t>2</w:t>
            </w:r>
            <w:r>
              <w:rPr>
                <w:rFonts w:asciiTheme="minorHAnsi" w:eastAsiaTheme="minorEastAsia" w:hAnsiTheme="minorHAnsi"/>
                <w:caps w:val="0"/>
                <w:noProof/>
                <w:spacing w:val="0"/>
              </w:rPr>
              <w:tab/>
            </w:r>
            <w:r w:rsidRPr="001D2FC3">
              <w:rPr>
                <w:rStyle w:val="Hyperlink"/>
                <w:rFonts w:ascii="Times New Roman" w:hAnsi="Times New Roman" w:cs="Times New Roman"/>
                <w:noProof/>
                <w:lang w:val="bg-BG"/>
              </w:rPr>
              <w:t>Анализ</w:t>
            </w:r>
            <w:r>
              <w:rPr>
                <w:noProof/>
                <w:webHidden/>
              </w:rPr>
              <w:tab/>
            </w:r>
            <w:r>
              <w:rPr>
                <w:noProof/>
                <w:webHidden/>
              </w:rPr>
              <w:fldChar w:fldCharType="begin"/>
            </w:r>
            <w:r>
              <w:rPr>
                <w:noProof/>
                <w:webHidden/>
              </w:rPr>
              <w:instrText xml:space="preserve"> PAGEREF _Toc486608368 \h </w:instrText>
            </w:r>
            <w:r>
              <w:rPr>
                <w:noProof/>
                <w:webHidden/>
              </w:rPr>
            </w:r>
            <w:r>
              <w:rPr>
                <w:noProof/>
                <w:webHidden/>
              </w:rPr>
              <w:fldChar w:fldCharType="separate"/>
            </w:r>
            <w:r>
              <w:rPr>
                <w:noProof/>
                <w:webHidden/>
              </w:rPr>
              <w:t>3</w:t>
            </w:r>
            <w:r>
              <w:rPr>
                <w:noProof/>
                <w:webHidden/>
              </w:rPr>
              <w:fldChar w:fldCharType="end"/>
            </w:r>
          </w:hyperlink>
        </w:p>
        <w:p w:rsidR="00627749" w:rsidRDefault="00627749">
          <w:pPr>
            <w:pStyle w:val="TOC2"/>
            <w:tabs>
              <w:tab w:val="left" w:pos="880"/>
              <w:tab w:val="right" w:leader="dot" w:pos="8630"/>
            </w:tabs>
            <w:rPr>
              <w:rFonts w:asciiTheme="minorHAnsi" w:eastAsiaTheme="minorEastAsia" w:hAnsiTheme="minorHAnsi"/>
              <w:noProof/>
            </w:rPr>
          </w:pPr>
          <w:hyperlink w:anchor="_Toc486608369" w:history="1">
            <w:r w:rsidRPr="001D2FC3">
              <w:rPr>
                <w:rStyle w:val="Hyperlink"/>
                <w:rFonts w:ascii="Times New Roman" w:hAnsi="Times New Roman" w:cs="Times New Roman"/>
                <w:noProof/>
                <w:lang w:val="bg-BG"/>
              </w:rPr>
              <w:t>2.1</w:t>
            </w:r>
            <w:r>
              <w:rPr>
                <w:rFonts w:asciiTheme="minorHAnsi" w:eastAsiaTheme="minorEastAsia" w:hAnsiTheme="minorHAnsi"/>
                <w:noProof/>
              </w:rPr>
              <w:tab/>
            </w:r>
            <w:r w:rsidRPr="001D2FC3">
              <w:rPr>
                <w:rStyle w:val="Hyperlink"/>
                <w:rFonts w:ascii="Times New Roman" w:hAnsi="Times New Roman" w:cs="Times New Roman"/>
                <w:noProof/>
              </w:rPr>
              <w:t>UML class diagram</w:t>
            </w:r>
            <w:r>
              <w:rPr>
                <w:noProof/>
                <w:webHidden/>
              </w:rPr>
              <w:tab/>
            </w:r>
            <w:r>
              <w:rPr>
                <w:noProof/>
                <w:webHidden/>
              </w:rPr>
              <w:fldChar w:fldCharType="begin"/>
            </w:r>
            <w:r>
              <w:rPr>
                <w:noProof/>
                <w:webHidden/>
              </w:rPr>
              <w:instrText xml:space="preserve"> PAGEREF _Toc486608369 \h </w:instrText>
            </w:r>
            <w:r>
              <w:rPr>
                <w:noProof/>
                <w:webHidden/>
              </w:rPr>
            </w:r>
            <w:r>
              <w:rPr>
                <w:noProof/>
                <w:webHidden/>
              </w:rPr>
              <w:fldChar w:fldCharType="separate"/>
            </w:r>
            <w:r>
              <w:rPr>
                <w:noProof/>
                <w:webHidden/>
              </w:rPr>
              <w:t>3</w:t>
            </w:r>
            <w:r>
              <w:rPr>
                <w:noProof/>
                <w:webHidden/>
              </w:rPr>
              <w:fldChar w:fldCharType="end"/>
            </w:r>
          </w:hyperlink>
        </w:p>
        <w:p w:rsidR="00627749" w:rsidRDefault="00627749">
          <w:pPr>
            <w:pStyle w:val="TOC2"/>
            <w:tabs>
              <w:tab w:val="left" w:pos="880"/>
              <w:tab w:val="right" w:leader="dot" w:pos="8630"/>
            </w:tabs>
            <w:rPr>
              <w:rFonts w:asciiTheme="minorHAnsi" w:eastAsiaTheme="minorEastAsia" w:hAnsiTheme="minorHAnsi"/>
              <w:noProof/>
            </w:rPr>
          </w:pPr>
          <w:hyperlink w:anchor="_Toc486608370" w:history="1">
            <w:r w:rsidRPr="001D2FC3">
              <w:rPr>
                <w:rStyle w:val="Hyperlink"/>
                <w:rFonts w:ascii="Times New Roman" w:hAnsi="Times New Roman" w:cs="Times New Roman"/>
                <w:noProof/>
                <w:lang w:val="bg-BG"/>
              </w:rPr>
              <w:t>2.2</w:t>
            </w:r>
            <w:r>
              <w:rPr>
                <w:rFonts w:asciiTheme="minorHAnsi" w:eastAsiaTheme="minorEastAsia" w:hAnsiTheme="minorHAnsi"/>
                <w:noProof/>
              </w:rPr>
              <w:tab/>
            </w:r>
            <w:r w:rsidRPr="001D2FC3">
              <w:rPr>
                <w:rStyle w:val="Hyperlink"/>
                <w:rFonts w:ascii="Times New Roman" w:hAnsi="Times New Roman" w:cs="Times New Roman"/>
                <w:noProof/>
                <w:lang w:val="bg-BG"/>
              </w:rPr>
              <w:t>Функционален анализ</w:t>
            </w:r>
            <w:r>
              <w:rPr>
                <w:noProof/>
                <w:webHidden/>
              </w:rPr>
              <w:tab/>
            </w:r>
            <w:r>
              <w:rPr>
                <w:noProof/>
                <w:webHidden/>
              </w:rPr>
              <w:fldChar w:fldCharType="begin"/>
            </w:r>
            <w:r>
              <w:rPr>
                <w:noProof/>
                <w:webHidden/>
              </w:rPr>
              <w:instrText xml:space="preserve"> PAGEREF _Toc486608370 \h </w:instrText>
            </w:r>
            <w:r>
              <w:rPr>
                <w:noProof/>
                <w:webHidden/>
              </w:rPr>
            </w:r>
            <w:r>
              <w:rPr>
                <w:noProof/>
                <w:webHidden/>
              </w:rPr>
              <w:fldChar w:fldCharType="separate"/>
            </w:r>
            <w:r>
              <w:rPr>
                <w:noProof/>
                <w:webHidden/>
              </w:rPr>
              <w:t>3</w:t>
            </w:r>
            <w:r>
              <w:rPr>
                <w:noProof/>
                <w:webHidden/>
              </w:rPr>
              <w:fldChar w:fldCharType="end"/>
            </w:r>
          </w:hyperlink>
        </w:p>
        <w:p w:rsidR="00627749" w:rsidRDefault="00627749">
          <w:pPr>
            <w:pStyle w:val="TOC3"/>
            <w:tabs>
              <w:tab w:val="left" w:pos="1320"/>
              <w:tab w:val="right" w:leader="dot" w:pos="8630"/>
            </w:tabs>
            <w:rPr>
              <w:rFonts w:asciiTheme="minorHAnsi" w:eastAsiaTheme="minorEastAsia" w:hAnsiTheme="minorHAnsi"/>
              <w:noProof/>
            </w:rPr>
          </w:pPr>
          <w:hyperlink w:anchor="_Toc486608371" w:history="1">
            <w:r w:rsidRPr="001D2FC3">
              <w:rPr>
                <w:rStyle w:val="Hyperlink"/>
                <w:noProof/>
                <w:lang w:val="bg-BG"/>
              </w:rPr>
              <w:t>2.2.1</w:t>
            </w:r>
            <w:r>
              <w:rPr>
                <w:rFonts w:asciiTheme="minorHAnsi" w:eastAsiaTheme="minorEastAsia" w:hAnsiTheme="minorHAnsi"/>
                <w:noProof/>
              </w:rPr>
              <w:tab/>
            </w:r>
            <w:r w:rsidRPr="001D2FC3">
              <w:rPr>
                <w:rStyle w:val="Hyperlink"/>
                <w:noProof/>
                <w:lang w:val="bg-BG"/>
              </w:rPr>
              <w:t>Модел на декомпозиция</w:t>
            </w:r>
            <w:r>
              <w:rPr>
                <w:noProof/>
                <w:webHidden/>
              </w:rPr>
              <w:tab/>
            </w:r>
            <w:r>
              <w:rPr>
                <w:noProof/>
                <w:webHidden/>
              </w:rPr>
              <w:fldChar w:fldCharType="begin"/>
            </w:r>
            <w:r>
              <w:rPr>
                <w:noProof/>
                <w:webHidden/>
              </w:rPr>
              <w:instrText xml:space="preserve"> PAGEREF _Toc486608371 \h </w:instrText>
            </w:r>
            <w:r>
              <w:rPr>
                <w:noProof/>
                <w:webHidden/>
              </w:rPr>
            </w:r>
            <w:r>
              <w:rPr>
                <w:noProof/>
                <w:webHidden/>
              </w:rPr>
              <w:fldChar w:fldCharType="separate"/>
            </w:r>
            <w:r>
              <w:rPr>
                <w:noProof/>
                <w:webHidden/>
              </w:rPr>
              <w:t>4</w:t>
            </w:r>
            <w:r>
              <w:rPr>
                <w:noProof/>
                <w:webHidden/>
              </w:rPr>
              <w:fldChar w:fldCharType="end"/>
            </w:r>
          </w:hyperlink>
        </w:p>
        <w:p w:rsidR="00627749" w:rsidRDefault="00627749">
          <w:pPr>
            <w:pStyle w:val="TOC3"/>
            <w:tabs>
              <w:tab w:val="left" w:pos="1320"/>
              <w:tab w:val="right" w:leader="dot" w:pos="8630"/>
            </w:tabs>
            <w:rPr>
              <w:rFonts w:asciiTheme="minorHAnsi" w:eastAsiaTheme="minorEastAsia" w:hAnsiTheme="minorHAnsi"/>
              <w:noProof/>
            </w:rPr>
          </w:pPr>
          <w:hyperlink w:anchor="_Toc486608372" w:history="1">
            <w:r w:rsidRPr="001D2FC3">
              <w:rPr>
                <w:rStyle w:val="Hyperlink"/>
                <w:noProof/>
                <w:lang w:val="bg-BG"/>
              </w:rPr>
              <w:t>2.2.2</w:t>
            </w:r>
            <w:r>
              <w:rPr>
                <w:rFonts w:asciiTheme="minorHAnsi" w:eastAsiaTheme="minorEastAsia" w:hAnsiTheme="minorHAnsi"/>
                <w:noProof/>
              </w:rPr>
              <w:tab/>
            </w:r>
            <w:r w:rsidRPr="001D2FC3">
              <w:rPr>
                <w:rStyle w:val="Hyperlink"/>
                <w:noProof/>
                <w:lang w:val="bg-BG"/>
              </w:rPr>
              <w:t>Гранулярност</w:t>
            </w:r>
            <w:r>
              <w:rPr>
                <w:noProof/>
                <w:webHidden/>
              </w:rPr>
              <w:tab/>
            </w:r>
            <w:r>
              <w:rPr>
                <w:noProof/>
                <w:webHidden/>
              </w:rPr>
              <w:fldChar w:fldCharType="begin"/>
            </w:r>
            <w:r>
              <w:rPr>
                <w:noProof/>
                <w:webHidden/>
              </w:rPr>
              <w:instrText xml:space="preserve"> PAGEREF _Toc486608372 \h </w:instrText>
            </w:r>
            <w:r>
              <w:rPr>
                <w:noProof/>
                <w:webHidden/>
              </w:rPr>
            </w:r>
            <w:r>
              <w:rPr>
                <w:noProof/>
                <w:webHidden/>
              </w:rPr>
              <w:fldChar w:fldCharType="separate"/>
            </w:r>
            <w:r>
              <w:rPr>
                <w:noProof/>
                <w:webHidden/>
              </w:rPr>
              <w:t>4</w:t>
            </w:r>
            <w:r>
              <w:rPr>
                <w:noProof/>
                <w:webHidden/>
              </w:rPr>
              <w:fldChar w:fldCharType="end"/>
            </w:r>
          </w:hyperlink>
        </w:p>
        <w:p w:rsidR="00627749" w:rsidRDefault="00627749">
          <w:pPr>
            <w:pStyle w:val="TOC3"/>
            <w:tabs>
              <w:tab w:val="left" w:pos="1320"/>
              <w:tab w:val="right" w:leader="dot" w:pos="8630"/>
            </w:tabs>
            <w:rPr>
              <w:rFonts w:asciiTheme="minorHAnsi" w:eastAsiaTheme="minorEastAsia" w:hAnsiTheme="minorHAnsi"/>
              <w:noProof/>
            </w:rPr>
          </w:pPr>
          <w:hyperlink w:anchor="_Toc486608373" w:history="1">
            <w:r w:rsidRPr="001D2FC3">
              <w:rPr>
                <w:rStyle w:val="Hyperlink"/>
                <w:noProof/>
                <w:lang w:val="bg-BG"/>
              </w:rPr>
              <w:t>2.2.3</w:t>
            </w:r>
            <w:r>
              <w:rPr>
                <w:rFonts w:asciiTheme="minorHAnsi" w:eastAsiaTheme="minorEastAsia" w:hAnsiTheme="minorHAnsi"/>
                <w:noProof/>
              </w:rPr>
              <w:tab/>
            </w:r>
            <w:r w:rsidRPr="001D2FC3">
              <w:rPr>
                <w:rStyle w:val="Hyperlink"/>
                <w:noProof/>
                <w:lang w:val="bg-BG"/>
              </w:rPr>
              <w:t>Балансиране и разпределение</w:t>
            </w:r>
            <w:r>
              <w:rPr>
                <w:noProof/>
                <w:webHidden/>
              </w:rPr>
              <w:tab/>
            </w:r>
            <w:r>
              <w:rPr>
                <w:noProof/>
                <w:webHidden/>
              </w:rPr>
              <w:fldChar w:fldCharType="begin"/>
            </w:r>
            <w:r>
              <w:rPr>
                <w:noProof/>
                <w:webHidden/>
              </w:rPr>
              <w:instrText xml:space="preserve"> PAGEREF _Toc486608373 \h </w:instrText>
            </w:r>
            <w:r>
              <w:rPr>
                <w:noProof/>
                <w:webHidden/>
              </w:rPr>
            </w:r>
            <w:r>
              <w:rPr>
                <w:noProof/>
                <w:webHidden/>
              </w:rPr>
              <w:fldChar w:fldCharType="separate"/>
            </w:r>
            <w:r>
              <w:rPr>
                <w:noProof/>
                <w:webHidden/>
              </w:rPr>
              <w:t>5</w:t>
            </w:r>
            <w:r>
              <w:rPr>
                <w:noProof/>
                <w:webHidden/>
              </w:rPr>
              <w:fldChar w:fldCharType="end"/>
            </w:r>
          </w:hyperlink>
        </w:p>
        <w:p w:rsidR="00627749" w:rsidRDefault="00627749">
          <w:pPr>
            <w:pStyle w:val="TOC2"/>
            <w:tabs>
              <w:tab w:val="left" w:pos="880"/>
              <w:tab w:val="right" w:leader="dot" w:pos="8630"/>
            </w:tabs>
            <w:rPr>
              <w:rFonts w:asciiTheme="minorHAnsi" w:eastAsiaTheme="minorEastAsia" w:hAnsiTheme="minorHAnsi"/>
              <w:noProof/>
            </w:rPr>
          </w:pPr>
          <w:hyperlink w:anchor="_Toc486608374" w:history="1">
            <w:r w:rsidRPr="001D2FC3">
              <w:rPr>
                <w:rStyle w:val="Hyperlink"/>
                <w:rFonts w:ascii="Times New Roman" w:hAnsi="Times New Roman" w:cs="Times New Roman"/>
                <w:noProof/>
                <w:lang w:val="bg-BG"/>
              </w:rPr>
              <w:t>2.3</w:t>
            </w:r>
            <w:r>
              <w:rPr>
                <w:rFonts w:asciiTheme="minorHAnsi" w:eastAsiaTheme="minorEastAsia" w:hAnsiTheme="minorHAnsi"/>
                <w:noProof/>
              </w:rPr>
              <w:tab/>
            </w:r>
            <w:r w:rsidRPr="001D2FC3">
              <w:rPr>
                <w:rStyle w:val="Hyperlink"/>
                <w:rFonts w:ascii="Times New Roman" w:hAnsi="Times New Roman" w:cs="Times New Roman"/>
                <w:noProof/>
                <w:lang w:val="bg-BG"/>
              </w:rPr>
              <w:t>Нефункционален анализ</w:t>
            </w:r>
            <w:r>
              <w:rPr>
                <w:noProof/>
                <w:webHidden/>
              </w:rPr>
              <w:tab/>
            </w:r>
            <w:r>
              <w:rPr>
                <w:noProof/>
                <w:webHidden/>
              </w:rPr>
              <w:fldChar w:fldCharType="begin"/>
            </w:r>
            <w:r>
              <w:rPr>
                <w:noProof/>
                <w:webHidden/>
              </w:rPr>
              <w:instrText xml:space="preserve"> PAGEREF _Toc486608374 \h </w:instrText>
            </w:r>
            <w:r>
              <w:rPr>
                <w:noProof/>
                <w:webHidden/>
              </w:rPr>
            </w:r>
            <w:r>
              <w:rPr>
                <w:noProof/>
                <w:webHidden/>
              </w:rPr>
              <w:fldChar w:fldCharType="separate"/>
            </w:r>
            <w:r>
              <w:rPr>
                <w:noProof/>
                <w:webHidden/>
              </w:rPr>
              <w:t>5</w:t>
            </w:r>
            <w:r>
              <w:rPr>
                <w:noProof/>
                <w:webHidden/>
              </w:rPr>
              <w:fldChar w:fldCharType="end"/>
            </w:r>
          </w:hyperlink>
        </w:p>
        <w:p w:rsidR="00627749" w:rsidRDefault="00627749">
          <w:pPr>
            <w:pStyle w:val="TOC1"/>
            <w:tabs>
              <w:tab w:val="left" w:pos="446"/>
              <w:tab w:val="right" w:leader="dot" w:pos="8630"/>
            </w:tabs>
            <w:rPr>
              <w:rFonts w:asciiTheme="minorHAnsi" w:eastAsiaTheme="minorEastAsia" w:hAnsiTheme="minorHAnsi"/>
              <w:caps w:val="0"/>
              <w:noProof/>
              <w:spacing w:val="0"/>
            </w:rPr>
          </w:pPr>
          <w:hyperlink w:anchor="_Toc486608375" w:history="1">
            <w:r w:rsidRPr="001D2FC3">
              <w:rPr>
                <w:rStyle w:val="Hyperlink"/>
                <w:rFonts w:ascii="Times New Roman" w:hAnsi="Times New Roman" w:cs="Times New Roman"/>
                <w:noProof/>
                <w:lang w:val="bg-BG"/>
              </w:rPr>
              <w:t>3</w:t>
            </w:r>
            <w:r>
              <w:rPr>
                <w:rFonts w:asciiTheme="minorHAnsi" w:eastAsiaTheme="minorEastAsia" w:hAnsiTheme="minorHAnsi"/>
                <w:caps w:val="0"/>
                <w:noProof/>
                <w:spacing w:val="0"/>
              </w:rPr>
              <w:tab/>
            </w:r>
            <w:r w:rsidRPr="001D2FC3">
              <w:rPr>
                <w:rStyle w:val="Hyperlink"/>
                <w:rFonts w:ascii="Times New Roman" w:hAnsi="Times New Roman" w:cs="Times New Roman"/>
                <w:noProof/>
                <w:lang w:val="bg-BG"/>
              </w:rPr>
              <w:t>Проектиране</w:t>
            </w:r>
            <w:r>
              <w:rPr>
                <w:noProof/>
                <w:webHidden/>
              </w:rPr>
              <w:tab/>
            </w:r>
            <w:r>
              <w:rPr>
                <w:noProof/>
                <w:webHidden/>
              </w:rPr>
              <w:fldChar w:fldCharType="begin"/>
            </w:r>
            <w:r>
              <w:rPr>
                <w:noProof/>
                <w:webHidden/>
              </w:rPr>
              <w:instrText xml:space="preserve"> PAGEREF _Toc486608375 \h </w:instrText>
            </w:r>
            <w:r>
              <w:rPr>
                <w:noProof/>
                <w:webHidden/>
              </w:rPr>
            </w:r>
            <w:r>
              <w:rPr>
                <w:noProof/>
                <w:webHidden/>
              </w:rPr>
              <w:fldChar w:fldCharType="separate"/>
            </w:r>
            <w:r>
              <w:rPr>
                <w:noProof/>
                <w:webHidden/>
              </w:rPr>
              <w:t>5</w:t>
            </w:r>
            <w:r>
              <w:rPr>
                <w:noProof/>
                <w:webHidden/>
              </w:rPr>
              <w:fldChar w:fldCharType="end"/>
            </w:r>
          </w:hyperlink>
        </w:p>
        <w:p w:rsidR="00627749" w:rsidRDefault="00627749">
          <w:pPr>
            <w:pStyle w:val="TOC2"/>
            <w:tabs>
              <w:tab w:val="left" w:pos="880"/>
              <w:tab w:val="right" w:leader="dot" w:pos="8630"/>
            </w:tabs>
            <w:rPr>
              <w:rFonts w:asciiTheme="minorHAnsi" w:eastAsiaTheme="minorEastAsia" w:hAnsiTheme="minorHAnsi"/>
              <w:noProof/>
            </w:rPr>
          </w:pPr>
          <w:hyperlink w:anchor="_Toc486608376" w:history="1">
            <w:r w:rsidRPr="001D2FC3">
              <w:rPr>
                <w:rStyle w:val="Hyperlink"/>
                <w:rFonts w:ascii="Times New Roman" w:hAnsi="Times New Roman" w:cs="Times New Roman"/>
                <w:noProof/>
                <w:lang w:val="bg-BG"/>
              </w:rPr>
              <w:t>3.1</w:t>
            </w:r>
            <w:r>
              <w:rPr>
                <w:rFonts w:asciiTheme="minorHAnsi" w:eastAsiaTheme="minorEastAsia" w:hAnsiTheme="minorHAnsi"/>
                <w:noProof/>
              </w:rPr>
              <w:tab/>
            </w:r>
            <w:r w:rsidRPr="001D2FC3">
              <w:rPr>
                <w:rStyle w:val="Hyperlink"/>
                <w:rFonts w:ascii="Times New Roman" w:hAnsi="Times New Roman" w:cs="Times New Roman"/>
                <w:noProof/>
                <w:lang w:val="bg-BG"/>
              </w:rPr>
              <w:t>Функционално проектиране</w:t>
            </w:r>
            <w:r>
              <w:rPr>
                <w:noProof/>
                <w:webHidden/>
              </w:rPr>
              <w:tab/>
            </w:r>
            <w:r>
              <w:rPr>
                <w:noProof/>
                <w:webHidden/>
              </w:rPr>
              <w:fldChar w:fldCharType="begin"/>
            </w:r>
            <w:r>
              <w:rPr>
                <w:noProof/>
                <w:webHidden/>
              </w:rPr>
              <w:instrText xml:space="preserve"> PAGEREF _Toc486608376 \h </w:instrText>
            </w:r>
            <w:r>
              <w:rPr>
                <w:noProof/>
                <w:webHidden/>
              </w:rPr>
            </w:r>
            <w:r>
              <w:rPr>
                <w:noProof/>
                <w:webHidden/>
              </w:rPr>
              <w:fldChar w:fldCharType="separate"/>
            </w:r>
            <w:r>
              <w:rPr>
                <w:noProof/>
                <w:webHidden/>
              </w:rPr>
              <w:t>5</w:t>
            </w:r>
            <w:r>
              <w:rPr>
                <w:noProof/>
                <w:webHidden/>
              </w:rPr>
              <w:fldChar w:fldCharType="end"/>
            </w:r>
          </w:hyperlink>
        </w:p>
        <w:p w:rsidR="00627749" w:rsidRDefault="00627749">
          <w:pPr>
            <w:pStyle w:val="TOC2"/>
            <w:tabs>
              <w:tab w:val="left" w:pos="880"/>
              <w:tab w:val="right" w:leader="dot" w:pos="8630"/>
            </w:tabs>
            <w:rPr>
              <w:rFonts w:asciiTheme="minorHAnsi" w:eastAsiaTheme="minorEastAsia" w:hAnsiTheme="minorHAnsi"/>
              <w:noProof/>
            </w:rPr>
          </w:pPr>
          <w:hyperlink w:anchor="_Toc486608377" w:history="1">
            <w:r w:rsidRPr="001D2FC3">
              <w:rPr>
                <w:rStyle w:val="Hyperlink"/>
                <w:rFonts w:ascii="Times New Roman" w:hAnsi="Times New Roman" w:cs="Times New Roman"/>
                <w:noProof/>
                <w:lang w:val="bg-BG"/>
              </w:rPr>
              <w:t>3.2</w:t>
            </w:r>
            <w:r>
              <w:rPr>
                <w:rFonts w:asciiTheme="minorHAnsi" w:eastAsiaTheme="minorEastAsia" w:hAnsiTheme="minorHAnsi"/>
                <w:noProof/>
              </w:rPr>
              <w:tab/>
            </w:r>
            <w:r w:rsidRPr="001D2FC3">
              <w:rPr>
                <w:rStyle w:val="Hyperlink"/>
                <w:rFonts w:ascii="Times New Roman" w:hAnsi="Times New Roman" w:cs="Times New Roman"/>
                <w:noProof/>
                <w:lang w:val="bg-BG"/>
              </w:rPr>
              <w:t>Нефункционално проектиране</w:t>
            </w:r>
            <w:r>
              <w:rPr>
                <w:noProof/>
                <w:webHidden/>
              </w:rPr>
              <w:tab/>
            </w:r>
            <w:r>
              <w:rPr>
                <w:noProof/>
                <w:webHidden/>
              </w:rPr>
              <w:fldChar w:fldCharType="begin"/>
            </w:r>
            <w:r>
              <w:rPr>
                <w:noProof/>
                <w:webHidden/>
              </w:rPr>
              <w:instrText xml:space="preserve"> PAGEREF _Toc486608377 \h </w:instrText>
            </w:r>
            <w:r>
              <w:rPr>
                <w:noProof/>
                <w:webHidden/>
              </w:rPr>
            </w:r>
            <w:r>
              <w:rPr>
                <w:noProof/>
                <w:webHidden/>
              </w:rPr>
              <w:fldChar w:fldCharType="separate"/>
            </w:r>
            <w:r>
              <w:rPr>
                <w:noProof/>
                <w:webHidden/>
              </w:rPr>
              <w:t>6</w:t>
            </w:r>
            <w:r>
              <w:rPr>
                <w:noProof/>
                <w:webHidden/>
              </w:rPr>
              <w:fldChar w:fldCharType="end"/>
            </w:r>
          </w:hyperlink>
        </w:p>
        <w:p w:rsidR="00627749" w:rsidRDefault="00627749">
          <w:pPr>
            <w:pStyle w:val="TOC2"/>
            <w:tabs>
              <w:tab w:val="left" w:pos="880"/>
              <w:tab w:val="right" w:leader="dot" w:pos="8630"/>
            </w:tabs>
            <w:rPr>
              <w:rFonts w:asciiTheme="minorHAnsi" w:eastAsiaTheme="minorEastAsia" w:hAnsiTheme="minorHAnsi"/>
              <w:noProof/>
            </w:rPr>
          </w:pPr>
          <w:hyperlink w:anchor="_Toc486608378" w:history="1">
            <w:r w:rsidRPr="001D2FC3">
              <w:rPr>
                <w:rStyle w:val="Hyperlink"/>
                <w:rFonts w:ascii="Times New Roman" w:hAnsi="Times New Roman" w:cs="Times New Roman"/>
                <w:noProof/>
                <w:lang w:val="bg-BG"/>
              </w:rPr>
              <w:t>3.3</w:t>
            </w:r>
            <w:r>
              <w:rPr>
                <w:rFonts w:asciiTheme="minorHAnsi" w:eastAsiaTheme="minorEastAsia" w:hAnsiTheme="minorHAnsi"/>
                <w:noProof/>
              </w:rPr>
              <w:tab/>
            </w:r>
            <w:r w:rsidRPr="001D2FC3">
              <w:rPr>
                <w:rStyle w:val="Hyperlink"/>
                <w:rFonts w:ascii="Times New Roman" w:hAnsi="Times New Roman" w:cs="Times New Roman"/>
                <w:noProof/>
                <w:lang w:val="bg-BG"/>
              </w:rPr>
              <w:t>Тестване</w:t>
            </w:r>
            <w:r>
              <w:rPr>
                <w:noProof/>
                <w:webHidden/>
              </w:rPr>
              <w:tab/>
            </w:r>
            <w:r>
              <w:rPr>
                <w:noProof/>
                <w:webHidden/>
              </w:rPr>
              <w:fldChar w:fldCharType="begin"/>
            </w:r>
            <w:r>
              <w:rPr>
                <w:noProof/>
                <w:webHidden/>
              </w:rPr>
              <w:instrText xml:space="preserve"> PAGEREF _Toc486608378 \h </w:instrText>
            </w:r>
            <w:r>
              <w:rPr>
                <w:noProof/>
                <w:webHidden/>
              </w:rPr>
            </w:r>
            <w:r>
              <w:rPr>
                <w:noProof/>
                <w:webHidden/>
              </w:rPr>
              <w:fldChar w:fldCharType="separate"/>
            </w:r>
            <w:r>
              <w:rPr>
                <w:noProof/>
                <w:webHidden/>
              </w:rPr>
              <w:t>7</w:t>
            </w:r>
            <w:r>
              <w:rPr>
                <w:noProof/>
                <w:webHidden/>
              </w:rPr>
              <w:fldChar w:fldCharType="end"/>
            </w:r>
          </w:hyperlink>
        </w:p>
        <w:p w:rsidR="00627749" w:rsidRDefault="00627749">
          <w:pPr>
            <w:pStyle w:val="TOC1"/>
            <w:tabs>
              <w:tab w:val="left" w:pos="446"/>
              <w:tab w:val="right" w:leader="dot" w:pos="8630"/>
            </w:tabs>
            <w:rPr>
              <w:rFonts w:asciiTheme="minorHAnsi" w:eastAsiaTheme="minorEastAsia" w:hAnsiTheme="minorHAnsi"/>
              <w:caps w:val="0"/>
              <w:noProof/>
              <w:spacing w:val="0"/>
            </w:rPr>
          </w:pPr>
          <w:hyperlink w:anchor="_Toc486608379" w:history="1">
            <w:r w:rsidRPr="001D2FC3">
              <w:rPr>
                <w:rStyle w:val="Hyperlink"/>
                <w:rFonts w:ascii="Times New Roman" w:hAnsi="Times New Roman" w:cs="Times New Roman"/>
                <w:noProof/>
                <w:lang w:val="bg-BG"/>
              </w:rPr>
              <w:t>4</w:t>
            </w:r>
            <w:r>
              <w:rPr>
                <w:rFonts w:asciiTheme="minorHAnsi" w:eastAsiaTheme="minorEastAsia" w:hAnsiTheme="minorHAnsi"/>
                <w:caps w:val="0"/>
                <w:noProof/>
                <w:spacing w:val="0"/>
              </w:rPr>
              <w:tab/>
            </w:r>
            <w:r w:rsidRPr="001D2FC3">
              <w:rPr>
                <w:rStyle w:val="Hyperlink"/>
                <w:rFonts w:ascii="Times New Roman" w:hAnsi="Times New Roman" w:cs="Times New Roman"/>
                <w:noProof/>
                <w:lang w:val="bg-BG"/>
              </w:rPr>
              <w:t>Източници</w:t>
            </w:r>
            <w:r>
              <w:rPr>
                <w:noProof/>
                <w:webHidden/>
              </w:rPr>
              <w:tab/>
            </w:r>
            <w:r>
              <w:rPr>
                <w:noProof/>
                <w:webHidden/>
              </w:rPr>
              <w:fldChar w:fldCharType="begin"/>
            </w:r>
            <w:r>
              <w:rPr>
                <w:noProof/>
                <w:webHidden/>
              </w:rPr>
              <w:instrText xml:space="preserve"> PAGEREF _Toc486608379 \h </w:instrText>
            </w:r>
            <w:r>
              <w:rPr>
                <w:noProof/>
                <w:webHidden/>
              </w:rPr>
            </w:r>
            <w:r>
              <w:rPr>
                <w:noProof/>
                <w:webHidden/>
              </w:rPr>
              <w:fldChar w:fldCharType="separate"/>
            </w:r>
            <w:r>
              <w:rPr>
                <w:noProof/>
                <w:webHidden/>
              </w:rPr>
              <w:t>11</w:t>
            </w:r>
            <w:r>
              <w:rPr>
                <w:noProof/>
                <w:webHidden/>
              </w:rPr>
              <w:fldChar w:fldCharType="end"/>
            </w:r>
          </w:hyperlink>
        </w:p>
        <w:p w:rsidR="001768B3" w:rsidRPr="004636A6" w:rsidRDefault="005F3CEA" w:rsidP="00176C07">
          <w:pPr>
            <w:pStyle w:val="TOC1"/>
            <w:tabs>
              <w:tab w:val="left" w:pos="446"/>
              <w:tab w:val="right" w:leader="dot" w:pos="8630"/>
            </w:tabs>
            <w:rPr>
              <w:rFonts w:ascii="Times New Roman" w:hAnsi="Times New Roman" w:cs="Times New Roman"/>
              <w:noProof/>
              <w:lang w:val="bg-BG"/>
            </w:rPr>
          </w:pPr>
          <w:r w:rsidRPr="004636A6">
            <w:rPr>
              <w:rFonts w:ascii="Times New Roman" w:hAnsi="Times New Roman" w:cs="Times New Roman"/>
            </w:rPr>
            <w:fldChar w:fldCharType="end"/>
          </w:r>
        </w:p>
      </w:sdtContent>
    </w:sdt>
    <w:p w:rsidR="001768B3" w:rsidRPr="00D0036F" w:rsidRDefault="0090491D">
      <w:pPr>
        <w:pStyle w:val="BodyText"/>
        <w:rPr>
          <w:rFonts w:ascii="Times New Roman" w:hAnsi="Times New Roman" w:cs="Times New Roman"/>
          <w:szCs w:val="36"/>
          <w:lang w:val="bg-BG"/>
        </w:rPr>
      </w:pPr>
      <w:r w:rsidRPr="004636A6">
        <w:rPr>
          <w:rFonts w:ascii="Times New Roman" w:hAnsi="Times New Roman" w:cs="Times New Roman"/>
        </w:rPr>
        <w:br w:type="page"/>
      </w:r>
    </w:p>
    <w:p w:rsidR="00D21101" w:rsidRDefault="00D21101" w:rsidP="00D21101">
      <w:pPr>
        <w:pStyle w:val="Heading1"/>
        <w:rPr>
          <w:rFonts w:ascii="Times New Roman" w:hAnsi="Times New Roman" w:cs="Times New Roman"/>
          <w:lang w:val="bg-BG"/>
        </w:rPr>
      </w:pPr>
      <w:bookmarkStart w:id="1" w:name="_Toc486608367"/>
      <w:r>
        <w:rPr>
          <w:rFonts w:ascii="Times New Roman" w:hAnsi="Times New Roman" w:cs="Times New Roman"/>
          <w:lang w:val="bg-BG"/>
        </w:rPr>
        <w:lastRenderedPageBreak/>
        <w:t>Условие на задачата</w:t>
      </w:r>
      <w:bookmarkEnd w:id="1"/>
    </w:p>
    <w:p w:rsidR="00D21101" w:rsidRDefault="00D21101" w:rsidP="00D21101">
      <w:pPr>
        <w:ind w:firstLine="720"/>
        <w:rPr>
          <w:lang w:val="bg-BG"/>
        </w:rPr>
      </w:pPr>
      <w:proofErr w:type="spellStart"/>
      <w:proofErr w:type="gramStart"/>
      <w:r w:rsidRPr="00D21101">
        <w:t>Да</w:t>
      </w:r>
      <w:proofErr w:type="spellEnd"/>
      <w:r w:rsidRPr="00D21101">
        <w:t xml:space="preserve"> </w:t>
      </w:r>
      <w:proofErr w:type="spellStart"/>
      <w:r w:rsidRPr="00D21101">
        <w:t>напишете</w:t>
      </w:r>
      <w:proofErr w:type="spellEnd"/>
      <w:r w:rsidRPr="00D21101">
        <w:t xml:space="preserve"> </w:t>
      </w:r>
      <w:proofErr w:type="spellStart"/>
      <w:r w:rsidRPr="00D21101">
        <w:t>програма</w:t>
      </w:r>
      <w:proofErr w:type="spellEnd"/>
      <w:r w:rsidRPr="00D21101">
        <w:t xml:space="preserve"> </w:t>
      </w:r>
      <w:proofErr w:type="spellStart"/>
      <w:r w:rsidRPr="00D21101">
        <w:t>за</w:t>
      </w:r>
      <w:proofErr w:type="spellEnd"/>
      <w:r w:rsidRPr="00D21101">
        <w:t xml:space="preserve"> </w:t>
      </w:r>
      <w:proofErr w:type="spellStart"/>
      <w:r w:rsidRPr="00D21101">
        <w:t>изчисление</w:t>
      </w:r>
      <w:proofErr w:type="spellEnd"/>
      <w:r w:rsidRPr="00D21101">
        <w:t xml:space="preserve"> </w:t>
      </w:r>
      <w:proofErr w:type="spellStart"/>
      <w:r w:rsidRPr="00D21101">
        <w:t>на</w:t>
      </w:r>
      <w:proofErr w:type="spellEnd"/>
      <w:r w:rsidRPr="00D21101">
        <w:t xml:space="preserve"> </w:t>
      </w:r>
      <w:proofErr w:type="spellStart"/>
      <w:r w:rsidRPr="00D21101">
        <w:t>числото</w:t>
      </w:r>
      <w:proofErr w:type="spellEnd"/>
      <w:r w:rsidRPr="00D21101">
        <w:t xml:space="preserve"> Pi </w:t>
      </w:r>
      <w:proofErr w:type="spellStart"/>
      <w:r w:rsidRPr="00D21101">
        <w:t>изпозлвайки</w:t>
      </w:r>
      <w:proofErr w:type="spellEnd"/>
      <w:r w:rsidRPr="00D21101">
        <w:t xml:space="preserve"> </w:t>
      </w:r>
      <w:proofErr w:type="spellStart"/>
      <w:r w:rsidRPr="00D21101">
        <w:t>един</w:t>
      </w:r>
      <w:proofErr w:type="spellEnd"/>
      <w:r w:rsidRPr="00D21101">
        <w:t xml:space="preserve"> от </w:t>
      </w:r>
      <w:proofErr w:type="spellStart"/>
      <w:r w:rsidRPr="00D21101">
        <w:t>бързо</w:t>
      </w:r>
      <w:proofErr w:type="spellEnd"/>
      <w:r w:rsidRPr="00D21101">
        <w:t xml:space="preserve"> </w:t>
      </w:r>
      <w:proofErr w:type="spellStart"/>
      <w:r w:rsidRPr="00D21101">
        <w:t>сходящите</w:t>
      </w:r>
      <w:proofErr w:type="spellEnd"/>
      <w:r w:rsidRPr="00D21101">
        <w:t xml:space="preserve"> </w:t>
      </w:r>
      <w:proofErr w:type="spellStart"/>
      <w:r w:rsidRPr="00D21101">
        <w:t>към</w:t>
      </w:r>
      <w:proofErr w:type="spellEnd"/>
      <w:r w:rsidRPr="00D21101">
        <w:t xml:space="preserve"> Pi </w:t>
      </w:r>
      <w:proofErr w:type="spellStart"/>
      <w:r w:rsidRPr="00D21101">
        <w:t>редове</w:t>
      </w:r>
      <w:proofErr w:type="spellEnd"/>
      <w:r w:rsidRPr="00D21101">
        <w:t xml:space="preserve"> - </w:t>
      </w:r>
      <w:proofErr w:type="spellStart"/>
      <w:r w:rsidRPr="00D21101">
        <w:t>този</w:t>
      </w:r>
      <w:proofErr w:type="spellEnd"/>
      <w:r w:rsidRPr="00D21101">
        <w:t xml:space="preserve">, </w:t>
      </w:r>
      <w:proofErr w:type="spellStart"/>
      <w:r w:rsidRPr="00D21101">
        <w:t>открит</w:t>
      </w:r>
      <w:proofErr w:type="spellEnd"/>
      <w:r w:rsidRPr="00D21101">
        <w:t xml:space="preserve"> от </w:t>
      </w:r>
      <w:proofErr w:type="spellStart"/>
      <w:r w:rsidRPr="00D21101">
        <w:t>индийския</w:t>
      </w:r>
      <w:proofErr w:type="spellEnd"/>
      <w:r w:rsidRPr="00D21101">
        <w:t xml:space="preserve"> </w:t>
      </w:r>
      <w:proofErr w:type="spellStart"/>
      <w:r w:rsidRPr="00D21101">
        <w:t>математик</w:t>
      </w:r>
      <w:proofErr w:type="spellEnd"/>
      <w:r w:rsidRPr="00D21101">
        <w:t xml:space="preserve"> </w:t>
      </w:r>
      <w:proofErr w:type="spellStart"/>
      <w:r w:rsidRPr="00D21101">
        <w:t>Srinivasa</w:t>
      </w:r>
      <w:proofErr w:type="spellEnd"/>
      <w:r w:rsidRPr="00D21101">
        <w:t xml:space="preserve"> Ramanujan </w:t>
      </w:r>
      <w:proofErr w:type="spellStart"/>
      <w:r w:rsidRPr="00D21101">
        <w:t>през</w:t>
      </w:r>
      <w:proofErr w:type="spellEnd"/>
      <w:r w:rsidRPr="00D21101">
        <w:t xml:space="preserve"> 1910-1914 </w:t>
      </w:r>
      <w:proofErr w:type="spellStart"/>
      <w:r w:rsidRPr="00D21101">
        <w:t>година</w:t>
      </w:r>
      <w:proofErr w:type="spellEnd"/>
      <w:r w:rsidRPr="00D21101">
        <w:t>.</w:t>
      </w:r>
      <w:proofErr w:type="gramEnd"/>
    </w:p>
    <w:p w:rsidR="00D21101" w:rsidRPr="00D21101" w:rsidRDefault="00D21101" w:rsidP="00D21101">
      <w:r>
        <w:rPr>
          <w:noProof/>
        </w:rPr>
        <w:drawing>
          <wp:inline distT="0" distB="0" distL="0" distR="0">
            <wp:extent cx="3200400" cy="1095075"/>
            <wp:effectExtent l="0" t="0" r="0" b="0"/>
            <wp:docPr id="13" name="Picture 13" descr="http://cronodon.com/images/Ramanuj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onodon.com/images/Ramanuj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7402" cy="1097471"/>
                    </a:xfrm>
                    <a:prstGeom prst="rect">
                      <a:avLst/>
                    </a:prstGeom>
                    <a:noFill/>
                    <a:ln>
                      <a:noFill/>
                    </a:ln>
                  </pic:spPr>
                </pic:pic>
              </a:graphicData>
            </a:graphic>
          </wp:inline>
        </w:drawing>
      </w:r>
    </w:p>
    <w:p w:rsidR="001768B3" w:rsidRPr="004636A6" w:rsidRDefault="004533AC" w:rsidP="00176C07">
      <w:pPr>
        <w:pStyle w:val="Heading1"/>
        <w:rPr>
          <w:rFonts w:ascii="Times New Roman" w:hAnsi="Times New Roman" w:cs="Times New Roman"/>
          <w:lang w:val="bg-BG"/>
        </w:rPr>
      </w:pPr>
      <w:bookmarkStart w:id="2" w:name="_Toc486608368"/>
      <w:r>
        <w:rPr>
          <w:rFonts w:ascii="Times New Roman" w:hAnsi="Times New Roman" w:cs="Times New Roman"/>
          <w:lang w:val="bg-BG"/>
        </w:rPr>
        <w:t>Анализ</w:t>
      </w:r>
      <w:bookmarkEnd w:id="2"/>
    </w:p>
    <w:p w:rsidR="00C36035" w:rsidRPr="004636A6" w:rsidRDefault="00C36035" w:rsidP="00C36035">
      <w:pPr>
        <w:pStyle w:val="Heading2"/>
        <w:rPr>
          <w:rFonts w:ascii="Times New Roman" w:hAnsi="Times New Roman" w:cs="Times New Roman"/>
          <w:lang w:val="bg-BG"/>
        </w:rPr>
      </w:pPr>
      <w:bookmarkStart w:id="3" w:name="_Toc486608369"/>
      <w:r>
        <w:rPr>
          <w:rFonts w:ascii="Times New Roman" w:hAnsi="Times New Roman" w:cs="Times New Roman"/>
        </w:rPr>
        <w:t>UML class diagram</w:t>
      </w:r>
      <w:bookmarkEnd w:id="3"/>
    </w:p>
    <w:p w:rsidR="00C36035" w:rsidRDefault="00C36035" w:rsidP="000053A5">
      <w:pPr>
        <w:ind w:firstLine="720"/>
        <w:rPr>
          <w:rFonts w:ascii="Times New Roman" w:hAnsi="Times New Roman" w:cs="Times New Roman"/>
        </w:rPr>
      </w:pPr>
      <w:r>
        <w:rPr>
          <w:rFonts w:ascii="Times New Roman" w:hAnsi="Times New Roman" w:cs="Times New Roman"/>
          <w:noProof/>
        </w:rPr>
        <w:drawing>
          <wp:inline distT="0" distB="0" distL="0" distR="0" wp14:anchorId="4C6BF335" wp14:editId="645E1DDB">
            <wp:extent cx="4645478" cy="2754877"/>
            <wp:effectExtent l="0" t="0" r="3175" b="7620"/>
            <wp:docPr id="2" name="Picture 2" descr="D:\workspace\Pi\src\super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Pi\src\super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590" cy="2762060"/>
                    </a:xfrm>
                    <a:prstGeom prst="rect">
                      <a:avLst/>
                    </a:prstGeom>
                    <a:noFill/>
                    <a:ln>
                      <a:noFill/>
                    </a:ln>
                  </pic:spPr>
                </pic:pic>
              </a:graphicData>
            </a:graphic>
          </wp:inline>
        </w:drawing>
      </w:r>
    </w:p>
    <w:p w:rsidR="00110644" w:rsidRPr="00536758" w:rsidRDefault="00C36035" w:rsidP="00110644">
      <w:pPr>
        <w:pStyle w:val="Heading2"/>
        <w:rPr>
          <w:rFonts w:ascii="Times New Roman" w:hAnsi="Times New Roman" w:cs="Times New Roman"/>
          <w:lang w:val="bg-BG"/>
        </w:rPr>
      </w:pPr>
      <w:bookmarkStart w:id="4" w:name="_Toc486608370"/>
      <w:r>
        <w:rPr>
          <w:rFonts w:ascii="Times New Roman" w:hAnsi="Times New Roman" w:cs="Times New Roman"/>
          <w:lang w:val="bg-BG"/>
        </w:rPr>
        <w:t>Функционален анализ</w:t>
      </w:r>
      <w:bookmarkEnd w:id="4"/>
    </w:p>
    <w:p w:rsidR="00C14594" w:rsidRPr="00D21101" w:rsidRDefault="00110644" w:rsidP="00D21101">
      <w:pPr>
        <w:ind w:firstLine="720"/>
        <w:rPr>
          <w:lang w:val="bg-BG"/>
        </w:rPr>
      </w:pPr>
      <w:proofErr w:type="spellStart"/>
      <w:r>
        <w:t>Съществуват</w:t>
      </w:r>
      <w:proofErr w:type="spellEnd"/>
      <w:r>
        <w:t xml:space="preserve"> </w:t>
      </w:r>
      <w:proofErr w:type="spellStart"/>
      <w:r>
        <w:t>различни</w:t>
      </w:r>
      <w:proofErr w:type="spellEnd"/>
      <w:r>
        <w:t xml:space="preserve"> </w:t>
      </w:r>
      <w:proofErr w:type="spellStart"/>
      <w:r>
        <w:t>подходи</w:t>
      </w:r>
      <w:proofErr w:type="spellEnd"/>
      <w:r>
        <w:t xml:space="preserve"> </w:t>
      </w:r>
      <w:proofErr w:type="spellStart"/>
      <w:r>
        <w:t>за</w:t>
      </w:r>
      <w:proofErr w:type="spellEnd"/>
      <w:r>
        <w:t xml:space="preserve"> </w:t>
      </w:r>
      <w:proofErr w:type="spellStart"/>
      <w:r>
        <w:t>намирането</w:t>
      </w:r>
      <w:proofErr w:type="spellEnd"/>
      <w:r>
        <w:rPr>
          <w:lang w:val="bg-BG"/>
        </w:rPr>
        <w:t xml:space="preserve"> възможно повече цифри след десетичната запетая за </w:t>
      </w:r>
      <w:proofErr w:type="gramStart"/>
      <w:r>
        <w:rPr>
          <w:lang w:val="bg-BG"/>
        </w:rPr>
        <w:t xml:space="preserve">числото </w:t>
      </w:r>
      <w:r>
        <w:t xml:space="preserve"> pi</w:t>
      </w:r>
      <w:proofErr w:type="gramEnd"/>
      <w:r w:rsidR="00AF7F7D">
        <w:rPr>
          <w:lang w:val="bg-BG"/>
        </w:rPr>
        <w:t xml:space="preserve"> и неговото многонишково пресмятане</w:t>
      </w:r>
      <w:r>
        <w:t xml:space="preserve">. </w:t>
      </w:r>
      <w:r>
        <w:rPr>
          <w:lang w:val="bg-BG"/>
        </w:rPr>
        <w:t xml:space="preserve">Разгледаните образци представят следната оптимизация за личните им разработки : </w:t>
      </w:r>
    </w:p>
    <w:tbl>
      <w:tblPr>
        <w:tblW w:w="8877" w:type="dxa"/>
        <w:tblLook w:val="0220" w:firstRow="1" w:lastRow="0" w:firstColumn="0" w:lastColumn="0" w:noHBand="1" w:noVBand="0"/>
      </w:tblPr>
      <w:tblGrid>
        <w:gridCol w:w="1809"/>
        <w:gridCol w:w="1425"/>
        <w:gridCol w:w="2102"/>
        <w:gridCol w:w="1122"/>
        <w:gridCol w:w="2419"/>
      </w:tblGrid>
      <w:tr w:rsidR="009167E7" w:rsidRPr="00A63F1A" w:rsidTr="00C14594">
        <w:trPr>
          <w:cantSplit/>
          <w:trHeight w:val="288"/>
          <w:tblHeader/>
        </w:trPr>
        <w:tc>
          <w:tcPr>
            <w:tcW w:w="1809" w:type="dxa"/>
            <w:tcBorders>
              <w:top w:val="single" w:sz="8" w:space="0" w:color="438086" w:themeColor="accent2"/>
              <w:bottom w:val="single" w:sz="8" w:space="0" w:color="3E3E67" w:themeColor="accent1" w:themeShade="BF"/>
            </w:tcBorders>
            <w:shd w:val="clear" w:color="auto" w:fill="auto"/>
            <w:vAlign w:val="bottom"/>
          </w:tcPr>
          <w:p w:rsidR="009167E7" w:rsidRPr="009167E7" w:rsidRDefault="009167E7" w:rsidP="00C14594">
            <w:pPr>
              <w:spacing w:before="180" w:after="20" w:line="240" w:lineRule="auto"/>
              <w:jc w:val="center"/>
              <w:outlineLvl w:val="6"/>
              <w:rPr>
                <w:rFonts w:asciiTheme="majorHAnsi" w:hAnsiTheme="majorHAnsi"/>
                <w:bCs/>
                <w:iCs/>
                <w:caps/>
                <w:color w:val="53548A" w:themeColor="accent1"/>
                <w:spacing w:val="6"/>
                <w:szCs w:val="20"/>
              </w:rPr>
            </w:pPr>
            <w:r>
              <w:rPr>
                <w:rFonts w:asciiTheme="majorHAnsi" w:hAnsiTheme="majorHAnsi"/>
                <w:bCs/>
                <w:iCs/>
                <w:caps/>
                <w:color w:val="53548A" w:themeColor="accent1"/>
                <w:spacing w:val="6"/>
                <w:szCs w:val="20"/>
                <w:lang w:val="bg-BG"/>
              </w:rPr>
              <w:lastRenderedPageBreak/>
              <w:t xml:space="preserve">Образец </w:t>
            </w:r>
            <w:r>
              <w:rPr>
                <w:rFonts w:asciiTheme="majorHAnsi" w:hAnsiTheme="majorHAnsi"/>
                <w:bCs/>
                <w:iCs/>
                <w:caps/>
                <w:color w:val="53548A" w:themeColor="accent1"/>
                <w:spacing w:val="6"/>
                <w:szCs w:val="20"/>
              </w:rPr>
              <w:t>No.</w:t>
            </w:r>
          </w:p>
        </w:tc>
        <w:tc>
          <w:tcPr>
            <w:tcW w:w="1425" w:type="dxa"/>
            <w:tcBorders>
              <w:top w:val="single" w:sz="8" w:space="0" w:color="438086" w:themeColor="accent2"/>
              <w:bottom w:val="single" w:sz="8" w:space="0" w:color="3E3E67" w:themeColor="accent1" w:themeShade="BF"/>
            </w:tcBorders>
          </w:tcPr>
          <w:p w:rsidR="009167E7" w:rsidRPr="009167E7" w:rsidRDefault="009167E7" w:rsidP="00C14594">
            <w:pPr>
              <w:spacing w:before="180" w:after="20" w:line="240" w:lineRule="auto"/>
              <w:jc w:val="center"/>
              <w:outlineLvl w:val="6"/>
              <w:rPr>
                <w:rFonts w:asciiTheme="majorHAnsi" w:hAnsiTheme="majorHAnsi"/>
                <w:bCs/>
                <w:iCs/>
                <w:caps/>
                <w:color w:val="53548A" w:themeColor="accent1"/>
                <w:spacing w:val="6"/>
                <w:szCs w:val="20"/>
              </w:rPr>
            </w:pPr>
            <w:r>
              <w:rPr>
                <w:rFonts w:asciiTheme="majorHAnsi" w:hAnsiTheme="majorHAnsi"/>
                <w:bCs/>
                <w:iCs/>
                <w:caps/>
                <w:color w:val="53548A" w:themeColor="accent1"/>
                <w:spacing w:val="6"/>
                <w:szCs w:val="20"/>
              </w:rPr>
              <w:t>P</w:t>
            </w:r>
          </w:p>
        </w:tc>
        <w:tc>
          <w:tcPr>
            <w:tcW w:w="2102" w:type="dxa"/>
            <w:tcBorders>
              <w:top w:val="single" w:sz="8" w:space="0" w:color="438086" w:themeColor="accent2"/>
              <w:bottom w:val="single" w:sz="8" w:space="0" w:color="3E3E67" w:themeColor="accent1" w:themeShade="BF"/>
            </w:tcBorders>
          </w:tcPr>
          <w:p w:rsidR="009167E7" w:rsidRPr="009167E7" w:rsidRDefault="009167E7" w:rsidP="00C14594">
            <w:pPr>
              <w:spacing w:before="180" w:after="20" w:line="240" w:lineRule="auto"/>
              <w:jc w:val="center"/>
              <w:outlineLvl w:val="6"/>
              <w:rPr>
                <w:rFonts w:asciiTheme="majorHAnsi" w:hAnsiTheme="majorHAnsi"/>
                <w:bCs/>
                <w:iCs/>
                <w:caps/>
                <w:color w:val="53548A" w:themeColor="accent1"/>
                <w:spacing w:val="6"/>
                <w:szCs w:val="20"/>
              </w:rPr>
            </w:pPr>
            <w:r>
              <w:rPr>
                <w:rFonts w:asciiTheme="majorHAnsi" w:hAnsiTheme="majorHAnsi"/>
                <w:bCs/>
                <w:iCs/>
                <w:caps/>
                <w:color w:val="53548A" w:themeColor="accent1"/>
                <w:spacing w:val="6"/>
                <w:szCs w:val="20"/>
              </w:rPr>
              <w:t>N</w:t>
            </w:r>
          </w:p>
        </w:tc>
        <w:tc>
          <w:tcPr>
            <w:tcW w:w="1122" w:type="dxa"/>
            <w:tcBorders>
              <w:top w:val="single" w:sz="8" w:space="0" w:color="438086" w:themeColor="accent2"/>
              <w:bottom w:val="single" w:sz="8" w:space="0" w:color="3E3E67" w:themeColor="accent1" w:themeShade="BF"/>
            </w:tcBorders>
          </w:tcPr>
          <w:p w:rsidR="009167E7" w:rsidRPr="009167E7" w:rsidRDefault="009167E7" w:rsidP="00C14594">
            <w:pPr>
              <w:spacing w:before="180" w:after="20" w:line="240" w:lineRule="auto"/>
              <w:jc w:val="center"/>
              <w:outlineLvl w:val="6"/>
              <w:rPr>
                <w:rFonts w:asciiTheme="majorHAnsi" w:hAnsiTheme="majorHAnsi"/>
                <w:bCs/>
                <w:iCs/>
                <w:caps/>
                <w:color w:val="53548A" w:themeColor="accent1"/>
                <w:spacing w:val="6"/>
                <w:szCs w:val="20"/>
              </w:rPr>
            </w:pPr>
            <w:r>
              <w:rPr>
                <w:rFonts w:asciiTheme="majorHAnsi" w:hAnsiTheme="majorHAnsi"/>
                <w:bCs/>
                <w:iCs/>
                <w:caps/>
                <w:color w:val="53548A" w:themeColor="accent1"/>
                <w:spacing w:val="6"/>
                <w:szCs w:val="20"/>
              </w:rPr>
              <w:t>T</w:t>
            </w:r>
          </w:p>
        </w:tc>
        <w:tc>
          <w:tcPr>
            <w:tcW w:w="2419" w:type="dxa"/>
            <w:tcBorders>
              <w:top w:val="single" w:sz="8" w:space="0" w:color="438086" w:themeColor="accent2"/>
              <w:bottom w:val="single" w:sz="8" w:space="0" w:color="3E3E67" w:themeColor="accent1" w:themeShade="BF"/>
            </w:tcBorders>
            <w:shd w:val="clear" w:color="auto" w:fill="auto"/>
            <w:vAlign w:val="bottom"/>
          </w:tcPr>
          <w:p w:rsidR="009167E7" w:rsidRPr="00460611" w:rsidRDefault="009167E7" w:rsidP="00C14594">
            <w:pPr>
              <w:spacing w:before="180" w:after="20" w:line="240" w:lineRule="auto"/>
              <w:jc w:val="center"/>
              <w:outlineLvl w:val="6"/>
              <w:rPr>
                <w:rFonts w:asciiTheme="majorHAnsi" w:hAnsiTheme="majorHAnsi"/>
                <w:bCs/>
                <w:iCs/>
                <w:caps/>
                <w:color w:val="53548A" w:themeColor="accent1"/>
                <w:spacing w:val="6"/>
                <w:szCs w:val="20"/>
                <w:lang w:val="bg-BG"/>
              </w:rPr>
            </w:pPr>
            <w:r>
              <w:rPr>
                <w:rFonts w:asciiTheme="majorHAnsi" w:hAnsiTheme="majorHAnsi"/>
                <w:bCs/>
                <w:iCs/>
                <w:caps/>
                <w:color w:val="53548A" w:themeColor="accent1"/>
                <w:spacing w:val="6"/>
                <w:szCs w:val="20"/>
                <w:lang w:val="bg-BG"/>
              </w:rPr>
              <w:t>Тестова машина</w:t>
            </w:r>
          </w:p>
        </w:tc>
      </w:tr>
      <w:tr w:rsidR="00C14594" w:rsidRPr="00A63F1A" w:rsidTr="00627749">
        <w:trPr>
          <w:cantSplit/>
          <w:trHeight w:val="1384"/>
        </w:trPr>
        <w:tc>
          <w:tcPr>
            <w:tcW w:w="1809"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shd w:val="clear" w:color="auto" w:fill="DADAE9" w:themeFill="accent1" w:themeFillTint="33"/>
            <w:vAlign w:val="center"/>
          </w:tcPr>
          <w:p w:rsidR="00C14594" w:rsidRPr="009167E7" w:rsidRDefault="00C14594" w:rsidP="00C14594">
            <w:pPr>
              <w:spacing w:before="120" w:after="120" w:line="240" w:lineRule="auto"/>
              <w:jc w:val="center"/>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1</w:t>
            </w:r>
          </w:p>
        </w:tc>
        <w:tc>
          <w:tcPr>
            <w:tcW w:w="1425"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vAlign w:val="center"/>
          </w:tcPr>
          <w:p w:rsidR="00C14594" w:rsidRDefault="00C14594" w:rsidP="00C14594">
            <w:pPr>
              <w:spacing w:before="60" w:after="120" w:line="240" w:lineRule="auto"/>
              <w:jc w:val="center"/>
              <w:outlineLvl w:val="7"/>
              <w:rPr>
                <w:rFonts w:asciiTheme="majorHAnsi" w:hAnsiTheme="majorHAnsi"/>
                <w:bCs/>
                <w:color w:val="404040" w:themeColor="text1" w:themeTint="BF"/>
                <w:sz w:val="20"/>
                <w:szCs w:val="20"/>
                <w:lang w:val="bg-BG"/>
              </w:rPr>
            </w:pPr>
            <w:r>
              <w:rPr>
                <w:rFonts w:asciiTheme="majorHAnsi" w:hAnsiTheme="majorHAnsi"/>
                <w:bCs/>
                <w:color w:val="404040" w:themeColor="text1" w:themeTint="BF"/>
                <w:sz w:val="20"/>
                <w:szCs w:val="20"/>
              </w:rPr>
              <w:t>NO INFORMATION</w:t>
            </w:r>
          </w:p>
        </w:tc>
        <w:tc>
          <w:tcPr>
            <w:tcW w:w="2102"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vAlign w:val="center"/>
          </w:tcPr>
          <w:p w:rsidR="00C14594" w:rsidRPr="00C14594" w:rsidRDefault="00C14594" w:rsidP="00C14594">
            <w:pPr>
              <w:jc w:val="center"/>
            </w:pPr>
            <w:r w:rsidRPr="00C14594">
              <w:t>22,459,157,718,361</w:t>
            </w:r>
          </w:p>
        </w:tc>
        <w:tc>
          <w:tcPr>
            <w:tcW w:w="1122"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vAlign w:val="center"/>
          </w:tcPr>
          <w:p w:rsidR="00C14594" w:rsidRPr="00C14594" w:rsidRDefault="00C14594" w:rsidP="00C14594">
            <w:pPr>
              <w:spacing w:before="60" w:after="120" w:line="240" w:lineRule="auto"/>
              <w:jc w:val="center"/>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105days</w:t>
            </w:r>
          </w:p>
        </w:tc>
        <w:tc>
          <w:tcPr>
            <w:tcW w:w="2419"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shd w:val="clear" w:color="auto" w:fill="auto"/>
            <w:vAlign w:val="center"/>
          </w:tcPr>
          <w:p w:rsidR="00C14594" w:rsidRPr="00C14594" w:rsidRDefault="00C14594" w:rsidP="00C14594">
            <w:pPr>
              <w:jc w:val="center"/>
            </w:pPr>
            <w:r w:rsidRPr="00C14594">
              <w:t>4 x Xeon E7-8890 v3 @ 2.50 GHz</w:t>
            </w:r>
            <w:r w:rsidRPr="00C14594">
              <w:br/>
              <w:t>1.25 TB DDR4</w:t>
            </w:r>
            <w:r w:rsidRPr="00C14594">
              <w:br/>
              <w:t>20 x 6 TB 7200 RPM Seagate</w:t>
            </w:r>
          </w:p>
        </w:tc>
      </w:tr>
      <w:tr w:rsidR="00C14594" w:rsidRPr="00A63F1A" w:rsidTr="00C14594">
        <w:trPr>
          <w:cantSplit/>
        </w:trPr>
        <w:tc>
          <w:tcPr>
            <w:tcW w:w="1809"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shd w:val="clear" w:color="auto" w:fill="DADAE9" w:themeFill="accent1" w:themeFillTint="33"/>
            <w:vAlign w:val="center"/>
          </w:tcPr>
          <w:p w:rsidR="00C14594" w:rsidRPr="009167E7" w:rsidRDefault="00C14594" w:rsidP="00C14594">
            <w:pPr>
              <w:spacing w:before="120" w:after="120" w:line="240" w:lineRule="auto"/>
              <w:jc w:val="center"/>
              <w:outlineLvl w:val="7"/>
              <w:rPr>
                <w:rFonts w:asciiTheme="majorHAnsi" w:hAnsiTheme="majorHAnsi"/>
                <w:b/>
                <w:bCs/>
                <w:color w:val="404040" w:themeColor="text1" w:themeTint="BF"/>
                <w:sz w:val="20"/>
                <w:szCs w:val="20"/>
              </w:rPr>
            </w:pPr>
            <w:r>
              <w:rPr>
                <w:rFonts w:asciiTheme="majorHAnsi" w:hAnsiTheme="majorHAnsi"/>
                <w:b/>
                <w:bCs/>
                <w:color w:val="404040" w:themeColor="text1" w:themeTint="BF"/>
                <w:sz w:val="20"/>
                <w:szCs w:val="20"/>
              </w:rPr>
              <w:t>2</w:t>
            </w:r>
          </w:p>
        </w:tc>
        <w:tc>
          <w:tcPr>
            <w:tcW w:w="1425"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vAlign w:val="center"/>
          </w:tcPr>
          <w:p w:rsidR="00C14594" w:rsidRDefault="00C14594" w:rsidP="00C14594">
            <w:pPr>
              <w:spacing w:before="60" w:after="120" w:line="240" w:lineRule="auto"/>
              <w:jc w:val="center"/>
              <w:outlineLvl w:val="7"/>
              <w:rPr>
                <w:rFonts w:asciiTheme="majorHAnsi" w:hAnsiTheme="majorHAnsi"/>
                <w:bCs/>
                <w:color w:val="404040" w:themeColor="text1" w:themeTint="BF"/>
                <w:sz w:val="20"/>
                <w:szCs w:val="20"/>
                <w:lang w:val="bg-BG"/>
              </w:rPr>
            </w:pPr>
            <w:r>
              <w:rPr>
                <w:rFonts w:asciiTheme="majorHAnsi" w:hAnsiTheme="majorHAnsi"/>
                <w:bCs/>
                <w:color w:val="404040" w:themeColor="text1" w:themeTint="BF"/>
                <w:sz w:val="20"/>
                <w:szCs w:val="20"/>
              </w:rPr>
              <w:t>NO INFORMATION</w:t>
            </w:r>
          </w:p>
        </w:tc>
        <w:tc>
          <w:tcPr>
            <w:tcW w:w="2102"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vAlign w:val="center"/>
          </w:tcPr>
          <w:p w:rsidR="00C14594" w:rsidRPr="00C14594" w:rsidRDefault="00C14594" w:rsidP="00C14594">
            <w:pPr>
              <w:jc w:val="center"/>
            </w:pPr>
            <w:r w:rsidRPr="00C14594">
              <w:t>12,100,000,000,050</w:t>
            </w:r>
          </w:p>
        </w:tc>
        <w:tc>
          <w:tcPr>
            <w:tcW w:w="1122"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vAlign w:val="center"/>
          </w:tcPr>
          <w:p w:rsidR="00C14594" w:rsidRPr="00C14594" w:rsidRDefault="00C14594" w:rsidP="00C14594">
            <w:pPr>
              <w:spacing w:before="60" w:after="120" w:line="240" w:lineRule="auto"/>
              <w:jc w:val="center"/>
              <w:outlineLvl w:val="7"/>
              <w:rPr>
                <w:rFonts w:asciiTheme="majorHAnsi" w:hAnsiTheme="majorHAnsi"/>
                <w:bCs/>
                <w:color w:val="404040" w:themeColor="text1" w:themeTint="BF"/>
                <w:sz w:val="20"/>
                <w:szCs w:val="20"/>
              </w:rPr>
            </w:pPr>
            <w:r>
              <w:rPr>
                <w:rFonts w:asciiTheme="majorHAnsi" w:hAnsiTheme="majorHAnsi"/>
                <w:bCs/>
                <w:color w:val="404040" w:themeColor="text1" w:themeTint="BF"/>
                <w:sz w:val="20"/>
                <w:szCs w:val="20"/>
              </w:rPr>
              <w:t>94 days</w:t>
            </w:r>
          </w:p>
        </w:tc>
        <w:tc>
          <w:tcPr>
            <w:tcW w:w="2419"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shd w:val="clear" w:color="auto" w:fill="auto"/>
            <w:vAlign w:val="center"/>
          </w:tcPr>
          <w:p w:rsidR="00C14594" w:rsidRPr="00C14594" w:rsidRDefault="00C14594" w:rsidP="00C14594">
            <w:pPr>
              <w:jc w:val="center"/>
            </w:pPr>
            <w:r w:rsidRPr="00C14594">
              <w:t>2 x Xeon E5-2690 @ 2.9 GHz</w:t>
            </w:r>
            <w:r w:rsidRPr="00C14594">
              <w:br/>
              <w:t>128 GB DDR3 @ 1600 MHz</w:t>
            </w:r>
            <w:r w:rsidRPr="00C14594">
              <w:br/>
              <w:t>24 x 3 TB</w:t>
            </w:r>
          </w:p>
        </w:tc>
      </w:tr>
      <w:tr w:rsidR="00C14594" w:rsidRPr="00A63F1A" w:rsidTr="00D66942">
        <w:trPr>
          <w:cantSplit/>
        </w:trPr>
        <w:tc>
          <w:tcPr>
            <w:tcW w:w="1809" w:type="dxa"/>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shd w:val="clear" w:color="auto" w:fill="DADAE9" w:themeFill="accent1" w:themeFillTint="33"/>
            <w:vAlign w:val="center"/>
          </w:tcPr>
          <w:p w:rsidR="00C14594" w:rsidRPr="009167E7" w:rsidRDefault="00C14594" w:rsidP="00C14594">
            <w:pPr>
              <w:spacing w:before="120" w:after="120" w:line="240" w:lineRule="auto"/>
              <w:jc w:val="center"/>
              <w:outlineLvl w:val="7"/>
              <w:rPr>
                <w:rFonts w:asciiTheme="majorHAnsi" w:hAnsiTheme="majorHAnsi"/>
                <w:b/>
                <w:bCs/>
                <w:color w:val="404040" w:themeColor="text1" w:themeTint="BF"/>
                <w:sz w:val="20"/>
                <w:szCs w:val="20"/>
              </w:rPr>
            </w:pPr>
            <w:proofErr w:type="spellStart"/>
            <w:r>
              <w:rPr>
                <w:rFonts w:asciiTheme="majorHAnsi" w:hAnsiTheme="majorHAnsi"/>
                <w:b/>
                <w:bCs/>
                <w:color w:val="404040" w:themeColor="text1" w:themeTint="BF"/>
                <w:sz w:val="20"/>
                <w:szCs w:val="20"/>
              </w:rPr>
              <w:t>superPi</w:t>
            </w:r>
            <w:proofErr w:type="spellEnd"/>
          </w:p>
        </w:tc>
        <w:tc>
          <w:tcPr>
            <w:tcW w:w="7068" w:type="dxa"/>
            <w:gridSpan w:val="4"/>
            <w:tc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tcBorders>
            <w:vAlign w:val="center"/>
          </w:tcPr>
          <w:p w:rsidR="00C14594" w:rsidRPr="00C14594" w:rsidRDefault="00C14594" w:rsidP="00C14594">
            <w:pPr>
              <w:spacing w:before="60" w:after="120" w:line="240" w:lineRule="auto"/>
              <w:jc w:val="center"/>
              <w:outlineLvl w:val="7"/>
              <w:rPr>
                <w:rFonts w:asciiTheme="majorHAnsi" w:hAnsiTheme="majorHAnsi"/>
                <w:bCs/>
                <w:color w:val="404040" w:themeColor="text1" w:themeTint="BF"/>
                <w:sz w:val="20"/>
                <w:szCs w:val="20"/>
                <w:lang w:val="bg-BG"/>
              </w:rPr>
            </w:pPr>
            <w:r>
              <w:rPr>
                <w:rFonts w:asciiTheme="majorHAnsi" w:hAnsiTheme="majorHAnsi"/>
                <w:bCs/>
                <w:color w:val="404040" w:themeColor="text1" w:themeTint="BF"/>
                <w:sz w:val="20"/>
                <w:szCs w:val="20"/>
                <w:lang w:val="bg-BG"/>
              </w:rPr>
              <w:t>Подробна информация в следващите таблици и графики</w:t>
            </w:r>
          </w:p>
        </w:tc>
      </w:tr>
    </w:tbl>
    <w:p w:rsidR="00110644" w:rsidRPr="00110644" w:rsidRDefault="00110644" w:rsidP="000053A5">
      <w:pPr>
        <w:ind w:firstLine="720"/>
        <w:rPr>
          <w:rFonts w:ascii="Times New Roman" w:hAnsi="Times New Roman" w:cs="Times New Roman"/>
          <w:lang w:val="bg-BG"/>
        </w:rPr>
      </w:pPr>
    </w:p>
    <w:p w:rsidR="005F2773" w:rsidRPr="005F2773" w:rsidRDefault="0058288C" w:rsidP="0058288C">
      <w:pPr>
        <w:ind w:firstLine="720"/>
        <w:rPr>
          <w:rFonts w:ascii="Times New Roman" w:hAnsi="Times New Roman" w:cs="Times New Roman"/>
          <w:lang w:val="bg-BG"/>
        </w:rPr>
      </w:pPr>
      <w:r>
        <w:rPr>
          <w:rFonts w:ascii="Times New Roman" w:hAnsi="Times New Roman" w:cs="Times New Roman"/>
          <w:lang w:val="bg-BG"/>
        </w:rPr>
        <w:t xml:space="preserve">При всяка от тези реализации е използвано различно задаване на числото пи, така че не може да се смятат резултатите за абсолютно равностойни. Известни са няколко алгоритъма за изчисляване на пи, някои са геометрични, други са зададени със редове, подобен на този в условието за проекта </w:t>
      </w:r>
      <w:r>
        <w:rPr>
          <w:rFonts w:ascii="Times New Roman" w:hAnsi="Times New Roman" w:cs="Times New Roman"/>
        </w:rPr>
        <w:t>SUPER PI.</w:t>
      </w:r>
      <w:r>
        <w:rPr>
          <w:rFonts w:ascii="Times New Roman" w:hAnsi="Times New Roman" w:cs="Times New Roman"/>
          <w:lang w:val="bg-BG"/>
        </w:rPr>
        <w:t xml:space="preserve"> </w:t>
      </w:r>
      <w:r>
        <w:rPr>
          <w:rFonts w:ascii="Times New Roman" w:hAnsi="Times New Roman" w:cs="Times New Roman"/>
          <w:lang w:val="bg-BG"/>
        </w:rPr>
        <w:br/>
        <w:t xml:space="preserve"> </w:t>
      </w:r>
      <w:r>
        <w:rPr>
          <w:rFonts w:ascii="Times New Roman" w:hAnsi="Times New Roman" w:cs="Times New Roman"/>
          <w:lang w:val="bg-BG"/>
        </w:rPr>
        <w:tab/>
      </w:r>
      <w:r w:rsidR="00C14594">
        <w:rPr>
          <w:rFonts w:ascii="Times New Roman" w:hAnsi="Times New Roman" w:cs="Times New Roman"/>
          <w:lang w:val="bg-BG"/>
        </w:rPr>
        <w:t xml:space="preserve">Анализът на имплементаицията разработките на проектите използвани за образци води до заключение в двете основни решения при избора на разработка – модел на декомпозиция и избор на гранулярност. </w:t>
      </w:r>
      <w:r w:rsidR="00C14594">
        <w:rPr>
          <w:rFonts w:ascii="Times New Roman" w:hAnsi="Times New Roman" w:cs="Times New Roman"/>
          <w:lang w:val="bg-BG"/>
        </w:rPr>
        <w:br/>
      </w:r>
    </w:p>
    <w:p w:rsidR="00536758" w:rsidRPr="00536758" w:rsidRDefault="00536758" w:rsidP="002B3776">
      <w:pPr>
        <w:pStyle w:val="Heading3"/>
        <w:rPr>
          <w:lang w:val="bg-BG"/>
        </w:rPr>
      </w:pPr>
      <w:bookmarkStart w:id="5" w:name="_Toc486608371"/>
      <w:r>
        <w:rPr>
          <w:lang w:val="bg-BG"/>
        </w:rPr>
        <w:t>Модел на декомпозиция</w:t>
      </w:r>
      <w:bookmarkEnd w:id="5"/>
    </w:p>
    <w:p w:rsidR="00536758" w:rsidRDefault="00536758" w:rsidP="00D21101">
      <w:pPr>
        <w:ind w:firstLine="720"/>
        <w:rPr>
          <w:lang w:val="bg-BG"/>
        </w:rPr>
      </w:pPr>
      <w:r>
        <w:rPr>
          <w:lang w:val="bg-BG"/>
        </w:rPr>
        <w:t xml:space="preserve">Избраният модел на декомпозиция в този проект е </w:t>
      </w:r>
      <w:r>
        <w:t xml:space="preserve">Master-Slave </w:t>
      </w:r>
      <w:r>
        <w:rPr>
          <w:lang w:val="bg-BG"/>
        </w:rPr>
        <w:t xml:space="preserve">имплементация на кода. По този начин имаме една основна нишка </w:t>
      </w:r>
      <w:r>
        <w:t xml:space="preserve">(Main), </w:t>
      </w:r>
      <w:proofErr w:type="spellStart"/>
      <w:r>
        <w:t>която</w:t>
      </w:r>
      <w:proofErr w:type="spellEnd"/>
      <w:r>
        <w:t xml:space="preserve"> </w:t>
      </w:r>
      <w:proofErr w:type="spellStart"/>
      <w:r>
        <w:t>извършва</w:t>
      </w:r>
      <w:proofErr w:type="spellEnd"/>
      <w:r>
        <w:t xml:space="preserve"> </w:t>
      </w:r>
      <w:proofErr w:type="spellStart"/>
      <w:r>
        <w:t>две</w:t>
      </w:r>
      <w:proofErr w:type="spellEnd"/>
      <w:r>
        <w:t xml:space="preserve"> </w:t>
      </w:r>
      <w:proofErr w:type="spellStart"/>
      <w:r>
        <w:t>основни</w:t>
      </w:r>
      <w:proofErr w:type="spellEnd"/>
      <w:r>
        <w:t xml:space="preserve"> </w:t>
      </w:r>
      <w:proofErr w:type="spellStart"/>
      <w:r>
        <w:t>дейности</w:t>
      </w:r>
      <w:proofErr w:type="spellEnd"/>
      <w:r>
        <w:t xml:space="preserve">- </w:t>
      </w:r>
      <w:proofErr w:type="spellStart"/>
      <w:r>
        <w:t>разпределя</w:t>
      </w:r>
      <w:proofErr w:type="spellEnd"/>
      <w:r>
        <w:t xml:space="preserve"> </w:t>
      </w:r>
      <w:proofErr w:type="spellStart"/>
      <w:r>
        <w:t>работата</w:t>
      </w:r>
      <w:proofErr w:type="spellEnd"/>
      <w:r>
        <w:t xml:space="preserve"> </w:t>
      </w:r>
      <w:proofErr w:type="spellStart"/>
      <w:r>
        <w:t>между</w:t>
      </w:r>
      <w:proofErr w:type="spellEnd"/>
      <w:r>
        <w:t xml:space="preserve"> </w:t>
      </w:r>
      <w:proofErr w:type="spellStart"/>
      <w:r>
        <w:t>останалите</w:t>
      </w:r>
      <w:proofErr w:type="spellEnd"/>
      <w:r>
        <w:t xml:space="preserve"> </w:t>
      </w:r>
      <w:proofErr w:type="spellStart"/>
      <w:r>
        <w:t>нишки</w:t>
      </w:r>
      <w:proofErr w:type="spellEnd"/>
      <w:r>
        <w:t xml:space="preserve"> и </w:t>
      </w:r>
      <w:proofErr w:type="spellStart"/>
      <w:r>
        <w:t>следи</w:t>
      </w:r>
      <w:proofErr w:type="spellEnd"/>
      <w:r>
        <w:t xml:space="preserve"> </w:t>
      </w:r>
      <w:proofErr w:type="spellStart"/>
      <w:r>
        <w:t>за</w:t>
      </w:r>
      <w:proofErr w:type="spellEnd"/>
      <w:r>
        <w:t xml:space="preserve"> </w:t>
      </w:r>
      <w:proofErr w:type="spellStart"/>
      <w:r>
        <w:t>получаване</w:t>
      </w:r>
      <w:proofErr w:type="spellEnd"/>
      <w:r>
        <w:t xml:space="preserve"> </w:t>
      </w:r>
      <w:proofErr w:type="spellStart"/>
      <w:r>
        <w:t>на</w:t>
      </w:r>
      <w:proofErr w:type="spellEnd"/>
      <w:r>
        <w:t xml:space="preserve"> </w:t>
      </w:r>
      <w:proofErr w:type="spellStart"/>
      <w:r>
        <w:t>крайни</w:t>
      </w:r>
      <w:proofErr w:type="spellEnd"/>
      <w:r>
        <w:t xml:space="preserve"> </w:t>
      </w:r>
      <w:proofErr w:type="spellStart"/>
      <w:r>
        <w:t>резултати</w:t>
      </w:r>
      <w:proofErr w:type="spellEnd"/>
      <w:r>
        <w:t xml:space="preserve"> от </w:t>
      </w:r>
      <w:proofErr w:type="spellStart"/>
      <w:r>
        <w:t>всяка</w:t>
      </w:r>
      <w:proofErr w:type="spellEnd"/>
      <w:r>
        <w:t xml:space="preserve"> </w:t>
      </w:r>
      <w:proofErr w:type="spellStart"/>
      <w:r>
        <w:t>нишка</w:t>
      </w:r>
      <w:proofErr w:type="spellEnd"/>
      <w:r>
        <w:t xml:space="preserve">. </w:t>
      </w:r>
      <w:proofErr w:type="spellStart"/>
      <w:r>
        <w:t>Втория</w:t>
      </w:r>
      <w:proofErr w:type="spellEnd"/>
      <w:r>
        <w:t xml:space="preserve"> </w:t>
      </w:r>
      <w:proofErr w:type="spellStart"/>
      <w:r>
        <w:t>тип</w:t>
      </w:r>
      <w:proofErr w:type="spellEnd"/>
      <w:r>
        <w:t xml:space="preserve"> </w:t>
      </w:r>
      <w:proofErr w:type="spellStart"/>
      <w:r>
        <w:t>нишки</w:t>
      </w:r>
      <w:proofErr w:type="spellEnd"/>
      <w:r>
        <w:t xml:space="preserve"> – </w:t>
      </w:r>
      <w:r w:rsidR="00D21101">
        <w:t xml:space="preserve">p </w:t>
      </w:r>
      <w:r w:rsidR="00D21101">
        <w:rPr>
          <w:lang w:val="bg-BG"/>
        </w:rPr>
        <w:t xml:space="preserve">на брой </w:t>
      </w:r>
      <w:r>
        <w:t>slave</w:t>
      </w:r>
      <w:r>
        <w:rPr>
          <w:lang w:val="bg-BG"/>
        </w:rPr>
        <w:t>-</w:t>
      </w:r>
      <w:r w:rsidR="00D21101">
        <w:rPr>
          <w:lang w:val="bg-BG"/>
        </w:rPr>
        <w:t xml:space="preserve"> нишки, които в </w:t>
      </w:r>
      <w:r>
        <w:rPr>
          <w:lang w:val="bg-BG"/>
        </w:rPr>
        <w:t xml:space="preserve">тази конкретна импементация разгледани като </w:t>
      </w:r>
      <w:r>
        <w:t xml:space="preserve">Worker Thread, </w:t>
      </w:r>
      <w:r>
        <w:rPr>
          <w:lang w:val="bg-BG"/>
        </w:rPr>
        <w:t>които се грижат получената част от задача да бъде изпълнена.</w:t>
      </w:r>
    </w:p>
    <w:p w:rsidR="002B3776" w:rsidRPr="00536758" w:rsidRDefault="002B3776" w:rsidP="002B3776">
      <w:pPr>
        <w:pStyle w:val="Heading3"/>
        <w:rPr>
          <w:lang w:val="bg-BG"/>
        </w:rPr>
      </w:pPr>
      <w:bookmarkStart w:id="6" w:name="_Toc486608372"/>
      <w:r>
        <w:rPr>
          <w:lang w:val="bg-BG"/>
        </w:rPr>
        <w:t>Гранулярност</w:t>
      </w:r>
      <w:bookmarkEnd w:id="6"/>
    </w:p>
    <w:p w:rsidR="00536758" w:rsidRDefault="00536758" w:rsidP="00D21101">
      <w:pPr>
        <w:ind w:firstLine="720"/>
        <w:rPr>
          <w:lang w:val="bg-BG"/>
        </w:rPr>
      </w:pPr>
      <w:r>
        <w:rPr>
          <w:lang w:val="bg-BG"/>
        </w:rPr>
        <w:lastRenderedPageBreak/>
        <w:t xml:space="preserve">Най- общо гранулярността може да се раздели на една и фина. Едра – когато цялата задача е разделена на няколко условно казано големи порции и фина- когато е разделена на </w:t>
      </w:r>
      <w:r w:rsidR="00D21101">
        <w:rPr>
          <w:lang w:val="bg-BG"/>
        </w:rPr>
        <w:t xml:space="preserve">множество под задачки и при изпълнението на една, свободната </w:t>
      </w:r>
      <w:r w:rsidR="00D21101">
        <w:t>slave-</w:t>
      </w:r>
      <w:r w:rsidR="00D21101">
        <w:rPr>
          <w:lang w:val="bg-BG"/>
        </w:rPr>
        <w:t xml:space="preserve">нишка би получила следваща. </w:t>
      </w:r>
    </w:p>
    <w:p w:rsidR="00D21101" w:rsidRDefault="00D21101" w:rsidP="0025184E">
      <w:pPr>
        <w:ind w:firstLine="720"/>
        <w:rPr>
          <w:lang w:val="bg-BG"/>
        </w:rPr>
      </w:pPr>
      <w:r>
        <w:rPr>
          <w:lang w:val="bg-BG"/>
        </w:rPr>
        <w:t xml:space="preserve">В имплементация на </w:t>
      </w:r>
      <w:r>
        <w:t>Super Pi</w:t>
      </w:r>
      <w:r>
        <w:rPr>
          <w:lang w:val="bg-BG"/>
        </w:rPr>
        <w:t xml:space="preserve"> се използва едра гранулярност. Имаме декомпозиция на данните, която пряко се отразява на ускорението. На всяка нишка още при самото начало се задават задачите, които тя трябва да свърши и те са </w:t>
      </w:r>
      <w:r>
        <w:t>p</w:t>
      </w:r>
      <w:r>
        <w:rPr>
          <w:lang w:val="bg-BG"/>
        </w:rPr>
        <w:t xml:space="preserve"> на брой пресмятания, ко</w:t>
      </w:r>
      <w:r w:rsidR="0025184E">
        <w:rPr>
          <w:lang w:val="bg-BG"/>
        </w:rPr>
        <w:t xml:space="preserve">ито обаче не са последователни членове в редицата зададена в </w:t>
      </w:r>
      <w:r>
        <w:rPr>
          <w:lang w:val="bg-BG"/>
        </w:rPr>
        <w:t xml:space="preserve"> условие</w:t>
      </w:r>
      <w:r w:rsidR="0025184E">
        <w:rPr>
          <w:lang w:val="bg-BG"/>
        </w:rPr>
        <w:t>то</w:t>
      </w:r>
      <w:r>
        <w:rPr>
          <w:lang w:val="bg-BG"/>
        </w:rPr>
        <w:t>.</w:t>
      </w:r>
    </w:p>
    <w:p w:rsidR="002B3776" w:rsidRPr="00536758" w:rsidRDefault="002B3776" w:rsidP="002B3776">
      <w:pPr>
        <w:pStyle w:val="Heading3"/>
        <w:rPr>
          <w:lang w:val="bg-BG"/>
        </w:rPr>
      </w:pPr>
      <w:bookmarkStart w:id="7" w:name="_Toc486608373"/>
      <w:r>
        <w:rPr>
          <w:lang w:val="bg-BG"/>
        </w:rPr>
        <w:t>Балансиране и разпределение</w:t>
      </w:r>
      <w:bookmarkEnd w:id="7"/>
    </w:p>
    <w:p w:rsidR="0025184E" w:rsidRPr="002B3776" w:rsidRDefault="0025184E" w:rsidP="00407155">
      <w:pPr>
        <w:ind w:firstLine="720"/>
        <w:rPr>
          <w:lang w:val="bg-BG"/>
        </w:rPr>
      </w:pPr>
      <w:r>
        <w:rPr>
          <w:lang w:val="bg-BG"/>
        </w:rPr>
        <w:t xml:space="preserve">Проекът предоставя статично разпределяне със създаване на начен брой нишки и задаване на задачите им от самото инициализиране. </w:t>
      </w:r>
      <w:r w:rsidR="002B3776">
        <w:rPr>
          <w:lang w:val="bg-BG"/>
        </w:rPr>
        <w:t xml:space="preserve"> При паралелизъм </w:t>
      </w:r>
      <w:r w:rsidR="002B3776">
        <w:t xml:space="preserve">p </w:t>
      </w:r>
      <w:r w:rsidR="002B3776">
        <w:rPr>
          <w:lang w:val="bg-BG"/>
        </w:rPr>
        <w:t xml:space="preserve">всяка нишка от самото начало получава членовете на реда, които трябва да пресметне, те са за всяка </w:t>
      </w:r>
      <w:proofErr w:type="spellStart"/>
      <w:r w:rsidR="002B3776">
        <w:t>i</w:t>
      </w:r>
      <w:proofErr w:type="spellEnd"/>
      <w:r w:rsidR="002B3776">
        <w:t>-</w:t>
      </w:r>
      <w:r w:rsidR="002B3776">
        <w:rPr>
          <w:lang w:val="bg-BG"/>
        </w:rPr>
        <w:t xml:space="preserve">та нишка съответно </w:t>
      </w:r>
      <w:proofErr w:type="spellStart"/>
      <w:r w:rsidR="002B3776">
        <w:t>i</w:t>
      </w:r>
      <w:proofErr w:type="spellEnd"/>
      <w:r w:rsidR="002B3776">
        <w:t xml:space="preserve"> , </w:t>
      </w:r>
      <w:proofErr w:type="spellStart"/>
      <w:r w:rsidR="002B3776">
        <w:t>i+p</w:t>
      </w:r>
      <w:proofErr w:type="spellEnd"/>
      <w:r w:rsidR="002B3776">
        <w:t>, …</w:t>
      </w:r>
      <w:proofErr w:type="spellStart"/>
      <w:r w:rsidR="002B3776">
        <w:t>i+N-p</w:t>
      </w:r>
      <w:proofErr w:type="spellEnd"/>
      <w:r w:rsidR="002B3776">
        <w:t xml:space="preserve"> </w:t>
      </w:r>
      <w:r w:rsidR="002B3776">
        <w:rPr>
          <w:lang w:val="bg-BG"/>
        </w:rPr>
        <w:t>елементите от редицата.</w:t>
      </w:r>
    </w:p>
    <w:p w:rsidR="00407155" w:rsidRDefault="00407155" w:rsidP="00407155">
      <w:pPr>
        <w:pStyle w:val="Heading2"/>
        <w:rPr>
          <w:rFonts w:ascii="Times New Roman" w:hAnsi="Times New Roman" w:cs="Times New Roman"/>
          <w:lang w:val="bg-BG"/>
        </w:rPr>
      </w:pPr>
      <w:bookmarkStart w:id="8" w:name="_Toc486608374"/>
      <w:r>
        <w:rPr>
          <w:rFonts w:ascii="Times New Roman" w:hAnsi="Times New Roman" w:cs="Times New Roman"/>
          <w:lang w:val="bg-BG"/>
        </w:rPr>
        <w:t>Нефункционален анализ</w:t>
      </w:r>
      <w:bookmarkEnd w:id="8"/>
    </w:p>
    <w:p w:rsidR="00536758" w:rsidRPr="00536758" w:rsidRDefault="002B3776" w:rsidP="00542F26">
      <w:pPr>
        <w:ind w:firstLine="720"/>
        <w:rPr>
          <w:lang w:val="bg-BG"/>
        </w:rPr>
      </w:pPr>
      <w:r>
        <w:rPr>
          <w:lang w:val="bg-BG"/>
        </w:rPr>
        <w:t xml:space="preserve">Разработеният проект използва </w:t>
      </w:r>
      <w:r>
        <w:t xml:space="preserve">Java JRE 8. </w:t>
      </w:r>
      <w:r>
        <w:rPr>
          <w:lang w:val="bg-BG"/>
        </w:rPr>
        <w:t xml:space="preserve">Не се налага допълнително инсталиране на библиотеки и </w:t>
      </w:r>
      <w:r>
        <w:t>dependencies</w:t>
      </w:r>
      <w:r>
        <w:rPr>
          <w:lang w:val="bg-BG"/>
        </w:rPr>
        <w:t xml:space="preserve"> за изпробване функционалността на програмата. </w:t>
      </w:r>
      <w:r w:rsidR="00542F26">
        <w:rPr>
          <w:lang w:val="bg-BG"/>
        </w:rPr>
        <w:t xml:space="preserve">Приложението </w:t>
      </w:r>
      <w:r w:rsidR="00542F26">
        <w:t xml:space="preserve">SUPER PI </w:t>
      </w:r>
      <w:r w:rsidR="00542F26">
        <w:rPr>
          <w:lang w:val="bg-BG"/>
        </w:rPr>
        <w:t>е конзолно и обработва списък от допълнителни опции,  една, от които е печатане във файл на получения резултат.</w:t>
      </w:r>
    </w:p>
    <w:p w:rsidR="000D76F7" w:rsidRDefault="00407155" w:rsidP="000D76F7">
      <w:pPr>
        <w:pStyle w:val="Heading1"/>
        <w:rPr>
          <w:rFonts w:ascii="Times New Roman" w:hAnsi="Times New Roman" w:cs="Times New Roman"/>
          <w:lang w:val="bg-BG"/>
        </w:rPr>
      </w:pPr>
      <w:bookmarkStart w:id="9" w:name="_Toc486608375"/>
      <w:r>
        <w:rPr>
          <w:rFonts w:ascii="Times New Roman" w:hAnsi="Times New Roman" w:cs="Times New Roman"/>
          <w:lang w:val="bg-BG"/>
        </w:rPr>
        <w:t>Проектиране</w:t>
      </w:r>
      <w:bookmarkEnd w:id="9"/>
    </w:p>
    <w:p w:rsidR="00817E4B" w:rsidRDefault="00407155" w:rsidP="00542F26">
      <w:pPr>
        <w:pStyle w:val="Heading2"/>
        <w:rPr>
          <w:rFonts w:ascii="Times New Roman" w:hAnsi="Times New Roman" w:cs="Times New Roman"/>
          <w:lang w:val="bg-BG"/>
        </w:rPr>
      </w:pPr>
      <w:bookmarkStart w:id="10" w:name="_Toc486608376"/>
      <w:r>
        <w:rPr>
          <w:rFonts w:ascii="Times New Roman" w:hAnsi="Times New Roman" w:cs="Times New Roman"/>
          <w:lang w:val="bg-BG"/>
        </w:rPr>
        <w:t>Функционално</w:t>
      </w:r>
      <w:r w:rsidR="00542F26">
        <w:rPr>
          <w:rFonts w:ascii="Times New Roman" w:hAnsi="Times New Roman" w:cs="Times New Roman"/>
          <w:lang w:val="bg-BG"/>
        </w:rPr>
        <w:t xml:space="preserve"> проектиране</w:t>
      </w:r>
      <w:bookmarkEnd w:id="10"/>
    </w:p>
    <w:p w:rsidR="00EE35EA" w:rsidRPr="00EE35EA" w:rsidRDefault="00EE35EA" w:rsidP="00EE35EA">
      <w:pPr>
        <w:ind w:left="-5" w:firstLine="365"/>
        <w:rPr>
          <w:lang w:val="bg-BG"/>
        </w:rPr>
      </w:pPr>
      <w:proofErr w:type="spellStart"/>
      <w:r>
        <w:t>Входните</w:t>
      </w:r>
      <w:proofErr w:type="spellEnd"/>
      <w:r>
        <w:t xml:space="preserve"> </w:t>
      </w:r>
      <w:proofErr w:type="spellStart"/>
      <w:r>
        <w:t>данни</w:t>
      </w:r>
      <w:proofErr w:type="spellEnd"/>
      <w:r>
        <w:t xml:space="preserve"> се </w:t>
      </w:r>
      <w:proofErr w:type="spellStart"/>
      <w:r>
        <w:t>определят</w:t>
      </w:r>
      <w:proofErr w:type="spellEnd"/>
      <w:r>
        <w:t xml:space="preserve"> от </w:t>
      </w:r>
      <w:proofErr w:type="spellStart"/>
      <w:r>
        <w:t>следните</w:t>
      </w:r>
      <w:proofErr w:type="spellEnd"/>
      <w:r>
        <w:t xml:space="preserve"> </w:t>
      </w:r>
      <w:proofErr w:type="spellStart"/>
      <w:r>
        <w:t>параметри</w:t>
      </w:r>
      <w:proofErr w:type="spellEnd"/>
      <w:r>
        <w:t xml:space="preserve">: </w:t>
      </w:r>
    </w:p>
    <w:p w:rsidR="00EE35EA" w:rsidRDefault="00EE35EA" w:rsidP="00EE35EA">
      <w:pPr>
        <w:pStyle w:val="ListParagraph"/>
        <w:numPr>
          <w:ilvl w:val="0"/>
          <w:numId w:val="21"/>
        </w:numPr>
        <w:spacing w:after="4" w:line="268" w:lineRule="auto"/>
        <w:jc w:val="both"/>
        <w:rPr>
          <w:lang w:val="bg-BG"/>
        </w:rPr>
      </w:pPr>
      <w:r>
        <w:rPr>
          <w:b/>
        </w:rPr>
        <w:t>-q</w:t>
      </w:r>
      <w:r>
        <w:t xml:space="preserve"> – </w:t>
      </w:r>
      <w:r>
        <w:rPr>
          <w:lang w:val="bg-BG"/>
        </w:rPr>
        <w:t>Възможност за работа на програмата в „тих</w:t>
      </w:r>
      <w:proofErr w:type="gramStart"/>
      <w:r>
        <w:rPr>
          <w:lang w:val="bg-BG"/>
        </w:rPr>
        <w:t>“ режим</w:t>
      </w:r>
      <w:proofErr w:type="gramEnd"/>
      <w:r>
        <w:rPr>
          <w:lang w:val="bg-BG"/>
        </w:rPr>
        <w:t xml:space="preserve">. Когато се зададе този параметър се извежда само времето отделено за изчисление на </w:t>
      </w:r>
      <w:r>
        <w:rPr>
          <w:i/>
          <w:lang w:val="bg-BG"/>
        </w:rPr>
        <w:t>e</w:t>
      </w:r>
      <w:r>
        <w:t>.</w:t>
      </w:r>
    </w:p>
    <w:p w:rsidR="00EE35EA" w:rsidRDefault="00EE35EA" w:rsidP="00EE35EA">
      <w:pPr>
        <w:pStyle w:val="ListParagraph"/>
        <w:numPr>
          <w:ilvl w:val="0"/>
          <w:numId w:val="21"/>
        </w:numPr>
        <w:spacing w:after="4" w:line="268" w:lineRule="auto"/>
        <w:jc w:val="both"/>
      </w:pPr>
      <w:r w:rsidRPr="00EE35EA">
        <w:rPr>
          <w:b/>
        </w:rPr>
        <w:t>-t</w:t>
      </w:r>
      <w:r w:rsidRPr="00EE35EA">
        <w:rPr>
          <w:b/>
          <w:lang w:val="bg-BG"/>
        </w:rPr>
        <w:t xml:space="preserve"> </w:t>
      </w:r>
      <w:r>
        <w:t>–</w:t>
      </w:r>
      <w:r w:rsidRPr="00EE35EA">
        <w:rPr>
          <w:b/>
        </w:rPr>
        <w:t xml:space="preserve"> </w:t>
      </w:r>
      <w:proofErr w:type="spellStart"/>
      <w:r>
        <w:t>максималния</w:t>
      </w:r>
      <w:proofErr w:type="spellEnd"/>
      <w:r>
        <w:t xml:space="preserve"> </w:t>
      </w:r>
      <w:proofErr w:type="spellStart"/>
      <w:r>
        <w:t>брой</w:t>
      </w:r>
      <w:proofErr w:type="spellEnd"/>
      <w:r>
        <w:t xml:space="preserve"> </w:t>
      </w:r>
      <w:proofErr w:type="spellStart"/>
      <w:r>
        <w:t>нишки</w:t>
      </w:r>
      <w:proofErr w:type="spellEnd"/>
      <w:r>
        <w:t xml:space="preserve"> (</w:t>
      </w:r>
      <w:proofErr w:type="spellStart"/>
      <w:r>
        <w:t>задачи</w:t>
      </w:r>
      <w:proofErr w:type="spellEnd"/>
      <w:r>
        <w:t>)</w:t>
      </w:r>
      <w:r w:rsidRPr="00EE35EA">
        <w:rPr>
          <w:lang w:val="bg-BG"/>
        </w:rPr>
        <w:t>,</w:t>
      </w:r>
      <w:r>
        <w:t xml:space="preserve"> </w:t>
      </w:r>
      <w:proofErr w:type="spellStart"/>
      <w:r>
        <w:t>на</w:t>
      </w:r>
      <w:proofErr w:type="spellEnd"/>
      <w:r>
        <w:t xml:space="preserve"> </w:t>
      </w:r>
      <w:proofErr w:type="spellStart"/>
      <w:r>
        <w:t>които</w:t>
      </w:r>
      <w:proofErr w:type="spellEnd"/>
      <w:r>
        <w:t xml:space="preserve"> </w:t>
      </w:r>
      <w:proofErr w:type="spellStart"/>
      <w:r>
        <w:t>разделяме</w:t>
      </w:r>
      <w:proofErr w:type="spellEnd"/>
      <w:r w:rsidRPr="00EE35EA">
        <w:rPr>
          <w:lang w:val="bg-BG"/>
        </w:rPr>
        <w:t xml:space="preserve"> </w:t>
      </w:r>
      <w:proofErr w:type="spellStart"/>
      <w:r>
        <w:t>работата</w:t>
      </w:r>
      <w:proofErr w:type="spellEnd"/>
      <w:r>
        <w:t xml:space="preserve"> </w:t>
      </w:r>
      <w:proofErr w:type="spellStart"/>
      <w:r>
        <w:t>по</w:t>
      </w:r>
      <w:proofErr w:type="spellEnd"/>
      <w:r>
        <w:t xml:space="preserve"> </w:t>
      </w:r>
      <w:proofErr w:type="spellStart"/>
      <w:r>
        <w:t>пресмятането</w:t>
      </w:r>
      <w:proofErr w:type="spellEnd"/>
      <w:r>
        <w:t xml:space="preserve"> </w:t>
      </w:r>
      <w:proofErr w:type="spellStart"/>
      <w:r>
        <w:t>на</w:t>
      </w:r>
      <w:proofErr w:type="spellEnd"/>
      <w:r>
        <w:t xml:space="preserve"> </w:t>
      </w:r>
      <w:r w:rsidRPr="00EE35EA">
        <w:rPr>
          <w:i/>
        </w:rPr>
        <w:t>e</w:t>
      </w:r>
      <w:r w:rsidRPr="00EE35EA">
        <w:rPr>
          <w:i/>
          <w:lang w:val="bg-BG"/>
        </w:rPr>
        <w:t>.</w:t>
      </w:r>
    </w:p>
    <w:p w:rsidR="00EE35EA" w:rsidRDefault="00EE35EA" w:rsidP="00EE35EA">
      <w:pPr>
        <w:pStyle w:val="ListParagraph"/>
        <w:numPr>
          <w:ilvl w:val="0"/>
          <w:numId w:val="21"/>
        </w:numPr>
        <w:spacing w:after="4" w:line="268" w:lineRule="auto"/>
        <w:jc w:val="both"/>
        <w:rPr>
          <w:lang w:val="bg-BG"/>
        </w:rPr>
      </w:pPr>
      <w:r>
        <w:rPr>
          <w:b/>
          <w:lang w:val="bg-BG"/>
        </w:rPr>
        <w:lastRenderedPageBreak/>
        <w:t>-</w:t>
      </w:r>
      <w:r>
        <w:rPr>
          <w:b/>
        </w:rPr>
        <w:t>p</w:t>
      </w:r>
      <w:r>
        <w:rPr>
          <w:b/>
          <w:lang w:val="bg-BG"/>
        </w:rPr>
        <w:t xml:space="preserve"> </w:t>
      </w:r>
      <w:r>
        <w:t>–</w:t>
      </w:r>
      <w:r>
        <w:rPr>
          <w:lang w:val="bg-BG"/>
        </w:rPr>
        <w:t xml:space="preserve"> Задава точността на пресмятанията (брой членове на реда</w:t>
      </w:r>
      <w:r>
        <w:t xml:space="preserve"> </w:t>
      </w:r>
      <w:r>
        <w:rPr>
          <w:lang w:val="bg-BG"/>
        </w:rPr>
        <w:t>във формулата</w:t>
      </w:r>
      <w:r>
        <w:rPr>
          <w:lang w:val="bg-BG"/>
        </w:rPr>
        <w:t>).</w:t>
      </w:r>
    </w:p>
    <w:p w:rsidR="00EE35EA" w:rsidRDefault="00EE35EA" w:rsidP="00EE35EA">
      <w:pPr>
        <w:pStyle w:val="ListParagraph"/>
        <w:numPr>
          <w:ilvl w:val="0"/>
          <w:numId w:val="21"/>
        </w:numPr>
        <w:spacing w:after="4" w:line="268" w:lineRule="auto"/>
        <w:jc w:val="both"/>
        <w:rPr>
          <w:lang w:val="bg-BG"/>
        </w:rPr>
      </w:pPr>
      <w:r>
        <w:rPr>
          <w:b/>
          <w:lang w:val="bg-BG"/>
        </w:rPr>
        <w:t xml:space="preserve">-о </w:t>
      </w:r>
      <w:r>
        <w:t>–</w:t>
      </w:r>
      <w:r>
        <w:rPr>
          <w:lang w:val="bg-BG"/>
        </w:rPr>
        <w:t xml:space="preserve"> Записва резултата от работа си (стойността на </w:t>
      </w:r>
      <w:r>
        <w:rPr>
          <w:lang w:val="bg-BG"/>
        </w:rPr>
        <w:t>пи</w:t>
      </w:r>
      <w:r>
        <w:rPr>
          <w:lang w:val="bg-BG"/>
        </w:rPr>
        <w:t>) във изходен файл. По подразбиране е файла „result.txt“.</w:t>
      </w:r>
    </w:p>
    <w:p w:rsidR="00EE35EA" w:rsidRDefault="00EE35EA" w:rsidP="00EE35EA">
      <w:pPr>
        <w:spacing w:after="0" w:line="256" w:lineRule="auto"/>
      </w:pPr>
    </w:p>
    <w:p w:rsidR="000A2AA7" w:rsidRDefault="00EE35EA" w:rsidP="000A2AA7">
      <w:pPr>
        <w:ind w:firstLine="360"/>
        <w:rPr>
          <w:lang w:val="bg-BG"/>
        </w:rPr>
      </w:pPr>
      <w:proofErr w:type="spellStart"/>
      <w:proofErr w:type="gramStart"/>
      <w:r>
        <w:t>Алгоритъмът</w:t>
      </w:r>
      <w:proofErr w:type="spellEnd"/>
      <w:r>
        <w:t xml:space="preserve"> </w:t>
      </w:r>
      <w:proofErr w:type="spellStart"/>
      <w:r>
        <w:t>разделя</w:t>
      </w:r>
      <w:proofErr w:type="spellEnd"/>
      <w:r>
        <w:t xml:space="preserve"> </w:t>
      </w:r>
      <w:proofErr w:type="spellStart"/>
      <w:r>
        <w:t>членовете</w:t>
      </w:r>
      <w:proofErr w:type="spellEnd"/>
      <w:r>
        <w:t xml:space="preserve"> </w:t>
      </w:r>
      <w:proofErr w:type="spellStart"/>
      <w:r>
        <w:t>на</w:t>
      </w:r>
      <w:proofErr w:type="spellEnd"/>
      <w:r>
        <w:t xml:space="preserve"> </w:t>
      </w:r>
      <w:proofErr w:type="spellStart"/>
      <w:r>
        <w:t>реда</w:t>
      </w:r>
      <w:proofErr w:type="spellEnd"/>
      <w:r>
        <w:t xml:space="preserve">, </w:t>
      </w:r>
      <w:proofErr w:type="spellStart"/>
      <w:r>
        <w:t>така</w:t>
      </w:r>
      <w:proofErr w:type="spellEnd"/>
      <w:r>
        <w:t xml:space="preserve"> </w:t>
      </w:r>
      <w:proofErr w:type="spellStart"/>
      <w:r>
        <w:t>че</w:t>
      </w:r>
      <w:proofErr w:type="spellEnd"/>
      <w:r>
        <w:t xml:space="preserve"> </w:t>
      </w:r>
      <w:proofErr w:type="spellStart"/>
      <w:r>
        <w:t>всяка</w:t>
      </w:r>
      <w:proofErr w:type="spellEnd"/>
      <w:r>
        <w:t xml:space="preserve"> </w:t>
      </w:r>
      <w:proofErr w:type="spellStart"/>
      <w:r>
        <w:t>нишка</w:t>
      </w:r>
      <w:proofErr w:type="spellEnd"/>
      <w:r>
        <w:t xml:space="preserve"> </w:t>
      </w:r>
      <w:proofErr w:type="spellStart"/>
      <w:r>
        <w:t>да</w:t>
      </w:r>
      <w:proofErr w:type="spellEnd"/>
      <w:r>
        <w:t xml:space="preserve"> </w:t>
      </w:r>
      <w:proofErr w:type="spellStart"/>
      <w:r>
        <w:t>обработва</w:t>
      </w:r>
      <w:proofErr w:type="spellEnd"/>
      <w:r>
        <w:t xml:space="preserve"> </w:t>
      </w:r>
      <w:proofErr w:type="spellStart"/>
      <w:r>
        <w:t>еднакъв</w:t>
      </w:r>
      <w:proofErr w:type="spellEnd"/>
      <w:r>
        <w:t xml:space="preserve"> </w:t>
      </w:r>
      <w:proofErr w:type="spellStart"/>
      <w:r>
        <w:t>брой</w:t>
      </w:r>
      <w:proofErr w:type="spellEnd"/>
      <w:r>
        <w:t xml:space="preserve"> </w:t>
      </w:r>
      <w:proofErr w:type="spellStart"/>
      <w:r>
        <w:t>събираеми</w:t>
      </w:r>
      <w:proofErr w:type="spellEnd"/>
      <w:r>
        <w:t>.</w:t>
      </w:r>
      <w:proofErr w:type="gramEnd"/>
      <w:r>
        <w:t xml:space="preserve"> </w:t>
      </w:r>
      <w:proofErr w:type="spellStart"/>
      <w:proofErr w:type="gramStart"/>
      <w:r>
        <w:t>Всеки</w:t>
      </w:r>
      <w:proofErr w:type="spellEnd"/>
      <w:r>
        <w:t xml:space="preserve"> </w:t>
      </w:r>
      <w:proofErr w:type="spellStart"/>
      <w:r>
        <w:t>резултат</w:t>
      </w:r>
      <w:proofErr w:type="spellEnd"/>
      <w:r>
        <w:t xml:space="preserve"> от </w:t>
      </w:r>
      <w:proofErr w:type="spellStart"/>
      <w:r>
        <w:t>процеса</w:t>
      </w:r>
      <w:proofErr w:type="spellEnd"/>
      <w:r>
        <w:t xml:space="preserve"> </w:t>
      </w:r>
      <w:proofErr w:type="spellStart"/>
      <w:r>
        <w:t>изпълнен</w:t>
      </w:r>
      <w:proofErr w:type="spellEnd"/>
      <w:r>
        <w:t xml:space="preserve"> в </w:t>
      </w:r>
      <w:proofErr w:type="spellStart"/>
      <w:r>
        <w:t>нишка</w:t>
      </w:r>
      <w:proofErr w:type="spellEnd"/>
      <w:r w:rsidR="0058288C">
        <w:rPr>
          <w:lang w:val="bg-BG"/>
        </w:rPr>
        <w:t xml:space="preserve"> се предава на главната нишка, която от своя страна обхожда </w:t>
      </w:r>
      <w:proofErr w:type="spellStart"/>
      <w:r w:rsidR="0058288C">
        <w:t>ArrayList</w:t>
      </w:r>
      <w:proofErr w:type="spellEnd"/>
      <w:r w:rsidR="0058288C">
        <w:t xml:space="preserve"> </w:t>
      </w:r>
      <w:r w:rsidR="0058288C">
        <w:rPr>
          <w:lang w:val="bg-BG"/>
        </w:rPr>
        <w:t>с получените резултати и събира отделните членове.</w:t>
      </w:r>
      <w:proofErr w:type="gramEnd"/>
      <w:r w:rsidR="0058288C">
        <w:rPr>
          <w:lang w:val="bg-BG"/>
        </w:rPr>
        <w:t xml:space="preserve"> </w:t>
      </w:r>
      <w:r w:rsidR="008F140A">
        <w:rPr>
          <w:lang w:val="bg-BG"/>
        </w:rPr>
        <w:t xml:space="preserve">Основните класове при разработата за </w:t>
      </w:r>
      <w:proofErr w:type="spellStart"/>
      <w:r w:rsidR="008F140A">
        <w:t>WorkerThread</w:t>
      </w:r>
      <w:proofErr w:type="spellEnd"/>
      <w:r w:rsidR="008F140A">
        <w:t xml:space="preserve"> </w:t>
      </w:r>
      <w:r w:rsidR="008F140A">
        <w:rPr>
          <w:lang w:val="bg-BG"/>
        </w:rPr>
        <w:t xml:space="preserve">и </w:t>
      </w:r>
      <w:r w:rsidR="008F140A">
        <w:t>Main.</w:t>
      </w:r>
      <w:r w:rsidR="008F140A">
        <w:rPr>
          <w:lang w:val="bg-BG"/>
        </w:rPr>
        <w:t xml:space="preserve"> </w:t>
      </w:r>
      <w:r w:rsidR="008F140A">
        <w:br/>
        <w:t xml:space="preserve"> </w:t>
      </w:r>
      <w:r w:rsidR="008F140A">
        <w:tab/>
      </w:r>
      <w:proofErr w:type="spellStart"/>
      <w:proofErr w:type="gramStart"/>
      <w:r w:rsidR="008F140A">
        <w:t>WorkerThread</w:t>
      </w:r>
      <w:proofErr w:type="spellEnd"/>
      <w:r w:rsidR="008F140A">
        <w:t xml:space="preserve"> </w:t>
      </w:r>
      <w:r w:rsidR="008F140A">
        <w:rPr>
          <w:lang w:val="bg-BG"/>
        </w:rPr>
        <w:t xml:space="preserve">е имплементация на интерфейса </w:t>
      </w:r>
      <w:r w:rsidR="008F140A">
        <w:t>Callable&lt;</w:t>
      </w:r>
      <w:proofErr w:type="spellStart"/>
      <w:r w:rsidR="008F140A">
        <w:t>BigDecimal</w:t>
      </w:r>
      <w:proofErr w:type="spellEnd"/>
      <w:r w:rsidR="008F140A">
        <w:t>&gt;.</w:t>
      </w:r>
      <w:proofErr w:type="gramEnd"/>
      <w:r w:rsidR="008F140A">
        <w:t xml:space="preserve"> </w:t>
      </w:r>
      <w:proofErr w:type="spellStart"/>
      <w:proofErr w:type="gramStart"/>
      <w:r w:rsidR="008F140A">
        <w:t>Високата</w:t>
      </w:r>
      <w:proofErr w:type="spellEnd"/>
      <w:r w:rsidR="008F140A">
        <w:t xml:space="preserve"> </w:t>
      </w:r>
      <w:proofErr w:type="spellStart"/>
      <w:r w:rsidR="008F140A">
        <w:t>точност</w:t>
      </w:r>
      <w:proofErr w:type="spellEnd"/>
      <w:r w:rsidR="008F140A">
        <w:t xml:space="preserve"> </w:t>
      </w:r>
      <w:proofErr w:type="spellStart"/>
      <w:r w:rsidR="008F140A">
        <w:t>при</w:t>
      </w:r>
      <w:proofErr w:type="spellEnd"/>
      <w:r w:rsidR="008F140A">
        <w:t xml:space="preserve"> </w:t>
      </w:r>
      <w:proofErr w:type="spellStart"/>
      <w:r w:rsidR="008F140A">
        <w:t>изчисление</w:t>
      </w:r>
      <w:proofErr w:type="spellEnd"/>
      <w:r w:rsidR="008F140A">
        <w:t xml:space="preserve"> </w:t>
      </w:r>
      <w:proofErr w:type="spellStart"/>
      <w:r w:rsidR="008F140A">
        <w:t>на</w:t>
      </w:r>
      <w:proofErr w:type="spellEnd"/>
      <w:r w:rsidR="008F140A">
        <w:t xml:space="preserve"> </w:t>
      </w:r>
      <w:proofErr w:type="spellStart"/>
      <w:r w:rsidR="008F140A">
        <w:t>числото</w:t>
      </w:r>
      <w:proofErr w:type="spellEnd"/>
      <w:r w:rsidR="008F140A">
        <w:t xml:space="preserve"> </w:t>
      </w:r>
      <w:proofErr w:type="spellStart"/>
      <w:r w:rsidR="008F140A">
        <w:t>налага</w:t>
      </w:r>
      <w:proofErr w:type="spellEnd"/>
      <w:r w:rsidR="008F140A">
        <w:t xml:space="preserve"> SUPER PI </w:t>
      </w:r>
      <w:r w:rsidR="008F140A">
        <w:rPr>
          <w:lang w:val="bg-BG"/>
        </w:rPr>
        <w:t xml:space="preserve">да използва </w:t>
      </w:r>
      <w:proofErr w:type="spellStart"/>
      <w:r w:rsidR="008F140A">
        <w:t>BigDecimal</w:t>
      </w:r>
      <w:proofErr w:type="spellEnd"/>
      <w:r w:rsidR="008F140A">
        <w:t xml:space="preserve"> </w:t>
      </w:r>
      <w:r w:rsidR="008F140A">
        <w:rPr>
          <w:lang w:val="bg-BG"/>
        </w:rPr>
        <w:t>за работа с факториели и повдигане на степени на цели положителни числа.</w:t>
      </w:r>
      <w:proofErr w:type="gramEnd"/>
      <w:r w:rsidR="008F140A">
        <w:rPr>
          <w:lang w:val="bg-BG"/>
        </w:rPr>
        <w:t xml:space="preserve"> Основната работа всяка нишка извършва в имплементиранията на метода </w:t>
      </w:r>
      <w:r w:rsidR="008F140A">
        <w:t>call()</w:t>
      </w:r>
      <w:r w:rsidR="008F140A">
        <w:rPr>
          <w:lang w:val="bg-BG"/>
        </w:rPr>
        <w:t xml:space="preserve">, който и връща сума от сметнатите членове на редицата. </w:t>
      </w:r>
      <w:r w:rsidR="00816889">
        <w:rPr>
          <w:lang w:val="bg-BG"/>
        </w:rPr>
        <w:t xml:space="preserve">Използва се оптимизирана имплементация на повдигането на степен – методът </w:t>
      </w:r>
      <w:r w:rsidR="00816889">
        <w:t xml:space="preserve">pow() </w:t>
      </w:r>
      <w:r w:rsidR="00816889">
        <w:rPr>
          <w:lang w:val="bg-BG"/>
        </w:rPr>
        <w:t xml:space="preserve">и на факториел – </w:t>
      </w:r>
      <w:r w:rsidR="00816889">
        <w:t xml:space="preserve">factorial() </w:t>
      </w:r>
      <w:r w:rsidR="00816889">
        <w:rPr>
          <w:lang w:val="bg-BG"/>
        </w:rPr>
        <w:t xml:space="preserve">. </w:t>
      </w:r>
      <w:r w:rsidR="000427EE">
        <w:rPr>
          <w:lang w:val="bg-BG"/>
        </w:rPr>
        <w:br/>
        <w:t xml:space="preserve"> </w:t>
      </w:r>
      <w:r w:rsidR="000427EE">
        <w:rPr>
          <w:lang w:val="bg-BG"/>
        </w:rPr>
        <w:tab/>
        <w:t xml:space="preserve">С цел оптимизация е наложена и меморизация на факториелите. В </w:t>
      </w:r>
      <w:proofErr w:type="spellStart"/>
      <w:r w:rsidR="000427EE">
        <w:t>ConcurrentMap</w:t>
      </w:r>
      <w:proofErr w:type="spellEnd"/>
      <w:r w:rsidR="000427EE">
        <w:t>&lt;</w:t>
      </w:r>
      <w:proofErr w:type="spellStart"/>
      <w:r w:rsidR="000427EE">
        <w:t>Integer,BigDecimal</w:t>
      </w:r>
      <w:proofErr w:type="spellEnd"/>
      <w:r w:rsidR="000427EE">
        <w:t xml:space="preserve">&gt; </w:t>
      </w:r>
      <w:r w:rsidR="000427EE">
        <w:rPr>
          <w:lang w:val="bg-BG"/>
        </w:rPr>
        <w:t xml:space="preserve">се пазят като ключ числата, а като стойности съответстващите им факториели.Така при всяко извикване първо се проверява в </w:t>
      </w:r>
      <w:r w:rsidR="000427EE">
        <w:t xml:space="preserve">Map-a </w:t>
      </w:r>
      <w:r w:rsidR="000427EE">
        <w:rPr>
          <w:lang w:val="bg-BG"/>
        </w:rPr>
        <w:t>най-близкото възможно число до търсенето и се извършва пресмятане само за разликата.</w:t>
      </w:r>
    </w:p>
    <w:p w:rsidR="000A2AA7" w:rsidRPr="00542F26" w:rsidRDefault="000A2AA7" w:rsidP="000A2AA7">
      <w:pPr>
        <w:ind w:firstLine="360"/>
        <w:rPr>
          <w:lang w:val="bg-BG"/>
        </w:rPr>
      </w:pPr>
    </w:p>
    <w:p w:rsidR="008D2C2F" w:rsidRDefault="00542F26" w:rsidP="00542F26">
      <w:pPr>
        <w:pStyle w:val="Heading2"/>
        <w:rPr>
          <w:rFonts w:ascii="Times New Roman" w:hAnsi="Times New Roman" w:cs="Times New Roman"/>
          <w:lang w:val="bg-BG"/>
        </w:rPr>
      </w:pPr>
      <w:bookmarkStart w:id="11" w:name="_Toc486608377"/>
      <w:r>
        <w:rPr>
          <w:rFonts w:ascii="Times New Roman" w:hAnsi="Times New Roman" w:cs="Times New Roman"/>
          <w:lang w:val="bg-BG"/>
        </w:rPr>
        <w:t>Нефункционално проектиране</w:t>
      </w:r>
      <w:bookmarkEnd w:id="11"/>
    </w:p>
    <w:p w:rsidR="000A2AA7" w:rsidRDefault="00542F26" w:rsidP="000A2AA7">
      <w:pPr>
        <w:ind w:left="720"/>
        <w:rPr>
          <w:lang w:val="bg-BG"/>
        </w:rPr>
      </w:pPr>
      <w:r>
        <w:rPr>
          <w:lang w:val="bg-BG"/>
        </w:rPr>
        <w:t xml:space="preserve">Представената по-долу работа на </w:t>
      </w:r>
      <w:r>
        <w:t xml:space="preserve">SUPER PI </w:t>
      </w:r>
      <w:r>
        <w:rPr>
          <w:lang w:val="bg-BG"/>
        </w:rPr>
        <w:t>е изследнвана на ба</w:t>
      </w:r>
      <w:r w:rsidR="00261503">
        <w:rPr>
          <w:lang w:val="bg-BG"/>
        </w:rPr>
        <w:t>за няколко сървърни устройства.</w:t>
      </w:r>
    </w:p>
    <w:p w:rsidR="000A2AA7" w:rsidRDefault="000A2AA7" w:rsidP="000A2AA7">
      <w:pPr>
        <w:ind w:left="720"/>
        <w:rPr>
          <w:lang w:val="bg-BG"/>
        </w:rPr>
      </w:pPr>
    </w:p>
    <w:p w:rsidR="000A2AA7" w:rsidRPr="000A2AA7" w:rsidRDefault="000A2AA7" w:rsidP="000A2AA7">
      <w:pPr>
        <w:ind w:left="720"/>
        <w:rPr>
          <w:lang w:val="bg-BG"/>
        </w:rPr>
      </w:pPr>
    </w:p>
    <w:tbl>
      <w:tblPr>
        <w:tblW w:w="8407" w:type="dxa"/>
        <w:tblInd w:w="-162" w:type="dxa"/>
        <w:tblBorders>
          <w:top w:val="single" w:sz="8" w:space="0" w:color="3E3E67" w:themeColor="accent1" w:themeShade="BF"/>
          <w:left w:val="single" w:sz="8" w:space="0" w:color="3E3E67" w:themeColor="accent1" w:themeShade="BF"/>
          <w:bottom w:val="single" w:sz="8" w:space="0" w:color="3E3E67" w:themeColor="accent1" w:themeShade="BF"/>
          <w:right w:val="single" w:sz="8" w:space="0" w:color="3E3E67" w:themeColor="accent1" w:themeShade="BF"/>
          <w:insideH w:val="single" w:sz="8" w:space="0" w:color="3E3E67" w:themeColor="accent1" w:themeShade="BF"/>
          <w:insideV w:val="single" w:sz="8" w:space="0" w:color="3E3E67" w:themeColor="accent1" w:themeShade="BF"/>
        </w:tblBorders>
        <w:tblLook w:val="0000" w:firstRow="0" w:lastRow="0" w:firstColumn="0" w:lastColumn="0" w:noHBand="0" w:noVBand="0"/>
      </w:tblPr>
      <w:tblGrid>
        <w:gridCol w:w="1788"/>
        <w:gridCol w:w="2211"/>
        <w:gridCol w:w="2322"/>
        <w:gridCol w:w="2086"/>
      </w:tblGrid>
      <w:tr w:rsidR="00261503" w:rsidTr="000A2AA7">
        <w:tblPrEx>
          <w:tblCellMar>
            <w:top w:w="0" w:type="dxa"/>
            <w:bottom w:w="0" w:type="dxa"/>
          </w:tblCellMar>
        </w:tblPrEx>
        <w:trPr>
          <w:trHeight w:val="503"/>
        </w:trPr>
        <w:tc>
          <w:tcPr>
            <w:tcW w:w="1788" w:type="dxa"/>
            <w:vAlign w:val="bottom"/>
          </w:tcPr>
          <w:p w:rsidR="00261503" w:rsidRDefault="00261503" w:rsidP="00A61744">
            <w:pPr>
              <w:jc w:val="center"/>
              <w:rPr>
                <w:rFonts w:ascii="Times New Roman" w:hAnsi="Times New Roman" w:cs="Times New Roman"/>
                <w:lang w:val="bg-BG"/>
              </w:rPr>
            </w:pPr>
            <w:r>
              <w:rPr>
                <w:rFonts w:ascii="Times New Roman" w:hAnsi="Times New Roman" w:cs="Times New Roman"/>
                <w:lang w:val="bg-BG"/>
              </w:rPr>
              <w:lastRenderedPageBreak/>
              <w:t>Параметри:</w:t>
            </w:r>
          </w:p>
        </w:tc>
        <w:tc>
          <w:tcPr>
            <w:tcW w:w="2211" w:type="dxa"/>
            <w:vAlign w:val="bottom"/>
          </w:tcPr>
          <w:p w:rsidR="00261503" w:rsidRDefault="00261503" w:rsidP="00A61744">
            <w:pPr>
              <w:jc w:val="center"/>
              <w:rPr>
                <w:rFonts w:ascii="Times New Roman" w:hAnsi="Times New Roman" w:cs="Times New Roman"/>
                <w:lang w:val="bg-BG"/>
              </w:rPr>
            </w:pPr>
            <w:r>
              <w:rPr>
                <w:rFonts w:ascii="Tahoma" w:hAnsi="Tahoma" w:cs="Tahoma"/>
                <w:color w:val="000000"/>
                <w:sz w:val="21"/>
                <w:szCs w:val="21"/>
              </w:rPr>
              <w:t>ats24.rmi.yaht.net</w:t>
            </w:r>
          </w:p>
        </w:tc>
        <w:tc>
          <w:tcPr>
            <w:tcW w:w="2322" w:type="dxa"/>
            <w:vAlign w:val="bottom"/>
          </w:tcPr>
          <w:p w:rsidR="00261503" w:rsidRDefault="00261503" w:rsidP="00A61744">
            <w:pPr>
              <w:jc w:val="center"/>
              <w:rPr>
                <w:rFonts w:ascii="Times New Roman" w:hAnsi="Times New Roman" w:cs="Times New Roman"/>
                <w:lang w:val="bg-BG"/>
              </w:rPr>
            </w:pPr>
            <w:r w:rsidRPr="000001AC">
              <w:rPr>
                <w:rFonts w:ascii="Times New Roman" w:hAnsi="Times New Roman" w:cs="Times New Roman"/>
                <w:lang w:val="bg-BG"/>
              </w:rPr>
              <w:t>cf.rmi.yaht.net</w:t>
            </w:r>
          </w:p>
        </w:tc>
        <w:tc>
          <w:tcPr>
            <w:tcW w:w="2086" w:type="dxa"/>
            <w:vAlign w:val="bottom"/>
          </w:tcPr>
          <w:p w:rsidR="00261503" w:rsidRDefault="00261503" w:rsidP="00A61744">
            <w:pPr>
              <w:jc w:val="center"/>
              <w:rPr>
                <w:rFonts w:ascii="Times New Roman" w:hAnsi="Times New Roman" w:cs="Times New Roman"/>
                <w:lang w:val="bg-BG"/>
              </w:rPr>
            </w:pPr>
            <w:r w:rsidRPr="009F4A10">
              <w:t>t5600.rmi.yaht.net</w:t>
            </w:r>
          </w:p>
        </w:tc>
      </w:tr>
      <w:tr w:rsidR="00261503" w:rsidTr="000A2AA7">
        <w:tblPrEx>
          <w:tblCellMar>
            <w:top w:w="0" w:type="dxa"/>
            <w:bottom w:w="0" w:type="dxa"/>
          </w:tblCellMar>
        </w:tblPrEx>
        <w:trPr>
          <w:trHeight w:val="5571"/>
        </w:trPr>
        <w:tc>
          <w:tcPr>
            <w:tcW w:w="1788" w:type="dxa"/>
          </w:tcPr>
          <w:p w:rsidR="00261503" w:rsidRDefault="00261503" w:rsidP="00A61744">
            <w:pPr>
              <w:jc w:val="center"/>
              <w:rPr>
                <w:rFonts w:ascii="Times New Roman" w:hAnsi="Times New Roman" w:cs="Times New Roman"/>
                <w:lang w:val="bg-BG"/>
              </w:rPr>
            </w:pPr>
            <w:r>
              <w:rPr>
                <w:rFonts w:ascii="Times New Roman" w:hAnsi="Times New Roman" w:cs="Times New Roman"/>
              </w:rPr>
              <w:t xml:space="preserve">Architecture:    </w:t>
            </w:r>
            <w:r>
              <w:rPr>
                <w:rFonts w:ascii="Times New Roman" w:hAnsi="Times New Roman" w:cs="Times New Roman"/>
                <w:lang w:val="bg-BG"/>
              </w:rPr>
              <w:br/>
            </w:r>
            <w:r>
              <w:rPr>
                <w:rFonts w:ascii="Times New Roman" w:hAnsi="Times New Roman" w:cs="Times New Roman"/>
                <w:lang w:val="bg-BG"/>
              </w:rPr>
              <w:br/>
            </w:r>
            <w:r w:rsidRPr="009F4A10">
              <w:rPr>
                <w:rFonts w:ascii="Times New Roman" w:hAnsi="Times New Roman" w:cs="Times New Roman"/>
              </w:rPr>
              <w:t>CPU op</w:t>
            </w:r>
            <w:r>
              <w:rPr>
                <w:rFonts w:ascii="Times New Roman" w:hAnsi="Times New Roman" w:cs="Times New Roman"/>
              </w:rPr>
              <w:t>-mode(s):</w:t>
            </w:r>
            <w:r>
              <w:rPr>
                <w:rFonts w:ascii="Times New Roman" w:hAnsi="Times New Roman" w:cs="Times New Roman"/>
                <w:lang w:val="bg-BG"/>
              </w:rPr>
              <w:br/>
            </w:r>
            <w:r>
              <w:rPr>
                <w:rFonts w:ascii="Times New Roman" w:hAnsi="Times New Roman" w:cs="Times New Roman"/>
              </w:rPr>
              <w:t xml:space="preserve">  </w:t>
            </w:r>
            <w:r>
              <w:rPr>
                <w:rFonts w:ascii="Times New Roman" w:hAnsi="Times New Roman" w:cs="Times New Roman"/>
              </w:rPr>
              <w:br/>
            </w:r>
            <w:r w:rsidRPr="009F4A10">
              <w:rPr>
                <w:rFonts w:ascii="Times New Roman" w:hAnsi="Times New Roman" w:cs="Times New Roman"/>
              </w:rPr>
              <w:t xml:space="preserve">CPU(s):    </w:t>
            </w:r>
            <w:r>
              <w:rPr>
                <w:rFonts w:ascii="Times New Roman" w:hAnsi="Times New Roman" w:cs="Times New Roman"/>
                <w:lang w:val="bg-BG"/>
              </w:rPr>
              <w:br/>
            </w:r>
            <w:r>
              <w:rPr>
                <w:rFonts w:ascii="Times New Roman" w:hAnsi="Times New Roman" w:cs="Times New Roman"/>
                <w:lang w:val="bg-BG"/>
              </w:rPr>
              <w:br/>
            </w:r>
            <w:r w:rsidRPr="009F4A10">
              <w:rPr>
                <w:rFonts w:ascii="Times New Roman" w:hAnsi="Times New Roman" w:cs="Times New Roman"/>
              </w:rPr>
              <w:t xml:space="preserve">Thread(s) </w:t>
            </w:r>
            <w:r>
              <w:rPr>
                <w:rFonts w:ascii="Times New Roman" w:hAnsi="Times New Roman" w:cs="Times New Roman"/>
                <w:lang w:val="bg-BG"/>
              </w:rPr>
              <w:t>/</w:t>
            </w:r>
            <w:r w:rsidRPr="009F4A10">
              <w:rPr>
                <w:rFonts w:ascii="Times New Roman" w:hAnsi="Times New Roman" w:cs="Times New Roman"/>
              </w:rPr>
              <w:t xml:space="preserve"> core: </w:t>
            </w:r>
            <w:r>
              <w:rPr>
                <w:rFonts w:ascii="Times New Roman" w:hAnsi="Times New Roman" w:cs="Times New Roman"/>
                <w:lang w:val="bg-BG"/>
              </w:rPr>
              <w:br/>
            </w:r>
            <w:r>
              <w:rPr>
                <w:rFonts w:ascii="Times New Roman" w:hAnsi="Times New Roman" w:cs="Times New Roman"/>
              </w:rPr>
              <w:br/>
            </w:r>
            <w:r w:rsidRPr="009F4A10">
              <w:rPr>
                <w:rFonts w:ascii="Times New Roman" w:hAnsi="Times New Roman" w:cs="Times New Roman"/>
              </w:rPr>
              <w:t xml:space="preserve">NUMA node(s):   </w:t>
            </w:r>
            <w:r>
              <w:rPr>
                <w:rFonts w:ascii="Times New Roman" w:hAnsi="Times New Roman" w:cs="Times New Roman"/>
                <w:lang w:val="bg-BG"/>
              </w:rPr>
              <w:br/>
            </w:r>
            <w:r>
              <w:rPr>
                <w:rFonts w:ascii="Times New Roman" w:hAnsi="Times New Roman" w:cs="Times New Roman"/>
              </w:rPr>
              <w:br/>
            </w:r>
            <w:r>
              <w:rPr>
                <w:rFonts w:ascii="Times New Roman" w:hAnsi="Times New Roman" w:cs="Times New Roman"/>
              </w:rPr>
              <w:t xml:space="preserve">Vendor ID:   </w:t>
            </w:r>
            <w:r>
              <w:rPr>
                <w:rFonts w:ascii="Times New Roman" w:hAnsi="Times New Roman" w:cs="Times New Roman"/>
                <w:lang w:val="bg-BG"/>
              </w:rPr>
              <w:br/>
            </w:r>
            <w:r>
              <w:rPr>
                <w:rFonts w:ascii="Times New Roman" w:hAnsi="Times New Roman" w:cs="Times New Roman"/>
              </w:rPr>
              <w:br/>
            </w:r>
            <w:r w:rsidRPr="009F4A10">
              <w:rPr>
                <w:rFonts w:ascii="Times New Roman" w:hAnsi="Times New Roman" w:cs="Times New Roman"/>
              </w:rPr>
              <w:t xml:space="preserve">CPU family:            </w:t>
            </w:r>
            <w:r>
              <w:rPr>
                <w:rFonts w:ascii="Times New Roman" w:hAnsi="Times New Roman" w:cs="Times New Roman"/>
              </w:rPr>
              <w:t xml:space="preserve">          </w:t>
            </w:r>
            <w:r>
              <w:rPr>
                <w:rFonts w:ascii="Times New Roman" w:hAnsi="Times New Roman" w:cs="Times New Roman"/>
                <w:lang w:val="bg-BG"/>
              </w:rPr>
              <w:br/>
            </w:r>
            <w:r>
              <w:rPr>
                <w:rFonts w:ascii="Times New Roman" w:hAnsi="Times New Roman" w:cs="Times New Roman"/>
              </w:rPr>
              <w:br/>
            </w:r>
            <w:r w:rsidRPr="009F4A10">
              <w:rPr>
                <w:rFonts w:ascii="Times New Roman" w:hAnsi="Times New Roman" w:cs="Times New Roman"/>
              </w:rPr>
              <w:t>Model name:</w:t>
            </w:r>
          </w:p>
          <w:p w:rsidR="00261503" w:rsidRDefault="0063280B" w:rsidP="00A61744">
            <w:pPr>
              <w:jc w:val="center"/>
              <w:rPr>
                <w:rFonts w:ascii="Times New Roman" w:hAnsi="Times New Roman" w:cs="Times New Roman"/>
                <w:lang w:val="bg-BG"/>
              </w:rPr>
            </w:pPr>
            <w:r>
              <w:rPr>
                <w:rFonts w:ascii="Times New Roman" w:hAnsi="Times New Roman" w:cs="Times New Roman"/>
                <w:lang w:val="bg-BG"/>
              </w:rPr>
              <w:br/>
            </w:r>
            <w:r w:rsidR="00261503">
              <w:rPr>
                <w:rFonts w:ascii="Times New Roman" w:hAnsi="Times New Roman" w:cs="Times New Roman"/>
              </w:rPr>
              <w:br/>
            </w:r>
            <w:r w:rsidR="00261503" w:rsidRPr="009F4A10">
              <w:rPr>
                <w:rFonts w:ascii="Times New Roman" w:hAnsi="Times New Roman" w:cs="Times New Roman"/>
              </w:rPr>
              <w:t xml:space="preserve">Stepping:           </w:t>
            </w:r>
            <w:r w:rsidR="00261503">
              <w:rPr>
                <w:rFonts w:ascii="Times New Roman" w:hAnsi="Times New Roman" w:cs="Times New Roman"/>
              </w:rPr>
              <w:t xml:space="preserve">            </w:t>
            </w:r>
            <w:r w:rsidR="00261503" w:rsidRPr="009F4A10">
              <w:rPr>
                <w:rFonts w:ascii="Times New Roman" w:hAnsi="Times New Roman" w:cs="Times New Roman"/>
              </w:rPr>
              <w:t xml:space="preserve">   </w:t>
            </w:r>
            <w:r w:rsidR="00261503">
              <w:rPr>
                <w:rFonts w:ascii="Times New Roman" w:hAnsi="Times New Roman" w:cs="Times New Roman"/>
              </w:rPr>
              <w:t xml:space="preserve"> </w:t>
            </w:r>
            <w:r w:rsidR="00261503">
              <w:rPr>
                <w:rFonts w:ascii="Times New Roman" w:hAnsi="Times New Roman" w:cs="Times New Roman"/>
                <w:lang w:val="bg-BG"/>
              </w:rPr>
              <w:br/>
            </w:r>
            <w:r w:rsidR="00261503">
              <w:rPr>
                <w:rFonts w:ascii="Times New Roman" w:hAnsi="Times New Roman" w:cs="Times New Roman"/>
              </w:rPr>
              <w:br/>
            </w:r>
            <w:r w:rsidR="00261503" w:rsidRPr="009F4A10">
              <w:rPr>
                <w:rFonts w:ascii="Times New Roman" w:hAnsi="Times New Roman" w:cs="Times New Roman"/>
              </w:rPr>
              <w:t>CPU MHz:</w:t>
            </w:r>
          </w:p>
        </w:tc>
        <w:tc>
          <w:tcPr>
            <w:tcW w:w="2211" w:type="dxa"/>
          </w:tcPr>
          <w:p w:rsidR="00261503" w:rsidRDefault="00261503" w:rsidP="00A61744">
            <w:pPr>
              <w:jc w:val="center"/>
              <w:rPr>
                <w:rFonts w:ascii="Times New Roman" w:hAnsi="Times New Roman" w:cs="Times New Roman"/>
                <w:lang w:val="bg-BG"/>
              </w:rPr>
            </w:pPr>
            <w:r>
              <w:rPr>
                <w:rFonts w:ascii="Times New Roman" w:hAnsi="Times New Roman" w:cs="Times New Roman"/>
              </w:rPr>
              <w:t>x86_6</w:t>
            </w:r>
            <w:r>
              <w:rPr>
                <w:rFonts w:ascii="Times New Roman" w:hAnsi="Times New Roman" w:cs="Times New Roman"/>
                <w:lang w:val="bg-BG"/>
              </w:rPr>
              <w:t>4</w:t>
            </w:r>
            <w:r>
              <w:rPr>
                <w:rFonts w:ascii="Times New Roman" w:hAnsi="Times New Roman" w:cs="Times New Roman"/>
                <w:lang w:val="bg-BG"/>
              </w:rPr>
              <w:br/>
            </w:r>
            <w:r>
              <w:rPr>
                <w:rFonts w:ascii="Times New Roman" w:hAnsi="Times New Roman" w:cs="Times New Roman"/>
                <w:lang w:val="bg-BG"/>
              </w:rPr>
              <w:br/>
            </w:r>
            <w:r>
              <w:rPr>
                <w:rFonts w:ascii="Times New Roman" w:hAnsi="Times New Roman" w:cs="Times New Roman"/>
              </w:rPr>
              <w:t xml:space="preserve">32-bit, 64-bit </w:t>
            </w:r>
            <w:r>
              <w:rPr>
                <w:rFonts w:ascii="Times New Roman" w:hAnsi="Times New Roman" w:cs="Times New Roman"/>
              </w:rPr>
              <w:br/>
            </w:r>
            <w:r>
              <w:rPr>
                <w:rFonts w:ascii="Times New Roman" w:hAnsi="Times New Roman" w:cs="Times New Roman"/>
                <w:lang w:val="bg-BG"/>
              </w:rPr>
              <w:br/>
            </w:r>
            <w:r w:rsidRPr="009F4A10">
              <w:rPr>
                <w:rFonts w:ascii="Times New Roman" w:hAnsi="Times New Roman" w:cs="Times New Roman"/>
              </w:rPr>
              <w:t>24</w:t>
            </w:r>
            <w:r>
              <w:rPr>
                <w:rFonts w:ascii="Times New Roman" w:hAnsi="Times New Roman" w:cs="Times New Roman"/>
              </w:rPr>
              <w:br/>
            </w:r>
            <w:r>
              <w:rPr>
                <w:rFonts w:ascii="Times New Roman" w:hAnsi="Times New Roman" w:cs="Times New Roman"/>
                <w:lang w:val="bg-BG"/>
              </w:rPr>
              <w:br/>
            </w:r>
            <w:r w:rsidRPr="009F4A10">
              <w:rPr>
                <w:rFonts w:ascii="Times New Roman" w:hAnsi="Times New Roman" w:cs="Times New Roman"/>
              </w:rPr>
              <w:t>1</w:t>
            </w:r>
            <w:r>
              <w:rPr>
                <w:rFonts w:ascii="Times New Roman" w:hAnsi="Times New Roman" w:cs="Times New Roman"/>
              </w:rPr>
              <w:br/>
            </w:r>
            <w:r>
              <w:rPr>
                <w:rFonts w:ascii="Times New Roman" w:hAnsi="Times New Roman" w:cs="Times New Roman"/>
                <w:lang w:val="bg-BG"/>
              </w:rPr>
              <w:br/>
            </w:r>
            <w:r w:rsidRPr="009F4A10">
              <w:rPr>
                <w:rFonts w:ascii="Times New Roman" w:hAnsi="Times New Roman" w:cs="Times New Roman"/>
              </w:rPr>
              <w:t>4</w:t>
            </w:r>
            <w:r>
              <w:rPr>
                <w:rFonts w:ascii="Times New Roman" w:hAnsi="Times New Roman" w:cs="Times New Roman"/>
              </w:rPr>
              <w:br/>
            </w:r>
            <w:r>
              <w:rPr>
                <w:rFonts w:ascii="Times New Roman" w:hAnsi="Times New Roman" w:cs="Times New Roman"/>
                <w:lang w:val="bg-BG"/>
              </w:rPr>
              <w:br/>
            </w:r>
            <w:proofErr w:type="spellStart"/>
            <w:r w:rsidRPr="009F4A10">
              <w:rPr>
                <w:rFonts w:ascii="Times New Roman" w:hAnsi="Times New Roman" w:cs="Times New Roman"/>
              </w:rPr>
              <w:t>GenuineIntel</w:t>
            </w:r>
            <w:proofErr w:type="spellEnd"/>
            <w:r>
              <w:rPr>
                <w:rFonts w:ascii="Times New Roman" w:hAnsi="Times New Roman" w:cs="Times New Roman"/>
              </w:rPr>
              <w:br/>
            </w:r>
            <w:r>
              <w:rPr>
                <w:rFonts w:ascii="Times New Roman" w:hAnsi="Times New Roman" w:cs="Times New Roman"/>
                <w:lang w:val="bg-BG"/>
              </w:rPr>
              <w:br/>
            </w:r>
            <w:r w:rsidRPr="009F4A10">
              <w:rPr>
                <w:rFonts w:ascii="Times New Roman" w:hAnsi="Times New Roman" w:cs="Times New Roman"/>
              </w:rPr>
              <w:t>6</w:t>
            </w:r>
            <w:r>
              <w:rPr>
                <w:rFonts w:ascii="Times New Roman" w:hAnsi="Times New Roman" w:cs="Times New Roman"/>
                <w:lang w:val="bg-BG"/>
              </w:rPr>
              <w:br/>
            </w:r>
            <w:r>
              <w:rPr>
                <w:rFonts w:ascii="Times New Roman" w:hAnsi="Times New Roman" w:cs="Times New Roman"/>
                <w:lang w:val="bg-BG"/>
              </w:rPr>
              <w:br/>
            </w:r>
            <w:r w:rsidRPr="009F4A10">
              <w:rPr>
                <w:rFonts w:ascii="Times New Roman" w:hAnsi="Times New Roman" w:cs="Times New Roman"/>
              </w:rPr>
              <w:t>Intel(R) Xeon(R) CPU           X5650  @ 2.67GHz</w:t>
            </w:r>
            <w:r>
              <w:rPr>
                <w:rFonts w:ascii="Times New Roman" w:hAnsi="Times New Roman" w:cs="Times New Roman"/>
                <w:lang w:val="bg-BG"/>
              </w:rPr>
              <w:br/>
            </w:r>
            <w:r>
              <w:rPr>
                <w:rFonts w:ascii="Times New Roman" w:hAnsi="Times New Roman" w:cs="Times New Roman"/>
                <w:lang w:val="bg-BG"/>
              </w:rPr>
              <w:br/>
            </w:r>
            <w:r w:rsidR="0063280B">
              <w:rPr>
                <w:rFonts w:ascii="Times New Roman" w:hAnsi="Times New Roman" w:cs="Times New Roman"/>
                <w:lang w:val="bg-BG"/>
              </w:rPr>
              <w:t>2</w:t>
            </w:r>
            <w:r w:rsidR="0063280B">
              <w:rPr>
                <w:rFonts w:ascii="Times New Roman" w:hAnsi="Times New Roman" w:cs="Times New Roman"/>
                <w:lang w:val="bg-BG"/>
              </w:rPr>
              <w:br/>
            </w:r>
            <w:r>
              <w:rPr>
                <w:rFonts w:ascii="Times New Roman" w:hAnsi="Times New Roman" w:cs="Times New Roman"/>
                <w:lang w:val="bg-BG"/>
              </w:rPr>
              <w:br/>
            </w:r>
            <w:r w:rsidRPr="009F4A10">
              <w:rPr>
                <w:rFonts w:ascii="Times New Roman" w:hAnsi="Times New Roman" w:cs="Times New Roman"/>
              </w:rPr>
              <w:t>2665.823</w:t>
            </w:r>
          </w:p>
        </w:tc>
        <w:tc>
          <w:tcPr>
            <w:tcW w:w="2322" w:type="dxa"/>
          </w:tcPr>
          <w:p w:rsidR="00261503" w:rsidRDefault="00261503" w:rsidP="00A61744">
            <w:pPr>
              <w:jc w:val="center"/>
              <w:rPr>
                <w:rFonts w:ascii="Times New Roman" w:hAnsi="Times New Roman" w:cs="Times New Roman"/>
                <w:lang w:val="bg-BG"/>
              </w:rPr>
            </w:pPr>
            <w:r>
              <w:rPr>
                <w:rFonts w:ascii="Times New Roman" w:hAnsi="Times New Roman" w:cs="Times New Roman"/>
              </w:rPr>
              <w:t>x86_64</w:t>
            </w:r>
            <w:r>
              <w:rPr>
                <w:rFonts w:ascii="Times New Roman" w:hAnsi="Times New Roman" w:cs="Times New Roman"/>
                <w:lang w:val="bg-BG"/>
              </w:rPr>
              <w:br/>
            </w:r>
            <w:r>
              <w:rPr>
                <w:rFonts w:ascii="Times New Roman" w:hAnsi="Times New Roman" w:cs="Times New Roman"/>
                <w:lang w:val="bg-BG"/>
              </w:rPr>
              <w:br/>
            </w:r>
            <w:r>
              <w:rPr>
                <w:rFonts w:ascii="Times New Roman" w:hAnsi="Times New Roman" w:cs="Times New Roman"/>
              </w:rPr>
              <w:t>32-bit, 64-bit</w:t>
            </w:r>
            <w:r>
              <w:rPr>
                <w:rFonts w:ascii="Times New Roman" w:hAnsi="Times New Roman" w:cs="Times New Roman"/>
                <w:lang w:val="bg-BG"/>
              </w:rPr>
              <w:t xml:space="preserve"> </w:t>
            </w:r>
            <w:r>
              <w:rPr>
                <w:rFonts w:ascii="Times New Roman" w:hAnsi="Times New Roman" w:cs="Times New Roman"/>
                <w:lang w:val="bg-BG"/>
              </w:rPr>
              <w:br/>
            </w:r>
            <w:r>
              <w:rPr>
                <w:rFonts w:ascii="Times New Roman" w:hAnsi="Times New Roman" w:cs="Times New Roman"/>
                <w:lang w:val="bg-BG"/>
              </w:rPr>
              <w:br/>
            </w:r>
            <w:r>
              <w:rPr>
                <w:rFonts w:ascii="Times New Roman" w:hAnsi="Times New Roman" w:cs="Times New Roman"/>
              </w:rPr>
              <w:t>8</w:t>
            </w:r>
            <w:r>
              <w:rPr>
                <w:rFonts w:ascii="Times New Roman" w:hAnsi="Times New Roman" w:cs="Times New Roman"/>
                <w:lang w:val="bg-BG"/>
              </w:rPr>
              <w:br/>
            </w:r>
            <w:r>
              <w:rPr>
                <w:rFonts w:ascii="Times New Roman" w:hAnsi="Times New Roman" w:cs="Times New Roman"/>
                <w:lang w:val="bg-BG"/>
              </w:rPr>
              <w:br/>
            </w:r>
            <w:r>
              <w:rPr>
                <w:rFonts w:ascii="Times New Roman" w:hAnsi="Times New Roman" w:cs="Times New Roman"/>
              </w:rPr>
              <w:t>1</w:t>
            </w:r>
            <w:r>
              <w:rPr>
                <w:rFonts w:ascii="Times New Roman" w:hAnsi="Times New Roman" w:cs="Times New Roman"/>
                <w:lang w:val="bg-BG"/>
              </w:rPr>
              <w:br/>
            </w:r>
            <w:r>
              <w:rPr>
                <w:rFonts w:ascii="Times New Roman" w:hAnsi="Times New Roman" w:cs="Times New Roman"/>
                <w:lang w:val="bg-BG"/>
              </w:rPr>
              <w:br/>
            </w:r>
            <w:r>
              <w:rPr>
                <w:rFonts w:ascii="Times New Roman" w:hAnsi="Times New Roman" w:cs="Times New Roman"/>
              </w:rPr>
              <w:t>2</w:t>
            </w:r>
            <w:r>
              <w:rPr>
                <w:rFonts w:ascii="Times New Roman" w:hAnsi="Times New Roman" w:cs="Times New Roman"/>
                <w:lang w:val="bg-BG"/>
              </w:rPr>
              <w:br/>
            </w:r>
            <w:r w:rsidRPr="009F4A10">
              <w:rPr>
                <w:rFonts w:ascii="Times New Roman" w:hAnsi="Times New Roman" w:cs="Times New Roman"/>
              </w:rPr>
              <w:t xml:space="preserve">           </w:t>
            </w:r>
            <w:r>
              <w:rPr>
                <w:rFonts w:ascii="Times New Roman" w:hAnsi="Times New Roman" w:cs="Times New Roman"/>
              </w:rPr>
              <w:t xml:space="preserve">          </w:t>
            </w:r>
            <w:proofErr w:type="spellStart"/>
            <w:r w:rsidRPr="009F4A10">
              <w:rPr>
                <w:rFonts w:ascii="Times New Roman" w:hAnsi="Times New Roman" w:cs="Times New Roman"/>
              </w:rPr>
              <w:t>GenuineIntel</w:t>
            </w:r>
            <w:proofErr w:type="spellEnd"/>
            <w:r>
              <w:rPr>
                <w:rFonts w:ascii="Times New Roman" w:hAnsi="Times New Roman" w:cs="Times New Roman"/>
                <w:lang w:val="bg-BG"/>
              </w:rPr>
              <w:br/>
            </w:r>
            <w:r>
              <w:rPr>
                <w:rFonts w:ascii="Times New Roman" w:hAnsi="Times New Roman" w:cs="Times New Roman"/>
                <w:lang w:val="bg-BG"/>
              </w:rPr>
              <w:br/>
            </w:r>
            <w:r>
              <w:rPr>
                <w:rFonts w:ascii="Times New Roman" w:hAnsi="Times New Roman" w:cs="Times New Roman"/>
              </w:rPr>
              <w:t>6</w:t>
            </w:r>
            <w:r>
              <w:rPr>
                <w:rFonts w:ascii="Times New Roman" w:hAnsi="Times New Roman" w:cs="Times New Roman"/>
                <w:lang w:val="bg-BG"/>
              </w:rPr>
              <w:br/>
            </w:r>
            <w:r>
              <w:rPr>
                <w:rFonts w:ascii="Times New Roman" w:hAnsi="Times New Roman" w:cs="Times New Roman"/>
                <w:lang w:val="bg-BG"/>
              </w:rPr>
              <w:br/>
            </w:r>
            <w:r w:rsidRPr="009F4A10">
              <w:rPr>
                <w:rFonts w:ascii="Times New Roman" w:hAnsi="Times New Roman" w:cs="Times New Roman"/>
              </w:rPr>
              <w:t xml:space="preserve">Intel(R) </w:t>
            </w:r>
            <w:r>
              <w:rPr>
                <w:rFonts w:ascii="Times New Roman" w:hAnsi="Times New Roman" w:cs="Times New Roman"/>
              </w:rPr>
              <w:t>Xeon(R) CPU E5-2609 0 @ 2.40GHz</w:t>
            </w:r>
            <w:r>
              <w:rPr>
                <w:rFonts w:ascii="Times New Roman" w:hAnsi="Times New Roman" w:cs="Times New Roman"/>
                <w:lang w:val="bg-BG"/>
              </w:rPr>
              <w:br/>
            </w:r>
            <w:r w:rsidR="0063280B">
              <w:rPr>
                <w:rFonts w:ascii="Times New Roman" w:hAnsi="Times New Roman" w:cs="Times New Roman"/>
                <w:lang w:val="bg-BG"/>
              </w:rPr>
              <w:br/>
            </w:r>
            <w:r>
              <w:rPr>
                <w:rFonts w:ascii="Times New Roman" w:hAnsi="Times New Roman" w:cs="Times New Roman"/>
                <w:lang w:val="bg-BG"/>
              </w:rPr>
              <w:br/>
            </w:r>
            <w:r>
              <w:rPr>
                <w:rFonts w:ascii="Times New Roman" w:hAnsi="Times New Roman" w:cs="Times New Roman"/>
              </w:rPr>
              <w:t>7</w:t>
            </w:r>
            <w:r>
              <w:rPr>
                <w:rFonts w:ascii="Times New Roman" w:hAnsi="Times New Roman" w:cs="Times New Roman"/>
                <w:lang w:val="bg-BG"/>
              </w:rPr>
              <w:br/>
            </w:r>
            <w:r>
              <w:rPr>
                <w:rFonts w:ascii="Times New Roman" w:hAnsi="Times New Roman" w:cs="Times New Roman"/>
                <w:lang w:val="bg-BG"/>
              </w:rPr>
              <w:br/>
            </w:r>
            <w:r>
              <w:rPr>
                <w:rFonts w:ascii="Times New Roman" w:hAnsi="Times New Roman" w:cs="Times New Roman"/>
              </w:rPr>
              <w:t>2400.148</w:t>
            </w:r>
          </w:p>
        </w:tc>
        <w:tc>
          <w:tcPr>
            <w:tcW w:w="2086" w:type="dxa"/>
          </w:tcPr>
          <w:p w:rsidR="00261503" w:rsidRDefault="00261503" w:rsidP="00A61744">
            <w:pPr>
              <w:jc w:val="center"/>
              <w:rPr>
                <w:lang w:val="bg-BG"/>
              </w:rPr>
            </w:pPr>
            <w:r w:rsidRPr="009F4A10">
              <w:t>x86_64</w:t>
            </w:r>
          </w:p>
          <w:p w:rsidR="0063280B" w:rsidRDefault="00261503" w:rsidP="0063280B">
            <w:pPr>
              <w:jc w:val="center"/>
              <w:rPr>
                <w:lang w:val="bg-BG"/>
              </w:rPr>
            </w:pPr>
            <w:r>
              <w:t xml:space="preserve">32-bit, 64-bit </w:t>
            </w:r>
            <w:r>
              <w:br/>
            </w:r>
            <w:r>
              <w:rPr>
                <w:lang w:val="bg-BG"/>
              </w:rPr>
              <w:br/>
            </w:r>
            <w:r w:rsidR="0063280B">
              <w:t>3</w:t>
            </w:r>
            <w:r w:rsidR="0063280B">
              <w:rPr>
                <w:lang w:val="bg-BG"/>
              </w:rPr>
              <w:t>2</w:t>
            </w:r>
          </w:p>
          <w:p w:rsidR="00261503" w:rsidRPr="00EE35EA" w:rsidRDefault="00261503" w:rsidP="0063280B">
            <w:pPr>
              <w:jc w:val="center"/>
              <w:rPr>
                <w:lang w:val="bg-BG"/>
              </w:rPr>
            </w:pPr>
            <w:r>
              <w:t>2</w:t>
            </w:r>
            <w:r>
              <w:br/>
            </w:r>
            <w:r>
              <w:rPr>
                <w:lang w:val="bg-BG"/>
              </w:rPr>
              <w:br/>
            </w:r>
            <w:r>
              <w:t>2</w:t>
            </w:r>
            <w:r>
              <w:br/>
            </w:r>
            <w:r>
              <w:rPr>
                <w:lang w:val="bg-BG"/>
              </w:rPr>
              <w:br/>
            </w:r>
            <w:proofErr w:type="spellStart"/>
            <w:r>
              <w:t>GenuineIntel</w:t>
            </w:r>
            <w:proofErr w:type="spellEnd"/>
            <w:r>
              <w:br/>
            </w:r>
            <w:r>
              <w:rPr>
                <w:lang w:val="bg-BG"/>
              </w:rPr>
              <w:br/>
            </w:r>
            <w:r w:rsidRPr="009F4A10">
              <w:t>6</w:t>
            </w:r>
            <w:r w:rsidR="0063280B">
              <w:rPr>
                <w:lang w:val="bg-BG"/>
              </w:rPr>
              <w:br/>
            </w:r>
            <w:r>
              <w:br/>
            </w:r>
            <w:r w:rsidRPr="009F4A10">
              <w:t>Intel</w:t>
            </w:r>
            <w:r w:rsidR="00D22DE6">
              <w:t>®</w:t>
            </w:r>
            <w:r w:rsidRPr="009F4A10">
              <w:t xml:space="preserve"> </w:t>
            </w:r>
            <w:r>
              <w:t>Xeon</w:t>
            </w:r>
            <w:r w:rsidR="00D22DE6">
              <w:t>®</w:t>
            </w:r>
            <w:r>
              <w:t xml:space="preserve"> CPU E5-2660 0 @ 2.20GHz</w:t>
            </w:r>
            <w:r w:rsidR="0063280B">
              <w:rPr>
                <w:lang w:val="bg-BG"/>
              </w:rPr>
              <w:br/>
            </w:r>
            <w:r w:rsidR="0063280B">
              <w:rPr>
                <w:lang w:val="bg-BG"/>
              </w:rPr>
              <w:br/>
            </w:r>
            <w:r>
              <w:t>7</w:t>
            </w:r>
            <w:r>
              <w:br/>
            </w:r>
            <w:r w:rsidR="00EE35EA">
              <w:rPr>
                <w:lang w:val="bg-BG"/>
              </w:rPr>
              <w:br/>
            </w:r>
            <w:r>
              <w:t>2403.671</w:t>
            </w:r>
          </w:p>
        </w:tc>
      </w:tr>
    </w:tbl>
    <w:p w:rsidR="004636A6" w:rsidRPr="004636A6" w:rsidRDefault="004636A6" w:rsidP="008D2C2F">
      <w:pPr>
        <w:rPr>
          <w:rFonts w:ascii="Times New Roman" w:hAnsi="Times New Roman" w:cs="Times New Roman"/>
          <w:lang w:val="bg-BG"/>
        </w:rPr>
      </w:pPr>
    </w:p>
    <w:p w:rsidR="000427EE" w:rsidRDefault="000427EE" w:rsidP="000427EE">
      <w:pPr>
        <w:pStyle w:val="Heading2"/>
        <w:rPr>
          <w:rFonts w:ascii="Times New Roman" w:hAnsi="Times New Roman" w:cs="Times New Roman"/>
          <w:lang w:val="bg-BG"/>
        </w:rPr>
      </w:pPr>
      <w:bookmarkStart w:id="12" w:name="_Toc486608378"/>
      <w:r>
        <w:rPr>
          <w:rFonts w:ascii="Times New Roman" w:hAnsi="Times New Roman" w:cs="Times New Roman"/>
          <w:lang w:val="bg-BG"/>
        </w:rPr>
        <w:t>Тестване</w:t>
      </w:r>
      <w:bookmarkEnd w:id="12"/>
    </w:p>
    <w:p w:rsidR="00B72F17" w:rsidRDefault="00B72F17" w:rsidP="00B72F17">
      <w:pPr>
        <w:ind w:firstLine="360"/>
        <w:rPr>
          <w:lang w:val="bg-BG"/>
        </w:rPr>
      </w:pPr>
      <w:r>
        <w:rPr>
          <w:lang w:val="bg-BG"/>
        </w:rPr>
        <w:t xml:space="preserve">Времената са измерени в милисекунди. </w:t>
      </w:r>
    </w:p>
    <w:p w:rsidR="00B72F17" w:rsidRDefault="00B72F17" w:rsidP="00B72F17">
      <w:pPr>
        <w:ind w:firstLine="360"/>
        <w:rPr>
          <w:lang w:val="bg-BG"/>
        </w:rPr>
      </w:pPr>
      <w:r>
        <w:rPr>
          <w:lang w:val="bg-BG"/>
        </w:rPr>
        <w:t>Ускорението при използване на повече от една нишкасе изчислява по формулата</w:t>
      </w:r>
      <w:r>
        <w:t xml:space="preserve">: </w:t>
      </w:r>
      <w:proofErr w:type="spellStart"/>
      <w:r>
        <w:t>Sp</w:t>
      </w:r>
      <w:proofErr w:type="spellEnd"/>
      <w:r>
        <w:t xml:space="preserve"> = T1 / Tp.</w:t>
      </w:r>
    </w:p>
    <w:p w:rsidR="000A2AA7" w:rsidRDefault="00B72F17" w:rsidP="00B72F17">
      <w:pPr>
        <w:ind w:firstLine="360"/>
      </w:pPr>
      <w:r>
        <w:rPr>
          <w:lang w:val="bg-BG"/>
        </w:rPr>
        <w:t>Ефективността  се изчислява по формулата</w:t>
      </w:r>
      <w:r>
        <w:t xml:space="preserve">: Ep = </w:t>
      </w:r>
      <w:proofErr w:type="spellStart"/>
      <w:r>
        <w:t>Sp</w:t>
      </w:r>
      <w:proofErr w:type="spellEnd"/>
      <w:r>
        <w:t xml:space="preserve"> / p.</w:t>
      </w:r>
    </w:p>
    <w:p w:rsidR="00973803" w:rsidRDefault="00973803" w:rsidP="00B72F17">
      <w:pPr>
        <w:ind w:firstLine="360"/>
      </w:pPr>
    </w:p>
    <w:p w:rsidR="00973803" w:rsidRDefault="00973803" w:rsidP="00B72F17">
      <w:pPr>
        <w:ind w:firstLine="360"/>
      </w:pPr>
    </w:p>
    <w:p w:rsidR="00973803" w:rsidRDefault="00973803" w:rsidP="00B72F17">
      <w:pPr>
        <w:ind w:firstLine="360"/>
      </w:pPr>
    </w:p>
    <w:p w:rsidR="00973803" w:rsidRPr="00973803" w:rsidRDefault="00973803" w:rsidP="00B72F17">
      <w:pPr>
        <w:ind w:firstLine="360"/>
        <w:rPr>
          <w:rFonts w:cs="Times New Roman"/>
          <w:lang w:val="bg-BG"/>
        </w:rPr>
      </w:pPr>
    </w:p>
    <w:p w:rsidR="00B72F17" w:rsidRPr="00627749" w:rsidRDefault="00D22DE6" w:rsidP="00B72F17">
      <w:pPr>
        <w:pStyle w:val="ListParagraph"/>
        <w:numPr>
          <w:ilvl w:val="0"/>
          <w:numId w:val="22"/>
        </w:numPr>
        <w:rPr>
          <w:rFonts w:cs="Times New Roman"/>
          <w:lang w:val="bg-BG"/>
        </w:rPr>
      </w:pPr>
      <w:r w:rsidRPr="00D22DE6">
        <w:rPr>
          <w:rFonts w:cs="Times New Roman"/>
          <w:lang w:val="bg-BG"/>
        </w:rPr>
        <w:lastRenderedPageBreak/>
        <w:t xml:space="preserve">Тест от </w:t>
      </w:r>
      <w:r w:rsidRPr="00D22DE6">
        <w:rPr>
          <w:rFonts w:cs="Tahoma"/>
          <w:color w:val="000000"/>
        </w:rPr>
        <w:t>ats24.rmi.yaht.net</w:t>
      </w:r>
    </w:p>
    <w:tbl>
      <w:tblPr>
        <w:tblW w:w="5859" w:type="dxa"/>
        <w:tblInd w:w="1083" w:type="dxa"/>
        <w:tblLook w:val="04A0" w:firstRow="1" w:lastRow="0" w:firstColumn="1" w:lastColumn="0" w:noHBand="0" w:noVBand="1"/>
      </w:tblPr>
      <w:tblGrid>
        <w:gridCol w:w="1538"/>
        <w:gridCol w:w="1501"/>
        <w:gridCol w:w="1410"/>
        <w:gridCol w:w="1410"/>
      </w:tblGrid>
      <w:tr w:rsidR="00627749" w:rsidRPr="00627749" w:rsidTr="00627749">
        <w:trPr>
          <w:trHeight w:val="278"/>
        </w:trPr>
        <w:tc>
          <w:tcPr>
            <w:tcW w:w="1538"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Брой</w:t>
            </w:r>
            <w:proofErr w:type="spellEnd"/>
            <w:r w:rsidRPr="00627749">
              <w:rPr>
                <w:rFonts w:ascii="Calibri" w:eastAsia="Times New Roman" w:hAnsi="Calibri" w:cs="Times New Roman"/>
                <w:color w:val="000000"/>
              </w:rPr>
              <w:t xml:space="preserve"> </w:t>
            </w:r>
            <w:proofErr w:type="spellStart"/>
            <w:r w:rsidRPr="00627749">
              <w:rPr>
                <w:rFonts w:ascii="Calibri" w:eastAsia="Times New Roman" w:hAnsi="Calibri" w:cs="Times New Roman"/>
                <w:color w:val="000000"/>
              </w:rPr>
              <w:t>нишки</w:t>
            </w:r>
            <w:proofErr w:type="spellEnd"/>
          </w:p>
        </w:tc>
        <w:tc>
          <w:tcPr>
            <w:tcW w:w="150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Време</w:t>
            </w:r>
            <w:proofErr w:type="spellEnd"/>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Ускорение</w:t>
            </w:r>
            <w:proofErr w:type="spellEnd"/>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Ефективност</w:t>
            </w:r>
            <w:proofErr w:type="spellEnd"/>
          </w:p>
        </w:tc>
      </w:tr>
      <w:tr w:rsidR="00627749" w:rsidRPr="00627749" w:rsidTr="00627749">
        <w:trPr>
          <w:trHeight w:val="278"/>
        </w:trPr>
        <w:tc>
          <w:tcPr>
            <w:tcW w:w="1538"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w:t>
            </w:r>
          </w:p>
        </w:tc>
        <w:tc>
          <w:tcPr>
            <w:tcW w:w="150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443622</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w:t>
            </w:r>
          </w:p>
        </w:tc>
      </w:tr>
      <w:tr w:rsidR="00627749" w:rsidRPr="00627749" w:rsidTr="00627749">
        <w:trPr>
          <w:trHeight w:val="278"/>
        </w:trPr>
        <w:tc>
          <w:tcPr>
            <w:tcW w:w="1538"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2</w:t>
            </w:r>
          </w:p>
        </w:tc>
        <w:tc>
          <w:tcPr>
            <w:tcW w:w="150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228377</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1.942495236</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0.971247618</w:t>
            </w:r>
          </w:p>
        </w:tc>
      </w:tr>
      <w:tr w:rsidR="00627749" w:rsidRPr="00627749" w:rsidTr="00627749">
        <w:trPr>
          <w:trHeight w:val="278"/>
        </w:trPr>
        <w:tc>
          <w:tcPr>
            <w:tcW w:w="1538"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4</w:t>
            </w:r>
          </w:p>
        </w:tc>
        <w:tc>
          <w:tcPr>
            <w:tcW w:w="150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121017</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3.66577974</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0.916444935</w:t>
            </w:r>
          </w:p>
        </w:tc>
      </w:tr>
      <w:tr w:rsidR="00627749" w:rsidRPr="00627749" w:rsidTr="00627749">
        <w:trPr>
          <w:trHeight w:val="278"/>
        </w:trPr>
        <w:tc>
          <w:tcPr>
            <w:tcW w:w="1538"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8</w:t>
            </w:r>
          </w:p>
        </w:tc>
        <w:tc>
          <w:tcPr>
            <w:tcW w:w="150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68506</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6.475653299</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0.809456662</w:t>
            </w:r>
          </w:p>
        </w:tc>
      </w:tr>
      <w:tr w:rsidR="00627749" w:rsidRPr="00627749" w:rsidTr="00627749">
        <w:trPr>
          <w:trHeight w:val="278"/>
        </w:trPr>
        <w:tc>
          <w:tcPr>
            <w:tcW w:w="1538"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16</w:t>
            </w:r>
          </w:p>
        </w:tc>
        <w:tc>
          <w:tcPr>
            <w:tcW w:w="150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52310</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8.480545052</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0.530034066</w:t>
            </w:r>
          </w:p>
        </w:tc>
      </w:tr>
      <w:tr w:rsidR="00627749" w:rsidRPr="00627749" w:rsidTr="00627749">
        <w:trPr>
          <w:trHeight w:val="278"/>
        </w:trPr>
        <w:tc>
          <w:tcPr>
            <w:tcW w:w="1538"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32</w:t>
            </w:r>
          </w:p>
        </w:tc>
        <w:tc>
          <w:tcPr>
            <w:tcW w:w="150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55432</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8.002915252</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0.250091102</w:t>
            </w:r>
          </w:p>
        </w:tc>
      </w:tr>
      <w:tr w:rsidR="00627749" w:rsidRPr="00627749" w:rsidTr="00627749">
        <w:trPr>
          <w:trHeight w:val="278"/>
        </w:trPr>
        <w:tc>
          <w:tcPr>
            <w:tcW w:w="1538"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64</w:t>
            </w:r>
          </w:p>
        </w:tc>
        <w:tc>
          <w:tcPr>
            <w:tcW w:w="150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55331</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8.017610381</w:t>
            </w:r>
          </w:p>
        </w:tc>
        <w:tc>
          <w:tcPr>
            <w:tcW w:w="141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0.125275162</w:t>
            </w:r>
          </w:p>
        </w:tc>
      </w:tr>
    </w:tbl>
    <w:p w:rsidR="00973803" w:rsidRPr="00627749" w:rsidRDefault="00973803" w:rsidP="00627749">
      <w:pPr>
        <w:rPr>
          <w:rFonts w:cs="Times New Roman"/>
        </w:rPr>
      </w:pPr>
    </w:p>
    <w:p w:rsidR="00B72F17" w:rsidRDefault="00973803" w:rsidP="00B72F17">
      <w:pPr>
        <w:pStyle w:val="ListParagraph"/>
        <w:rPr>
          <w:rFonts w:cs="Times New Roman"/>
          <w:lang w:val="bg-BG"/>
        </w:rPr>
      </w:pPr>
      <w:r>
        <w:rPr>
          <w:noProof/>
        </w:rPr>
        <w:drawing>
          <wp:inline distT="0" distB="0" distL="0" distR="0" wp14:anchorId="6BF10CB1" wp14:editId="7C17734D">
            <wp:extent cx="4792436" cy="2726871"/>
            <wp:effectExtent l="0" t="0" r="27305"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F665D" w:rsidRPr="00627749" w:rsidRDefault="00627749" w:rsidP="00627749">
      <w:pPr>
        <w:pStyle w:val="ListParagraph"/>
        <w:rPr>
          <w:rFonts w:cs="Times New Roman"/>
          <w:lang w:val="bg-BG"/>
        </w:rPr>
      </w:pPr>
      <w:r>
        <w:rPr>
          <w:noProof/>
        </w:rPr>
        <w:drawing>
          <wp:inline distT="0" distB="0" distL="0" distR="0" wp14:anchorId="4517D63C" wp14:editId="353742EB">
            <wp:extent cx="4792436" cy="2743200"/>
            <wp:effectExtent l="0" t="0" r="27305"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22DE6" w:rsidRPr="00627749" w:rsidRDefault="00D22DE6" w:rsidP="00D22DE6">
      <w:pPr>
        <w:pStyle w:val="ListParagraph"/>
        <w:numPr>
          <w:ilvl w:val="0"/>
          <w:numId w:val="22"/>
        </w:numPr>
        <w:rPr>
          <w:rFonts w:cs="Times New Roman"/>
          <w:lang w:val="bg-BG"/>
        </w:rPr>
      </w:pPr>
      <w:r w:rsidRPr="00D22DE6">
        <w:rPr>
          <w:rFonts w:cs="Times New Roman"/>
          <w:lang w:val="bg-BG"/>
        </w:rPr>
        <w:lastRenderedPageBreak/>
        <w:t xml:space="preserve">Тест от </w:t>
      </w:r>
      <w:r w:rsidRPr="000001AC">
        <w:rPr>
          <w:rFonts w:ascii="Times New Roman" w:hAnsi="Times New Roman" w:cs="Times New Roman"/>
          <w:lang w:val="bg-BG"/>
        </w:rPr>
        <w:t>cf.rmi.yaht.net</w:t>
      </w:r>
    </w:p>
    <w:tbl>
      <w:tblPr>
        <w:tblW w:w="6100" w:type="dxa"/>
        <w:tblInd w:w="813" w:type="dxa"/>
        <w:tblLook w:val="04A0" w:firstRow="1" w:lastRow="0" w:firstColumn="1" w:lastColumn="0" w:noHBand="0" w:noVBand="1"/>
      </w:tblPr>
      <w:tblGrid>
        <w:gridCol w:w="1781"/>
        <w:gridCol w:w="1464"/>
        <w:gridCol w:w="1534"/>
        <w:gridCol w:w="1394"/>
      </w:tblGrid>
      <w:tr w:rsidR="00627749" w:rsidRPr="00627749" w:rsidTr="00627749">
        <w:trPr>
          <w:trHeight w:val="286"/>
        </w:trPr>
        <w:tc>
          <w:tcPr>
            <w:tcW w:w="178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Брой</w:t>
            </w:r>
            <w:proofErr w:type="spellEnd"/>
            <w:r w:rsidRPr="00627749">
              <w:rPr>
                <w:rFonts w:ascii="Calibri" w:eastAsia="Times New Roman" w:hAnsi="Calibri" w:cs="Times New Roman"/>
                <w:color w:val="000000"/>
              </w:rPr>
              <w:t xml:space="preserve"> </w:t>
            </w:r>
            <w:proofErr w:type="spellStart"/>
            <w:r w:rsidRPr="00627749">
              <w:rPr>
                <w:rFonts w:ascii="Calibri" w:eastAsia="Times New Roman" w:hAnsi="Calibri" w:cs="Times New Roman"/>
                <w:color w:val="000000"/>
              </w:rPr>
              <w:t>нишки</w:t>
            </w:r>
            <w:proofErr w:type="spellEnd"/>
          </w:p>
        </w:tc>
        <w:tc>
          <w:tcPr>
            <w:tcW w:w="146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Време</w:t>
            </w:r>
            <w:proofErr w:type="spellEnd"/>
          </w:p>
        </w:tc>
        <w:tc>
          <w:tcPr>
            <w:tcW w:w="153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Ускорение</w:t>
            </w:r>
            <w:proofErr w:type="spellEnd"/>
          </w:p>
        </w:tc>
        <w:tc>
          <w:tcPr>
            <w:tcW w:w="132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Ефективност</w:t>
            </w:r>
            <w:proofErr w:type="spellEnd"/>
          </w:p>
        </w:tc>
      </w:tr>
      <w:tr w:rsidR="00627749" w:rsidRPr="00627749" w:rsidTr="00627749">
        <w:trPr>
          <w:trHeight w:val="286"/>
        </w:trPr>
        <w:tc>
          <w:tcPr>
            <w:tcW w:w="178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w:t>
            </w:r>
          </w:p>
        </w:tc>
        <w:tc>
          <w:tcPr>
            <w:tcW w:w="146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517215.6</w:t>
            </w:r>
          </w:p>
        </w:tc>
        <w:tc>
          <w:tcPr>
            <w:tcW w:w="153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w:t>
            </w:r>
          </w:p>
        </w:tc>
        <w:tc>
          <w:tcPr>
            <w:tcW w:w="132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w:t>
            </w:r>
          </w:p>
        </w:tc>
      </w:tr>
      <w:tr w:rsidR="00627749" w:rsidRPr="00627749" w:rsidTr="00627749">
        <w:trPr>
          <w:trHeight w:val="286"/>
        </w:trPr>
        <w:tc>
          <w:tcPr>
            <w:tcW w:w="178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2</w:t>
            </w:r>
          </w:p>
        </w:tc>
        <w:tc>
          <w:tcPr>
            <w:tcW w:w="146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250838.2</w:t>
            </w:r>
          </w:p>
        </w:tc>
        <w:tc>
          <w:tcPr>
            <w:tcW w:w="153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2.061949097</w:t>
            </w:r>
          </w:p>
        </w:tc>
        <w:tc>
          <w:tcPr>
            <w:tcW w:w="132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1.030974549</w:t>
            </w:r>
          </w:p>
        </w:tc>
      </w:tr>
      <w:tr w:rsidR="00627749" w:rsidRPr="00627749" w:rsidTr="00627749">
        <w:trPr>
          <w:trHeight w:val="286"/>
        </w:trPr>
        <w:tc>
          <w:tcPr>
            <w:tcW w:w="178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4</w:t>
            </w:r>
          </w:p>
        </w:tc>
        <w:tc>
          <w:tcPr>
            <w:tcW w:w="146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139049.4</w:t>
            </w:r>
          </w:p>
        </w:tc>
        <w:tc>
          <w:tcPr>
            <w:tcW w:w="153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3.719653591</w:t>
            </w:r>
          </w:p>
        </w:tc>
        <w:tc>
          <w:tcPr>
            <w:tcW w:w="132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0.929913398</w:t>
            </w:r>
          </w:p>
        </w:tc>
      </w:tr>
      <w:tr w:rsidR="00627749" w:rsidRPr="00627749" w:rsidTr="00627749">
        <w:trPr>
          <w:trHeight w:val="286"/>
        </w:trPr>
        <w:tc>
          <w:tcPr>
            <w:tcW w:w="178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8</w:t>
            </w:r>
          </w:p>
        </w:tc>
        <w:tc>
          <w:tcPr>
            <w:tcW w:w="146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82690.2</w:t>
            </w:r>
          </w:p>
        </w:tc>
        <w:tc>
          <w:tcPr>
            <w:tcW w:w="153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6.254859705</w:t>
            </w:r>
          </w:p>
        </w:tc>
        <w:tc>
          <w:tcPr>
            <w:tcW w:w="132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0.781857463</w:t>
            </w:r>
          </w:p>
        </w:tc>
      </w:tr>
      <w:tr w:rsidR="00627749" w:rsidRPr="00627749" w:rsidTr="00627749">
        <w:trPr>
          <w:trHeight w:val="286"/>
        </w:trPr>
        <w:tc>
          <w:tcPr>
            <w:tcW w:w="178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16</w:t>
            </w:r>
          </w:p>
        </w:tc>
        <w:tc>
          <w:tcPr>
            <w:tcW w:w="146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68191</w:t>
            </w:r>
          </w:p>
        </w:tc>
        <w:tc>
          <w:tcPr>
            <w:tcW w:w="153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7.584807379</w:t>
            </w:r>
          </w:p>
        </w:tc>
        <w:tc>
          <w:tcPr>
            <w:tcW w:w="132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0.474050461</w:t>
            </w:r>
          </w:p>
        </w:tc>
      </w:tr>
      <w:tr w:rsidR="00627749" w:rsidRPr="00627749" w:rsidTr="00627749">
        <w:trPr>
          <w:trHeight w:val="286"/>
        </w:trPr>
        <w:tc>
          <w:tcPr>
            <w:tcW w:w="178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32</w:t>
            </w:r>
          </w:p>
        </w:tc>
        <w:tc>
          <w:tcPr>
            <w:tcW w:w="146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68300.6</w:t>
            </w:r>
          </w:p>
        </w:tc>
        <w:tc>
          <w:tcPr>
            <w:tcW w:w="153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7.572636258</w:t>
            </w:r>
          </w:p>
        </w:tc>
        <w:tc>
          <w:tcPr>
            <w:tcW w:w="132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0.236644883</w:t>
            </w:r>
          </w:p>
        </w:tc>
      </w:tr>
      <w:tr w:rsidR="00627749" w:rsidRPr="00627749" w:rsidTr="00627749">
        <w:trPr>
          <w:trHeight w:val="286"/>
        </w:trPr>
        <w:tc>
          <w:tcPr>
            <w:tcW w:w="178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64</w:t>
            </w:r>
          </w:p>
        </w:tc>
        <w:tc>
          <w:tcPr>
            <w:tcW w:w="146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68145.2</w:t>
            </w:r>
          </w:p>
        </w:tc>
        <w:tc>
          <w:tcPr>
            <w:tcW w:w="153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7.589905085</w:t>
            </w:r>
          </w:p>
        </w:tc>
        <w:tc>
          <w:tcPr>
            <w:tcW w:w="1321"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0.118592267</w:t>
            </w:r>
          </w:p>
        </w:tc>
      </w:tr>
    </w:tbl>
    <w:p w:rsidR="00627749" w:rsidRPr="00973803" w:rsidRDefault="00627749" w:rsidP="00627749">
      <w:pPr>
        <w:pStyle w:val="ListParagraph"/>
        <w:rPr>
          <w:rFonts w:cs="Times New Roman"/>
          <w:lang w:val="bg-BG"/>
        </w:rPr>
      </w:pPr>
    </w:p>
    <w:p w:rsidR="00973803" w:rsidRDefault="00973803" w:rsidP="00973803">
      <w:pPr>
        <w:pStyle w:val="ListParagraph"/>
        <w:rPr>
          <w:rFonts w:cs="Times New Roman"/>
          <w:lang w:val="bg-BG"/>
        </w:rPr>
      </w:pPr>
      <w:r>
        <w:rPr>
          <w:noProof/>
        </w:rPr>
        <w:drawing>
          <wp:inline distT="0" distB="0" distL="0" distR="0" wp14:anchorId="77191D16" wp14:editId="075DDF79">
            <wp:extent cx="4523014" cy="2596243"/>
            <wp:effectExtent l="0" t="0" r="1143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73803" w:rsidRPr="00973803" w:rsidRDefault="00627749" w:rsidP="00973803">
      <w:pPr>
        <w:pStyle w:val="ListParagraph"/>
        <w:rPr>
          <w:rFonts w:cs="Times New Roman"/>
          <w:lang w:val="bg-BG"/>
        </w:rPr>
      </w:pPr>
      <w:r>
        <w:rPr>
          <w:noProof/>
        </w:rPr>
        <w:drawing>
          <wp:inline distT="0" distB="0" distL="0" distR="0" wp14:anchorId="29F39CAD" wp14:editId="6674AE3B">
            <wp:extent cx="4572000" cy="27432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73803" w:rsidRPr="00D22DE6" w:rsidRDefault="00973803" w:rsidP="00973803">
      <w:pPr>
        <w:pStyle w:val="ListParagraph"/>
        <w:rPr>
          <w:rFonts w:cs="Times New Roman"/>
          <w:lang w:val="bg-BG"/>
        </w:rPr>
      </w:pPr>
    </w:p>
    <w:p w:rsidR="00D22DE6" w:rsidRPr="00627749" w:rsidRDefault="00D22DE6" w:rsidP="00D22DE6">
      <w:pPr>
        <w:pStyle w:val="ListParagraph"/>
        <w:numPr>
          <w:ilvl w:val="0"/>
          <w:numId w:val="22"/>
        </w:numPr>
        <w:rPr>
          <w:rFonts w:cs="Times New Roman"/>
          <w:lang w:val="bg-BG"/>
        </w:rPr>
      </w:pPr>
      <w:r w:rsidRPr="00D22DE6">
        <w:rPr>
          <w:rFonts w:cs="Times New Roman"/>
          <w:lang w:val="bg-BG"/>
        </w:rPr>
        <w:t xml:space="preserve">Тест от </w:t>
      </w:r>
      <w:r w:rsidRPr="009F4A10">
        <w:t>t5600.rmi.yaht.net</w:t>
      </w:r>
    </w:p>
    <w:tbl>
      <w:tblPr>
        <w:tblW w:w="5574" w:type="dxa"/>
        <w:tblInd w:w="967" w:type="dxa"/>
        <w:tblLook w:val="04A0" w:firstRow="1" w:lastRow="0" w:firstColumn="1" w:lastColumn="0" w:noHBand="0" w:noVBand="1"/>
      </w:tblPr>
      <w:tblGrid>
        <w:gridCol w:w="1500"/>
        <w:gridCol w:w="1360"/>
        <w:gridCol w:w="1320"/>
        <w:gridCol w:w="1394"/>
      </w:tblGrid>
      <w:tr w:rsidR="00627749" w:rsidRPr="00627749" w:rsidTr="00627749">
        <w:trPr>
          <w:trHeight w:val="296"/>
        </w:trPr>
        <w:tc>
          <w:tcPr>
            <w:tcW w:w="150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Брой</w:t>
            </w:r>
            <w:proofErr w:type="spellEnd"/>
            <w:r w:rsidRPr="00627749">
              <w:rPr>
                <w:rFonts w:ascii="Calibri" w:eastAsia="Times New Roman" w:hAnsi="Calibri" w:cs="Times New Roman"/>
                <w:color w:val="000000"/>
              </w:rPr>
              <w:t xml:space="preserve"> </w:t>
            </w:r>
            <w:proofErr w:type="spellStart"/>
            <w:r w:rsidRPr="00627749">
              <w:rPr>
                <w:rFonts w:ascii="Calibri" w:eastAsia="Times New Roman" w:hAnsi="Calibri" w:cs="Times New Roman"/>
                <w:color w:val="000000"/>
              </w:rPr>
              <w:t>нишки</w:t>
            </w:r>
            <w:proofErr w:type="spellEnd"/>
          </w:p>
        </w:tc>
        <w:tc>
          <w:tcPr>
            <w:tcW w:w="136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Време</w:t>
            </w:r>
            <w:proofErr w:type="spellEnd"/>
          </w:p>
        </w:tc>
        <w:tc>
          <w:tcPr>
            <w:tcW w:w="132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Ускорение</w:t>
            </w:r>
            <w:proofErr w:type="spellEnd"/>
          </w:p>
        </w:tc>
        <w:tc>
          <w:tcPr>
            <w:tcW w:w="139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rPr>
                <w:rFonts w:ascii="Calibri" w:eastAsia="Times New Roman" w:hAnsi="Calibri" w:cs="Times New Roman"/>
                <w:color w:val="000000"/>
              </w:rPr>
            </w:pPr>
            <w:proofErr w:type="spellStart"/>
            <w:r w:rsidRPr="00627749">
              <w:rPr>
                <w:rFonts w:ascii="Calibri" w:eastAsia="Times New Roman" w:hAnsi="Calibri" w:cs="Times New Roman"/>
                <w:color w:val="000000"/>
              </w:rPr>
              <w:t>Ефективност</w:t>
            </w:r>
            <w:proofErr w:type="spellEnd"/>
          </w:p>
        </w:tc>
      </w:tr>
      <w:tr w:rsidR="00627749" w:rsidRPr="00627749" w:rsidTr="00627749">
        <w:trPr>
          <w:trHeight w:val="296"/>
        </w:trPr>
        <w:tc>
          <w:tcPr>
            <w:tcW w:w="150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w:t>
            </w:r>
          </w:p>
        </w:tc>
        <w:tc>
          <w:tcPr>
            <w:tcW w:w="136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395077.4</w:t>
            </w:r>
          </w:p>
        </w:tc>
        <w:tc>
          <w:tcPr>
            <w:tcW w:w="132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w:t>
            </w:r>
          </w:p>
        </w:tc>
        <w:tc>
          <w:tcPr>
            <w:tcW w:w="139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w:t>
            </w:r>
          </w:p>
        </w:tc>
      </w:tr>
      <w:tr w:rsidR="00627749" w:rsidRPr="00627749" w:rsidTr="00627749">
        <w:trPr>
          <w:trHeight w:val="296"/>
        </w:trPr>
        <w:tc>
          <w:tcPr>
            <w:tcW w:w="150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2</w:t>
            </w:r>
          </w:p>
        </w:tc>
        <w:tc>
          <w:tcPr>
            <w:tcW w:w="136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200547.4</w:t>
            </w:r>
          </w:p>
        </w:tc>
        <w:tc>
          <w:tcPr>
            <w:tcW w:w="132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1.96999512</w:t>
            </w:r>
          </w:p>
        </w:tc>
        <w:tc>
          <w:tcPr>
            <w:tcW w:w="139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0.984998</w:t>
            </w:r>
          </w:p>
        </w:tc>
      </w:tr>
      <w:tr w:rsidR="00627749" w:rsidRPr="00627749" w:rsidTr="00627749">
        <w:trPr>
          <w:trHeight w:val="296"/>
        </w:trPr>
        <w:tc>
          <w:tcPr>
            <w:tcW w:w="150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4</w:t>
            </w:r>
          </w:p>
        </w:tc>
        <w:tc>
          <w:tcPr>
            <w:tcW w:w="136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106972</w:t>
            </w:r>
          </w:p>
        </w:tc>
        <w:tc>
          <w:tcPr>
            <w:tcW w:w="132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3.69327861</w:t>
            </w:r>
          </w:p>
        </w:tc>
        <w:tc>
          <w:tcPr>
            <w:tcW w:w="139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0.92332</w:t>
            </w:r>
          </w:p>
        </w:tc>
      </w:tr>
      <w:tr w:rsidR="00627749" w:rsidRPr="00627749" w:rsidTr="00627749">
        <w:trPr>
          <w:trHeight w:val="296"/>
        </w:trPr>
        <w:tc>
          <w:tcPr>
            <w:tcW w:w="150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8</w:t>
            </w:r>
          </w:p>
        </w:tc>
        <w:tc>
          <w:tcPr>
            <w:tcW w:w="136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55462</w:t>
            </w:r>
          </w:p>
        </w:tc>
        <w:tc>
          <w:tcPr>
            <w:tcW w:w="132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7.12338899</w:t>
            </w:r>
          </w:p>
        </w:tc>
        <w:tc>
          <w:tcPr>
            <w:tcW w:w="139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0.890424</w:t>
            </w:r>
          </w:p>
        </w:tc>
      </w:tr>
      <w:tr w:rsidR="00627749" w:rsidRPr="00627749" w:rsidTr="00627749">
        <w:trPr>
          <w:trHeight w:val="296"/>
        </w:trPr>
        <w:tc>
          <w:tcPr>
            <w:tcW w:w="150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16</w:t>
            </w:r>
          </w:p>
        </w:tc>
        <w:tc>
          <w:tcPr>
            <w:tcW w:w="136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30658.2</w:t>
            </w:r>
          </w:p>
        </w:tc>
        <w:tc>
          <w:tcPr>
            <w:tcW w:w="132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12.8865165</w:t>
            </w:r>
          </w:p>
        </w:tc>
        <w:tc>
          <w:tcPr>
            <w:tcW w:w="139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0.805407</w:t>
            </w:r>
          </w:p>
        </w:tc>
      </w:tr>
      <w:tr w:rsidR="00627749" w:rsidRPr="00627749" w:rsidTr="00627749">
        <w:trPr>
          <w:trHeight w:val="296"/>
        </w:trPr>
        <w:tc>
          <w:tcPr>
            <w:tcW w:w="150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32</w:t>
            </w:r>
          </w:p>
        </w:tc>
        <w:tc>
          <w:tcPr>
            <w:tcW w:w="136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25720</w:t>
            </w:r>
          </w:p>
        </w:tc>
        <w:tc>
          <w:tcPr>
            <w:tcW w:w="132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15.3607076</w:t>
            </w:r>
          </w:p>
        </w:tc>
        <w:tc>
          <w:tcPr>
            <w:tcW w:w="139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0.480022</w:t>
            </w:r>
          </w:p>
        </w:tc>
      </w:tr>
      <w:tr w:rsidR="00627749" w:rsidRPr="00627749" w:rsidTr="00627749">
        <w:trPr>
          <w:trHeight w:val="296"/>
        </w:trPr>
        <w:tc>
          <w:tcPr>
            <w:tcW w:w="150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64</w:t>
            </w:r>
          </w:p>
        </w:tc>
        <w:tc>
          <w:tcPr>
            <w:tcW w:w="136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26664.4</w:t>
            </w:r>
          </w:p>
        </w:tc>
        <w:tc>
          <w:tcPr>
            <w:tcW w:w="1320"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14.8166619</w:t>
            </w:r>
          </w:p>
        </w:tc>
        <w:tc>
          <w:tcPr>
            <w:tcW w:w="1394" w:type="dxa"/>
            <w:tcBorders>
              <w:top w:val="nil"/>
              <w:left w:val="nil"/>
              <w:bottom w:val="nil"/>
              <w:right w:val="nil"/>
            </w:tcBorders>
            <w:shd w:val="clear" w:color="auto" w:fill="auto"/>
            <w:noWrap/>
            <w:vAlign w:val="bottom"/>
            <w:hideMark/>
          </w:tcPr>
          <w:p w:rsidR="00627749" w:rsidRPr="00627749" w:rsidRDefault="00627749" w:rsidP="00627749">
            <w:pPr>
              <w:spacing w:after="0" w:line="240" w:lineRule="auto"/>
              <w:jc w:val="right"/>
              <w:rPr>
                <w:rFonts w:ascii="Calibri" w:eastAsia="Times New Roman" w:hAnsi="Calibri" w:cs="Times New Roman"/>
                <w:color w:val="000000"/>
              </w:rPr>
            </w:pPr>
            <w:r w:rsidRPr="00627749">
              <w:rPr>
                <w:rFonts w:ascii="Calibri" w:eastAsia="Times New Roman" w:hAnsi="Calibri" w:cs="Times New Roman"/>
                <w:color w:val="000000"/>
              </w:rPr>
              <w:t>0.23151</w:t>
            </w:r>
          </w:p>
        </w:tc>
      </w:tr>
    </w:tbl>
    <w:p w:rsidR="00627749" w:rsidRPr="00D22DE6" w:rsidRDefault="00627749" w:rsidP="00627749">
      <w:pPr>
        <w:pStyle w:val="ListParagraph"/>
        <w:rPr>
          <w:rFonts w:cs="Times New Roman"/>
          <w:lang w:val="bg-BG"/>
        </w:rPr>
      </w:pPr>
    </w:p>
    <w:p w:rsidR="00D22DE6" w:rsidRDefault="00627749" w:rsidP="00D22DE6">
      <w:pPr>
        <w:pStyle w:val="ListParagraph"/>
        <w:rPr>
          <w:rFonts w:cs="Times New Roman"/>
        </w:rPr>
      </w:pPr>
      <w:r>
        <w:rPr>
          <w:noProof/>
        </w:rPr>
        <w:drawing>
          <wp:inline distT="0" distB="0" distL="0" distR="0" wp14:anchorId="3BE65A87" wp14:editId="1A82BFEB">
            <wp:extent cx="4572000" cy="2294165"/>
            <wp:effectExtent l="0" t="0" r="1905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27749" w:rsidRPr="00627749" w:rsidRDefault="00627749" w:rsidP="00D22DE6">
      <w:pPr>
        <w:pStyle w:val="ListParagraph"/>
        <w:rPr>
          <w:rFonts w:cs="Times New Roman"/>
        </w:rPr>
      </w:pPr>
      <w:r>
        <w:rPr>
          <w:noProof/>
        </w:rPr>
        <w:drawing>
          <wp:inline distT="0" distB="0" distL="0" distR="0" wp14:anchorId="167FB2DB" wp14:editId="7DB13F07">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22DE6" w:rsidRDefault="00D22DE6" w:rsidP="00D22DE6">
      <w:pPr>
        <w:pStyle w:val="Heading1"/>
        <w:rPr>
          <w:rFonts w:ascii="Times New Roman" w:hAnsi="Times New Roman" w:cs="Times New Roman"/>
          <w:lang w:val="bg-BG"/>
        </w:rPr>
      </w:pPr>
      <w:bookmarkStart w:id="13" w:name="_Toc486608379"/>
      <w:r>
        <w:rPr>
          <w:rFonts w:ascii="Times New Roman" w:hAnsi="Times New Roman" w:cs="Times New Roman"/>
          <w:lang w:val="bg-BG"/>
        </w:rPr>
        <w:lastRenderedPageBreak/>
        <w:t>Източници</w:t>
      </w:r>
      <w:bookmarkEnd w:id="13"/>
    </w:p>
    <w:p w:rsidR="00D22DE6" w:rsidRPr="00D22DE6" w:rsidRDefault="00D22DE6" w:rsidP="00D22DE6">
      <w:pPr>
        <w:rPr>
          <w:b/>
        </w:rPr>
      </w:pPr>
      <w:r>
        <w:t xml:space="preserve">[1] </w:t>
      </w:r>
      <w:r w:rsidRPr="00D22DE6">
        <w:t>http://pi2e.ch/blog/</w:t>
      </w:r>
      <w:r>
        <w:t xml:space="preserve"> - </w:t>
      </w:r>
      <w:r w:rsidRPr="00D22DE6">
        <w:t>World Record Size Computation</w:t>
      </w:r>
      <w:r>
        <w:t xml:space="preserve"> by </w:t>
      </w:r>
      <w:r w:rsidRPr="00D22DE6">
        <w:t xml:space="preserve">Peter </w:t>
      </w:r>
      <w:proofErr w:type="spellStart"/>
      <w:r w:rsidRPr="00D22DE6">
        <w:t>Trueb</w:t>
      </w:r>
      <w:proofErr w:type="spellEnd"/>
    </w:p>
    <w:p w:rsidR="00D22DE6" w:rsidRPr="00D22DE6" w:rsidRDefault="00D22DE6" w:rsidP="00D22DE6">
      <w:r w:rsidRPr="00D22DE6">
        <w:t>[2] http://www.numberworld.org/misc_runs/pi-12t</w:t>
      </w:r>
      <w:proofErr w:type="gramStart"/>
      <w:r w:rsidRPr="00D22DE6">
        <w:t>/</w:t>
      </w:r>
      <w:r>
        <w:t xml:space="preserve">  -</w:t>
      </w:r>
      <w:proofErr w:type="gramEnd"/>
      <w:r>
        <w:t xml:space="preserve"> </w:t>
      </w:r>
      <w:r w:rsidRPr="00D22DE6">
        <w:t>12.1 Trillion Digits of Pi By Alexander J. Yee &amp; Shigeru Kondo</w:t>
      </w:r>
      <w:r>
        <w:t xml:space="preserve"> </w:t>
      </w:r>
    </w:p>
    <w:p w:rsidR="00D22DE6" w:rsidRPr="00D22DE6" w:rsidRDefault="00D22DE6" w:rsidP="00D22DE6"/>
    <w:p w:rsidR="00D22DE6" w:rsidRDefault="00D22DE6" w:rsidP="00D22DE6">
      <w:pPr>
        <w:rPr>
          <w:rFonts w:cs="Times New Roman"/>
          <w:lang w:val="bg-BG"/>
        </w:rPr>
      </w:pPr>
    </w:p>
    <w:p w:rsidR="00D22DE6" w:rsidRPr="00D22DE6" w:rsidRDefault="00D22DE6" w:rsidP="00D22DE6">
      <w:pPr>
        <w:rPr>
          <w:rFonts w:cs="Times New Roman"/>
          <w:lang w:val="bg-BG"/>
        </w:rPr>
      </w:pPr>
    </w:p>
    <w:sectPr w:rsidR="00D22DE6" w:rsidRPr="00D22DE6" w:rsidSect="004D4405">
      <w:headerReference w:type="default" r:id="rId20"/>
      <w:footerReference w:type="default" r:id="rId21"/>
      <w:headerReference w:type="first" r:id="rId22"/>
      <w:footerReference w:type="first" r:id="rId23"/>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1AD" w:rsidRDefault="007911AD">
      <w:r>
        <w:separator/>
      </w:r>
    </w:p>
  </w:endnote>
  <w:endnote w:type="continuationSeparator" w:id="0">
    <w:p w:rsidR="007911AD" w:rsidRDefault="00791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E1" w:rsidRDefault="00BD6DE1">
    <w:pPr>
      <w:pStyle w:val="Footer"/>
      <w:tabs>
        <w:tab w:val="clear" w:pos="4680"/>
        <w:tab w:val="left" w:pos="1260"/>
        <w:tab w:val="right" w:pos="8460"/>
      </w:tabs>
    </w:pPr>
  </w:p>
  <w:tbl>
    <w:tblPr>
      <w:tblStyle w:val="TableGrid"/>
      <w:tblW w:w="8640" w:type="dxa"/>
      <w:tblBorders>
        <w:top w:val="single" w:sz="4" w:space="0" w:color="6F6F6F" w:themeColor="background2" w:themeShade="80"/>
        <w:left w:val="none" w:sz="0" w:space="0" w:color="auto"/>
        <w:bottom w:val="single" w:sz="4" w:space="0" w:color="6F6F6F"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BD6DE1" w:rsidTr="003054C8">
      <w:tc>
        <w:tcPr>
          <w:tcW w:w="1548" w:type="dxa"/>
          <w:tcMar>
            <w:top w:w="29" w:type="dxa"/>
            <w:left w:w="58" w:type="dxa"/>
            <w:bottom w:w="29" w:type="dxa"/>
            <w:right w:w="115" w:type="dxa"/>
          </w:tcMar>
        </w:tcPr>
        <w:p w:rsidR="00BD6DE1" w:rsidRDefault="00BD6DE1">
          <w:pPr>
            <w:pStyle w:val="FooterPageNumber"/>
            <w:spacing w:before="60" w:after="60"/>
          </w:pPr>
          <w:r>
            <w:rPr>
              <w:lang w:val="bg-BG"/>
            </w:rPr>
            <w:t>стр</w:t>
          </w:r>
          <w:r>
            <w:t xml:space="preserve"> </w:t>
          </w:r>
          <w:sdt>
            <w:sdtPr>
              <w:id w:val="1796253673"/>
              <w:docPartObj>
                <w:docPartGallery w:val="Page Numbers"/>
                <w:docPartUnique/>
              </w:docPartObj>
            </w:sdtPr>
            <w:sdtEndPr/>
            <w:sdtContent>
              <w:r>
                <w:fldChar w:fldCharType="begin"/>
              </w:r>
              <w:r>
                <w:instrText xml:space="preserve"> PAGE   \* MERGEFORMAT </w:instrText>
              </w:r>
              <w:r>
                <w:fldChar w:fldCharType="separate"/>
              </w:r>
              <w:r w:rsidR="00627749">
                <w:t>2</w:t>
              </w:r>
              <w:r>
                <w:fldChar w:fldCharType="end"/>
              </w:r>
            </w:sdtContent>
          </w:sdt>
        </w:p>
      </w:tc>
      <w:tc>
        <w:tcPr>
          <w:tcW w:w="4581" w:type="dxa"/>
          <w:tcMar>
            <w:top w:w="29" w:type="dxa"/>
            <w:left w:w="115" w:type="dxa"/>
            <w:bottom w:w="29" w:type="dxa"/>
            <w:right w:w="115" w:type="dxa"/>
          </w:tcMar>
        </w:tcPr>
        <w:p w:rsidR="00BD6DE1" w:rsidRDefault="007911AD" w:rsidP="004B61FB">
          <w:pPr>
            <w:pStyle w:val="Footer"/>
            <w:spacing w:before="60" w:after="60"/>
            <w:jc w:val="center"/>
          </w:pPr>
          <w:sdt>
            <w:sdtPr>
              <w:alias w:val="Title"/>
              <w:id w:val="11802793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533AC">
                <w:t>Пресмятане</w:t>
              </w:r>
              <w:proofErr w:type="spellEnd"/>
              <w:r w:rsidR="004533AC">
                <w:t xml:space="preserve"> </w:t>
              </w:r>
              <w:proofErr w:type="spellStart"/>
              <w:r w:rsidR="004533AC">
                <w:t>на</w:t>
              </w:r>
              <w:proofErr w:type="spellEnd"/>
              <w:r w:rsidR="004533AC">
                <w:t xml:space="preserve"> Pi </w:t>
              </w:r>
              <w:proofErr w:type="spellStart"/>
              <w:r w:rsidR="004533AC">
                <w:t>по</w:t>
              </w:r>
              <w:proofErr w:type="spellEnd"/>
              <w:r w:rsidR="004533AC">
                <w:t xml:space="preserve"> </w:t>
              </w:r>
              <w:proofErr w:type="spellStart"/>
              <w:r w:rsidR="004533AC">
                <w:t>формула</w:t>
              </w:r>
              <w:proofErr w:type="spellEnd"/>
              <w:r w:rsidR="004533AC">
                <w:t xml:space="preserve"> </w:t>
              </w:r>
              <w:proofErr w:type="spellStart"/>
              <w:r w:rsidR="004533AC">
                <w:t>на</w:t>
              </w:r>
              <w:proofErr w:type="spellEnd"/>
              <w:r w:rsidR="004533AC">
                <w:t xml:space="preserve"> Ramanujan – SUPER PI</w:t>
              </w:r>
            </w:sdtContent>
          </w:sdt>
        </w:p>
      </w:tc>
      <w:sdt>
        <w:sdtPr>
          <w:id w:val="-507897908"/>
          <w:date w:fullDate="2017-06-29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BD6DE1" w:rsidRDefault="004533AC">
              <w:pPr>
                <w:pStyle w:val="Footer"/>
                <w:spacing w:before="60" w:after="60"/>
                <w:jc w:val="right"/>
              </w:pPr>
              <w:r>
                <w:t>6/29/2017</w:t>
              </w:r>
            </w:p>
          </w:tc>
        </w:sdtContent>
      </w:sdt>
    </w:tr>
  </w:tbl>
  <w:p w:rsidR="00BD6DE1" w:rsidRPr="00203CC7" w:rsidRDefault="00BD6DE1" w:rsidP="00203CC7">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E1" w:rsidRDefault="00BD6DE1" w:rsidP="003054C8">
    <w:pPr>
      <w:rPr>
        <w:color w:val="1F497D"/>
      </w:rPr>
    </w:pPr>
    <w:r>
      <w:rPr>
        <w:color w:val="1F497D"/>
      </w:rPr>
      <w:t xml:space="preserve">Portions of this document © 2007 </w:t>
    </w:r>
    <w:proofErr w:type="spellStart"/>
    <w:r>
      <w:rPr>
        <w:color w:val="1F497D"/>
      </w:rPr>
      <w:t>Blackblot</w:t>
    </w:r>
    <w:proofErr w:type="spellEnd"/>
    <w:r>
      <w:rPr>
        <w:color w:val="1F497D"/>
      </w:rPr>
      <w:t>.  Used with permission.  All rights reserved.</w:t>
    </w:r>
  </w:p>
  <w:p w:rsidR="00BD6DE1" w:rsidRDefault="00BD6DE1">
    <w:pPr>
      <w:pStyle w:val="Footer"/>
    </w:pPr>
    <w:r>
      <w:rPr>
        <w:noProof/>
      </w:rPr>
      <w:drawing>
        <wp:anchor distT="0" distB="0" distL="114300" distR="114300" simplePos="0" relativeHeight="251669504" behindDoc="1" locked="0" layoutInCell="1" allowOverlap="1" wp14:anchorId="3F5ADC27" wp14:editId="1BBCAAAC">
          <wp:simplePos x="0" y="0"/>
          <wp:positionH relativeFrom="column">
            <wp:posOffset>-1551290</wp:posOffset>
          </wp:positionH>
          <wp:positionV relativeFrom="paragraph">
            <wp:posOffset>-1329719</wp:posOffset>
          </wp:positionV>
          <wp:extent cx="7868093" cy="1765005"/>
          <wp:effectExtent l="0" t="0" r="0" b="0"/>
          <wp:wrapNone/>
          <wp:docPr id="8"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1AD" w:rsidRDefault="007911AD">
      <w:r>
        <w:separator/>
      </w:r>
    </w:p>
  </w:footnote>
  <w:footnote w:type="continuationSeparator" w:id="0">
    <w:p w:rsidR="007911AD" w:rsidRDefault="007911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E1" w:rsidRDefault="00BD6DE1">
    <w:pPr>
      <w:pStyle w:val="Header"/>
    </w:pPr>
    <w:r>
      <w:rPr>
        <w:noProof/>
      </w:rPr>
      <w:drawing>
        <wp:anchor distT="0" distB="0" distL="114300" distR="114300" simplePos="0" relativeHeight="251670528" behindDoc="1" locked="0" layoutInCell="1" allowOverlap="1" wp14:anchorId="29121257" wp14:editId="355660A2">
          <wp:simplePos x="0" y="0"/>
          <wp:positionH relativeFrom="column">
            <wp:posOffset>-1550670</wp:posOffset>
          </wp:positionH>
          <wp:positionV relativeFrom="paragraph">
            <wp:posOffset>-457200</wp:posOffset>
          </wp:positionV>
          <wp:extent cx="7867650" cy="2168525"/>
          <wp:effectExtent l="0" t="0" r="0" b="0"/>
          <wp:wrapNone/>
          <wp:docPr id="6"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E1" w:rsidRDefault="00BD6DE1">
    <w:pPr>
      <w:pStyle w:val="Header"/>
    </w:pPr>
    <w:r>
      <w:rPr>
        <w:noProof/>
      </w:rPr>
      <w:drawing>
        <wp:anchor distT="0" distB="0" distL="114300" distR="114300" simplePos="0" relativeHeight="251668480" behindDoc="1" locked="0" layoutInCell="1" allowOverlap="1" wp14:anchorId="4DC5F633" wp14:editId="3E82EA14">
          <wp:simplePos x="0" y="0"/>
          <wp:positionH relativeFrom="column">
            <wp:posOffset>-1551290</wp:posOffset>
          </wp:positionH>
          <wp:positionV relativeFrom="paragraph">
            <wp:posOffset>-457201</wp:posOffset>
          </wp:positionV>
          <wp:extent cx="7868093" cy="2360428"/>
          <wp:effectExtent l="0" t="0" r="0" b="0"/>
          <wp:wrapNone/>
          <wp:docPr id="7"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7E04700"/>
    <w:multiLevelType w:val="hybridMultilevel"/>
    <w:tmpl w:val="58BC9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F37E86"/>
    <w:multiLevelType w:val="hybridMultilevel"/>
    <w:tmpl w:val="D6864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21B4FAF"/>
    <w:multiLevelType w:val="hybridMultilevel"/>
    <w:tmpl w:val="7438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76E01D1"/>
    <w:multiLevelType w:val="multilevel"/>
    <w:tmpl w:val="C56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034F6"/>
    <w:multiLevelType w:val="hybridMultilevel"/>
    <w:tmpl w:val="AE604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D45786"/>
    <w:multiLevelType w:val="hybridMultilevel"/>
    <w:tmpl w:val="9DEE63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7A2798"/>
    <w:multiLevelType w:val="multilevel"/>
    <w:tmpl w:val="348A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20"/>
  </w:num>
  <w:num w:numId="4">
    <w:abstractNumId w:val="10"/>
  </w:num>
  <w:num w:numId="5">
    <w:abstractNumId w:val="16"/>
  </w:num>
  <w:num w:numId="6">
    <w:abstractNumId w:val="2"/>
  </w:num>
  <w:num w:numId="7">
    <w:abstractNumId w:val="1"/>
  </w:num>
  <w:num w:numId="8">
    <w:abstractNumId w:val="3"/>
  </w:num>
  <w:num w:numId="9">
    <w:abstractNumId w:val="0"/>
  </w:num>
  <w:num w:numId="10">
    <w:abstractNumId w:val="19"/>
  </w:num>
  <w:num w:numId="11">
    <w:abstractNumId w:val="13"/>
  </w:num>
  <w:num w:numId="12">
    <w:abstractNumId w:val="12"/>
  </w:num>
  <w:num w:numId="13">
    <w:abstractNumId w:val="9"/>
  </w:num>
  <w:num w:numId="14">
    <w:abstractNumId w:val="17"/>
  </w:num>
  <w:num w:numId="15">
    <w:abstractNumId w:val="7"/>
  </w:num>
  <w:num w:numId="16">
    <w:abstractNumId w:val="21"/>
  </w:num>
  <w:num w:numId="17">
    <w:abstractNumId w:val="11"/>
  </w:num>
  <w:num w:numId="18">
    <w:abstractNumId w:val="5"/>
  </w:num>
  <w:num w:numId="19">
    <w:abstractNumId w:val="18"/>
  </w:num>
  <w:num w:numId="20">
    <w:abstractNumId w:val="6"/>
  </w:num>
  <w:num w:numId="21">
    <w:abstractNumId w:val="15"/>
  </w:num>
  <w:num w:numId="2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bordersDoNotSurroundHeader/>
  <w:bordersDoNotSurroundFooter/>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53"/>
    <w:rsid w:val="000001AC"/>
    <w:rsid w:val="000015A5"/>
    <w:rsid w:val="000053A5"/>
    <w:rsid w:val="00012F45"/>
    <w:rsid w:val="00014605"/>
    <w:rsid w:val="0001471E"/>
    <w:rsid w:val="00015C18"/>
    <w:rsid w:val="000233B0"/>
    <w:rsid w:val="00023BCB"/>
    <w:rsid w:val="00025BDC"/>
    <w:rsid w:val="000262A1"/>
    <w:rsid w:val="00040146"/>
    <w:rsid w:val="00040E34"/>
    <w:rsid w:val="000416D5"/>
    <w:rsid w:val="000427EE"/>
    <w:rsid w:val="00053850"/>
    <w:rsid w:val="00054D80"/>
    <w:rsid w:val="00055035"/>
    <w:rsid w:val="000622F1"/>
    <w:rsid w:val="0006624F"/>
    <w:rsid w:val="0007141A"/>
    <w:rsid w:val="00071BDB"/>
    <w:rsid w:val="0008338C"/>
    <w:rsid w:val="00090CDD"/>
    <w:rsid w:val="000919B6"/>
    <w:rsid w:val="00093BBA"/>
    <w:rsid w:val="000A2AA7"/>
    <w:rsid w:val="000A4A1A"/>
    <w:rsid w:val="000A77EC"/>
    <w:rsid w:val="000B17EC"/>
    <w:rsid w:val="000B4E3B"/>
    <w:rsid w:val="000B5773"/>
    <w:rsid w:val="000B5BEC"/>
    <w:rsid w:val="000D0A7A"/>
    <w:rsid w:val="000D2B7E"/>
    <w:rsid w:val="000D76F7"/>
    <w:rsid w:val="000E3D7B"/>
    <w:rsid w:val="000F1A15"/>
    <w:rsid w:val="000F3654"/>
    <w:rsid w:val="001055C7"/>
    <w:rsid w:val="00110644"/>
    <w:rsid w:val="001138C8"/>
    <w:rsid w:val="00116F23"/>
    <w:rsid w:val="00127D6B"/>
    <w:rsid w:val="00130CBA"/>
    <w:rsid w:val="00137645"/>
    <w:rsid w:val="001418BD"/>
    <w:rsid w:val="00143DCC"/>
    <w:rsid w:val="00147E45"/>
    <w:rsid w:val="0017648B"/>
    <w:rsid w:val="001768B3"/>
    <w:rsid w:val="00176C07"/>
    <w:rsid w:val="0018013D"/>
    <w:rsid w:val="00181E4D"/>
    <w:rsid w:val="001956F6"/>
    <w:rsid w:val="001973BE"/>
    <w:rsid w:val="001A4A47"/>
    <w:rsid w:val="001B1A0F"/>
    <w:rsid w:val="001B4C07"/>
    <w:rsid w:val="001B6A88"/>
    <w:rsid w:val="001D0DEF"/>
    <w:rsid w:val="001D2D9B"/>
    <w:rsid w:val="001E3CB3"/>
    <w:rsid w:val="001E5364"/>
    <w:rsid w:val="001E6663"/>
    <w:rsid w:val="00203CC7"/>
    <w:rsid w:val="00206D58"/>
    <w:rsid w:val="00207F3F"/>
    <w:rsid w:val="002120BB"/>
    <w:rsid w:val="00214AA6"/>
    <w:rsid w:val="00215120"/>
    <w:rsid w:val="0021614D"/>
    <w:rsid w:val="00220851"/>
    <w:rsid w:val="002223B9"/>
    <w:rsid w:val="00223A2B"/>
    <w:rsid w:val="00224C31"/>
    <w:rsid w:val="0022601E"/>
    <w:rsid w:val="00231951"/>
    <w:rsid w:val="00241464"/>
    <w:rsid w:val="00243772"/>
    <w:rsid w:val="00247B01"/>
    <w:rsid w:val="0025184E"/>
    <w:rsid w:val="00261503"/>
    <w:rsid w:val="00261B42"/>
    <w:rsid w:val="00265DA6"/>
    <w:rsid w:val="00267E6F"/>
    <w:rsid w:val="00271496"/>
    <w:rsid w:val="00276A32"/>
    <w:rsid w:val="00280096"/>
    <w:rsid w:val="00282F39"/>
    <w:rsid w:val="00283D7F"/>
    <w:rsid w:val="00285BC8"/>
    <w:rsid w:val="00297AFE"/>
    <w:rsid w:val="002A55B9"/>
    <w:rsid w:val="002B06B5"/>
    <w:rsid w:val="002B2DF9"/>
    <w:rsid w:val="002B3776"/>
    <w:rsid w:val="002B5E46"/>
    <w:rsid w:val="002B78A9"/>
    <w:rsid w:val="002C04FD"/>
    <w:rsid w:val="002C0C30"/>
    <w:rsid w:val="002C5F15"/>
    <w:rsid w:val="002C7E8F"/>
    <w:rsid w:val="002D6E99"/>
    <w:rsid w:val="002D728F"/>
    <w:rsid w:val="002E5717"/>
    <w:rsid w:val="002F0500"/>
    <w:rsid w:val="002F15C1"/>
    <w:rsid w:val="002F239F"/>
    <w:rsid w:val="002F5909"/>
    <w:rsid w:val="003054C8"/>
    <w:rsid w:val="003079C5"/>
    <w:rsid w:val="003118BC"/>
    <w:rsid w:val="00313966"/>
    <w:rsid w:val="00313A17"/>
    <w:rsid w:val="00320E8D"/>
    <w:rsid w:val="003236DE"/>
    <w:rsid w:val="0032383F"/>
    <w:rsid w:val="00330916"/>
    <w:rsid w:val="00332C39"/>
    <w:rsid w:val="00341116"/>
    <w:rsid w:val="003439AB"/>
    <w:rsid w:val="0034707E"/>
    <w:rsid w:val="00347C1F"/>
    <w:rsid w:val="00347D9C"/>
    <w:rsid w:val="00361969"/>
    <w:rsid w:val="00363896"/>
    <w:rsid w:val="00365D7C"/>
    <w:rsid w:val="00371836"/>
    <w:rsid w:val="003754E7"/>
    <w:rsid w:val="003756FE"/>
    <w:rsid w:val="003764C7"/>
    <w:rsid w:val="00380F7B"/>
    <w:rsid w:val="00384506"/>
    <w:rsid w:val="00385E81"/>
    <w:rsid w:val="00387C0E"/>
    <w:rsid w:val="00391B8A"/>
    <w:rsid w:val="00393033"/>
    <w:rsid w:val="00397B4F"/>
    <w:rsid w:val="003A1D4A"/>
    <w:rsid w:val="003A5742"/>
    <w:rsid w:val="003A7522"/>
    <w:rsid w:val="003B6E7E"/>
    <w:rsid w:val="003C1CB4"/>
    <w:rsid w:val="003C257E"/>
    <w:rsid w:val="003D048A"/>
    <w:rsid w:val="003D1AFB"/>
    <w:rsid w:val="003D3DE8"/>
    <w:rsid w:val="003D5AEE"/>
    <w:rsid w:val="003E476B"/>
    <w:rsid w:val="003E7F92"/>
    <w:rsid w:val="003F0553"/>
    <w:rsid w:val="003F1554"/>
    <w:rsid w:val="003F2FF1"/>
    <w:rsid w:val="003F4381"/>
    <w:rsid w:val="004017DA"/>
    <w:rsid w:val="00401CB4"/>
    <w:rsid w:val="004022C9"/>
    <w:rsid w:val="00402F93"/>
    <w:rsid w:val="00407155"/>
    <w:rsid w:val="00412973"/>
    <w:rsid w:val="00414AC1"/>
    <w:rsid w:val="00415AE0"/>
    <w:rsid w:val="0041683D"/>
    <w:rsid w:val="00421FB4"/>
    <w:rsid w:val="00427E98"/>
    <w:rsid w:val="0043294F"/>
    <w:rsid w:val="00436DF2"/>
    <w:rsid w:val="004424B5"/>
    <w:rsid w:val="00445835"/>
    <w:rsid w:val="0044711C"/>
    <w:rsid w:val="00450746"/>
    <w:rsid w:val="004516AE"/>
    <w:rsid w:val="004533AC"/>
    <w:rsid w:val="00454988"/>
    <w:rsid w:val="0045591D"/>
    <w:rsid w:val="00457FC2"/>
    <w:rsid w:val="0046060B"/>
    <w:rsid w:val="004636A6"/>
    <w:rsid w:val="00472740"/>
    <w:rsid w:val="004731E7"/>
    <w:rsid w:val="00474704"/>
    <w:rsid w:val="004769A1"/>
    <w:rsid w:val="00480A60"/>
    <w:rsid w:val="00483893"/>
    <w:rsid w:val="004839CE"/>
    <w:rsid w:val="00487C40"/>
    <w:rsid w:val="00487C4F"/>
    <w:rsid w:val="00491F67"/>
    <w:rsid w:val="004A2120"/>
    <w:rsid w:val="004B42E5"/>
    <w:rsid w:val="004B61FB"/>
    <w:rsid w:val="004D4405"/>
    <w:rsid w:val="004D509B"/>
    <w:rsid w:val="004E75EE"/>
    <w:rsid w:val="004F192A"/>
    <w:rsid w:val="004F65F5"/>
    <w:rsid w:val="005003F7"/>
    <w:rsid w:val="00504107"/>
    <w:rsid w:val="00512A55"/>
    <w:rsid w:val="005201E5"/>
    <w:rsid w:val="005229A8"/>
    <w:rsid w:val="00523AEC"/>
    <w:rsid w:val="005307CA"/>
    <w:rsid w:val="00530E51"/>
    <w:rsid w:val="00530FFB"/>
    <w:rsid w:val="00531223"/>
    <w:rsid w:val="00536758"/>
    <w:rsid w:val="0054153B"/>
    <w:rsid w:val="00542F26"/>
    <w:rsid w:val="00551BF7"/>
    <w:rsid w:val="00556EFF"/>
    <w:rsid w:val="00564051"/>
    <w:rsid w:val="00565C32"/>
    <w:rsid w:val="0057104F"/>
    <w:rsid w:val="005751CD"/>
    <w:rsid w:val="0058288C"/>
    <w:rsid w:val="00582F33"/>
    <w:rsid w:val="0058329E"/>
    <w:rsid w:val="00583DF3"/>
    <w:rsid w:val="00591002"/>
    <w:rsid w:val="00591FAF"/>
    <w:rsid w:val="005932E5"/>
    <w:rsid w:val="005942C6"/>
    <w:rsid w:val="00595B38"/>
    <w:rsid w:val="005A2CBD"/>
    <w:rsid w:val="005A4451"/>
    <w:rsid w:val="005B30F6"/>
    <w:rsid w:val="005B57B0"/>
    <w:rsid w:val="005B5997"/>
    <w:rsid w:val="005B6CD0"/>
    <w:rsid w:val="005D2E74"/>
    <w:rsid w:val="005D4EFC"/>
    <w:rsid w:val="005D58D1"/>
    <w:rsid w:val="005E4A83"/>
    <w:rsid w:val="005F2773"/>
    <w:rsid w:val="005F3CEA"/>
    <w:rsid w:val="005F69EF"/>
    <w:rsid w:val="00600ADA"/>
    <w:rsid w:val="00604E22"/>
    <w:rsid w:val="006051CA"/>
    <w:rsid w:val="00605CDD"/>
    <w:rsid w:val="0061243D"/>
    <w:rsid w:val="00614A95"/>
    <w:rsid w:val="00614F68"/>
    <w:rsid w:val="00615B43"/>
    <w:rsid w:val="00621BAC"/>
    <w:rsid w:val="00622750"/>
    <w:rsid w:val="00623586"/>
    <w:rsid w:val="00627749"/>
    <w:rsid w:val="00630C2E"/>
    <w:rsid w:val="006327A8"/>
    <w:rsid w:val="0063280B"/>
    <w:rsid w:val="00663AD4"/>
    <w:rsid w:val="00664482"/>
    <w:rsid w:val="006764E1"/>
    <w:rsid w:val="00677D4D"/>
    <w:rsid w:val="006825B1"/>
    <w:rsid w:val="00690AF0"/>
    <w:rsid w:val="00693036"/>
    <w:rsid w:val="0069385F"/>
    <w:rsid w:val="006945D2"/>
    <w:rsid w:val="006A399E"/>
    <w:rsid w:val="006A7095"/>
    <w:rsid w:val="006A7347"/>
    <w:rsid w:val="006A737A"/>
    <w:rsid w:val="006A7709"/>
    <w:rsid w:val="006B0A33"/>
    <w:rsid w:val="006B617A"/>
    <w:rsid w:val="006B6B79"/>
    <w:rsid w:val="006B6F9C"/>
    <w:rsid w:val="006C3A2C"/>
    <w:rsid w:val="006C65DD"/>
    <w:rsid w:val="006D36F4"/>
    <w:rsid w:val="006E7A7F"/>
    <w:rsid w:val="006F4799"/>
    <w:rsid w:val="0070606F"/>
    <w:rsid w:val="00706B05"/>
    <w:rsid w:val="00711F95"/>
    <w:rsid w:val="0071704A"/>
    <w:rsid w:val="00722E73"/>
    <w:rsid w:val="0072361C"/>
    <w:rsid w:val="00723C24"/>
    <w:rsid w:val="007324BC"/>
    <w:rsid w:val="00734E82"/>
    <w:rsid w:val="007369E0"/>
    <w:rsid w:val="00746ED1"/>
    <w:rsid w:val="00752804"/>
    <w:rsid w:val="00752B24"/>
    <w:rsid w:val="00761625"/>
    <w:rsid w:val="00763533"/>
    <w:rsid w:val="0076565B"/>
    <w:rsid w:val="007806E2"/>
    <w:rsid w:val="0078310E"/>
    <w:rsid w:val="00784253"/>
    <w:rsid w:val="00790AAE"/>
    <w:rsid w:val="007911AD"/>
    <w:rsid w:val="00796E0C"/>
    <w:rsid w:val="007A21DD"/>
    <w:rsid w:val="007B3D23"/>
    <w:rsid w:val="007C2AD0"/>
    <w:rsid w:val="007C324E"/>
    <w:rsid w:val="007D38AE"/>
    <w:rsid w:val="007D48A4"/>
    <w:rsid w:val="007E23E5"/>
    <w:rsid w:val="007F1DC8"/>
    <w:rsid w:val="007F6088"/>
    <w:rsid w:val="00816889"/>
    <w:rsid w:val="00817E4B"/>
    <w:rsid w:val="0082534D"/>
    <w:rsid w:val="00825E1C"/>
    <w:rsid w:val="00826496"/>
    <w:rsid w:val="00851BCB"/>
    <w:rsid w:val="008526A9"/>
    <w:rsid w:val="00854B12"/>
    <w:rsid w:val="008550E1"/>
    <w:rsid w:val="0086065F"/>
    <w:rsid w:val="00860C9A"/>
    <w:rsid w:val="00872633"/>
    <w:rsid w:val="00875808"/>
    <w:rsid w:val="008764E4"/>
    <w:rsid w:val="00876BE1"/>
    <w:rsid w:val="00881047"/>
    <w:rsid w:val="00885E45"/>
    <w:rsid w:val="00886460"/>
    <w:rsid w:val="008A4B2A"/>
    <w:rsid w:val="008B1875"/>
    <w:rsid w:val="008B54DA"/>
    <w:rsid w:val="008C0B68"/>
    <w:rsid w:val="008C2F3B"/>
    <w:rsid w:val="008C4C9B"/>
    <w:rsid w:val="008C6E7E"/>
    <w:rsid w:val="008C73CB"/>
    <w:rsid w:val="008C7969"/>
    <w:rsid w:val="008D1D6B"/>
    <w:rsid w:val="008D2AC0"/>
    <w:rsid w:val="008D2C2F"/>
    <w:rsid w:val="008E33B7"/>
    <w:rsid w:val="008E5679"/>
    <w:rsid w:val="008E620C"/>
    <w:rsid w:val="008F0970"/>
    <w:rsid w:val="008F140A"/>
    <w:rsid w:val="008F28A8"/>
    <w:rsid w:val="008F343B"/>
    <w:rsid w:val="008F665D"/>
    <w:rsid w:val="0090491D"/>
    <w:rsid w:val="009167E7"/>
    <w:rsid w:val="009257BC"/>
    <w:rsid w:val="00926B33"/>
    <w:rsid w:val="009342D9"/>
    <w:rsid w:val="00936748"/>
    <w:rsid w:val="009420C8"/>
    <w:rsid w:val="00944299"/>
    <w:rsid w:val="009455EB"/>
    <w:rsid w:val="00951C61"/>
    <w:rsid w:val="00955709"/>
    <w:rsid w:val="00955821"/>
    <w:rsid w:val="00960A08"/>
    <w:rsid w:val="0096501C"/>
    <w:rsid w:val="00966546"/>
    <w:rsid w:val="00973803"/>
    <w:rsid w:val="0098061C"/>
    <w:rsid w:val="009806EA"/>
    <w:rsid w:val="009807B8"/>
    <w:rsid w:val="00984A8C"/>
    <w:rsid w:val="00991A03"/>
    <w:rsid w:val="00994C5E"/>
    <w:rsid w:val="009A6320"/>
    <w:rsid w:val="009B0CEC"/>
    <w:rsid w:val="009B38C6"/>
    <w:rsid w:val="009D1E73"/>
    <w:rsid w:val="009D2CC5"/>
    <w:rsid w:val="009E31ED"/>
    <w:rsid w:val="009E5D8E"/>
    <w:rsid w:val="009F4A10"/>
    <w:rsid w:val="009F4C44"/>
    <w:rsid w:val="00A00802"/>
    <w:rsid w:val="00A02288"/>
    <w:rsid w:val="00A04A0C"/>
    <w:rsid w:val="00A06EE5"/>
    <w:rsid w:val="00A201D5"/>
    <w:rsid w:val="00A25F51"/>
    <w:rsid w:val="00A27051"/>
    <w:rsid w:val="00A4296B"/>
    <w:rsid w:val="00A468A5"/>
    <w:rsid w:val="00A5138F"/>
    <w:rsid w:val="00A54101"/>
    <w:rsid w:val="00A555AC"/>
    <w:rsid w:val="00A56BD8"/>
    <w:rsid w:val="00A61744"/>
    <w:rsid w:val="00A61BDE"/>
    <w:rsid w:val="00A63F1A"/>
    <w:rsid w:val="00A706CB"/>
    <w:rsid w:val="00A706E4"/>
    <w:rsid w:val="00A723CD"/>
    <w:rsid w:val="00A73B65"/>
    <w:rsid w:val="00A77861"/>
    <w:rsid w:val="00A81325"/>
    <w:rsid w:val="00A83A13"/>
    <w:rsid w:val="00A910C7"/>
    <w:rsid w:val="00A93AF7"/>
    <w:rsid w:val="00AA06B3"/>
    <w:rsid w:val="00AA2258"/>
    <w:rsid w:val="00AA6331"/>
    <w:rsid w:val="00AA6A3C"/>
    <w:rsid w:val="00AA701F"/>
    <w:rsid w:val="00AB383B"/>
    <w:rsid w:val="00AB5303"/>
    <w:rsid w:val="00AB727B"/>
    <w:rsid w:val="00AC3CE2"/>
    <w:rsid w:val="00AC57ED"/>
    <w:rsid w:val="00AC6D89"/>
    <w:rsid w:val="00AC7DEA"/>
    <w:rsid w:val="00AD03E0"/>
    <w:rsid w:val="00AD27AB"/>
    <w:rsid w:val="00AD59E3"/>
    <w:rsid w:val="00AD5A2E"/>
    <w:rsid w:val="00AD79E8"/>
    <w:rsid w:val="00AE0724"/>
    <w:rsid w:val="00AE6689"/>
    <w:rsid w:val="00AF4AE0"/>
    <w:rsid w:val="00AF4FA2"/>
    <w:rsid w:val="00AF7F7D"/>
    <w:rsid w:val="00B04A99"/>
    <w:rsid w:val="00B060EF"/>
    <w:rsid w:val="00B1211C"/>
    <w:rsid w:val="00B1650F"/>
    <w:rsid w:val="00B21996"/>
    <w:rsid w:val="00B2254A"/>
    <w:rsid w:val="00B2415F"/>
    <w:rsid w:val="00B2561D"/>
    <w:rsid w:val="00B25D02"/>
    <w:rsid w:val="00B3067E"/>
    <w:rsid w:val="00B30740"/>
    <w:rsid w:val="00B320B4"/>
    <w:rsid w:val="00B367A9"/>
    <w:rsid w:val="00B50501"/>
    <w:rsid w:val="00B51DDE"/>
    <w:rsid w:val="00B61682"/>
    <w:rsid w:val="00B61B6B"/>
    <w:rsid w:val="00B62D3A"/>
    <w:rsid w:val="00B631E6"/>
    <w:rsid w:val="00B652F0"/>
    <w:rsid w:val="00B67965"/>
    <w:rsid w:val="00B7099B"/>
    <w:rsid w:val="00B71079"/>
    <w:rsid w:val="00B72F17"/>
    <w:rsid w:val="00B773C3"/>
    <w:rsid w:val="00B82FF4"/>
    <w:rsid w:val="00BA07E9"/>
    <w:rsid w:val="00BA09C5"/>
    <w:rsid w:val="00BA1866"/>
    <w:rsid w:val="00BA26EA"/>
    <w:rsid w:val="00BA2BB7"/>
    <w:rsid w:val="00BA63F9"/>
    <w:rsid w:val="00BB0249"/>
    <w:rsid w:val="00BB1B54"/>
    <w:rsid w:val="00BC10D7"/>
    <w:rsid w:val="00BC1AE7"/>
    <w:rsid w:val="00BC76CA"/>
    <w:rsid w:val="00BD0D38"/>
    <w:rsid w:val="00BD67DB"/>
    <w:rsid w:val="00BD6DE1"/>
    <w:rsid w:val="00BE00A5"/>
    <w:rsid w:val="00BE19E8"/>
    <w:rsid w:val="00BE48D0"/>
    <w:rsid w:val="00BF6783"/>
    <w:rsid w:val="00C02B05"/>
    <w:rsid w:val="00C0606B"/>
    <w:rsid w:val="00C06BC5"/>
    <w:rsid w:val="00C103A4"/>
    <w:rsid w:val="00C10927"/>
    <w:rsid w:val="00C121C8"/>
    <w:rsid w:val="00C14196"/>
    <w:rsid w:val="00C14594"/>
    <w:rsid w:val="00C2001F"/>
    <w:rsid w:val="00C35F4F"/>
    <w:rsid w:val="00C36035"/>
    <w:rsid w:val="00C472B2"/>
    <w:rsid w:val="00C5294A"/>
    <w:rsid w:val="00C53B89"/>
    <w:rsid w:val="00C60DE3"/>
    <w:rsid w:val="00C630CC"/>
    <w:rsid w:val="00C64083"/>
    <w:rsid w:val="00C64268"/>
    <w:rsid w:val="00C64C70"/>
    <w:rsid w:val="00C856BE"/>
    <w:rsid w:val="00C9415A"/>
    <w:rsid w:val="00CA0F39"/>
    <w:rsid w:val="00CA7EA9"/>
    <w:rsid w:val="00CC531F"/>
    <w:rsid w:val="00CC64E0"/>
    <w:rsid w:val="00CD3480"/>
    <w:rsid w:val="00CE0273"/>
    <w:rsid w:val="00CE4735"/>
    <w:rsid w:val="00CF5371"/>
    <w:rsid w:val="00D0036F"/>
    <w:rsid w:val="00D073C4"/>
    <w:rsid w:val="00D21101"/>
    <w:rsid w:val="00D22DE6"/>
    <w:rsid w:val="00D257CC"/>
    <w:rsid w:val="00D344A0"/>
    <w:rsid w:val="00D35ED5"/>
    <w:rsid w:val="00D3695B"/>
    <w:rsid w:val="00D40A77"/>
    <w:rsid w:val="00D45AA2"/>
    <w:rsid w:val="00D47494"/>
    <w:rsid w:val="00D517CF"/>
    <w:rsid w:val="00D519CC"/>
    <w:rsid w:val="00D52AB9"/>
    <w:rsid w:val="00D53871"/>
    <w:rsid w:val="00D55290"/>
    <w:rsid w:val="00D62249"/>
    <w:rsid w:val="00D67C35"/>
    <w:rsid w:val="00D72A97"/>
    <w:rsid w:val="00D76CA7"/>
    <w:rsid w:val="00D7711E"/>
    <w:rsid w:val="00D80ECA"/>
    <w:rsid w:val="00D82A6D"/>
    <w:rsid w:val="00D865F9"/>
    <w:rsid w:val="00D95871"/>
    <w:rsid w:val="00D96EA3"/>
    <w:rsid w:val="00DA1080"/>
    <w:rsid w:val="00DA1F5D"/>
    <w:rsid w:val="00DA22FC"/>
    <w:rsid w:val="00DB32D4"/>
    <w:rsid w:val="00DC392A"/>
    <w:rsid w:val="00DC7208"/>
    <w:rsid w:val="00DD000A"/>
    <w:rsid w:val="00DD19DD"/>
    <w:rsid w:val="00DD6C2F"/>
    <w:rsid w:val="00DF1D6B"/>
    <w:rsid w:val="00E06F69"/>
    <w:rsid w:val="00E11B1E"/>
    <w:rsid w:val="00E132C5"/>
    <w:rsid w:val="00E14963"/>
    <w:rsid w:val="00E1560C"/>
    <w:rsid w:val="00E250EC"/>
    <w:rsid w:val="00E33F36"/>
    <w:rsid w:val="00E35653"/>
    <w:rsid w:val="00E402A9"/>
    <w:rsid w:val="00E45BDA"/>
    <w:rsid w:val="00E5089B"/>
    <w:rsid w:val="00E62352"/>
    <w:rsid w:val="00E6411B"/>
    <w:rsid w:val="00E66EB5"/>
    <w:rsid w:val="00E7007D"/>
    <w:rsid w:val="00E77CC4"/>
    <w:rsid w:val="00E84862"/>
    <w:rsid w:val="00E960A7"/>
    <w:rsid w:val="00E9688F"/>
    <w:rsid w:val="00EA44B7"/>
    <w:rsid w:val="00EA690C"/>
    <w:rsid w:val="00EA6DAB"/>
    <w:rsid w:val="00EA74EF"/>
    <w:rsid w:val="00EB1B29"/>
    <w:rsid w:val="00EB2A83"/>
    <w:rsid w:val="00EB360D"/>
    <w:rsid w:val="00EB5211"/>
    <w:rsid w:val="00EC53F5"/>
    <w:rsid w:val="00EC59FD"/>
    <w:rsid w:val="00EC64D0"/>
    <w:rsid w:val="00ED0667"/>
    <w:rsid w:val="00EE2689"/>
    <w:rsid w:val="00EE2E1F"/>
    <w:rsid w:val="00EE35EA"/>
    <w:rsid w:val="00EF3AC6"/>
    <w:rsid w:val="00F04F4B"/>
    <w:rsid w:val="00F11991"/>
    <w:rsid w:val="00F16083"/>
    <w:rsid w:val="00F16B1F"/>
    <w:rsid w:val="00F17531"/>
    <w:rsid w:val="00F313A5"/>
    <w:rsid w:val="00F40F95"/>
    <w:rsid w:val="00F41FD3"/>
    <w:rsid w:val="00F55C57"/>
    <w:rsid w:val="00F62E7D"/>
    <w:rsid w:val="00F735AF"/>
    <w:rsid w:val="00F76F2C"/>
    <w:rsid w:val="00F833CD"/>
    <w:rsid w:val="00F86079"/>
    <w:rsid w:val="00F92C52"/>
    <w:rsid w:val="00F9674B"/>
    <w:rsid w:val="00F971DC"/>
    <w:rsid w:val="00FA2637"/>
    <w:rsid w:val="00FA55DD"/>
    <w:rsid w:val="00FA56D0"/>
    <w:rsid w:val="00FB06DD"/>
    <w:rsid w:val="00FB11AB"/>
    <w:rsid w:val="00FB1D3C"/>
    <w:rsid w:val="00FB1FAB"/>
    <w:rsid w:val="00FB242D"/>
    <w:rsid w:val="00FB48EB"/>
    <w:rsid w:val="00FC29C0"/>
    <w:rsid w:val="00FC7C35"/>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Default Paragraph Font" w:uiPriority="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364"/>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F6F6F"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53548A"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rsid w:val="001E53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5364"/>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53548A"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53548A"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F6F6F"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53548A"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67AFBD"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53548A"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9E5D8E"/>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9E5D8E"/>
    <w:rPr>
      <w:rFonts w:ascii="Consolas" w:eastAsiaTheme="minorHAnsi" w:hAnsi="Consolas" w:cs="Consolas"/>
      <w:b/>
      <w:i/>
      <w:sz w:val="21"/>
      <w:szCs w:val="21"/>
    </w:rPr>
  </w:style>
  <w:style w:type="paragraph" w:styleId="NormalWeb">
    <w:name w:val="Normal (Web)"/>
    <w:basedOn w:val="Normal"/>
    <w:uiPriority w:val="99"/>
    <w:semiHidden/>
    <w:unhideWhenUsed/>
    <w:rsid w:val="00D22D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semiHidden="0" w:uiPriority="39" w:unhideWhenUsed="0" w:qFormat="1"/>
    <w:lsdException w:name="toc 5" w:semiHidden="0" w:uiPriority="39" w:unhideWhenUsed="0" w:qFormat="1"/>
    <w:lsdException w:name="toc 6" w:uiPriority="39" w:qFormat="1"/>
    <w:lsdException w:name="toc 7" w:uiPriority="39" w:qFormat="1"/>
    <w:lsdException w:name="toc 8" w:uiPriority="39" w:qFormat="1"/>
    <w:lsdException w:name="toc 9" w:uiPriority="39" w:qFormat="1"/>
    <w:lsdException w:name="caption" w:uiPriority="35"/>
    <w:lsdException w:name="toa heading" w:semiHidden="0" w:unhideWhenUsed="0"/>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Default Paragraph Font" w:uiPriority="1"/>
    <w:lsdException w:name="Body Text" w:semiHidden="0" w:unhideWhenUsed="0"/>
    <w:lsdException w:name="Body Text Indent" w:uiPriority="0"/>
    <w:lsdException w:name="Subtitle" w:semiHidden="0" w:uiPriority="11" w:unhideWhenUsed="0" w:qFormat="1"/>
    <w:lsdException w:name="Body Text First Indent" w:semiHidden="0" w:unhideWhenUsed="0"/>
    <w:lsdException w:name="Body Text First Indent 2" w:semiHidden="0" w:unhideWhenUsed="0"/>
    <w:lsdException w:name="Body Text 2" w:semiHidden="0" w:unhideWhenUsed="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364"/>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F6F6F"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53548A"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rsid w:val="001E53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5364"/>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53548A"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53548A"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F6F6F"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53548A"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67AFBD"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53548A"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9E5D8E"/>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9E5D8E"/>
    <w:rPr>
      <w:rFonts w:ascii="Consolas" w:eastAsiaTheme="minorHAnsi" w:hAnsi="Consolas" w:cs="Consolas"/>
      <w:b/>
      <w:i/>
      <w:sz w:val="21"/>
      <w:szCs w:val="21"/>
    </w:rPr>
  </w:style>
  <w:style w:type="paragraph" w:styleId="NormalWeb">
    <w:name w:val="Normal (Web)"/>
    <w:basedOn w:val="Normal"/>
    <w:uiPriority w:val="99"/>
    <w:semiHidden/>
    <w:unhideWhenUsed/>
    <w:rsid w:val="00D22D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277950831">
      <w:bodyDiv w:val="1"/>
      <w:marLeft w:val="0"/>
      <w:marRight w:val="0"/>
      <w:marTop w:val="0"/>
      <w:marBottom w:val="0"/>
      <w:divBdr>
        <w:top w:val="none" w:sz="0" w:space="0" w:color="auto"/>
        <w:left w:val="none" w:sz="0" w:space="0" w:color="auto"/>
        <w:bottom w:val="none" w:sz="0" w:space="0" w:color="auto"/>
        <w:right w:val="none" w:sz="0" w:space="0" w:color="auto"/>
      </w:divBdr>
    </w:div>
    <w:div w:id="402025251">
      <w:bodyDiv w:val="1"/>
      <w:marLeft w:val="0"/>
      <w:marRight w:val="0"/>
      <w:marTop w:val="0"/>
      <w:marBottom w:val="0"/>
      <w:divBdr>
        <w:top w:val="none" w:sz="0" w:space="0" w:color="auto"/>
        <w:left w:val="none" w:sz="0" w:space="0" w:color="auto"/>
        <w:bottom w:val="none" w:sz="0" w:space="0" w:color="auto"/>
        <w:right w:val="none" w:sz="0" w:space="0" w:color="auto"/>
      </w:divBdr>
    </w:div>
    <w:div w:id="427236547">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703486656">
      <w:bodyDiv w:val="1"/>
      <w:marLeft w:val="0"/>
      <w:marRight w:val="0"/>
      <w:marTop w:val="0"/>
      <w:marBottom w:val="0"/>
      <w:divBdr>
        <w:top w:val="none" w:sz="0" w:space="0" w:color="auto"/>
        <w:left w:val="none" w:sz="0" w:space="0" w:color="auto"/>
        <w:bottom w:val="none" w:sz="0" w:space="0" w:color="auto"/>
        <w:right w:val="none" w:sz="0" w:space="0" w:color="auto"/>
      </w:divBdr>
    </w:div>
    <w:div w:id="831722839">
      <w:bodyDiv w:val="1"/>
      <w:marLeft w:val="0"/>
      <w:marRight w:val="0"/>
      <w:marTop w:val="0"/>
      <w:marBottom w:val="0"/>
      <w:divBdr>
        <w:top w:val="none" w:sz="0" w:space="0" w:color="auto"/>
        <w:left w:val="none" w:sz="0" w:space="0" w:color="auto"/>
        <w:bottom w:val="none" w:sz="0" w:space="0" w:color="auto"/>
        <w:right w:val="none" w:sz="0" w:space="0" w:color="auto"/>
      </w:divBdr>
    </w:div>
    <w:div w:id="846599259">
      <w:bodyDiv w:val="1"/>
      <w:marLeft w:val="0"/>
      <w:marRight w:val="0"/>
      <w:marTop w:val="0"/>
      <w:marBottom w:val="0"/>
      <w:divBdr>
        <w:top w:val="none" w:sz="0" w:space="0" w:color="auto"/>
        <w:left w:val="none" w:sz="0" w:space="0" w:color="auto"/>
        <w:bottom w:val="none" w:sz="0" w:space="0" w:color="auto"/>
        <w:right w:val="none" w:sz="0" w:space="0" w:color="auto"/>
      </w:divBdr>
    </w:div>
    <w:div w:id="920410858">
      <w:bodyDiv w:val="1"/>
      <w:marLeft w:val="0"/>
      <w:marRight w:val="0"/>
      <w:marTop w:val="0"/>
      <w:marBottom w:val="0"/>
      <w:divBdr>
        <w:top w:val="none" w:sz="0" w:space="0" w:color="auto"/>
        <w:left w:val="none" w:sz="0" w:space="0" w:color="auto"/>
        <w:bottom w:val="none" w:sz="0" w:space="0" w:color="auto"/>
        <w:right w:val="none" w:sz="0" w:space="0" w:color="auto"/>
      </w:divBdr>
    </w:div>
    <w:div w:id="976255964">
      <w:bodyDiv w:val="1"/>
      <w:marLeft w:val="0"/>
      <w:marRight w:val="0"/>
      <w:marTop w:val="0"/>
      <w:marBottom w:val="0"/>
      <w:divBdr>
        <w:top w:val="none" w:sz="0" w:space="0" w:color="auto"/>
        <w:left w:val="none" w:sz="0" w:space="0" w:color="auto"/>
        <w:bottom w:val="none" w:sz="0" w:space="0" w:color="auto"/>
        <w:right w:val="none" w:sz="0" w:space="0" w:color="auto"/>
      </w:divBdr>
    </w:div>
    <w:div w:id="1090661195">
      <w:bodyDiv w:val="1"/>
      <w:marLeft w:val="0"/>
      <w:marRight w:val="0"/>
      <w:marTop w:val="0"/>
      <w:marBottom w:val="0"/>
      <w:divBdr>
        <w:top w:val="none" w:sz="0" w:space="0" w:color="auto"/>
        <w:left w:val="none" w:sz="0" w:space="0" w:color="auto"/>
        <w:bottom w:val="none" w:sz="0" w:space="0" w:color="auto"/>
        <w:right w:val="none" w:sz="0" w:space="0" w:color="auto"/>
      </w:divBdr>
    </w:div>
    <w:div w:id="1302926061">
      <w:bodyDiv w:val="1"/>
      <w:marLeft w:val="0"/>
      <w:marRight w:val="0"/>
      <w:marTop w:val="0"/>
      <w:marBottom w:val="0"/>
      <w:divBdr>
        <w:top w:val="none" w:sz="0" w:space="0" w:color="auto"/>
        <w:left w:val="none" w:sz="0" w:space="0" w:color="auto"/>
        <w:bottom w:val="none" w:sz="0" w:space="0" w:color="auto"/>
        <w:right w:val="none" w:sz="0" w:space="0" w:color="auto"/>
      </w:divBdr>
    </w:div>
    <w:div w:id="1487431488">
      <w:bodyDiv w:val="1"/>
      <w:marLeft w:val="0"/>
      <w:marRight w:val="0"/>
      <w:marTop w:val="0"/>
      <w:marBottom w:val="0"/>
      <w:divBdr>
        <w:top w:val="none" w:sz="0" w:space="0" w:color="auto"/>
        <w:left w:val="none" w:sz="0" w:space="0" w:color="auto"/>
        <w:bottom w:val="none" w:sz="0" w:space="0" w:color="auto"/>
        <w:right w:val="none" w:sz="0" w:space="0" w:color="auto"/>
      </w:divBdr>
    </w:div>
    <w:div w:id="1540818507">
      <w:bodyDiv w:val="1"/>
      <w:marLeft w:val="0"/>
      <w:marRight w:val="0"/>
      <w:marTop w:val="0"/>
      <w:marBottom w:val="0"/>
      <w:divBdr>
        <w:top w:val="none" w:sz="0" w:space="0" w:color="auto"/>
        <w:left w:val="none" w:sz="0" w:space="0" w:color="auto"/>
        <w:bottom w:val="none" w:sz="0" w:space="0" w:color="auto"/>
        <w:right w:val="none" w:sz="0" w:space="0" w:color="auto"/>
      </w:divBdr>
    </w:div>
    <w:div w:id="1621107733">
      <w:bodyDiv w:val="1"/>
      <w:marLeft w:val="0"/>
      <w:marRight w:val="0"/>
      <w:marTop w:val="0"/>
      <w:marBottom w:val="0"/>
      <w:divBdr>
        <w:top w:val="none" w:sz="0" w:space="0" w:color="auto"/>
        <w:left w:val="none" w:sz="0" w:space="0" w:color="auto"/>
        <w:bottom w:val="none" w:sz="0" w:space="0" w:color="auto"/>
        <w:right w:val="none" w:sz="0" w:space="0" w:color="auto"/>
      </w:divBdr>
    </w:div>
    <w:div w:id="1994094943">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 w:id="210294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chart" Target="charts/chart4.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1.xml"/><Relationship Id="rId2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D:\krissy\spo%20graph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krissy\spo%20graphi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krissy\spo%20graphic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krissy\spo%20graphic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krissy\spo%20graphic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krissy\spo%20graph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2"/>
          <c:order val="0"/>
          <c:tx>
            <c:v>Ускорение</c:v>
          </c:tx>
          <c:marker>
            <c:symbol val="circle"/>
            <c:size val="9"/>
            <c:spPr>
              <a:ln cap="rnd"/>
            </c:spPr>
          </c:marker>
          <c:cat>
            <c:numRef>
              <c:f>Sheet1!$A$2:$A$8</c:f>
              <c:numCache>
                <c:formatCode>General</c:formatCode>
                <c:ptCount val="7"/>
                <c:pt idx="0">
                  <c:v>1</c:v>
                </c:pt>
                <c:pt idx="1">
                  <c:v>2</c:v>
                </c:pt>
                <c:pt idx="2">
                  <c:v>4</c:v>
                </c:pt>
                <c:pt idx="3">
                  <c:v>8</c:v>
                </c:pt>
                <c:pt idx="4">
                  <c:v>16</c:v>
                </c:pt>
                <c:pt idx="5">
                  <c:v>32</c:v>
                </c:pt>
                <c:pt idx="6">
                  <c:v>64</c:v>
                </c:pt>
              </c:numCache>
            </c:numRef>
          </c:cat>
          <c:val>
            <c:numRef>
              <c:f>Sheet1!$C$2:$C$8</c:f>
              <c:numCache>
                <c:formatCode>General</c:formatCode>
                <c:ptCount val="7"/>
                <c:pt idx="0">
                  <c:v>1</c:v>
                </c:pt>
                <c:pt idx="1">
                  <c:v>1.9424952359600942</c:v>
                </c:pt>
                <c:pt idx="2">
                  <c:v>3.6657797404005383</c:v>
                </c:pt>
                <c:pt idx="3">
                  <c:v>6.4756532985335644</c:v>
                </c:pt>
                <c:pt idx="4">
                  <c:v>8.4805450520544596</c:v>
                </c:pt>
                <c:pt idx="5">
                  <c:v>8.0029152520358071</c:v>
                </c:pt>
                <c:pt idx="6">
                  <c:v>8.0176103811606509</c:v>
                </c:pt>
              </c:numCache>
            </c:numRef>
          </c:val>
          <c:smooth val="0"/>
        </c:ser>
        <c:dLbls>
          <c:showLegendKey val="0"/>
          <c:showVal val="0"/>
          <c:showCatName val="0"/>
          <c:showSerName val="0"/>
          <c:showPercent val="0"/>
          <c:showBubbleSize val="0"/>
        </c:dLbls>
        <c:hiLowLines/>
        <c:marker val="1"/>
        <c:smooth val="0"/>
        <c:axId val="243671552"/>
        <c:axId val="243466816"/>
      </c:lineChart>
      <c:catAx>
        <c:axId val="243671552"/>
        <c:scaling>
          <c:orientation val="minMax"/>
        </c:scaling>
        <c:delete val="0"/>
        <c:axPos val="b"/>
        <c:title>
          <c:tx>
            <c:rich>
              <a:bodyPr/>
              <a:lstStyle/>
              <a:p>
                <a:pPr>
                  <a:defRPr/>
                </a:pPr>
                <a:r>
                  <a:rPr lang="bg-BG"/>
                  <a:t>брой</a:t>
                </a:r>
                <a:r>
                  <a:rPr lang="bg-BG" baseline="0"/>
                  <a:t> процесорни ядра</a:t>
                </a:r>
              </a:p>
            </c:rich>
          </c:tx>
          <c:overlay val="0"/>
        </c:title>
        <c:numFmt formatCode="General" sourceLinked="1"/>
        <c:majorTickMark val="none"/>
        <c:minorTickMark val="none"/>
        <c:tickLblPos val="nextTo"/>
        <c:crossAx val="243466816"/>
        <c:crosses val="autoZero"/>
        <c:auto val="1"/>
        <c:lblAlgn val="ctr"/>
        <c:lblOffset val="100"/>
        <c:noMultiLvlLbl val="0"/>
      </c:catAx>
      <c:valAx>
        <c:axId val="243466816"/>
        <c:scaling>
          <c:orientation val="minMax"/>
        </c:scaling>
        <c:delete val="0"/>
        <c:axPos val="l"/>
        <c:majorGridlines/>
        <c:numFmt formatCode="General" sourceLinked="1"/>
        <c:majorTickMark val="out"/>
        <c:minorTickMark val="none"/>
        <c:tickLblPos val="nextTo"/>
        <c:crossAx val="2436715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Ефективност</c:v>
          </c:tx>
          <c:marker>
            <c:symbol val="circle"/>
            <c:size val="7"/>
          </c:marker>
          <c:cat>
            <c:numRef>
              <c:f>Sheet1!$A$2:$A$8</c:f>
              <c:numCache>
                <c:formatCode>General</c:formatCode>
                <c:ptCount val="7"/>
                <c:pt idx="0">
                  <c:v>1</c:v>
                </c:pt>
                <c:pt idx="1">
                  <c:v>2</c:v>
                </c:pt>
                <c:pt idx="2">
                  <c:v>4</c:v>
                </c:pt>
                <c:pt idx="3">
                  <c:v>8</c:v>
                </c:pt>
                <c:pt idx="4">
                  <c:v>16</c:v>
                </c:pt>
                <c:pt idx="5">
                  <c:v>32</c:v>
                </c:pt>
                <c:pt idx="6">
                  <c:v>64</c:v>
                </c:pt>
              </c:numCache>
            </c:numRef>
          </c:cat>
          <c:val>
            <c:numRef>
              <c:f>Sheet1!$D$2:$D$8</c:f>
              <c:numCache>
                <c:formatCode>General</c:formatCode>
                <c:ptCount val="7"/>
                <c:pt idx="0">
                  <c:v>1</c:v>
                </c:pt>
                <c:pt idx="1">
                  <c:v>0.97124761798004711</c:v>
                </c:pt>
                <c:pt idx="2">
                  <c:v>0.91644493510013458</c:v>
                </c:pt>
                <c:pt idx="3">
                  <c:v>0.80945666231669555</c:v>
                </c:pt>
                <c:pt idx="4">
                  <c:v>0.53003406575340373</c:v>
                </c:pt>
                <c:pt idx="5">
                  <c:v>0.25009110162611897</c:v>
                </c:pt>
                <c:pt idx="6">
                  <c:v>0.12527516220563517</c:v>
                </c:pt>
              </c:numCache>
            </c:numRef>
          </c:val>
          <c:smooth val="0"/>
        </c:ser>
        <c:dLbls>
          <c:showLegendKey val="0"/>
          <c:showVal val="0"/>
          <c:showCatName val="0"/>
          <c:showSerName val="0"/>
          <c:showPercent val="0"/>
          <c:showBubbleSize val="0"/>
        </c:dLbls>
        <c:hiLowLines/>
        <c:marker val="1"/>
        <c:smooth val="0"/>
        <c:axId val="173919232"/>
        <c:axId val="243468544"/>
      </c:lineChart>
      <c:catAx>
        <c:axId val="173919232"/>
        <c:scaling>
          <c:orientation val="minMax"/>
        </c:scaling>
        <c:delete val="0"/>
        <c:axPos val="b"/>
        <c:title>
          <c:tx>
            <c:rich>
              <a:bodyPr/>
              <a:lstStyle/>
              <a:p>
                <a:pPr>
                  <a:defRPr/>
                </a:pPr>
                <a:r>
                  <a:rPr lang="bg-BG"/>
                  <a:t>брой процесорни ядра</a:t>
                </a:r>
                <a:endParaRPr lang="en-US"/>
              </a:p>
            </c:rich>
          </c:tx>
          <c:overlay val="0"/>
        </c:title>
        <c:numFmt formatCode="General" sourceLinked="1"/>
        <c:majorTickMark val="none"/>
        <c:minorTickMark val="none"/>
        <c:tickLblPos val="nextTo"/>
        <c:crossAx val="243468544"/>
        <c:crosses val="autoZero"/>
        <c:auto val="1"/>
        <c:lblAlgn val="ctr"/>
        <c:lblOffset val="100"/>
        <c:noMultiLvlLbl val="0"/>
      </c:catAx>
      <c:valAx>
        <c:axId val="243468544"/>
        <c:scaling>
          <c:orientation val="minMax"/>
          <c:max val="1.5"/>
          <c:min val="0"/>
        </c:scaling>
        <c:delete val="0"/>
        <c:axPos val="l"/>
        <c:majorGridlines/>
        <c:numFmt formatCode="General" sourceLinked="1"/>
        <c:majorTickMark val="out"/>
        <c:minorTickMark val="none"/>
        <c:tickLblPos val="nextTo"/>
        <c:crossAx val="173919232"/>
        <c:crosses val="autoZero"/>
        <c:crossBetween val="between"/>
        <c:majorUnit val="0.1"/>
        <c:minorUnit val="5.000000000000001E-2"/>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2"/>
          <c:order val="0"/>
          <c:tx>
            <c:v>Ускорение</c:v>
          </c:tx>
          <c:marker>
            <c:symbol val="circle"/>
            <c:size val="9"/>
            <c:spPr>
              <a:ln cap="rnd"/>
            </c:spPr>
          </c:marker>
          <c:cat>
            <c:numRef>
              <c:f>Sheet1!$A$2:$A$8</c:f>
              <c:numCache>
                <c:formatCode>General</c:formatCode>
                <c:ptCount val="7"/>
                <c:pt idx="0">
                  <c:v>1</c:v>
                </c:pt>
                <c:pt idx="1">
                  <c:v>2</c:v>
                </c:pt>
                <c:pt idx="2">
                  <c:v>4</c:v>
                </c:pt>
                <c:pt idx="3">
                  <c:v>8</c:v>
                </c:pt>
                <c:pt idx="4">
                  <c:v>16</c:v>
                </c:pt>
                <c:pt idx="5">
                  <c:v>32</c:v>
                </c:pt>
                <c:pt idx="6">
                  <c:v>64</c:v>
                </c:pt>
              </c:numCache>
            </c:numRef>
          </c:cat>
          <c:val>
            <c:numRef>
              <c:f>Sheet2!$C$2:$C$8</c:f>
              <c:numCache>
                <c:formatCode>General</c:formatCode>
                <c:ptCount val="7"/>
                <c:pt idx="0">
                  <c:v>1</c:v>
                </c:pt>
                <c:pt idx="1">
                  <c:v>2.0619490970673522</c:v>
                </c:pt>
                <c:pt idx="2">
                  <c:v>3.7196535907382557</c:v>
                </c:pt>
                <c:pt idx="3">
                  <c:v>6.2548597052613246</c:v>
                </c:pt>
                <c:pt idx="4">
                  <c:v>7.5848073792729238</c:v>
                </c:pt>
                <c:pt idx="5">
                  <c:v>7.5726362579538087</c:v>
                </c:pt>
                <c:pt idx="6">
                  <c:v>7.5899050850243306</c:v>
                </c:pt>
              </c:numCache>
            </c:numRef>
          </c:val>
          <c:smooth val="0"/>
        </c:ser>
        <c:dLbls>
          <c:showLegendKey val="0"/>
          <c:showVal val="0"/>
          <c:showCatName val="0"/>
          <c:showSerName val="0"/>
          <c:showPercent val="0"/>
          <c:showBubbleSize val="0"/>
        </c:dLbls>
        <c:hiLowLines/>
        <c:marker val="1"/>
        <c:smooth val="0"/>
        <c:axId val="252838912"/>
        <c:axId val="243470848"/>
      </c:lineChart>
      <c:catAx>
        <c:axId val="252838912"/>
        <c:scaling>
          <c:orientation val="minMax"/>
        </c:scaling>
        <c:delete val="0"/>
        <c:axPos val="b"/>
        <c:title>
          <c:tx>
            <c:rich>
              <a:bodyPr/>
              <a:lstStyle/>
              <a:p>
                <a:pPr>
                  <a:defRPr/>
                </a:pPr>
                <a:r>
                  <a:rPr lang="bg-BG"/>
                  <a:t>брой</a:t>
                </a:r>
                <a:r>
                  <a:rPr lang="bg-BG" baseline="0"/>
                  <a:t> процесорни ядра</a:t>
                </a:r>
              </a:p>
            </c:rich>
          </c:tx>
          <c:overlay val="0"/>
        </c:title>
        <c:numFmt formatCode="General" sourceLinked="1"/>
        <c:majorTickMark val="none"/>
        <c:minorTickMark val="none"/>
        <c:tickLblPos val="nextTo"/>
        <c:crossAx val="243470848"/>
        <c:crosses val="autoZero"/>
        <c:auto val="1"/>
        <c:lblAlgn val="ctr"/>
        <c:lblOffset val="100"/>
        <c:noMultiLvlLbl val="0"/>
      </c:catAx>
      <c:valAx>
        <c:axId val="243470848"/>
        <c:scaling>
          <c:orientation val="minMax"/>
        </c:scaling>
        <c:delete val="0"/>
        <c:axPos val="l"/>
        <c:majorGridlines/>
        <c:numFmt formatCode="General" sourceLinked="1"/>
        <c:majorTickMark val="out"/>
        <c:minorTickMark val="none"/>
        <c:tickLblPos val="nextTo"/>
        <c:crossAx val="2528389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Ефективност</c:v>
          </c:tx>
          <c:marker>
            <c:symbol val="circle"/>
            <c:size val="7"/>
          </c:marker>
          <c:cat>
            <c:numRef>
              <c:f>Sheet1!$A$2:$A$8</c:f>
              <c:numCache>
                <c:formatCode>General</c:formatCode>
                <c:ptCount val="7"/>
                <c:pt idx="0">
                  <c:v>1</c:v>
                </c:pt>
                <c:pt idx="1">
                  <c:v>2</c:v>
                </c:pt>
                <c:pt idx="2">
                  <c:v>4</c:v>
                </c:pt>
                <c:pt idx="3">
                  <c:v>8</c:v>
                </c:pt>
                <c:pt idx="4">
                  <c:v>16</c:v>
                </c:pt>
                <c:pt idx="5">
                  <c:v>32</c:v>
                </c:pt>
                <c:pt idx="6">
                  <c:v>64</c:v>
                </c:pt>
              </c:numCache>
            </c:numRef>
          </c:cat>
          <c:val>
            <c:numRef>
              <c:f>Sheet2!$D$2:$D$8</c:f>
              <c:numCache>
                <c:formatCode>General</c:formatCode>
                <c:ptCount val="7"/>
                <c:pt idx="0">
                  <c:v>1</c:v>
                </c:pt>
                <c:pt idx="1">
                  <c:v>1.0309745485336761</c:v>
                </c:pt>
                <c:pt idx="2">
                  <c:v>0.92991339768456394</c:v>
                </c:pt>
                <c:pt idx="3">
                  <c:v>0.78185746315766558</c:v>
                </c:pt>
                <c:pt idx="4">
                  <c:v>0.47405046120455774</c:v>
                </c:pt>
                <c:pt idx="5">
                  <c:v>0.23664488306105652</c:v>
                </c:pt>
                <c:pt idx="6">
                  <c:v>0.11859226695350517</c:v>
                </c:pt>
              </c:numCache>
            </c:numRef>
          </c:val>
          <c:smooth val="0"/>
        </c:ser>
        <c:dLbls>
          <c:showLegendKey val="0"/>
          <c:showVal val="0"/>
          <c:showCatName val="0"/>
          <c:showSerName val="0"/>
          <c:showPercent val="0"/>
          <c:showBubbleSize val="0"/>
        </c:dLbls>
        <c:hiLowLines/>
        <c:marker val="1"/>
        <c:smooth val="0"/>
        <c:axId val="244431360"/>
        <c:axId val="241394240"/>
      </c:lineChart>
      <c:catAx>
        <c:axId val="244431360"/>
        <c:scaling>
          <c:orientation val="minMax"/>
        </c:scaling>
        <c:delete val="0"/>
        <c:axPos val="b"/>
        <c:title>
          <c:tx>
            <c:rich>
              <a:bodyPr/>
              <a:lstStyle/>
              <a:p>
                <a:pPr>
                  <a:defRPr/>
                </a:pPr>
                <a:r>
                  <a:rPr lang="bg-BG"/>
                  <a:t>брой процесорни ядра</a:t>
                </a:r>
                <a:endParaRPr lang="en-US"/>
              </a:p>
            </c:rich>
          </c:tx>
          <c:overlay val="0"/>
        </c:title>
        <c:numFmt formatCode="General" sourceLinked="1"/>
        <c:majorTickMark val="none"/>
        <c:minorTickMark val="none"/>
        <c:tickLblPos val="nextTo"/>
        <c:crossAx val="241394240"/>
        <c:crosses val="autoZero"/>
        <c:auto val="1"/>
        <c:lblAlgn val="ctr"/>
        <c:lblOffset val="100"/>
        <c:noMultiLvlLbl val="0"/>
      </c:catAx>
      <c:valAx>
        <c:axId val="241394240"/>
        <c:scaling>
          <c:orientation val="minMax"/>
          <c:max val="1.5"/>
          <c:min val="0"/>
        </c:scaling>
        <c:delete val="0"/>
        <c:axPos val="l"/>
        <c:majorGridlines/>
        <c:title>
          <c:tx>
            <c:rich>
              <a:bodyPr/>
              <a:lstStyle/>
              <a:p>
                <a:pPr>
                  <a:defRPr/>
                </a:pPr>
                <a:endParaRPr lang="bg-BG"/>
              </a:p>
              <a:p>
                <a:pPr>
                  <a:defRPr/>
                </a:pPr>
                <a:endParaRPr lang="en-US"/>
              </a:p>
            </c:rich>
          </c:tx>
          <c:overlay val="0"/>
        </c:title>
        <c:numFmt formatCode="General" sourceLinked="1"/>
        <c:majorTickMark val="out"/>
        <c:minorTickMark val="none"/>
        <c:tickLblPos val="nextTo"/>
        <c:crossAx val="244431360"/>
        <c:crosses val="autoZero"/>
        <c:crossBetween val="between"/>
        <c:majorUnit val="0.1"/>
        <c:minorUnit val="0.1"/>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2"/>
          <c:order val="0"/>
          <c:tx>
            <c:v>Ускорение</c:v>
          </c:tx>
          <c:marker>
            <c:symbol val="circle"/>
            <c:size val="9"/>
            <c:spPr>
              <a:ln cap="rnd"/>
            </c:spPr>
          </c:marker>
          <c:cat>
            <c:numRef>
              <c:f>Sheet1!$A$2:$A$8</c:f>
              <c:numCache>
                <c:formatCode>General</c:formatCode>
                <c:ptCount val="7"/>
                <c:pt idx="0">
                  <c:v>1</c:v>
                </c:pt>
                <c:pt idx="1">
                  <c:v>2</c:v>
                </c:pt>
                <c:pt idx="2">
                  <c:v>4</c:v>
                </c:pt>
                <c:pt idx="3">
                  <c:v>8</c:v>
                </c:pt>
                <c:pt idx="4">
                  <c:v>16</c:v>
                </c:pt>
                <c:pt idx="5">
                  <c:v>32</c:v>
                </c:pt>
                <c:pt idx="6">
                  <c:v>64</c:v>
                </c:pt>
              </c:numCache>
            </c:numRef>
          </c:cat>
          <c:val>
            <c:numRef>
              <c:f>Sheet3!$C$2:$C$8</c:f>
              <c:numCache>
                <c:formatCode>General</c:formatCode>
                <c:ptCount val="7"/>
                <c:pt idx="0">
                  <c:v>1</c:v>
                </c:pt>
                <c:pt idx="1">
                  <c:v>1.9699951233473982</c:v>
                </c:pt>
                <c:pt idx="2">
                  <c:v>3.6932786149646639</c:v>
                </c:pt>
                <c:pt idx="3">
                  <c:v>7.1233889870541995</c:v>
                </c:pt>
                <c:pt idx="4">
                  <c:v>12.886516494771383</c:v>
                </c:pt>
                <c:pt idx="5">
                  <c:v>15.360707620528773</c:v>
                </c:pt>
                <c:pt idx="6">
                  <c:v>14.816661916262882</c:v>
                </c:pt>
              </c:numCache>
            </c:numRef>
          </c:val>
          <c:smooth val="0"/>
        </c:ser>
        <c:dLbls>
          <c:showLegendKey val="0"/>
          <c:showVal val="0"/>
          <c:showCatName val="0"/>
          <c:showSerName val="0"/>
          <c:showPercent val="0"/>
          <c:showBubbleSize val="0"/>
        </c:dLbls>
        <c:hiLowLines/>
        <c:marker val="1"/>
        <c:smooth val="0"/>
        <c:axId val="193945600"/>
        <c:axId val="241395392"/>
      </c:lineChart>
      <c:catAx>
        <c:axId val="193945600"/>
        <c:scaling>
          <c:orientation val="minMax"/>
        </c:scaling>
        <c:delete val="0"/>
        <c:axPos val="b"/>
        <c:title>
          <c:tx>
            <c:rich>
              <a:bodyPr/>
              <a:lstStyle/>
              <a:p>
                <a:pPr>
                  <a:defRPr/>
                </a:pPr>
                <a:r>
                  <a:rPr lang="bg-BG"/>
                  <a:t>брой</a:t>
                </a:r>
                <a:r>
                  <a:rPr lang="bg-BG" baseline="0"/>
                  <a:t> процесорни ядра</a:t>
                </a:r>
              </a:p>
            </c:rich>
          </c:tx>
          <c:overlay val="0"/>
        </c:title>
        <c:numFmt formatCode="General" sourceLinked="1"/>
        <c:majorTickMark val="none"/>
        <c:minorTickMark val="none"/>
        <c:tickLblPos val="nextTo"/>
        <c:crossAx val="241395392"/>
        <c:crosses val="autoZero"/>
        <c:auto val="1"/>
        <c:lblAlgn val="ctr"/>
        <c:lblOffset val="100"/>
        <c:noMultiLvlLbl val="0"/>
      </c:catAx>
      <c:valAx>
        <c:axId val="241395392"/>
        <c:scaling>
          <c:orientation val="minMax"/>
        </c:scaling>
        <c:delete val="0"/>
        <c:axPos val="l"/>
        <c:majorGridlines/>
        <c:numFmt formatCode="General" sourceLinked="1"/>
        <c:majorTickMark val="out"/>
        <c:minorTickMark val="none"/>
        <c:tickLblPos val="nextTo"/>
        <c:crossAx val="19394560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Ефективност</c:v>
          </c:tx>
          <c:marker>
            <c:symbol val="circle"/>
            <c:size val="7"/>
          </c:marker>
          <c:cat>
            <c:numRef>
              <c:f>Sheet1!$A$2:$A$8</c:f>
              <c:numCache>
                <c:formatCode>General</c:formatCode>
                <c:ptCount val="7"/>
                <c:pt idx="0">
                  <c:v>1</c:v>
                </c:pt>
                <c:pt idx="1">
                  <c:v>2</c:v>
                </c:pt>
                <c:pt idx="2">
                  <c:v>4</c:v>
                </c:pt>
                <c:pt idx="3">
                  <c:v>8</c:v>
                </c:pt>
                <c:pt idx="4">
                  <c:v>16</c:v>
                </c:pt>
                <c:pt idx="5">
                  <c:v>32</c:v>
                </c:pt>
                <c:pt idx="6">
                  <c:v>64</c:v>
                </c:pt>
              </c:numCache>
            </c:numRef>
          </c:cat>
          <c:val>
            <c:numRef>
              <c:f>Sheet3!$D$2:$D$8</c:f>
              <c:numCache>
                <c:formatCode>General</c:formatCode>
                <c:ptCount val="7"/>
                <c:pt idx="0">
                  <c:v>1</c:v>
                </c:pt>
                <c:pt idx="1">
                  <c:v>0.98499756167369912</c:v>
                </c:pt>
                <c:pt idx="2">
                  <c:v>0.92331965374116598</c:v>
                </c:pt>
                <c:pt idx="3">
                  <c:v>0.89042362338177494</c:v>
                </c:pt>
                <c:pt idx="4">
                  <c:v>0.80540728092321145</c:v>
                </c:pt>
                <c:pt idx="5">
                  <c:v>0.48002211314152415</c:v>
                </c:pt>
                <c:pt idx="6">
                  <c:v>0.23151034244160754</c:v>
                </c:pt>
              </c:numCache>
            </c:numRef>
          </c:val>
          <c:smooth val="0"/>
        </c:ser>
        <c:dLbls>
          <c:showLegendKey val="0"/>
          <c:showVal val="0"/>
          <c:showCatName val="0"/>
          <c:showSerName val="0"/>
          <c:showPercent val="0"/>
          <c:showBubbleSize val="0"/>
        </c:dLbls>
        <c:hiLowLines/>
        <c:marker val="1"/>
        <c:smooth val="0"/>
        <c:axId val="252839424"/>
        <c:axId val="241397120"/>
      </c:lineChart>
      <c:catAx>
        <c:axId val="252839424"/>
        <c:scaling>
          <c:orientation val="minMax"/>
        </c:scaling>
        <c:delete val="0"/>
        <c:axPos val="b"/>
        <c:title>
          <c:tx>
            <c:rich>
              <a:bodyPr/>
              <a:lstStyle/>
              <a:p>
                <a:pPr>
                  <a:defRPr/>
                </a:pPr>
                <a:r>
                  <a:rPr lang="bg-BG"/>
                  <a:t>брой процесорни ядра</a:t>
                </a:r>
                <a:endParaRPr lang="en-US"/>
              </a:p>
            </c:rich>
          </c:tx>
          <c:overlay val="0"/>
        </c:title>
        <c:numFmt formatCode="General" sourceLinked="1"/>
        <c:majorTickMark val="none"/>
        <c:minorTickMark val="none"/>
        <c:tickLblPos val="nextTo"/>
        <c:crossAx val="241397120"/>
        <c:crosses val="autoZero"/>
        <c:auto val="1"/>
        <c:lblAlgn val="ctr"/>
        <c:lblOffset val="100"/>
        <c:noMultiLvlLbl val="0"/>
      </c:catAx>
      <c:valAx>
        <c:axId val="241397120"/>
        <c:scaling>
          <c:orientation val="minMax"/>
          <c:max val="1.5"/>
          <c:min val="0"/>
        </c:scaling>
        <c:delete val="0"/>
        <c:axPos val="l"/>
        <c:majorGridlines/>
        <c:numFmt formatCode="General" sourceLinked="1"/>
        <c:majorTickMark val="out"/>
        <c:minorTickMark val="none"/>
        <c:tickLblPos val="nextTo"/>
        <c:crossAx val="252839424"/>
        <c:crosses val="autoZero"/>
        <c:crossBetween val="between"/>
        <c:majorUnit val="0.1"/>
        <c:minorUnit val="0.1"/>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40AF8FCFFE4B0D9B24F6EA5594EAF1"/>
        <w:category>
          <w:name w:val="General"/>
          <w:gallery w:val="placeholder"/>
        </w:category>
        <w:types>
          <w:type w:val="bbPlcHdr"/>
        </w:types>
        <w:behaviors>
          <w:behavior w:val="content"/>
        </w:behaviors>
        <w:guid w:val="{9CB50649-8996-4146-815F-59CFFE947A2C}"/>
      </w:docPartPr>
      <w:docPartBody>
        <w:p w:rsidR="00790BD1" w:rsidRDefault="00925254" w:rsidP="00925254">
          <w:pPr>
            <w:pStyle w:val="4740AF8FCFFE4B0D9B24F6EA5594EAF1"/>
          </w:pPr>
          <w:r w:rsidRPr="009A60F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D0AA3"/>
    <w:rsid w:val="00053475"/>
    <w:rsid w:val="0008147E"/>
    <w:rsid w:val="000A296F"/>
    <w:rsid w:val="001D0AA3"/>
    <w:rsid w:val="002D0830"/>
    <w:rsid w:val="003D4C2E"/>
    <w:rsid w:val="00433B94"/>
    <w:rsid w:val="004941A0"/>
    <w:rsid w:val="004B180F"/>
    <w:rsid w:val="005F697B"/>
    <w:rsid w:val="00602175"/>
    <w:rsid w:val="00636821"/>
    <w:rsid w:val="006D1403"/>
    <w:rsid w:val="006F6655"/>
    <w:rsid w:val="00790BD1"/>
    <w:rsid w:val="00800364"/>
    <w:rsid w:val="0081332A"/>
    <w:rsid w:val="008F2E67"/>
    <w:rsid w:val="00925254"/>
    <w:rsid w:val="00A075A7"/>
    <w:rsid w:val="00AA4F19"/>
    <w:rsid w:val="00AE2331"/>
    <w:rsid w:val="00AE3CA2"/>
    <w:rsid w:val="00C75C2D"/>
    <w:rsid w:val="00DA2904"/>
    <w:rsid w:val="00DB59FC"/>
    <w:rsid w:val="00E3782A"/>
    <w:rsid w:val="00E425C2"/>
    <w:rsid w:val="00E67A62"/>
    <w:rsid w:val="00F953CF"/>
    <w:rsid w:val="00FF46B8"/>
    <w:rsid w:val="00FF5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925254"/>
    <w:rPr>
      <w:color w:val="808080"/>
    </w:rPr>
  </w:style>
  <w:style w:type="paragraph" w:customStyle="1" w:styleId="8A012B6F48D94C5BB4881C982835154E">
    <w:name w:val="8A012B6F48D94C5BB4881C982835154E"/>
    <w:pPr>
      <w:widowControl w:val="0"/>
      <w:jc w:val="both"/>
    </w:pPr>
  </w:style>
  <w:style w:type="paragraph" w:customStyle="1" w:styleId="615CF9771ED344F9A25AB09AEB3A2CDC">
    <w:name w:val="615CF9771ED344F9A25AB09AEB3A2CDC"/>
    <w:pPr>
      <w:widowControl w:val="0"/>
      <w:jc w:val="both"/>
    </w:pPr>
  </w:style>
  <w:style w:type="paragraph" w:customStyle="1" w:styleId="5FCACC5FB2E445DA98BC9EC276F1D33E">
    <w:name w:val="5FCACC5FB2E445DA98BC9EC276F1D33E"/>
    <w:pPr>
      <w:widowControl w:val="0"/>
      <w:jc w:val="both"/>
    </w:pPr>
  </w:style>
  <w:style w:type="paragraph" w:customStyle="1" w:styleId="5E76CD29CFB5446EBB075AE3B903A61E">
    <w:name w:val="5E76CD29CFB5446EBB075AE3B903A61E"/>
    <w:pPr>
      <w:widowControl w:val="0"/>
      <w:jc w:val="both"/>
    </w:pPr>
  </w:style>
  <w:style w:type="paragraph" w:customStyle="1" w:styleId="BBF15DB826F94002B4E8BF50921EA7E9">
    <w:name w:val="BBF15DB826F94002B4E8BF50921EA7E9"/>
    <w:pPr>
      <w:widowControl w:val="0"/>
      <w:jc w:val="both"/>
    </w:pPr>
  </w:style>
  <w:style w:type="paragraph" w:customStyle="1" w:styleId="24414C9C95DD4511ABFE21BE19D52C32">
    <w:name w:val="24414C9C95DD4511ABFE21BE19D52C32"/>
    <w:pPr>
      <w:widowControl w:val="0"/>
      <w:jc w:val="both"/>
    </w:pPr>
  </w:style>
  <w:style w:type="paragraph" w:customStyle="1" w:styleId="188C8A19F96447B3B195B62FD660361D">
    <w:name w:val="188C8A19F96447B3B195B62FD660361D"/>
    <w:pPr>
      <w:widowControl w:val="0"/>
      <w:jc w:val="both"/>
    </w:pPr>
  </w:style>
  <w:style w:type="paragraph" w:customStyle="1" w:styleId="EDAC682E234B46C2B190850F7FC80881">
    <w:name w:val="EDAC682E234B46C2B190850F7FC80881"/>
    <w:pPr>
      <w:widowControl w:val="0"/>
      <w:jc w:val="both"/>
    </w:pPr>
  </w:style>
  <w:style w:type="paragraph" w:customStyle="1" w:styleId="8D90BBBC52C148D2A1D7D43F84BBF9E1">
    <w:name w:val="8D90BBBC52C148D2A1D7D43F84BBF9E1"/>
    <w:pPr>
      <w:widowControl w:val="0"/>
      <w:jc w:val="both"/>
    </w:pPr>
  </w:style>
  <w:style w:type="paragraph" w:customStyle="1" w:styleId="89DB5B0D47A44AACB7D910232CAA5C47">
    <w:name w:val="89DB5B0D47A44AACB7D910232CAA5C47"/>
    <w:pPr>
      <w:widowControl w:val="0"/>
      <w:jc w:val="both"/>
    </w:pPr>
  </w:style>
  <w:style w:type="paragraph" w:customStyle="1" w:styleId="3340AA0556CC44EFB410BAE1F504827D">
    <w:name w:val="3340AA0556CC44EFB410BAE1F504827D"/>
    <w:pPr>
      <w:widowControl w:val="0"/>
      <w:jc w:val="both"/>
    </w:pPr>
  </w:style>
  <w:style w:type="paragraph" w:customStyle="1" w:styleId="2D334767A27146E39135936FED82C885">
    <w:name w:val="2D334767A27146E39135936FED82C885"/>
    <w:pPr>
      <w:widowControl w:val="0"/>
      <w:jc w:val="both"/>
    </w:pPr>
  </w:style>
  <w:style w:type="paragraph" w:customStyle="1" w:styleId="C8996FC9A3174CE397C7B99CF29C6881">
    <w:name w:val="C8996FC9A3174CE397C7B99CF29C6881"/>
    <w:pPr>
      <w:widowControl w:val="0"/>
      <w:jc w:val="both"/>
    </w:pPr>
  </w:style>
  <w:style w:type="paragraph" w:customStyle="1" w:styleId="BEAF992B97C240999D02DE10D226A85C">
    <w:name w:val="BEAF992B97C240999D02DE10D226A85C"/>
    <w:pPr>
      <w:widowControl w:val="0"/>
      <w:jc w:val="both"/>
    </w:pPr>
  </w:style>
  <w:style w:type="paragraph" w:customStyle="1" w:styleId="A22E1319D0E14766A276CDB28D69E7BB">
    <w:name w:val="A22E1319D0E14766A276CDB28D69E7BB"/>
    <w:pPr>
      <w:widowControl w:val="0"/>
      <w:jc w:val="both"/>
    </w:pPr>
  </w:style>
  <w:style w:type="paragraph" w:customStyle="1" w:styleId="CAB8FE178E70407385F20AFBD93CDFBB">
    <w:name w:val="CAB8FE178E70407385F20AFBD93CDFBB"/>
    <w:pPr>
      <w:widowControl w:val="0"/>
      <w:jc w:val="both"/>
    </w:pPr>
  </w:style>
  <w:style w:type="paragraph" w:customStyle="1" w:styleId="FDA184E7E78C4F208DE47DA42A93602A">
    <w:name w:val="FDA184E7E78C4F208DE47DA42A93602A"/>
    <w:pPr>
      <w:widowControl w:val="0"/>
      <w:jc w:val="both"/>
    </w:pPr>
  </w:style>
  <w:style w:type="paragraph" w:customStyle="1" w:styleId="09207693035E46569206322CF60D736F">
    <w:name w:val="09207693035E46569206322CF60D736F"/>
    <w:pPr>
      <w:widowControl w:val="0"/>
      <w:jc w:val="both"/>
    </w:pPr>
  </w:style>
  <w:style w:type="paragraph" w:customStyle="1" w:styleId="0574655AE3074688919B85EA99E0C678">
    <w:name w:val="0574655AE3074688919B85EA99E0C678"/>
    <w:pPr>
      <w:widowControl w:val="0"/>
      <w:jc w:val="both"/>
    </w:pPr>
  </w:style>
  <w:style w:type="paragraph" w:customStyle="1" w:styleId="4AC49EF120604BE98BBFBBDB1EBBED90">
    <w:name w:val="4AC49EF120604BE98BBFBBDB1EBBED90"/>
    <w:pPr>
      <w:widowControl w:val="0"/>
      <w:jc w:val="both"/>
    </w:pPr>
  </w:style>
  <w:style w:type="paragraph" w:styleId="ListBullet2">
    <w:name w:val="List Bullet 2"/>
    <w:basedOn w:val="Normal"/>
    <w:uiPriority w:val="99"/>
    <w:pPr>
      <w:widowControl/>
      <w:numPr>
        <w:numId w:val="1"/>
      </w:numPr>
      <w:spacing w:after="200" w:line="276" w:lineRule="auto"/>
      <w:contextualSpacing/>
      <w:jc w:val="left"/>
    </w:pPr>
    <w:rPr>
      <w:rFonts w:eastAsiaTheme="minorHAnsi"/>
      <w:kern w:val="0"/>
      <w:lang w:eastAsia="en-US"/>
    </w:rPr>
  </w:style>
  <w:style w:type="paragraph" w:customStyle="1" w:styleId="06FDE0206A5B405C929DAEE554483B8F">
    <w:name w:val="06FDE0206A5B405C929DAEE554483B8F"/>
    <w:pPr>
      <w:widowControl w:val="0"/>
      <w:jc w:val="both"/>
    </w:pPr>
  </w:style>
  <w:style w:type="paragraph" w:customStyle="1" w:styleId="0D6B404C49D4464B86360E49C124E9EC">
    <w:name w:val="0D6B404C49D4464B86360E49C124E9EC"/>
    <w:pPr>
      <w:widowControl w:val="0"/>
      <w:jc w:val="both"/>
    </w:pPr>
  </w:style>
  <w:style w:type="paragraph" w:customStyle="1" w:styleId="F57029D5819C49AFB6376FAA3A8FBB8C">
    <w:name w:val="F57029D5819C49AFB6376FAA3A8FBB8C"/>
    <w:pPr>
      <w:widowControl w:val="0"/>
      <w:jc w:val="both"/>
    </w:pPr>
  </w:style>
  <w:style w:type="paragraph" w:customStyle="1" w:styleId="65F23C829B5B4D4A9DCA6C5422C3A8FB">
    <w:name w:val="65F23C829B5B4D4A9DCA6C5422C3A8FB"/>
    <w:pPr>
      <w:widowControl w:val="0"/>
      <w:jc w:val="both"/>
    </w:pPr>
  </w:style>
  <w:style w:type="paragraph" w:customStyle="1" w:styleId="5AD9935D4007449CB62B1CAD8F95B3F4">
    <w:name w:val="5AD9935D4007449CB62B1CAD8F95B3F4"/>
    <w:pPr>
      <w:widowControl w:val="0"/>
      <w:jc w:val="both"/>
    </w:pPr>
  </w:style>
  <w:style w:type="paragraph" w:customStyle="1" w:styleId="E82D60F7936A4B15873C9F363E40DB7E">
    <w:name w:val="E82D60F7936A4B15873C9F363E40DB7E"/>
    <w:pPr>
      <w:widowControl w:val="0"/>
      <w:jc w:val="both"/>
    </w:pPr>
  </w:style>
  <w:style w:type="paragraph" w:customStyle="1" w:styleId="DBEA30152A3147849FE7BD72C15B54C3">
    <w:name w:val="DBEA30152A3147849FE7BD72C15B54C3"/>
    <w:pPr>
      <w:widowControl w:val="0"/>
      <w:jc w:val="both"/>
    </w:pPr>
  </w:style>
  <w:style w:type="paragraph" w:customStyle="1" w:styleId="ED116CA2E77746CB8EB03758F9316921">
    <w:name w:val="ED116CA2E77746CB8EB03758F9316921"/>
    <w:pPr>
      <w:widowControl w:val="0"/>
      <w:jc w:val="both"/>
    </w:pPr>
  </w:style>
  <w:style w:type="paragraph" w:customStyle="1" w:styleId="2FC8F612BA0E499296A9EF4289B18FB2">
    <w:name w:val="2FC8F612BA0E499296A9EF4289B18FB2"/>
    <w:pPr>
      <w:widowControl w:val="0"/>
      <w:jc w:val="both"/>
    </w:pPr>
  </w:style>
  <w:style w:type="paragraph" w:customStyle="1" w:styleId="0A2B86B61E314A8FBD808FB02239400A">
    <w:name w:val="0A2B86B61E314A8FBD808FB02239400A"/>
    <w:pPr>
      <w:widowControl w:val="0"/>
      <w:jc w:val="both"/>
    </w:pPr>
  </w:style>
  <w:style w:type="paragraph" w:customStyle="1" w:styleId="895749C2D897481D971823D7A8188278">
    <w:name w:val="895749C2D897481D971823D7A8188278"/>
    <w:pPr>
      <w:widowControl w:val="0"/>
      <w:jc w:val="both"/>
    </w:pPr>
  </w:style>
  <w:style w:type="paragraph" w:customStyle="1" w:styleId="5EC3C98C67844D2391877A523283BECA">
    <w:name w:val="5EC3C98C67844D2391877A523283BECA"/>
    <w:pPr>
      <w:widowControl w:val="0"/>
      <w:jc w:val="both"/>
    </w:pPr>
  </w:style>
  <w:style w:type="paragraph" w:customStyle="1" w:styleId="9D21A9FDDB1F48D38E60FFC8C1A2DB4F">
    <w:name w:val="9D21A9FDDB1F48D38E60FFC8C1A2DB4F"/>
    <w:pPr>
      <w:widowControl w:val="0"/>
      <w:jc w:val="both"/>
    </w:pPr>
  </w:style>
  <w:style w:type="paragraph" w:customStyle="1" w:styleId="DE558A45813E4807AE4D28DDD7900185">
    <w:name w:val="DE558A45813E4807AE4D28DDD7900185"/>
    <w:pPr>
      <w:widowControl w:val="0"/>
      <w:jc w:val="both"/>
    </w:pPr>
  </w:style>
  <w:style w:type="paragraph" w:customStyle="1" w:styleId="9E5ED090E7D049EBBC42169DE368E8B6">
    <w:name w:val="9E5ED090E7D049EBBC42169DE368E8B6"/>
    <w:pPr>
      <w:widowControl w:val="0"/>
      <w:jc w:val="both"/>
    </w:pPr>
  </w:style>
  <w:style w:type="paragraph" w:customStyle="1" w:styleId="3DC7B11F649B47CF938C6FED337FD74F">
    <w:name w:val="3DC7B11F649B47CF938C6FED337FD74F"/>
    <w:pPr>
      <w:widowControl w:val="0"/>
      <w:jc w:val="both"/>
    </w:pPr>
  </w:style>
  <w:style w:type="paragraph" w:customStyle="1" w:styleId="B59FC58A54A649CF8DEB31E242DFB3C8">
    <w:name w:val="B59FC58A54A649CF8DEB31E242DFB3C8"/>
    <w:pPr>
      <w:widowControl w:val="0"/>
      <w:jc w:val="both"/>
    </w:pPr>
  </w:style>
  <w:style w:type="paragraph" w:customStyle="1" w:styleId="D75AB9655B1B4F61A92BE211A746EFB2">
    <w:name w:val="D75AB9655B1B4F61A92BE211A746EFB2"/>
    <w:pPr>
      <w:widowControl w:val="0"/>
      <w:jc w:val="both"/>
    </w:pPr>
  </w:style>
  <w:style w:type="paragraph" w:customStyle="1" w:styleId="06EA0DDE975A423989C6DE260C8DAAE0">
    <w:name w:val="06EA0DDE975A423989C6DE260C8DAAE0"/>
    <w:pPr>
      <w:widowControl w:val="0"/>
      <w:jc w:val="both"/>
    </w:pPr>
  </w:style>
  <w:style w:type="paragraph" w:customStyle="1" w:styleId="BF083D5CBB2C40DEAFF4A2ACC9DFADD8">
    <w:name w:val="BF083D5CBB2C40DEAFF4A2ACC9DFADD8"/>
    <w:pPr>
      <w:widowControl w:val="0"/>
      <w:jc w:val="both"/>
    </w:pPr>
  </w:style>
  <w:style w:type="paragraph" w:customStyle="1" w:styleId="9DB4BDD4B05147EA8F0D6A132C68FEB8">
    <w:name w:val="9DB4BDD4B05147EA8F0D6A132C68FEB8"/>
    <w:pPr>
      <w:widowControl w:val="0"/>
      <w:jc w:val="both"/>
    </w:pPr>
  </w:style>
  <w:style w:type="paragraph" w:customStyle="1" w:styleId="88592387D1DB49109CEB39DC4A4FB4F8">
    <w:name w:val="88592387D1DB49109CEB39DC4A4FB4F8"/>
    <w:pPr>
      <w:widowControl w:val="0"/>
      <w:jc w:val="both"/>
    </w:pPr>
  </w:style>
  <w:style w:type="paragraph" w:customStyle="1" w:styleId="DA3FD7E3D7984FDA991441C9A1142A64">
    <w:name w:val="DA3FD7E3D7984FDA991441C9A1142A64"/>
    <w:pPr>
      <w:widowControl w:val="0"/>
      <w:jc w:val="both"/>
    </w:pPr>
  </w:style>
  <w:style w:type="paragraph" w:customStyle="1" w:styleId="F4082E64C5FB441688B263EEEDC16AC9">
    <w:name w:val="F4082E64C5FB441688B263EEEDC16AC9"/>
    <w:pPr>
      <w:widowControl w:val="0"/>
      <w:jc w:val="both"/>
    </w:pPr>
  </w:style>
  <w:style w:type="paragraph" w:customStyle="1" w:styleId="7D93DE6494A04AECA7F0DD227C117884">
    <w:name w:val="7D93DE6494A04AECA7F0DD227C117884"/>
    <w:pPr>
      <w:widowControl w:val="0"/>
      <w:jc w:val="both"/>
    </w:pPr>
  </w:style>
  <w:style w:type="paragraph" w:customStyle="1" w:styleId="E21C660637DE49158086D41D3099C29B">
    <w:name w:val="E21C660637DE49158086D41D3099C29B"/>
    <w:pPr>
      <w:widowControl w:val="0"/>
      <w:jc w:val="both"/>
    </w:pPr>
  </w:style>
  <w:style w:type="paragraph" w:customStyle="1" w:styleId="B84738FA7EDC49DF918ABCC4B9B46047">
    <w:name w:val="B84738FA7EDC49DF918ABCC4B9B46047"/>
    <w:pPr>
      <w:widowControl w:val="0"/>
      <w:jc w:val="both"/>
    </w:pPr>
  </w:style>
  <w:style w:type="paragraph" w:customStyle="1" w:styleId="F930C233D97948D8AB5E184A1507589A">
    <w:name w:val="F930C233D97948D8AB5E184A1507589A"/>
    <w:pPr>
      <w:widowControl w:val="0"/>
      <w:jc w:val="both"/>
    </w:pPr>
  </w:style>
  <w:style w:type="paragraph" w:customStyle="1" w:styleId="D260F5F5415F4893A31854D46CFB668E">
    <w:name w:val="D260F5F5415F4893A31854D46CFB668E"/>
    <w:pPr>
      <w:widowControl w:val="0"/>
      <w:jc w:val="both"/>
    </w:pPr>
  </w:style>
  <w:style w:type="paragraph" w:customStyle="1" w:styleId="B301250022A6443A9E576167DA0F4E2D">
    <w:name w:val="B301250022A6443A9E576167DA0F4E2D"/>
    <w:pPr>
      <w:widowControl w:val="0"/>
      <w:jc w:val="both"/>
    </w:pPr>
  </w:style>
  <w:style w:type="paragraph" w:customStyle="1" w:styleId="56E1EF0329204333B2B7468076DA6EED">
    <w:name w:val="56E1EF0329204333B2B7468076DA6EED"/>
    <w:pPr>
      <w:widowControl w:val="0"/>
      <w:jc w:val="both"/>
    </w:pPr>
  </w:style>
  <w:style w:type="paragraph" w:customStyle="1" w:styleId="23289389C4F34BAEB1FA7FFCAD756E0A">
    <w:name w:val="23289389C4F34BAEB1FA7FFCAD756E0A"/>
    <w:pPr>
      <w:widowControl w:val="0"/>
      <w:jc w:val="both"/>
    </w:pPr>
  </w:style>
  <w:style w:type="paragraph" w:customStyle="1" w:styleId="0F05541E642B494695FEF485D05B14B4">
    <w:name w:val="0F05541E642B494695FEF485D05B14B4"/>
    <w:pPr>
      <w:widowControl w:val="0"/>
      <w:jc w:val="both"/>
    </w:pPr>
  </w:style>
  <w:style w:type="paragraph" w:customStyle="1" w:styleId="4740AF8FCFFE4B0D9B24F6EA5594EAF1">
    <w:name w:val="4740AF8FCFFE4B0D9B24F6EA5594EAF1"/>
    <w:rsid w:val="00925254"/>
    <w:pPr>
      <w:spacing w:after="200" w:line="276" w:lineRule="auto"/>
    </w:pPr>
    <w:rPr>
      <w:kern w:val="0"/>
      <w:sz w:val="22"/>
      <w:lang w:eastAsia="en-US"/>
    </w:rPr>
  </w:style>
  <w:style w:type="paragraph" w:customStyle="1" w:styleId="00761AA07EAB414C9583B5AE741AC84C">
    <w:name w:val="00761AA07EAB414C9583B5AE741AC84C"/>
    <w:rsid w:val="008F2E67"/>
    <w:pPr>
      <w:spacing w:after="200" w:line="276" w:lineRule="auto"/>
    </w:pPr>
    <w:rPr>
      <w:kern w:val="0"/>
      <w:sz w:val="22"/>
      <w:lang w:eastAsia="en-US"/>
    </w:rPr>
  </w:style>
  <w:style w:type="paragraph" w:customStyle="1" w:styleId="1AE9ABCD3A44436496D56DFFDCF6D655">
    <w:name w:val="1AE9ABCD3A44436496D56DFFDCF6D655"/>
    <w:rsid w:val="008F2E67"/>
    <w:pPr>
      <w:spacing w:after="200" w:line="276" w:lineRule="auto"/>
    </w:pPr>
    <w:rPr>
      <w:kern w:val="0"/>
      <w:sz w:val="22"/>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Work Essentials">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4.xml><?xml version="1.0" encoding="utf-8"?>
<ds:datastoreItem xmlns:ds="http://schemas.openxmlformats.org/officeDocument/2006/customXml" ds:itemID="{891F1787-F284-4CFC-A140-0DF4D69A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Пресмятане на Pi по формула на Ramanujan – SUPER PI</vt:lpstr>
    </vt:vector>
  </TitlesOfParts>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Пресмятане на Pi по формула на Ramanujan – SUPER PI</dc:title>
  <dc:creator/>
  <cp:lastModifiedBy/>
  <cp:revision>1</cp:revision>
  <dcterms:created xsi:type="dcterms:W3CDTF">2017-06-29T16:37:00Z</dcterms:created>
  <dcterms:modified xsi:type="dcterms:W3CDTF">2017-06-30T14:50:00Z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