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5" w14:textId="77777777" w:rsidR="00286FBD" w:rsidRDefault="008848A5">
      <w:pPr>
        <w:pStyle w:val="1"/>
      </w:pPr>
      <w:r>
        <w:t>1. Поясните схему безопасности в SQL Server.</w:t>
      </w:r>
    </w:p>
    <w:p w14:paraId="00000006" w14:textId="77777777" w:rsidR="00286FBD" w:rsidRDefault="008848A5">
      <w:r>
        <w:t xml:space="preserve">Существует два вида схем безопасности в Microsoft SQL Server: </w:t>
      </w:r>
      <w:r>
        <w:rPr>
          <w:b/>
        </w:rPr>
        <w:t>безопасность SQL Server</w:t>
      </w:r>
      <w:r>
        <w:t xml:space="preserve"> и </w:t>
      </w:r>
      <w:r>
        <w:rPr>
          <w:b/>
        </w:rPr>
        <w:t>доверенная проверка подлинности</w:t>
      </w:r>
      <w:r>
        <w:t xml:space="preserve"> (также известная как проверка подлинности Windows).</w:t>
      </w:r>
    </w:p>
    <w:p w14:paraId="00000007" w14:textId="77777777" w:rsidR="00286FBD" w:rsidRDefault="008848A5">
      <w:r>
        <w:rPr>
          <w:b/>
        </w:rPr>
        <w:t xml:space="preserve">Безопасность SQL Server </w:t>
      </w:r>
      <w:r>
        <w:t>— стандартная комбинация имени пользователя для регистрации и пароля</w:t>
      </w:r>
    </w:p>
    <w:p w14:paraId="00000008" w14:textId="77777777" w:rsidR="00286FBD" w:rsidRDefault="008848A5">
      <w:pPr>
        <w:spacing w:after="200"/>
      </w:pPr>
      <w:r>
        <w:rPr>
          <w:b/>
        </w:rPr>
        <w:t>Доверенная проверка подлинности</w:t>
      </w:r>
      <w:r>
        <w:t xml:space="preserve"> предполагает, что устройство, которое пытается подключиться к экземпляру SQL Server, одобрено процедурой проверки подлинности домена, и результаты этой проверки переданы экземпляру SQL Server: считается, что домен, в котором размещен экземпляр SQL Server, доверяет учетной записи пользователя — проверка выполнена ранее.</w:t>
      </w:r>
    </w:p>
    <w:p w14:paraId="00000009" w14:textId="77777777" w:rsidR="00286FBD" w:rsidRDefault="008848A5">
      <w:pPr>
        <w:pStyle w:val="1"/>
      </w:pPr>
      <w:r>
        <w:t>2. Что такое принципалы и подзащитные?</w:t>
      </w:r>
    </w:p>
    <w:p w14:paraId="0000000A" w14:textId="77777777" w:rsidR="00286FBD" w:rsidRDefault="008848A5">
      <w:r>
        <w:rPr>
          <w:b/>
        </w:rPr>
        <w:t xml:space="preserve">Участники </w:t>
      </w:r>
      <w:r>
        <w:t xml:space="preserve">– </w:t>
      </w:r>
      <w:r>
        <w:rPr>
          <w:b/>
        </w:rPr>
        <w:t>security principals</w:t>
      </w:r>
      <w:r>
        <w:t xml:space="preserve"> – объекты, которым может быть выдано право доступа к определенным объектам базы данных</w:t>
      </w:r>
    </w:p>
    <w:p w14:paraId="0000000B" w14:textId="77777777" w:rsidR="00286FBD" w:rsidRDefault="008848A5">
      <w:pPr>
        <w:spacing w:after="200"/>
      </w:pPr>
      <w:r>
        <w:rPr>
          <w:b/>
        </w:rPr>
        <w:t xml:space="preserve">Объекты </w:t>
      </w:r>
      <w:r>
        <w:t xml:space="preserve">– </w:t>
      </w:r>
      <w:r>
        <w:rPr>
          <w:b/>
        </w:rPr>
        <w:t>securables</w:t>
      </w:r>
      <w:r>
        <w:t xml:space="preserve"> – это объекты, доступ к которым контролируется</w:t>
      </w:r>
    </w:p>
    <w:p w14:paraId="0000000C" w14:textId="77777777" w:rsidR="00286FBD" w:rsidRDefault="008848A5">
      <w:pPr>
        <w:pStyle w:val="1"/>
      </w:pPr>
      <w:r>
        <w:t>3. Перечислите встроенные роли сервера, покажите, какие они имеют привилегии.</w:t>
      </w:r>
    </w:p>
    <w:p w14:paraId="0000000D" w14:textId="2228E270" w:rsidR="00286FBD" w:rsidRDefault="008848A5">
      <w:r>
        <w:rPr>
          <w:b/>
        </w:rPr>
        <w:t xml:space="preserve">Bulkadmin </w:t>
      </w:r>
      <w:r>
        <w:t>– могут выполнять инструкцию BULK INSERT</w:t>
      </w:r>
      <w:r>
        <w:rPr>
          <w:rFonts w:asciiTheme="minorHAnsi" w:hAnsiTheme="minorHAnsi"/>
          <w:lang w:val="ru-RU"/>
        </w:rPr>
        <w:t xml:space="preserve"> </w:t>
      </w:r>
      <w:r>
        <w:t>(Массовая вставка)</w:t>
      </w:r>
    </w:p>
    <w:p w14:paraId="0000000E" w14:textId="77777777" w:rsidR="00286FBD" w:rsidRDefault="008848A5">
      <w:r>
        <w:rPr>
          <w:b/>
        </w:rPr>
        <w:t xml:space="preserve">Dbcreator </w:t>
      </w:r>
      <w:r>
        <w:t>– могут создавать, изменять, удалять и восстанавливать любые базы данных.</w:t>
      </w:r>
    </w:p>
    <w:p w14:paraId="0000000F" w14:textId="77777777" w:rsidR="00286FBD" w:rsidRDefault="008848A5">
      <w:r>
        <w:rPr>
          <w:b/>
        </w:rPr>
        <w:t xml:space="preserve">Diskadmin </w:t>
      </w:r>
      <w:r>
        <w:t>– используется для управления файлами на диске.</w:t>
      </w:r>
    </w:p>
    <w:p w14:paraId="00000010" w14:textId="77777777" w:rsidR="00286FBD" w:rsidRDefault="008848A5">
      <w:r>
        <w:rPr>
          <w:b/>
        </w:rPr>
        <w:t xml:space="preserve">Processadmin </w:t>
      </w:r>
      <w:r>
        <w:t xml:space="preserve">– управление процессами </w:t>
      </w:r>
    </w:p>
    <w:p w14:paraId="00000011" w14:textId="77777777" w:rsidR="00286FBD" w:rsidRDefault="008848A5">
      <w:r>
        <w:rPr>
          <w:b/>
        </w:rPr>
        <w:t xml:space="preserve">Securityadmin </w:t>
      </w:r>
      <w:r>
        <w:t>– управляют именами входа и их свойствами</w:t>
      </w:r>
    </w:p>
    <w:p w14:paraId="00000012" w14:textId="77777777" w:rsidR="00286FBD" w:rsidRDefault="008848A5">
      <w:r>
        <w:rPr>
          <w:b/>
        </w:rPr>
        <w:t xml:space="preserve">Serveradmin </w:t>
      </w:r>
      <w:r>
        <w:t>– могут изменять параметры конфигурации на уровне сервера, а также выключать сервер</w:t>
      </w:r>
    </w:p>
    <w:p w14:paraId="00000013" w14:textId="77777777" w:rsidR="00286FBD" w:rsidRDefault="008848A5">
      <w:r>
        <w:rPr>
          <w:b/>
        </w:rPr>
        <w:t xml:space="preserve">Setupadmin </w:t>
      </w:r>
      <w:r>
        <w:t>– могут добавлять или удалять связанные серверы с помощью инструкций Transact-SQL</w:t>
      </w:r>
    </w:p>
    <w:p w14:paraId="00000014" w14:textId="440BE5A9" w:rsidR="00286FBD" w:rsidRDefault="008848A5">
      <w:pPr>
        <w:rPr>
          <w:rFonts w:asciiTheme="minorHAnsi" w:hAnsiTheme="minorHAnsi"/>
        </w:rPr>
      </w:pPr>
      <w:r>
        <w:rPr>
          <w:b/>
        </w:rPr>
        <w:t xml:space="preserve">Sysadmin </w:t>
      </w:r>
      <w:r>
        <w:t>– могут выполнять любые действия на сервере.</w:t>
      </w:r>
    </w:p>
    <w:p w14:paraId="17766B6C" w14:textId="77777777" w:rsidR="005072BC" w:rsidRPr="005072BC" w:rsidRDefault="005072BC">
      <w:pPr>
        <w:rPr>
          <w:rFonts w:asciiTheme="minorHAnsi" w:hAnsiTheme="minorHAnsi"/>
        </w:rPr>
      </w:pPr>
    </w:p>
    <w:p w14:paraId="00000015" w14:textId="77777777" w:rsidR="00286FBD" w:rsidRDefault="008848A5">
      <w:pPr>
        <w:pStyle w:val="1"/>
      </w:pPr>
      <w:bookmarkStart w:id="0" w:name="_9cdxplwdrbhe" w:colFirst="0" w:colLast="0"/>
      <w:bookmarkEnd w:id="0"/>
      <w:r>
        <w:t>4. Перечислите встроенные роли базы данных, покажите, какие они имеют привилегии.</w:t>
      </w:r>
    </w:p>
    <w:p w14:paraId="00000016" w14:textId="77777777" w:rsidR="00286FBD" w:rsidRDefault="008848A5">
      <w:pPr>
        <w:rPr>
          <w:b/>
        </w:rPr>
      </w:pPr>
      <w:r>
        <w:rPr>
          <w:b/>
        </w:rPr>
        <w:t>public</w:t>
      </w:r>
    </w:p>
    <w:p w14:paraId="00000017" w14:textId="77777777" w:rsidR="00286FBD" w:rsidRDefault="008848A5">
      <w:r>
        <w:rPr>
          <w:b/>
        </w:rPr>
        <w:t>db_accessadmin</w:t>
      </w:r>
      <w:r>
        <w:t xml:space="preserve"> - могут добавлять или удалять права удаленного доступа к базе данных для имен входа и групп</w:t>
      </w:r>
    </w:p>
    <w:p w14:paraId="00000018" w14:textId="77777777" w:rsidR="00286FBD" w:rsidRDefault="008848A5">
      <w:r>
        <w:rPr>
          <w:b/>
        </w:rPr>
        <w:t>db_backupoperator</w:t>
      </w:r>
      <w:r>
        <w:t xml:space="preserve"> - могут создавать резервные копии базы данных</w:t>
      </w:r>
    </w:p>
    <w:p w14:paraId="00000019" w14:textId="77777777" w:rsidR="00286FBD" w:rsidRDefault="008848A5">
      <w:r>
        <w:rPr>
          <w:b/>
        </w:rPr>
        <w:t>db_datareader</w:t>
      </w:r>
      <w:r>
        <w:t xml:space="preserve"> -   могут считывать все данные из всех пользовательских таблиц и представлений.</w:t>
      </w:r>
    </w:p>
    <w:p w14:paraId="0000001A" w14:textId="77777777" w:rsidR="00286FBD" w:rsidRDefault="008848A5">
      <w:r>
        <w:rPr>
          <w:b/>
        </w:rPr>
        <w:t>db_datawriter</w:t>
      </w:r>
      <w:r>
        <w:t xml:space="preserve"> - могут добавлять, удалять или изменять данные во всех пользовательских таблицах.</w:t>
      </w:r>
    </w:p>
    <w:p w14:paraId="0000001B" w14:textId="77777777" w:rsidR="00286FBD" w:rsidRDefault="008848A5">
      <w:r>
        <w:rPr>
          <w:b/>
        </w:rPr>
        <w:t>db_denydatareader</w:t>
      </w:r>
      <w:r>
        <w:t xml:space="preserve"> - не могут считывать никакие данные из пользовательских таблиц или представлений в базе.</w:t>
      </w:r>
    </w:p>
    <w:p w14:paraId="0000001C" w14:textId="77777777" w:rsidR="00286FBD" w:rsidRDefault="008848A5">
      <w:r>
        <w:rPr>
          <w:b/>
        </w:rPr>
        <w:t>db_denydatawriter</w:t>
      </w:r>
      <w:r>
        <w:t xml:space="preserve"> - не могут добавлять, изменять или удалять данные в пользовательских таблицах базы данных.</w:t>
      </w:r>
    </w:p>
    <w:p w14:paraId="0000001D" w14:textId="77777777" w:rsidR="00286FBD" w:rsidRDefault="008848A5">
      <w:r>
        <w:rPr>
          <w:b/>
        </w:rPr>
        <w:t>db_owner</w:t>
      </w:r>
      <w:r>
        <w:t xml:space="preserve"> - могут выполнять все действия по настройке и обслуживанию базы данных, а также удалять (drop) базу данных в SQL Server. </w:t>
      </w:r>
    </w:p>
    <w:p w14:paraId="0000001E" w14:textId="77777777" w:rsidR="00286FBD" w:rsidRDefault="00172FE5">
      <w:pPr>
        <w:rPr>
          <w:sz w:val="20"/>
          <w:szCs w:val="20"/>
        </w:rPr>
      </w:pPr>
      <w:hyperlink r:id="rId5">
        <w:r w:rsidR="008848A5">
          <w:rPr>
            <w:color w:val="1155CC"/>
            <w:sz w:val="20"/>
            <w:szCs w:val="20"/>
            <w:u w:val="single"/>
          </w:rPr>
          <w:t>https://docs.microsoft.com/ru-ru/sql/relational-databases/security/authentication-access/database-level-roles?view=sql-server-ver15</w:t>
        </w:r>
      </w:hyperlink>
    </w:p>
    <w:p w14:paraId="0000001F" w14:textId="77777777" w:rsidR="00286FBD" w:rsidRDefault="00286FBD"/>
    <w:p w14:paraId="00000020" w14:textId="77777777" w:rsidR="00286FBD" w:rsidRDefault="008848A5">
      <w:pPr>
        <w:pStyle w:val="1"/>
      </w:pPr>
      <w:r>
        <w:t>5. Что такое имперсонификация?</w:t>
      </w:r>
    </w:p>
    <w:p w14:paraId="00000021" w14:textId="77777777" w:rsidR="00286FBD" w:rsidRDefault="008848A5">
      <w:pPr>
        <w:spacing w:after="200"/>
      </w:pPr>
      <w:r>
        <w:t>Администратор или другой привилегированный пользователь может зайти в систему от имени другого пользователя и проверить, есть ли у того доступ к тем или иным приложениям.</w:t>
      </w:r>
    </w:p>
    <w:p w14:paraId="00000022" w14:textId="77777777" w:rsidR="00286FBD" w:rsidRDefault="008848A5">
      <w:pPr>
        <w:pStyle w:val="1"/>
      </w:pPr>
      <w:r>
        <w:t>6. Что такое цепочка владения?</w:t>
      </w:r>
    </w:p>
    <w:p w14:paraId="00000023" w14:textId="77777777" w:rsidR="00286FBD" w:rsidRDefault="008848A5">
      <w:pPr>
        <w:spacing w:after="200"/>
      </w:pPr>
      <w:r>
        <w:t>пропускает проверку привилегий для улучшения производительности для двух объектов с одинаковым владельцем</w:t>
      </w:r>
    </w:p>
    <w:p w14:paraId="00000024" w14:textId="77777777" w:rsidR="00286FBD" w:rsidRDefault="008848A5">
      <w:pPr>
        <w:pStyle w:val="1"/>
      </w:pPr>
      <w:r>
        <w:lastRenderedPageBreak/>
        <w:t>7. Поясните схему аудита в SQL Server.</w:t>
      </w:r>
    </w:p>
    <w:p w14:paraId="00000025" w14:textId="77777777" w:rsidR="00286FBD" w:rsidRDefault="008848A5">
      <w:r>
        <w:t>Аудит – отслеживание и протоколирование событий, происходящих на сервере</w:t>
      </w:r>
    </w:p>
    <w:p w14:paraId="00000026" w14:textId="77777777" w:rsidR="00286FBD" w:rsidRDefault="008848A5">
      <w:r>
        <w:t>Аудит SQL Server:</w:t>
      </w:r>
    </w:p>
    <w:p w14:paraId="00000027" w14:textId="77777777" w:rsidR="00286FBD" w:rsidRDefault="008848A5">
      <w:pPr>
        <w:numPr>
          <w:ilvl w:val="0"/>
          <w:numId w:val="5"/>
        </w:numPr>
      </w:pPr>
      <w:r>
        <w:t>аудит сервера для событий на уровне сервера</w:t>
      </w:r>
    </w:p>
    <w:p w14:paraId="00000028" w14:textId="77777777" w:rsidR="00286FBD" w:rsidRDefault="008848A5">
      <w:pPr>
        <w:numPr>
          <w:ilvl w:val="0"/>
          <w:numId w:val="5"/>
        </w:numPr>
        <w:spacing w:after="200"/>
      </w:pPr>
      <w:r>
        <w:t>аудит баз данных для событий на уровне базы данных</w:t>
      </w:r>
    </w:p>
    <w:p w14:paraId="00000029" w14:textId="77777777" w:rsidR="00286FBD" w:rsidRDefault="008848A5">
      <w:pPr>
        <w:pStyle w:val="1"/>
      </w:pPr>
      <w:r>
        <w:t>8. Куда могут записываться события аудита в SQL Server?</w:t>
      </w:r>
    </w:p>
    <w:p w14:paraId="0000002A" w14:textId="77777777" w:rsidR="00286FBD" w:rsidRDefault="008848A5">
      <w:r>
        <w:t>Журнал аудита:</w:t>
      </w:r>
    </w:p>
    <w:p w14:paraId="0000002B" w14:textId="77777777" w:rsidR="00286FBD" w:rsidRDefault="008848A5">
      <w:pPr>
        <w:numPr>
          <w:ilvl w:val="0"/>
          <w:numId w:val="3"/>
        </w:numPr>
      </w:pPr>
      <w:r>
        <w:t>файл файловой системы</w:t>
      </w:r>
    </w:p>
    <w:p w14:paraId="0000002C" w14:textId="77777777" w:rsidR="00286FBD" w:rsidRDefault="008848A5">
      <w:pPr>
        <w:numPr>
          <w:ilvl w:val="0"/>
          <w:numId w:val="3"/>
        </w:numPr>
      </w:pPr>
      <w:r>
        <w:t>журнал Windows Application Log</w:t>
      </w:r>
    </w:p>
    <w:p w14:paraId="0000002D" w14:textId="77777777" w:rsidR="00286FBD" w:rsidRDefault="008848A5">
      <w:pPr>
        <w:numPr>
          <w:ilvl w:val="0"/>
          <w:numId w:val="3"/>
        </w:numPr>
        <w:spacing w:after="200"/>
      </w:pPr>
      <w:r>
        <w:t>Windows Security Log</w:t>
      </w:r>
    </w:p>
    <w:p w14:paraId="0000002E" w14:textId="77777777" w:rsidR="00286FBD" w:rsidRDefault="008848A5">
      <w:pPr>
        <w:pStyle w:val="1"/>
      </w:pPr>
      <w:r>
        <w:t>9. Поясните свойства серверного аудита.</w:t>
      </w:r>
    </w:p>
    <w:p w14:paraId="00000030" w14:textId="77777777" w:rsidR="00286FBD" w:rsidRDefault="008848A5">
      <w:pPr>
        <w:numPr>
          <w:ilvl w:val="0"/>
          <w:numId w:val="2"/>
        </w:numPr>
      </w:pPr>
      <w:r>
        <w:t>Детальный анализ аппаратных и программных компонентов сервера;</w:t>
      </w:r>
    </w:p>
    <w:p w14:paraId="00000031" w14:textId="77777777" w:rsidR="00286FBD" w:rsidRDefault="008848A5">
      <w:pPr>
        <w:numPr>
          <w:ilvl w:val="0"/>
          <w:numId w:val="2"/>
        </w:numPr>
      </w:pPr>
      <w:r>
        <w:t>Оценка надежности оборудования;</w:t>
      </w:r>
    </w:p>
    <w:p w14:paraId="00000032" w14:textId="77777777" w:rsidR="00286FBD" w:rsidRDefault="008848A5">
      <w:pPr>
        <w:numPr>
          <w:ilvl w:val="0"/>
          <w:numId w:val="2"/>
        </w:numPr>
      </w:pPr>
      <w:r>
        <w:t>Проверка актуальности серверного ПО;</w:t>
      </w:r>
    </w:p>
    <w:p w14:paraId="00000033" w14:textId="77777777" w:rsidR="00286FBD" w:rsidRDefault="008848A5">
      <w:pPr>
        <w:numPr>
          <w:ilvl w:val="0"/>
          <w:numId w:val="2"/>
        </w:numPr>
      </w:pPr>
      <w:r>
        <w:t>Оценка состояния работающих служб;</w:t>
      </w:r>
    </w:p>
    <w:p w14:paraId="00000034" w14:textId="77777777" w:rsidR="00286FBD" w:rsidRDefault="008848A5">
      <w:pPr>
        <w:numPr>
          <w:ilvl w:val="0"/>
          <w:numId w:val="2"/>
        </w:numPr>
      </w:pPr>
      <w:r>
        <w:t>Анализ сетевых настроек на сервере;</w:t>
      </w:r>
    </w:p>
    <w:p w14:paraId="00000035" w14:textId="77777777" w:rsidR="00286FBD" w:rsidRDefault="008848A5">
      <w:pPr>
        <w:numPr>
          <w:ilvl w:val="0"/>
          <w:numId w:val="2"/>
        </w:numPr>
      </w:pPr>
      <w:r>
        <w:t>Оценка показателей отказоустойчивости.</w:t>
      </w:r>
    </w:p>
    <w:p w14:paraId="00000036" w14:textId="77777777" w:rsidR="00286FBD" w:rsidRDefault="008848A5">
      <w:pPr>
        <w:numPr>
          <w:ilvl w:val="0"/>
          <w:numId w:val="2"/>
        </w:numPr>
      </w:pPr>
      <w:r>
        <w:t>Анализ эффективности работы.</w:t>
      </w:r>
    </w:p>
    <w:p w14:paraId="00000037" w14:textId="77777777" w:rsidR="00286FBD" w:rsidRDefault="00286FBD"/>
    <w:p w14:paraId="00000038" w14:textId="77777777" w:rsidR="00286FBD" w:rsidRDefault="008848A5">
      <w:pPr>
        <w:pStyle w:val="1"/>
      </w:pPr>
      <w:r>
        <w:t>10. Поясните группы событий серверного аудита.</w:t>
      </w:r>
    </w:p>
    <w:p w14:paraId="00000039" w14:textId="77777777" w:rsidR="00286FBD" w:rsidRDefault="008848A5">
      <w:r>
        <w:rPr>
          <w:b/>
        </w:rPr>
        <w:t>APPLICATION_ROLE_CHANGE_PASSWORD_GROUP</w:t>
      </w:r>
      <w:r>
        <w:t xml:space="preserve"> - при изменении пароля для роли приложения</w:t>
      </w:r>
    </w:p>
    <w:p w14:paraId="0000003A" w14:textId="77777777" w:rsidR="00286FBD" w:rsidRDefault="008848A5">
      <w:r>
        <w:rPr>
          <w:b/>
        </w:rPr>
        <w:t>BACKUP_RESTORE_GROUP</w:t>
      </w:r>
      <w:r>
        <w:t xml:space="preserve"> - вызывается командой резервного копирования или восстановления</w:t>
      </w:r>
    </w:p>
    <w:p w14:paraId="0000003B" w14:textId="77777777" w:rsidR="00286FBD" w:rsidRDefault="008848A5">
      <w:r>
        <w:rPr>
          <w:b/>
        </w:rPr>
        <w:t>FAILED_LOGIN_GROUP</w:t>
      </w:r>
      <w:r>
        <w:t xml:space="preserve"> - участник выполнил попытку входа в SQL Server , которая завершилась неудачно.</w:t>
      </w:r>
    </w:p>
    <w:p w14:paraId="0000003C" w14:textId="77777777" w:rsidR="00286FBD" w:rsidRDefault="008848A5">
      <w:r>
        <w:rPr>
          <w:b/>
        </w:rPr>
        <w:t>LOGOUT_GROUP</w:t>
      </w:r>
      <w:r>
        <w:t xml:space="preserve"> - участник отключился от SQL Server.</w:t>
      </w:r>
    </w:p>
    <w:p w14:paraId="0000003D" w14:textId="6A242AE0" w:rsidR="00286FBD" w:rsidRDefault="008848A5">
      <w:pPr>
        <w:rPr>
          <w:rFonts w:asciiTheme="minorHAnsi" w:hAnsiTheme="minorHAnsi"/>
        </w:rPr>
      </w:pPr>
      <w:r>
        <w:rPr>
          <w:b/>
        </w:rPr>
        <w:t>TRANSACTION_GROUP</w:t>
      </w:r>
      <w:r>
        <w:t xml:space="preserve"> - вызывается для операций BEGIN TRANSACTION, </w:t>
      </w:r>
      <w:r>
        <w:rPr>
          <w:b/>
        </w:rPr>
        <w:t>ROLLBACK TRANSACTION и COMMIT TRANSACTION</w:t>
      </w:r>
      <w:r>
        <w:t xml:space="preserve"> как при явных вызовах этих инструкций, так и при неявных операциях с транзакциями</w:t>
      </w:r>
    </w:p>
    <w:p w14:paraId="088DD408" w14:textId="77777777" w:rsidR="005072BC" w:rsidRPr="005072BC" w:rsidRDefault="005072BC">
      <w:pPr>
        <w:rPr>
          <w:rFonts w:asciiTheme="minorHAnsi" w:hAnsiTheme="minorHAnsi"/>
        </w:rPr>
      </w:pPr>
    </w:p>
    <w:p w14:paraId="0000003E" w14:textId="77777777" w:rsidR="00286FBD" w:rsidRDefault="008848A5">
      <w:pPr>
        <w:pStyle w:val="1"/>
      </w:pPr>
      <w:r>
        <w:t>11. Поясните свойства аудита БД.</w:t>
      </w:r>
    </w:p>
    <w:p w14:paraId="00000040" w14:textId="77777777" w:rsidR="00286FBD" w:rsidRDefault="008848A5">
      <w:pPr>
        <w:numPr>
          <w:ilvl w:val="0"/>
          <w:numId w:val="4"/>
        </w:numPr>
      </w:pPr>
      <w:r>
        <w:t>Организация быстрой и слаженной работы всех элементов базы данных;</w:t>
      </w:r>
    </w:p>
    <w:p w14:paraId="00000041" w14:textId="77777777" w:rsidR="00286FBD" w:rsidRDefault="008848A5">
      <w:pPr>
        <w:numPr>
          <w:ilvl w:val="0"/>
          <w:numId w:val="4"/>
        </w:numPr>
      </w:pPr>
      <w:r>
        <w:t>Обновление базы до актуального на момент оценки состояния;</w:t>
      </w:r>
    </w:p>
    <w:p w14:paraId="00000042" w14:textId="77777777" w:rsidR="00286FBD" w:rsidRDefault="008848A5">
      <w:pPr>
        <w:numPr>
          <w:ilvl w:val="0"/>
          <w:numId w:val="4"/>
        </w:numPr>
      </w:pPr>
      <w:r>
        <w:t>Устранение ошибок, влияющих на работу базы данных;</w:t>
      </w:r>
    </w:p>
    <w:p w14:paraId="00000043" w14:textId="77777777" w:rsidR="00286FBD" w:rsidRDefault="008848A5">
      <w:pPr>
        <w:numPr>
          <w:ilvl w:val="0"/>
          <w:numId w:val="4"/>
        </w:numPr>
      </w:pPr>
      <w:r>
        <w:t>Определение и устранение причин, вызывающих ошибки в базе данных;</w:t>
      </w:r>
    </w:p>
    <w:p w14:paraId="00000044" w14:textId="165F7100" w:rsidR="00286FBD" w:rsidRDefault="008848A5">
      <w:pPr>
        <w:numPr>
          <w:ilvl w:val="0"/>
          <w:numId w:val="4"/>
        </w:numPr>
      </w:pPr>
      <w:r>
        <w:t>Оптимизация затрат временных ресурсов в работе с базой данных.</w:t>
      </w:r>
    </w:p>
    <w:p w14:paraId="667EBB9A" w14:textId="77777777" w:rsidR="00172FE5" w:rsidRDefault="00172FE5" w:rsidP="00172FE5">
      <w:pPr>
        <w:ind w:left="720"/>
      </w:pPr>
      <w:bookmarkStart w:id="1" w:name="_GoBack"/>
      <w:bookmarkEnd w:id="1"/>
    </w:p>
    <w:p w14:paraId="00000045" w14:textId="77777777" w:rsidR="00286FBD" w:rsidRDefault="008848A5">
      <w:pPr>
        <w:pStyle w:val="1"/>
      </w:pPr>
      <w:bookmarkStart w:id="2" w:name="_7aowz2luygas" w:colFirst="0" w:colLast="0"/>
      <w:bookmarkEnd w:id="2"/>
      <w:r>
        <w:t>12. Поясните группы событий аудита БД.</w:t>
      </w:r>
    </w:p>
    <w:p w14:paraId="00000046" w14:textId="77777777" w:rsidR="00286FBD" w:rsidRDefault="008848A5">
      <w:r>
        <w:rPr>
          <w:b/>
        </w:rPr>
        <w:t xml:space="preserve">AUDIT_CHANGE_GROUP </w:t>
      </w:r>
      <w:r>
        <w:t>- возникает при создании, изменении или удалении любого аудита</w:t>
      </w:r>
    </w:p>
    <w:p w14:paraId="00000047" w14:textId="77777777" w:rsidR="00286FBD" w:rsidRDefault="008848A5">
      <w:r>
        <w:rPr>
          <w:b/>
        </w:rPr>
        <w:t>USER_CHANGE_PASSWORD_GROUP</w:t>
      </w:r>
      <w:r>
        <w:t xml:space="preserve"> - возникает при изменении пароля пользователя автономной базы данных с помощью инструкции ALTER USER</w:t>
      </w:r>
    </w:p>
    <w:p w14:paraId="00000048" w14:textId="77777777" w:rsidR="00286FBD" w:rsidRDefault="008848A5">
      <w:r>
        <w:rPr>
          <w:b/>
        </w:rPr>
        <w:t>FAILED_DATABASE_AUTHENTICATION_GROUP</w:t>
      </w:r>
      <w:r>
        <w:t xml:space="preserve"> - попытка участника войти в автономную базу данных завершилась ошибкой</w:t>
      </w:r>
    </w:p>
    <w:p w14:paraId="00000049" w14:textId="77777777" w:rsidR="00286FBD" w:rsidRDefault="008848A5">
      <w:r>
        <w:rPr>
          <w:b/>
        </w:rPr>
        <w:t>DATABASE_OPERATION_GROUP</w:t>
      </w:r>
      <w:r>
        <w:t xml:space="preserve"> - вызывается при выполнении различных операций в базе данных</w:t>
      </w:r>
    </w:p>
    <w:p w14:paraId="0000004A" w14:textId="77777777" w:rsidR="00286FBD" w:rsidRDefault="008848A5">
      <w:r>
        <w:rPr>
          <w:b/>
        </w:rPr>
        <w:t>DATABASE_CHANGE_GROUP</w:t>
      </w:r>
      <w:r>
        <w:t xml:space="preserve"> - вызывается при создании, изменении или удалении базы данных</w:t>
      </w:r>
    </w:p>
    <w:p w14:paraId="0000004B" w14:textId="77777777" w:rsidR="00286FBD" w:rsidRDefault="00286FBD">
      <w:pPr>
        <w:rPr>
          <w:rFonts w:ascii="Arial" w:eastAsia="Arial" w:hAnsi="Arial" w:cs="Arial"/>
          <w:color w:val="171717"/>
          <w:sz w:val="21"/>
          <w:szCs w:val="21"/>
          <w:highlight w:val="white"/>
        </w:rPr>
      </w:pPr>
    </w:p>
    <w:p w14:paraId="0000004C" w14:textId="77777777" w:rsidR="00286FBD" w:rsidRDefault="008848A5">
      <w:pPr>
        <w:pStyle w:val="1"/>
      </w:pPr>
      <w:bookmarkStart w:id="3" w:name="_c10bpsjihmnr" w:colFirst="0" w:colLast="0"/>
      <w:bookmarkEnd w:id="3"/>
      <w:r>
        <w:t>13. Поясните схему ключей шифрования в SQL Server.</w:t>
      </w:r>
    </w:p>
    <w:p w14:paraId="0000004D" w14:textId="2FD1C544" w:rsidR="00286FBD" w:rsidRDefault="008848A5">
      <w:r>
        <w:t>Используемые в SQL Server ключи шифрования представляют собой сочетание открытых, закрытых и симметричных ключей, которые используются для защиты конфиденциальных данных. Симметричный ключ создается во</w:t>
      </w:r>
      <w:r w:rsidR="00077BF4">
        <w:t xml:space="preserve"> время инициализации SQL Server</w:t>
      </w:r>
      <w:r>
        <w:t>, при перво</w:t>
      </w:r>
      <w:r w:rsidR="00077BF4">
        <w:t>м запуске экземпляра SQL Server</w:t>
      </w:r>
      <w:r>
        <w:t>. Этот ключ используется SQL Server для шифрования конфиденциальных данных, которые хранятся в SQL Server. Открытые и закрытые ключи создаются операционной системой и используются для защиты симметричного ключа. Пара из открытого и закрытого ключей создается дл</w:t>
      </w:r>
      <w:r w:rsidR="00077BF4">
        <w:t>я каждого экземпляра SQL Server</w:t>
      </w:r>
      <w:r>
        <w:t>, который сохраняет конфиденциальные данные в базе данных.</w:t>
      </w:r>
    </w:p>
    <w:p w14:paraId="0000004E" w14:textId="77777777" w:rsidR="00286FBD" w:rsidRDefault="00286FBD"/>
    <w:p w14:paraId="0000004F" w14:textId="77777777" w:rsidR="00286FBD" w:rsidRDefault="008848A5">
      <w:pPr>
        <w:pStyle w:val="1"/>
      </w:pPr>
      <w:bookmarkStart w:id="4" w:name="_li4h84tem84o" w:colFirst="0" w:colLast="0"/>
      <w:bookmarkEnd w:id="4"/>
      <w:r>
        <w:t>14. Какие представления каталога, связанные с шифрованием, вы знаете?</w:t>
      </w:r>
    </w:p>
    <w:p w14:paraId="00000050" w14:textId="77777777" w:rsidR="00286FBD" w:rsidRDefault="00172FE5">
      <w:hyperlink r:id="rId6">
        <w:r w:rsidR="008848A5">
          <w:rPr>
            <w:b/>
          </w:rPr>
          <w:t>sys.asymmetric_keys</w:t>
        </w:r>
      </w:hyperlink>
      <w:r w:rsidR="008848A5">
        <w:t xml:space="preserve"> -Возвращает строку для каждого асимметричного ключа.</w:t>
      </w:r>
    </w:p>
    <w:p w14:paraId="00000051" w14:textId="77777777" w:rsidR="00286FBD" w:rsidRDefault="00172FE5">
      <w:hyperlink r:id="rId7">
        <w:r w:rsidR="008848A5">
          <w:rPr>
            <w:b/>
          </w:rPr>
          <w:t>sys.cryptographic_providers</w:t>
        </w:r>
      </w:hyperlink>
      <w:r w:rsidR="008848A5">
        <w:rPr>
          <w:b/>
        </w:rPr>
        <w:t xml:space="preserve"> </w:t>
      </w:r>
      <w:r w:rsidR="008848A5">
        <w:t>- Возвращает одну строку для каждого зарегистрированного поставщика служб шифрования.</w:t>
      </w:r>
    </w:p>
    <w:p w14:paraId="00000052" w14:textId="77777777" w:rsidR="00286FBD" w:rsidRDefault="00172FE5">
      <w:hyperlink r:id="rId8">
        <w:r w:rsidR="008848A5">
          <w:rPr>
            <w:b/>
          </w:rPr>
          <w:t>sys.certificates</w:t>
        </w:r>
      </w:hyperlink>
      <w:r w:rsidR="008848A5">
        <w:t xml:space="preserve"> - Возвращает строку для каждого сертификата в базе данных.</w:t>
      </w:r>
    </w:p>
    <w:p w14:paraId="00000053" w14:textId="77777777" w:rsidR="00286FBD" w:rsidRDefault="00172FE5">
      <w:hyperlink r:id="rId9">
        <w:r w:rsidR="008848A5">
          <w:rPr>
            <w:b/>
          </w:rPr>
          <w:t>sys.key_encryptions</w:t>
        </w:r>
      </w:hyperlink>
      <w:r w:rsidR="008848A5">
        <w:t xml:space="preserve"> - Возвращает по одной строке для каждого симметричного ключа шифрования, созданного с помощью инструкции CREATE SYMMETRIC KEY с предложением ENCRYPTION BY.</w:t>
      </w:r>
    </w:p>
    <w:p w14:paraId="00000054" w14:textId="77777777" w:rsidR="00286FBD" w:rsidRDefault="00172FE5">
      <w:hyperlink r:id="rId10">
        <w:r w:rsidR="008848A5">
          <w:rPr>
            <w:b/>
          </w:rPr>
          <w:t>sys.openkeys</w:t>
        </w:r>
      </w:hyperlink>
      <w:r w:rsidR="008848A5">
        <w:t xml:space="preserve"> - Это представление каталога возвращает сведения о ключах шифрования, открытых в текущем сеансе.</w:t>
      </w:r>
    </w:p>
    <w:p w14:paraId="00000055" w14:textId="77777777" w:rsidR="00286FBD" w:rsidRDefault="00172FE5">
      <w:hyperlink r:id="rId11">
        <w:r w:rsidR="008848A5">
          <w:rPr>
            <w:b/>
          </w:rPr>
          <w:t>sys.column_master_keys</w:t>
        </w:r>
      </w:hyperlink>
      <w:r w:rsidR="008848A5">
        <w:rPr>
          <w:b/>
        </w:rPr>
        <w:t xml:space="preserve"> </w:t>
      </w:r>
      <w:r w:rsidR="008848A5">
        <w:t xml:space="preserve">- Возвращает по одной строке для каждого главного ключа базы данных, добавленного с помощью инструкции </w:t>
      </w:r>
      <w:hyperlink r:id="rId12">
        <w:r w:rsidR="008848A5">
          <w:t>создания главного ключа</w:t>
        </w:r>
      </w:hyperlink>
    </w:p>
    <w:p w14:paraId="00000056" w14:textId="77777777" w:rsidR="00286FBD" w:rsidRDefault="00172FE5">
      <w:hyperlink r:id="rId13">
        <w:r w:rsidR="008848A5">
          <w:rPr>
            <w:b/>
          </w:rPr>
          <w:t>sys.</w:t>
        </w:r>
      </w:hyperlink>
      <w:hyperlink r:id="rId14">
        <w:r w:rsidR="008848A5">
          <w:rPr>
            <w:b/>
          </w:rPr>
          <w:t>symmetric_keys</w:t>
        </w:r>
      </w:hyperlink>
      <w:r w:rsidR="008848A5">
        <w:t xml:space="preserve"> - Возвращает по одной строке для каждого симметричного ключа, созданного инструкцией CREATE SYMMETRIC KEY.</w:t>
      </w:r>
    </w:p>
    <w:sectPr w:rsidR="00286FBD" w:rsidSect="00E3726C"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EB7"/>
    <w:multiLevelType w:val="multilevel"/>
    <w:tmpl w:val="AD2E5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12EAA"/>
    <w:multiLevelType w:val="multilevel"/>
    <w:tmpl w:val="C0B0C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63823"/>
    <w:multiLevelType w:val="multilevel"/>
    <w:tmpl w:val="C9A2DF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971F80"/>
    <w:multiLevelType w:val="multilevel"/>
    <w:tmpl w:val="4E22C4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487624"/>
    <w:multiLevelType w:val="multilevel"/>
    <w:tmpl w:val="14901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BD"/>
    <w:rsid w:val="00077BF4"/>
    <w:rsid w:val="00172FE5"/>
    <w:rsid w:val="001D0FDA"/>
    <w:rsid w:val="00286FBD"/>
    <w:rsid w:val="005072BC"/>
    <w:rsid w:val="006B64AE"/>
    <w:rsid w:val="008848A5"/>
    <w:rsid w:val="00E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ED89"/>
  <w15:docId w15:val="{2C366E88-DC7F-4E40-BB31-AD0DB847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b/>
      <w:highlight w:val="yellow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relational-databases/system-catalog-views/sys-certificates-transact-sql?view=sql-server-ver15" TargetMode="External"/><Relationship Id="rId13" Type="http://schemas.openxmlformats.org/officeDocument/2006/relationships/hyperlink" Target="https://docs.microsoft.com/ru-ru/sql/relational-databases/system-catalog-views/sys-symmetric-keys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relational-databases/system-catalog-views/sys-cryptographic-providers-transact-sql?view=sql-server-ver15" TargetMode="External"/><Relationship Id="rId12" Type="http://schemas.openxmlformats.org/officeDocument/2006/relationships/hyperlink" Target="https://docs.microsoft.com/ru-ru/sql/t-sql/statements/create-column-master-key-transact-sql?view=sql-server-ver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relational-databases/system-catalog-views/sys-asymmetric-keys-transact-sql?view=sql-server-ver15" TargetMode="External"/><Relationship Id="rId11" Type="http://schemas.openxmlformats.org/officeDocument/2006/relationships/hyperlink" Target="https://docs.microsoft.com/ru-ru/sql/relational-databases/system-catalog-views/sys-column-master-keys-transact-sql?view=sql-server-ver15" TargetMode="External"/><Relationship Id="rId5" Type="http://schemas.openxmlformats.org/officeDocument/2006/relationships/hyperlink" Target="https://docs.microsoft.com/ru-ru/sql/relational-databases/security/authentication-access/database-level-roles?view=sql-server-ver1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sql/relational-databases/system-catalog-views/sys-openkeys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relational-databases/system-catalog-views/sys-key-encryptions-transact-sql?view=sql-server-ver15" TargetMode="External"/><Relationship Id="rId14" Type="http://schemas.openxmlformats.org/officeDocument/2006/relationships/hyperlink" Target="https://docs.microsoft.com/ru-ru/sql/relational-databases/system-catalog-views/sys-symmetric-keys-transact-sql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1188</Words>
  <Characters>6777</Characters>
  <Application>Microsoft Office Word</Application>
  <DocSecurity>0</DocSecurity>
  <Lines>56</Lines>
  <Paragraphs>15</Paragraphs>
  <ScaleCrop>false</ScaleCrop>
  <Company>diakov.net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KrisMi</cp:lastModifiedBy>
  <cp:revision>12</cp:revision>
  <dcterms:created xsi:type="dcterms:W3CDTF">2023-05-18T17:23:00Z</dcterms:created>
  <dcterms:modified xsi:type="dcterms:W3CDTF">2023-05-25T16:44:00Z</dcterms:modified>
</cp:coreProperties>
</file>