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3C35" w:rsidRPr="00A50C3B" w:rsidRDefault="00313C35" w:rsidP="00313C35">
      <w:pPr>
        <w:jc w:val="center"/>
        <w:rPr>
          <w:sz w:val="28"/>
        </w:rPr>
      </w:pPr>
      <w:r>
        <w:tab/>
      </w:r>
      <w:r w:rsidRPr="00A50C3B">
        <w:rPr>
          <w:sz w:val="28"/>
        </w:rPr>
        <w:t>Учреждение образования</w:t>
      </w:r>
    </w:p>
    <w:p w:rsidR="00313C35" w:rsidRPr="00A50C3B" w:rsidRDefault="00313C35" w:rsidP="00313C35">
      <w:pPr>
        <w:jc w:val="center"/>
        <w:rPr>
          <w:sz w:val="28"/>
        </w:rPr>
      </w:pPr>
      <w:r w:rsidRPr="00A50C3B">
        <w:rPr>
          <w:sz w:val="28"/>
        </w:rPr>
        <w:t>«БЕЛОРУССКИЙ ГОСУДАРСТВЕННЫЙ ТЕХНОЛОГИЧЕСКИЙ УНИВЕРСИТЕТ»</w:t>
      </w:r>
    </w:p>
    <w:p w:rsidR="00313C35" w:rsidRDefault="00313C35" w:rsidP="00313C35">
      <w:pPr>
        <w:jc w:val="center"/>
        <w:rPr>
          <w:sz w:val="28"/>
          <w:szCs w:val="28"/>
        </w:rPr>
      </w:pPr>
    </w:p>
    <w:p w:rsidR="00313C35" w:rsidRDefault="00313C35" w:rsidP="00313C35">
      <w:pPr>
        <w:jc w:val="center"/>
        <w:rPr>
          <w:sz w:val="28"/>
          <w:szCs w:val="28"/>
        </w:rPr>
      </w:pPr>
    </w:p>
    <w:p w:rsidR="00313C35" w:rsidRDefault="00313C35" w:rsidP="00313C35">
      <w:pPr>
        <w:jc w:val="center"/>
        <w:rPr>
          <w:sz w:val="28"/>
          <w:szCs w:val="28"/>
        </w:rPr>
      </w:pPr>
    </w:p>
    <w:p w:rsidR="00313C35" w:rsidRDefault="00313C35" w:rsidP="00313C35">
      <w:pPr>
        <w:jc w:val="center"/>
        <w:rPr>
          <w:sz w:val="28"/>
          <w:szCs w:val="28"/>
        </w:rPr>
      </w:pPr>
    </w:p>
    <w:p w:rsidR="00313C35" w:rsidRDefault="00313C35" w:rsidP="00313C35">
      <w:pPr>
        <w:jc w:val="center"/>
        <w:rPr>
          <w:sz w:val="28"/>
          <w:szCs w:val="28"/>
        </w:rPr>
      </w:pPr>
    </w:p>
    <w:p w:rsidR="00313C35" w:rsidRDefault="00313C35" w:rsidP="00313C35">
      <w:pPr>
        <w:jc w:val="center"/>
        <w:rPr>
          <w:sz w:val="28"/>
          <w:szCs w:val="28"/>
        </w:rPr>
      </w:pPr>
    </w:p>
    <w:p w:rsidR="00313C35" w:rsidRDefault="00313C35" w:rsidP="00313C35">
      <w:pPr>
        <w:jc w:val="center"/>
        <w:rPr>
          <w:sz w:val="28"/>
          <w:szCs w:val="28"/>
        </w:rPr>
      </w:pPr>
    </w:p>
    <w:p w:rsidR="00313C35" w:rsidRDefault="00313C35" w:rsidP="00313C35">
      <w:pPr>
        <w:jc w:val="center"/>
        <w:rPr>
          <w:sz w:val="28"/>
          <w:szCs w:val="28"/>
        </w:rPr>
      </w:pPr>
    </w:p>
    <w:p w:rsidR="00313C35" w:rsidRDefault="00313C35" w:rsidP="00313C35">
      <w:pPr>
        <w:jc w:val="center"/>
        <w:rPr>
          <w:sz w:val="28"/>
          <w:szCs w:val="28"/>
        </w:rPr>
      </w:pPr>
    </w:p>
    <w:p w:rsidR="00313C35" w:rsidRDefault="00313C35" w:rsidP="00313C35">
      <w:pPr>
        <w:jc w:val="center"/>
        <w:rPr>
          <w:sz w:val="28"/>
          <w:szCs w:val="28"/>
        </w:rPr>
      </w:pPr>
    </w:p>
    <w:p w:rsidR="00313C35" w:rsidRDefault="00313C35" w:rsidP="00313C35">
      <w:pPr>
        <w:jc w:val="center"/>
        <w:rPr>
          <w:sz w:val="28"/>
          <w:szCs w:val="28"/>
        </w:rPr>
      </w:pPr>
    </w:p>
    <w:p w:rsidR="00313C35" w:rsidRDefault="00313C35" w:rsidP="00313C35">
      <w:pPr>
        <w:jc w:val="center"/>
        <w:rPr>
          <w:sz w:val="28"/>
          <w:szCs w:val="28"/>
        </w:rPr>
      </w:pPr>
    </w:p>
    <w:p w:rsidR="00313C35" w:rsidRDefault="00313C35" w:rsidP="00313C35">
      <w:pPr>
        <w:jc w:val="center"/>
        <w:rPr>
          <w:sz w:val="28"/>
          <w:szCs w:val="28"/>
        </w:rPr>
      </w:pPr>
    </w:p>
    <w:p w:rsidR="00313C35" w:rsidRDefault="00313C35" w:rsidP="00313C35">
      <w:pPr>
        <w:jc w:val="center"/>
        <w:rPr>
          <w:sz w:val="28"/>
          <w:szCs w:val="28"/>
        </w:rPr>
      </w:pPr>
    </w:p>
    <w:p w:rsidR="00313C35" w:rsidRDefault="00313C35" w:rsidP="00313C35">
      <w:pPr>
        <w:jc w:val="center"/>
        <w:rPr>
          <w:sz w:val="28"/>
          <w:szCs w:val="28"/>
        </w:rPr>
      </w:pPr>
    </w:p>
    <w:p w:rsidR="00313C35" w:rsidRPr="00C17461" w:rsidRDefault="00313C35" w:rsidP="00313C35">
      <w:pPr>
        <w:jc w:val="center"/>
        <w:rPr>
          <w:sz w:val="20"/>
          <w:szCs w:val="28"/>
        </w:rPr>
      </w:pPr>
    </w:p>
    <w:p w:rsidR="00313C35" w:rsidRDefault="00313C35" w:rsidP="00313C35">
      <w:pPr>
        <w:jc w:val="center"/>
        <w:rPr>
          <w:sz w:val="36"/>
          <w:szCs w:val="48"/>
        </w:rPr>
      </w:pPr>
      <w:r>
        <w:rPr>
          <w:sz w:val="36"/>
          <w:szCs w:val="48"/>
        </w:rPr>
        <w:t>Дисциплина</w:t>
      </w:r>
      <w:r w:rsidRPr="00C17461">
        <w:rPr>
          <w:sz w:val="36"/>
          <w:szCs w:val="48"/>
        </w:rPr>
        <w:t xml:space="preserve"> «Основы защиты информации»</w:t>
      </w:r>
    </w:p>
    <w:p w:rsidR="00313C35" w:rsidRPr="00C17461" w:rsidRDefault="00313C35" w:rsidP="00313C35">
      <w:pPr>
        <w:jc w:val="center"/>
        <w:rPr>
          <w:sz w:val="36"/>
          <w:szCs w:val="48"/>
        </w:rPr>
      </w:pPr>
      <w:r>
        <w:rPr>
          <w:sz w:val="36"/>
          <w:szCs w:val="48"/>
        </w:rPr>
        <w:t>Отчёт по практическому занятию №4</w:t>
      </w:r>
    </w:p>
    <w:p w:rsidR="00313C35" w:rsidRDefault="00313C35" w:rsidP="00313C35">
      <w:pPr>
        <w:jc w:val="center"/>
        <w:rPr>
          <w:sz w:val="48"/>
          <w:szCs w:val="48"/>
        </w:rPr>
      </w:pPr>
    </w:p>
    <w:p w:rsidR="00313C35" w:rsidRDefault="00313C35" w:rsidP="00313C35">
      <w:pPr>
        <w:jc w:val="center"/>
        <w:rPr>
          <w:sz w:val="48"/>
          <w:szCs w:val="48"/>
        </w:rPr>
      </w:pPr>
    </w:p>
    <w:p w:rsidR="00313C35" w:rsidRDefault="00313C35" w:rsidP="00313C35">
      <w:pPr>
        <w:jc w:val="center"/>
        <w:rPr>
          <w:sz w:val="48"/>
          <w:szCs w:val="48"/>
        </w:rPr>
      </w:pPr>
    </w:p>
    <w:p w:rsidR="00313C35" w:rsidRDefault="00313C35" w:rsidP="00313C35">
      <w:pPr>
        <w:jc w:val="center"/>
        <w:rPr>
          <w:sz w:val="48"/>
          <w:szCs w:val="48"/>
        </w:rPr>
      </w:pPr>
    </w:p>
    <w:p w:rsidR="00313C35" w:rsidRDefault="00313C35" w:rsidP="00313C35">
      <w:pPr>
        <w:jc w:val="center"/>
        <w:rPr>
          <w:sz w:val="48"/>
          <w:szCs w:val="48"/>
        </w:rPr>
      </w:pPr>
    </w:p>
    <w:p w:rsidR="00313C35" w:rsidRDefault="00313C35" w:rsidP="00313C35">
      <w:pPr>
        <w:rPr>
          <w:sz w:val="48"/>
          <w:szCs w:val="48"/>
        </w:rPr>
      </w:pPr>
    </w:p>
    <w:p w:rsidR="00313C35" w:rsidRDefault="00313C35" w:rsidP="00313C35">
      <w:pPr>
        <w:jc w:val="center"/>
        <w:rPr>
          <w:sz w:val="48"/>
          <w:szCs w:val="48"/>
        </w:rPr>
      </w:pPr>
    </w:p>
    <w:p w:rsidR="00313C35" w:rsidRDefault="00313C35" w:rsidP="00313C35">
      <w:pPr>
        <w:rPr>
          <w:sz w:val="48"/>
          <w:szCs w:val="48"/>
        </w:rPr>
      </w:pPr>
    </w:p>
    <w:p w:rsidR="00313C35" w:rsidRDefault="00313C35" w:rsidP="00313C35">
      <w:pPr>
        <w:jc w:val="center"/>
        <w:rPr>
          <w:sz w:val="48"/>
          <w:szCs w:val="48"/>
        </w:rPr>
      </w:pPr>
    </w:p>
    <w:p w:rsidR="00313C35" w:rsidRDefault="00313C35" w:rsidP="00313C35">
      <w:pPr>
        <w:jc w:val="right"/>
        <w:rPr>
          <w:sz w:val="28"/>
          <w:szCs w:val="28"/>
        </w:rPr>
      </w:pPr>
      <w:r>
        <w:rPr>
          <w:sz w:val="28"/>
          <w:szCs w:val="28"/>
        </w:rPr>
        <w:t>Студент: Миневич К.В.</w:t>
      </w:r>
    </w:p>
    <w:p w:rsidR="00313C35" w:rsidRDefault="00313C35" w:rsidP="00313C35">
      <w:pPr>
        <w:jc w:val="right"/>
        <w:rPr>
          <w:sz w:val="28"/>
          <w:szCs w:val="28"/>
        </w:rPr>
      </w:pPr>
      <w:r>
        <w:rPr>
          <w:sz w:val="28"/>
          <w:szCs w:val="28"/>
        </w:rPr>
        <w:t>ФИТ 2 курс 4 группа</w:t>
      </w:r>
    </w:p>
    <w:p w:rsidR="00313C35" w:rsidRDefault="00313C35" w:rsidP="00313C35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Барковский</w:t>
      </w:r>
      <w:proofErr w:type="spellEnd"/>
      <w:r>
        <w:rPr>
          <w:sz w:val="28"/>
          <w:szCs w:val="28"/>
        </w:rPr>
        <w:t xml:space="preserve"> Е.В.</w:t>
      </w:r>
    </w:p>
    <w:p w:rsidR="00313C35" w:rsidRDefault="00313C35" w:rsidP="00313C35">
      <w:pPr>
        <w:jc w:val="center"/>
        <w:rPr>
          <w:sz w:val="28"/>
          <w:szCs w:val="28"/>
        </w:rPr>
      </w:pPr>
    </w:p>
    <w:p w:rsidR="00313C35" w:rsidRDefault="00313C35" w:rsidP="00313C35">
      <w:pPr>
        <w:jc w:val="center"/>
        <w:rPr>
          <w:sz w:val="28"/>
          <w:szCs w:val="28"/>
        </w:rPr>
      </w:pPr>
    </w:p>
    <w:p w:rsidR="00313C35" w:rsidRDefault="00313C35" w:rsidP="00313C35">
      <w:pPr>
        <w:jc w:val="center"/>
        <w:rPr>
          <w:sz w:val="28"/>
          <w:szCs w:val="28"/>
        </w:rPr>
      </w:pPr>
    </w:p>
    <w:p w:rsidR="00313C35" w:rsidRDefault="00313C35" w:rsidP="00313C35">
      <w:pPr>
        <w:jc w:val="center"/>
        <w:rPr>
          <w:sz w:val="28"/>
          <w:szCs w:val="28"/>
        </w:rPr>
      </w:pPr>
    </w:p>
    <w:p w:rsidR="00313C35" w:rsidRDefault="00313C35" w:rsidP="00313C35">
      <w:pPr>
        <w:jc w:val="center"/>
        <w:rPr>
          <w:sz w:val="28"/>
          <w:szCs w:val="28"/>
        </w:rPr>
      </w:pPr>
    </w:p>
    <w:p w:rsidR="00313C35" w:rsidRPr="00C17461" w:rsidRDefault="00313C35" w:rsidP="00313C35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Минск 2022 г.</w:t>
      </w:r>
    </w:p>
    <w:p w:rsidR="00815CD2" w:rsidRDefault="00815CD2" w:rsidP="00815CD2">
      <w:pPr>
        <w:shd w:val="clear" w:color="auto" w:fill="FFFFFF"/>
        <w:ind w:firstLine="448"/>
        <w:jc w:val="center"/>
        <w:rPr>
          <w:b/>
          <w:color w:val="000000" w:themeColor="text1"/>
          <w:sz w:val="32"/>
          <w:szCs w:val="28"/>
          <w:lang w:eastAsia="be-BY"/>
        </w:rPr>
      </w:pPr>
      <w:r>
        <w:rPr>
          <w:b/>
          <w:color w:val="000000" w:themeColor="text1"/>
          <w:sz w:val="32"/>
          <w:szCs w:val="28"/>
          <w:lang w:eastAsia="be-BY"/>
        </w:rPr>
        <w:lastRenderedPageBreak/>
        <w:t>Практическое занятие 4</w:t>
      </w:r>
    </w:p>
    <w:p w:rsidR="00815CD2" w:rsidRPr="006527E9" w:rsidRDefault="00815CD2" w:rsidP="00815CD2">
      <w:pPr>
        <w:shd w:val="clear" w:color="auto" w:fill="FFFFFF"/>
        <w:jc w:val="center"/>
        <w:rPr>
          <w:b/>
          <w:bCs/>
          <w:sz w:val="32"/>
          <w:szCs w:val="28"/>
          <w:u w:val="single"/>
        </w:rPr>
      </w:pPr>
      <w:r w:rsidRPr="006527E9">
        <w:rPr>
          <w:b/>
          <w:bCs/>
          <w:sz w:val="32"/>
          <w:szCs w:val="28"/>
          <w:u w:val="single"/>
        </w:rPr>
        <w:t>«</w:t>
      </w:r>
      <w:r w:rsidRPr="00815CD2">
        <w:rPr>
          <w:b/>
          <w:bCs/>
          <w:sz w:val="32"/>
          <w:szCs w:val="28"/>
          <w:u w:val="single"/>
        </w:rPr>
        <w:t xml:space="preserve">Настройка Брандмауэра </w:t>
      </w:r>
      <w:proofErr w:type="spellStart"/>
      <w:r w:rsidRPr="00815CD2">
        <w:rPr>
          <w:b/>
          <w:bCs/>
          <w:sz w:val="32"/>
          <w:szCs w:val="28"/>
          <w:u w:val="single"/>
        </w:rPr>
        <w:t>Windows</w:t>
      </w:r>
      <w:proofErr w:type="spellEnd"/>
      <w:r w:rsidRPr="006527E9">
        <w:rPr>
          <w:b/>
          <w:bCs/>
          <w:sz w:val="32"/>
          <w:szCs w:val="28"/>
          <w:u w:val="single"/>
        </w:rPr>
        <w:t>»</w:t>
      </w:r>
    </w:p>
    <w:p w:rsidR="00815CD2" w:rsidRDefault="00815CD2" w:rsidP="008174D6">
      <w:pPr>
        <w:shd w:val="clear" w:color="auto" w:fill="FFFFFF"/>
        <w:spacing w:before="240" w:after="240"/>
        <w:ind w:firstLine="567"/>
        <w:outlineLvl w:val="1"/>
        <w:rPr>
          <w:color w:val="000000" w:themeColor="text1"/>
          <w:sz w:val="28"/>
          <w:szCs w:val="28"/>
        </w:rPr>
      </w:pPr>
      <w:r w:rsidRPr="006527E9">
        <w:rPr>
          <w:color w:val="000000" w:themeColor="text1"/>
          <w:sz w:val="28"/>
          <w:szCs w:val="28"/>
          <w:u w:val="single"/>
        </w:rPr>
        <w:t>Цель:</w:t>
      </w:r>
      <w:r>
        <w:rPr>
          <w:color w:val="000000" w:themeColor="text1"/>
          <w:sz w:val="28"/>
          <w:szCs w:val="28"/>
        </w:rPr>
        <w:t xml:space="preserve"> о</w:t>
      </w:r>
      <w:r w:rsidRPr="00815CD2">
        <w:rPr>
          <w:color w:val="000000" w:themeColor="text1"/>
          <w:sz w:val="28"/>
          <w:szCs w:val="28"/>
        </w:rPr>
        <w:t xml:space="preserve">владение навыками настройки и использования Брандмауэра </w:t>
      </w:r>
      <w:proofErr w:type="spellStart"/>
      <w:r w:rsidRPr="00815CD2">
        <w:rPr>
          <w:color w:val="000000" w:themeColor="text1"/>
          <w:sz w:val="28"/>
          <w:szCs w:val="28"/>
        </w:rPr>
        <w:t>Windows</w:t>
      </w:r>
      <w:proofErr w:type="spellEnd"/>
      <w:r w:rsidRPr="00815CD2">
        <w:rPr>
          <w:color w:val="000000" w:themeColor="text1"/>
          <w:sz w:val="28"/>
          <w:szCs w:val="28"/>
        </w:rPr>
        <w:t>.</w:t>
      </w:r>
    </w:p>
    <w:p w:rsidR="00021F4A" w:rsidRPr="00021F4A" w:rsidRDefault="00021F4A" w:rsidP="00021F4A">
      <w:pPr>
        <w:shd w:val="clear" w:color="auto" w:fill="FFFFFF"/>
        <w:ind w:firstLine="709"/>
        <w:jc w:val="center"/>
        <w:outlineLvl w:val="1"/>
        <w:rPr>
          <w:b/>
          <w:bCs/>
          <w:color w:val="000000"/>
          <w:sz w:val="28"/>
          <w:szCs w:val="28"/>
          <w:lang w:eastAsia="be-BY"/>
        </w:rPr>
      </w:pPr>
      <w:r w:rsidRPr="00021F4A">
        <w:rPr>
          <w:b/>
          <w:bCs/>
          <w:color w:val="000000"/>
          <w:sz w:val="28"/>
          <w:szCs w:val="28"/>
          <w:lang w:eastAsia="be-BY"/>
        </w:rPr>
        <w:t>Теоретическое введение</w:t>
      </w:r>
    </w:p>
    <w:p w:rsidR="00021F4A" w:rsidRPr="00021F4A" w:rsidRDefault="00021F4A" w:rsidP="00021F4A">
      <w:pPr>
        <w:tabs>
          <w:tab w:val="center" w:pos="4677"/>
        </w:tabs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021F4A">
        <w:rPr>
          <w:rFonts w:eastAsia="Calibri"/>
          <w:b/>
          <w:sz w:val="28"/>
          <w:szCs w:val="28"/>
          <w:u w:val="single"/>
          <w:lang w:eastAsia="en-US"/>
        </w:rPr>
        <w:t>Брандмауэр (Межсетевой экран)</w:t>
      </w:r>
      <w:r w:rsidRPr="00021F4A">
        <w:rPr>
          <w:rFonts w:eastAsia="Calibri"/>
          <w:sz w:val="28"/>
          <w:szCs w:val="28"/>
          <w:lang w:eastAsia="en-US"/>
        </w:rPr>
        <w:t> - это аппаратный или программный комплекс, позволяющий проверять (фильтровать) входные и выходные потоки данных, проходящие через интернет или сеть. В случаи нарушения политики безопасности компьютера, брандмауэр блокирует эти данные (рис. 1).</w:t>
      </w:r>
      <w:r w:rsidRPr="00021F4A">
        <w:rPr>
          <w:rFonts w:eastAsia="Calibri"/>
          <w:sz w:val="28"/>
          <w:szCs w:val="22"/>
          <w:lang w:eastAsia="en-US"/>
        </w:rPr>
        <w:t> </w:t>
      </w:r>
    </w:p>
    <w:p w:rsidR="00021F4A" w:rsidRPr="00021F4A" w:rsidRDefault="00021F4A" w:rsidP="00021F4A">
      <w:pPr>
        <w:tabs>
          <w:tab w:val="center" w:pos="4677"/>
        </w:tabs>
        <w:ind w:firstLine="709"/>
        <w:jc w:val="center"/>
        <w:rPr>
          <w:rFonts w:eastAsia="Calibri"/>
          <w:b/>
          <w:sz w:val="28"/>
          <w:szCs w:val="28"/>
          <w:lang w:eastAsia="en-US"/>
        </w:rPr>
      </w:pPr>
      <w:r w:rsidRPr="00021F4A">
        <w:rPr>
          <w:rFonts w:eastAsia="Calibri"/>
          <w:noProof/>
          <w:sz w:val="28"/>
          <w:szCs w:val="28"/>
          <w:lang w:val="en-US" w:eastAsia="en-US"/>
        </w:rPr>
        <w:drawing>
          <wp:inline distT="0" distB="0" distL="0" distR="0" wp14:anchorId="0623E169" wp14:editId="298B2D99">
            <wp:extent cx="2095500" cy="2095500"/>
            <wp:effectExtent l="0" t="0" r="0" b="0"/>
            <wp:docPr id="17" name="Рисунок 17" descr="Принцип работы брандмауэр Window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инцип работы брандмауэр Windows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F4A" w:rsidRPr="00021F4A" w:rsidRDefault="00021F4A" w:rsidP="00021F4A">
      <w:pPr>
        <w:tabs>
          <w:tab w:val="center" w:pos="4677"/>
        </w:tabs>
        <w:ind w:firstLine="709"/>
        <w:jc w:val="center"/>
        <w:rPr>
          <w:rFonts w:eastAsia="Calibri"/>
          <w:sz w:val="28"/>
          <w:szCs w:val="28"/>
          <w:lang w:eastAsia="en-US"/>
        </w:rPr>
      </w:pPr>
      <w:r w:rsidRPr="00021F4A">
        <w:rPr>
          <w:rFonts w:eastAsia="Calibri"/>
          <w:sz w:val="28"/>
          <w:szCs w:val="28"/>
          <w:lang w:eastAsia="en-US"/>
        </w:rPr>
        <w:t xml:space="preserve">Рисунок 1 – </w:t>
      </w:r>
      <w:r w:rsidRPr="007E5A5B">
        <w:rPr>
          <w:rFonts w:eastAsia="Calibri"/>
          <w:i/>
          <w:sz w:val="28"/>
          <w:szCs w:val="28"/>
          <w:lang w:eastAsia="en-US"/>
        </w:rPr>
        <w:t>Принцип действия Брандмауэра</w:t>
      </w:r>
    </w:p>
    <w:p w:rsidR="00021F4A" w:rsidRPr="00021F4A" w:rsidRDefault="00021F4A" w:rsidP="00021F4A">
      <w:pPr>
        <w:tabs>
          <w:tab w:val="center" w:pos="4677"/>
        </w:tabs>
        <w:ind w:firstLine="709"/>
        <w:jc w:val="both"/>
        <w:rPr>
          <w:rFonts w:eastAsia="Calibri"/>
          <w:b/>
          <w:sz w:val="28"/>
          <w:szCs w:val="28"/>
          <w:lang w:eastAsia="en-US"/>
        </w:rPr>
      </w:pPr>
    </w:p>
    <w:p w:rsidR="00D139E7" w:rsidRDefault="00021F4A" w:rsidP="00021F4A">
      <w:pPr>
        <w:tabs>
          <w:tab w:val="center" w:pos="4677"/>
        </w:tabs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021F4A">
        <w:rPr>
          <w:rFonts w:eastAsia="Calibri"/>
          <w:sz w:val="28"/>
          <w:szCs w:val="28"/>
          <w:lang w:eastAsia="en-US"/>
        </w:rPr>
        <w:t xml:space="preserve">Межсетевой экран является одним из основных компонентов защиты сетей. Наряду с </w:t>
      </w:r>
      <w:proofErr w:type="spellStart"/>
      <w:r w:rsidRPr="00021F4A">
        <w:rPr>
          <w:rFonts w:eastAsia="Calibri"/>
          <w:sz w:val="28"/>
          <w:szCs w:val="28"/>
          <w:lang w:eastAsia="en-US"/>
        </w:rPr>
        <w:t>Internet</w:t>
      </w:r>
      <w:proofErr w:type="spellEnd"/>
      <w:r w:rsidRPr="00021F4A">
        <w:rPr>
          <w:rFonts w:eastAsia="Calibri"/>
          <w:sz w:val="28"/>
          <w:szCs w:val="28"/>
          <w:lang w:eastAsia="en-US"/>
        </w:rPr>
        <w:t>-протоколом межсетевого обмена (</w:t>
      </w:r>
      <w:proofErr w:type="spellStart"/>
      <w:r w:rsidRPr="00021F4A">
        <w:rPr>
          <w:rFonts w:eastAsia="Calibri"/>
          <w:sz w:val="28"/>
          <w:szCs w:val="28"/>
          <w:lang w:eastAsia="en-US"/>
        </w:rPr>
        <w:t>Internet</w:t>
      </w:r>
      <w:proofErr w:type="spellEnd"/>
      <w:r w:rsidRPr="00021F4A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021F4A">
        <w:rPr>
          <w:rFonts w:eastAsia="Calibri"/>
          <w:sz w:val="28"/>
          <w:szCs w:val="28"/>
          <w:lang w:eastAsia="en-US"/>
        </w:rPr>
        <w:t>Security</w:t>
      </w:r>
      <w:proofErr w:type="spellEnd"/>
      <w:r w:rsidRPr="00021F4A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021F4A">
        <w:rPr>
          <w:rFonts w:eastAsia="Calibri"/>
          <w:sz w:val="28"/>
          <w:szCs w:val="28"/>
          <w:lang w:eastAsia="en-US"/>
        </w:rPr>
        <w:t>Protocol</w:t>
      </w:r>
      <w:proofErr w:type="spellEnd"/>
      <w:r w:rsidRPr="00021F4A">
        <w:rPr>
          <w:rFonts w:eastAsia="Calibri"/>
          <w:sz w:val="28"/>
          <w:szCs w:val="28"/>
          <w:lang w:eastAsia="en-US"/>
        </w:rPr>
        <w:t xml:space="preserve"> — </w:t>
      </w:r>
      <w:proofErr w:type="spellStart"/>
      <w:r w:rsidRPr="00021F4A">
        <w:rPr>
          <w:rFonts w:eastAsia="Calibri"/>
          <w:sz w:val="28"/>
          <w:szCs w:val="28"/>
          <w:lang w:eastAsia="en-US"/>
        </w:rPr>
        <w:t>IPSec</w:t>
      </w:r>
      <w:proofErr w:type="spellEnd"/>
      <w:r w:rsidRPr="00021F4A">
        <w:rPr>
          <w:rFonts w:eastAsia="Calibri"/>
          <w:sz w:val="28"/>
          <w:szCs w:val="28"/>
          <w:lang w:eastAsia="en-US"/>
        </w:rPr>
        <w:t>)</w:t>
      </w:r>
      <w:r w:rsidRPr="00021F4A">
        <w:rPr>
          <w:rFonts w:eastAsia="Calibri"/>
          <w:sz w:val="28"/>
          <w:szCs w:val="28"/>
          <w:lang w:val="be-BY" w:eastAsia="en-US"/>
        </w:rPr>
        <w:t>.</w:t>
      </w:r>
      <w:r w:rsidRPr="00021F4A">
        <w:rPr>
          <w:rFonts w:eastAsia="Calibri"/>
          <w:sz w:val="28"/>
          <w:szCs w:val="28"/>
          <w:lang w:eastAsia="en-US"/>
        </w:rPr>
        <w:t xml:space="preserve"> Межсетевой экран является одним из важнейших средств защиты, осуществляя надежную аутентификацию пользователей и защиту от </w:t>
      </w:r>
      <w:r w:rsidRPr="00021F4A">
        <w:rPr>
          <w:rFonts w:eastAsia="Calibri"/>
          <w:sz w:val="28"/>
          <w:szCs w:val="28"/>
          <w:lang w:val="be-BY" w:eastAsia="en-US"/>
        </w:rPr>
        <w:t>несанкц</w:t>
      </w:r>
      <w:r w:rsidRPr="00021F4A">
        <w:rPr>
          <w:rFonts w:eastAsia="Calibri"/>
          <w:sz w:val="28"/>
          <w:szCs w:val="28"/>
          <w:lang w:eastAsia="en-US"/>
        </w:rPr>
        <w:t>и</w:t>
      </w:r>
      <w:r w:rsidRPr="00021F4A">
        <w:rPr>
          <w:rFonts w:eastAsia="Calibri"/>
          <w:sz w:val="28"/>
          <w:szCs w:val="28"/>
          <w:lang w:val="be-BY" w:eastAsia="en-US"/>
        </w:rPr>
        <w:t>онированного доступа</w:t>
      </w:r>
      <w:r w:rsidRPr="00021F4A">
        <w:rPr>
          <w:rFonts w:eastAsia="Calibri"/>
          <w:sz w:val="28"/>
          <w:szCs w:val="28"/>
          <w:lang w:eastAsia="en-US"/>
        </w:rPr>
        <w:t xml:space="preserve">. </w:t>
      </w:r>
    </w:p>
    <w:p w:rsidR="00021F4A" w:rsidRPr="00021F4A" w:rsidRDefault="00021F4A" w:rsidP="00021F4A">
      <w:pPr>
        <w:tabs>
          <w:tab w:val="center" w:pos="4677"/>
        </w:tabs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021F4A">
        <w:rPr>
          <w:rFonts w:eastAsia="Calibri"/>
          <w:sz w:val="28"/>
          <w:szCs w:val="28"/>
          <w:lang w:eastAsia="en-US"/>
        </w:rPr>
        <w:t>К числу служб и протоколов относятся:</w:t>
      </w:r>
      <w:bookmarkStart w:id="0" w:name="_GoBack"/>
      <w:bookmarkEnd w:id="0"/>
    </w:p>
    <w:p w:rsidR="00021F4A" w:rsidRPr="00021F4A" w:rsidRDefault="00021F4A" w:rsidP="00021F4A">
      <w:pPr>
        <w:numPr>
          <w:ilvl w:val="0"/>
          <w:numId w:val="3"/>
        </w:numPr>
        <w:tabs>
          <w:tab w:val="center" w:pos="4677"/>
        </w:tabs>
        <w:spacing w:after="200"/>
        <w:ind w:left="1134"/>
        <w:contextualSpacing/>
        <w:jc w:val="both"/>
        <w:rPr>
          <w:rFonts w:eastAsia="Calibri"/>
          <w:sz w:val="28"/>
          <w:szCs w:val="28"/>
          <w:lang w:val="en-US" w:eastAsia="en-US"/>
        </w:rPr>
      </w:pPr>
      <w:r w:rsidRPr="00021F4A">
        <w:rPr>
          <w:rFonts w:eastAsia="Calibri"/>
          <w:sz w:val="28"/>
          <w:szCs w:val="28"/>
          <w:lang w:eastAsia="en-US"/>
        </w:rPr>
        <w:t>служба</w:t>
      </w:r>
      <w:r w:rsidRPr="00021F4A">
        <w:rPr>
          <w:rFonts w:eastAsia="Calibri"/>
          <w:sz w:val="28"/>
          <w:szCs w:val="28"/>
          <w:lang w:val="en-US" w:eastAsia="en-US"/>
        </w:rPr>
        <w:t xml:space="preserve"> </w:t>
      </w:r>
      <w:r w:rsidRPr="00021F4A">
        <w:rPr>
          <w:rFonts w:eastAsia="Calibri"/>
          <w:sz w:val="28"/>
          <w:szCs w:val="28"/>
          <w:lang w:eastAsia="en-US"/>
        </w:rPr>
        <w:t>сетевых</w:t>
      </w:r>
      <w:r w:rsidRPr="00021F4A">
        <w:rPr>
          <w:rFonts w:eastAsia="Calibri"/>
          <w:sz w:val="28"/>
          <w:szCs w:val="28"/>
          <w:lang w:val="en-US" w:eastAsia="en-US"/>
        </w:rPr>
        <w:t xml:space="preserve"> </w:t>
      </w:r>
      <w:r w:rsidRPr="00021F4A">
        <w:rPr>
          <w:rFonts w:eastAsia="Calibri"/>
          <w:sz w:val="28"/>
          <w:szCs w:val="28"/>
          <w:lang w:eastAsia="en-US"/>
        </w:rPr>
        <w:t>имен</w:t>
      </w:r>
      <w:r w:rsidRPr="00021F4A">
        <w:rPr>
          <w:rFonts w:eastAsia="Calibri"/>
          <w:sz w:val="28"/>
          <w:szCs w:val="28"/>
          <w:lang w:val="en-US" w:eastAsia="en-US"/>
        </w:rPr>
        <w:t xml:space="preserve"> (Domain Name Server — DNS);</w:t>
      </w:r>
    </w:p>
    <w:p w:rsidR="00021F4A" w:rsidRPr="00021F4A" w:rsidRDefault="00021F4A" w:rsidP="00021F4A">
      <w:pPr>
        <w:numPr>
          <w:ilvl w:val="0"/>
          <w:numId w:val="3"/>
        </w:numPr>
        <w:tabs>
          <w:tab w:val="center" w:pos="4677"/>
        </w:tabs>
        <w:spacing w:after="200"/>
        <w:ind w:left="1134"/>
        <w:contextualSpacing/>
        <w:jc w:val="both"/>
        <w:rPr>
          <w:rFonts w:eastAsia="Calibri"/>
          <w:sz w:val="28"/>
          <w:szCs w:val="28"/>
          <w:lang w:eastAsia="en-US"/>
        </w:rPr>
      </w:pPr>
      <w:r w:rsidRPr="00021F4A">
        <w:rPr>
          <w:rFonts w:eastAsia="Calibri"/>
          <w:sz w:val="28"/>
          <w:szCs w:val="28"/>
          <w:lang w:eastAsia="en-US"/>
        </w:rPr>
        <w:t>доступ к всемирной паутине WWW;</w:t>
      </w:r>
    </w:p>
    <w:p w:rsidR="00021F4A" w:rsidRPr="00021F4A" w:rsidRDefault="00021F4A" w:rsidP="00021F4A">
      <w:pPr>
        <w:numPr>
          <w:ilvl w:val="0"/>
          <w:numId w:val="3"/>
        </w:numPr>
        <w:tabs>
          <w:tab w:val="center" w:pos="4677"/>
        </w:tabs>
        <w:spacing w:after="200"/>
        <w:ind w:left="1134"/>
        <w:contextualSpacing/>
        <w:jc w:val="both"/>
        <w:rPr>
          <w:rFonts w:eastAsia="Calibri"/>
          <w:sz w:val="28"/>
          <w:szCs w:val="28"/>
          <w:lang w:eastAsia="en-US"/>
        </w:rPr>
      </w:pPr>
      <w:r w:rsidRPr="00021F4A">
        <w:rPr>
          <w:rFonts w:eastAsia="Calibri"/>
          <w:sz w:val="28"/>
          <w:szCs w:val="28"/>
          <w:lang w:eastAsia="en-US"/>
        </w:rPr>
        <w:t xml:space="preserve">программа электронной почты </w:t>
      </w:r>
      <w:proofErr w:type="spellStart"/>
      <w:r w:rsidRPr="00021F4A">
        <w:rPr>
          <w:rFonts w:eastAsia="Calibri"/>
          <w:sz w:val="28"/>
          <w:szCs w:val="28"/>
          <w:lang w:eastAsia="en-US"/>
        </w:rPr>
        <w:t>Send</w:t>
      </w:r>
      <w:proofErr w:type="spellEnd"/>
      <w:r w:rsidRPr="00021F4A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021F4A">
        <w:rPr>
          <w:rFonts w:eastAsia="Calibri"/>
          <w:sz w:val="28"/>
          <w:szCs w:val="28"/>
          <w:lang w:eastAsia="en-US"/>
        </w:rPr>
        <w:t>Mail</w:t>
      </w:r>
      <w:proofErr w:type="spellEnd"/>
      <w:r w:rsidRPr="00021F4A">
        <w:rPr>
          <w:rFonts w:eastAsia="Calibri"/>
          <w:sz w:val="28"/>
          <w:szCs w:val="28"/>
          <w:lang w:eastAsia="en-US"/>
        </w:rPr>
        <w:t>;</w:t>
      </w:r>
    </w:p>
    <w:p w:rsidR="00021F4A" w:rsidRPr="00021F4A" w:rsidRDefault="00021F4A" w:rsidP="00021F4A">
      <w:pPr>
        <w:numPr>
          <w:ilvl w:val="0"/>
          <w:numId w:val="3"/>
        </w:numPr>
        <w:tabs>
          <w:tab w:val="center" w:pos="4677"/>
        </w:tabs>
        <w:spacing w:after="200"/>
        <w:ind w:left="1134"/>
        <w:contextualSpacing/>
        <w:jc w:val="both"/>
        <w:rPr>
          <w:rFonts w:eastAsia="Calibri"/>
          <w:sz w:val="28"/>
          <w:szCs w:val="28"/>
          <w:lang w:eastAsia="en-US"/>
        </w:rPr>
      </w:pPr>
      <w:r w:rsidRPr="00021F4A">
        <w:rPr>
          <w:rFonts w:eastAsia="Calibri"/>
          <w:sz w:val="28"/>
          <w:szCs w:val="28"/>
          <w:lang w:eastAsia="en-US"/>
        </w:rPr>
        <w:t xml:space="preserve">служба эмуляции удаленного терминала </w:t>
      </w:r>
      <w:proofErr w:type="spellStart"/>
      <w:r w:rsidRPr="00021F4A">
        <w:rPr>
          <w:rFonts w:eastAsia="Calibri"/>
          <w:sz w:val="28"/>
          <w:szCs w:val="28"/>
          <w:lang w:eastAsia="en-US"/>
        </w:rPr>
        <w:t>Telnet</w:t>
      </w:r>
      <w:proofErr w:type="spellEnd"/>
      <w:r w:rsidRPr="00021F4A">
        <w:rPr>
          <w:rFonts w:eastAsia="Calibri"/>
          <w:sz w:val="28"/>
          <w:szCs w:val="28"/>
          <w:lang w:eastAsia="en-US"/>
        </w:rPr>
        <w:t>;</w:t>
      </w:r>
    </w:p>
    <w:p w:rsidR="00021F4A" w:rsidRPr="00021F4A" w:rsidRDefault="00021F4A" w:rsidP="00021F4A">
      <w:pPr>
        <w:numPr>
          <w:ilvl w:val="0"/>
          <w:numId w:val="3"/>
        </w:numPr>
        <w:tabs>
          <w:tab w:val="center" w:pos="4677"/>
        </w:tabs>
        <w:spacing w:after="200"/>
        <w:ind w:left="1134"/>
        <w:contextualSpacing/>
        <w:jc w:val="both"/>
        <w:rPr>
          <w:rFonts w:eastAsia="Calibri"/>
          <w:sz w:val="28"/>
          <w:szCs w:val="28"/>
          <w:lang w:eastAsia="en-US"/>
        </w:rPr>
      </w:pPr>
      <w:r w:rsidRPr="00021F4A">
        <w:rPr>
          <w:rFonts w:eastAsia="Calibri"/>
          <w:sz w:val="28"/>
          <w:szCs w:val="28"/>
          <w:lang w:eastAsia="en-US"/>
        </w:rPr>
        <w:t>простой протокол передачи электронной почты (</w:t>
      </w:r>
      <w:proofErr w:type="spellStart"/>
      <w:r w:rsidRPr="00021F4A">
        <w:rPr>
          <w:rFonts w:eastAsia="Calibri"/>
          <w:sz w:val="28"/>
          <w:szCs w:val="28"/>
          <w:lang w:eastAsia="en-US"/>
        </w:rPr>
        <w:t>Simple</w:t>
      </w:r>
      <w:proofErr w:type="spellEnd"/>
      <w:r w:rsidRPr="00021F4A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021F4A">
        <w:rPr>
          <w:rFonts w:eastAsia="Calibri"/>
          <w:sz w:val="28"/>
          <w:szCs w:val="28"/>
          <w:lang w:eastAsia="en-US"/>
        </w:rPr>
        <w:t>Mail</w:t>
      </w:r>
      <w:proofErr w:type="spellEnd"/>
      <w:r w:rsidRPr="00021F4A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021F4A">
        <w:rPr>
          <w:rFonts w:eastAsia="Calibri"/>
          <w:sz w:val="28"/>
          <w:szCs w:val="28"/>
          <w:lang w:eastAsia="en-US"/>
        </w:rPr>
        <w:t>Transfer</w:t>
      </w:r>
      <w:proofErr w:type="spellEnd"/>
      <w:r w:rsidRPr="00021F4A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021F4A">
        <w:rPr>
          <w:rFonts w:eastAsia="Calibri"/>
          <w:sz w:val="28"/>
          <w:szCs w:val="28"/>
          <w:lang w:eastAsia="en-US"/>
        </w:rPr>
        <w:t>Protocol</w:t>
      </w:r>
      <w:proofErr w:type="spellEnd"/>
      <w:r w:rsidRPr="00021F4A">
        <w:rPr>
          <w:rFonts w:eastAsia="Calibri"/>
          <w:sz w:val="28"/>
          <w:szCs w:val="28"/>
          <w:lang w:eastAsia="en-US"/>
        </w:rPr>
        <w:t xml:space="preserve"> — SMTP);</w:t>
      </w:r>
    </w:p>
    <w:p w:rsidR="00021F4A" w:rsidRPr="00021F4A" w:rsidRDefault="00021F4A" w:rsidP="00021F4A">
      <w:pPr>
        <w:numPr>
          <w:ilvl w:val="0"/>
          <w:numId w:val="3"/>
        </w:numPr>
        <w:tabs>
          <w:tab w:val="center" w:pos="4677"/>
        </w:tabs>
        <w:spacing w:after="200"/>
        <w:ind w:left="1134"/>
        <w:contextualSpacing/>
        <w:jc w:val="both"/>
        <w:rPr>
          <w:rFonts w:eastAsia="Calibri"/>
          <w:sz w:val="28"/>
          <w:szCs w:val="28"/>
          <w:lang w:eastAsia="en-US"/>
        </w:rPr>
      </w:pPr>
      <w:r w:rsidRPr="00021F4A">
        <w:rPr>
          <w:rFonts w:eastAsia="Calibri"/>
          <w:sz w:val="28"/>
          <w:szCs w:val="28"/>
          <w:lang w:eastAsia="en-US"/>
        </w:rPr>
        <w:t>протокол передачи файлов (</w:t>
      </w:r>
      <w:proofErr w:type="spellStart"/>
      <w:r w:rsidRPr="00021F4A">
        <w:rPr>
          <w:rFonts w:eastAsia="Calibri"/>
          <w:sz w:val="28"/>
          <w:szCs w:val="28"/>
          <w:lang w:eastAsia="en-US"/>
        </w:rPr>
        <w:t>File</w:t>
      </w:r>
      <w:proofErr w:type="spellEnd"/>
      <w:r w:rsidRPr="00021F4A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021F4A">
        <w:rPr>
          <w:rFonts w:eastAsia="Calibri"/>
          <w:sz w:val="28"/>
          <w:szCs w:val="28"/>
          <w:lang w:eastAsia="en-US"/>
        </w:rPr>
        <w:t>Transfer</w:t>
      </w:r>
      <w:proofErr w:type="spellEnd"/>
      <w:r w:rsidRPr="00021F4A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021F4A">
        <w:rPr>
          <w:rFonts w:eastAsia="Calibri"/>
          <w:sz w:val="28"/>
          <w:szCs w:val="28"/>
          <w:lang w:eastAsia="en-US"/>
        </w:rPr>
        <w:t>Protocol</w:t>
      </w:r>
      <w:proofErr w:type="spellEnd"/>
      <w:r w:rsidRPr="00021F4A">
        <w:rPr>
          <w:rFonts w:eastAsia="Calibri"/>
          <w:sz w:val="28"/>
          <w:szCs w:val="28"/>
          <w:lang w:eastAsia="en-US"/>
        </w:rPr>
        <w:t>);</w:t>
      </w:r>
    </w:p>
    <w:p w:rsidR="00021F4A" w:rsidRPr="00021F4A" w:rsidRDefault="00021F4A" w:rsidP="00021F4A">
      <w:pPr>
        <w:numPr>
          <w:ilvl w:val="0"/>
          <w:numId w:val="3"/>
        </w:numPr>
        <w:tabs>
          <w:tab w:val="center" w:pos="4677"/>
        </w:tabs>
        <w:spacing w:after="200"/>
        <w:ind w:left="1134"/>
        <w:contextualSpacing/>
        <w:jc w:val="both"/>
        <w:rPr>
          <w:rFonts w:eastAsia="Calibri"/>
          <w:sz w:val="28"/>
          <w:szCs w:val="28"/>
          <w:lang w:eastAsia="en-US"/>
        </w:rPr>
      </w:pPr>
      <w:r w:rsidRPr="00021F4A">
        <w:rPr>
          <w:rFonts w:eastAsia="Calibri"/>
          <w:sz w:val="28"/>
          <w:szCs w:val="28"/>
          <w:lang w:eastAsia="en-US"/>
        </w:rPr>
        <w:t xml:space="preserve">графическая оконная система X </w:t>
      </w:r>
      <w:proofErr w:type="spellStart"/>
      <w:r w:rsidRPr="00021F4A">
        <w:rPr>
          <w:rFonts w:eastAsia="Calibri"/>
          <w:sz w:val="28"/>
          <w:szCs w:val="28"/>
          <w:lang w:eastAsia="en-US"/>
        </w:rPr>
        <w:t>Windows</w:t>
      </w:r>
      <w:proofErr w:type="spellEnd"/>
      <w:r w:rsidRPr="00021F4A">
        <w:rPr>
          <w:rFonts w:eastAsia="Calibri"/>
          <w:sz w:val="28"/>
          <w:szCs w:val="28"/>
          <w:lang w:eastAsia="en-US"/>
        </w:rPr>
        <w:t>.</w:t>
      </w:r>
    </w:p>
    <w:p w:rsidR="00021F4A" w:rsidRDefault="00021F4A" w:rsidP="00021F4A">
      <w:pPr>
        <w:shd w:val="clear" w:color="auto" w:fill="FFFFFF"/>
        <w:spacing w:before="240" w:after="240"/>
        <w:outlineLvl w:val="1"/>
        <w:rPr>
          <w:color w:val="000000" w:themeColor="text1"/>
          <w:sz w:val="28"/>
          <w:szCs w:val="28"/>
        </w:rPr>
      </w:pPr>
    </w:p>
    <w:p w:rsidR="000F6EDC" w:rsidRDefault="000F6EDC" w:rsidP="00021F4A">
      <w:pPr>
        <w:shd w:val="clear" w:color="auto" w:fill="FFFFFF"/>
        <w:spacing w:before="240" w:after="240"/>
        <w:outlineLvl w:val="1"/>
        <w:rPr>
          <w:color w:val="000000" w:themeColor="text1"/>
          <w:sz w:val="28"/>
          <w:szCs w:val="28"/>
        </w:rPr>
      </w:pPr>
    </w:p>
    <w:p w:rsidR="00D139E7" w:rsidRDefault="00D139E7" w:rsidP="00021F4A">
      <w:pPr>
        <w:shd w:val="clear" w:color="auto" w:fill="FFFFFF"/>
        <w:spacing w:before="240" w:after="240"/>
        <w:outlineLvl w:val="1"/>
        <w:rPr>
          <w:color w:val="000000" w:themeColor="text1"/>
          <w:sz w:val="28"/>
          <w:szCs w:val="28"/>
        </w:rPr>
      </w:pPr>
    </w:p>
    <w:p w:rsidR="00D139E7" w:rsidRDefault="00D139E7" w:rsidP="00021F4A">
      <w:pPr>
        <w:shd w:val="clear" w:color="auto" w:fill="FFFFFF"/>
        <w:spacing w:before="240" w:after="240"/>
        <w:outlineLvl w:val="1"/>
        <w:rPr>
          <w:color w:val="000000" w:themeColor="text1"/>
          <w:sz w:val="28"/>
          <w:szCs w:val="28"/>
        </w:rPr>
      </w:pPr>
    </w:p>
    <w:p w:rsidR="00D139E7" w:rsidRPr="00021F4A" w:rsidRDefault="00D139E7" w:rsidP="00021F4A">
      <w:pPr>
        <w:shd w:val="clear" w:color="auto" w:fill="FFFFFF"/>
        <w:spacing w:before="240" w:after="240"/>
        <w:outlineLvl w:val="1"/>
        <w:rPr>
          <w:color w:val="000000" w:themeColor="text1"/>
          <w:sz w:val="28"/>
          <w:szCs w:val="28"/>
        </w:rPr>
      </w:pPr>
    </w:p>
    <w:p w:rsidR="00320186" w:rsidRPr="008174D6" w:rsidRDefault="00815CD2" w:rsidP="008174D6">
      <w:pPr>
        <w:jc w:val="center"/>
        <w:rPr>
          <w:b/>
          <w:color w:val="000000" w:themeColor="text1"/>
          <w:sz w:val="28"/>
          <w:szCs w:val="28"/>
        </w:rPr>
      </w:pPr>
      <w:r w:rsidRPr="003C2304">
        <w:rPr>
          <w:b/>
          <w:color w:val="000000" w:themeColor="text1"/>
          <w:sz w:val="28"/>
          <w:szCs w:val="28"/>
        </w:rPr>
        <w:lastRenderedPageBreak/>
        <w:t>Задание для выполнения.</w:t>
      </w:r>
    </w:p>
    <w:p w:rsidR="00320186" w:rsidRDefault="00320186" w:rsidP="00320186">
      <w:pPr>
        <w:pStyle w:val="a3"/>
        <w:numPr>
          <w:ilvl w:val="0"/>
          <w:numId w:val="2"/>
        </w:numPr>
        <w:shd w:val="clear" w:color="auto" w:fill="FFFFFF"/>
        <w:spacing w:after="0" w:line="256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Включение брандмауэра</w:t>
      </w:r>
    </w:p>
    <w:p w:rsidR="00320186" w:rsidRPr="00021F4A" w:rsidRDefault="00320186" w:rsidP="00320186">
      <w:pPr>
        <w:ind w:firstLine="709"/>
        <w:rPr>
          <w:sz w:val="28"/>
        </w:rPr>
      </w:pPr>
      <w:r w:rsidRPr="00320186">
        <w:rPr>
          <w:sz w:val="28"/>
        </w:rPr>
        <w:t xml:space="preserve">Чтобы проверить состояние брандмауэра необходимо войти: Панель управления -&gt; Система и безопасность -&gt; Брандмауэр Защитника </w:t>
      </w:r>
      <w:proofErr w:type="spellStart"/>
      <w:r w:rsidRPr="00320186">
        <w:rPr>
          <w:sz w:val="28"/>
        </w:rPr>
        <w:t>Windows</w:t>
      </w:r>
      <w:proofErr w:type="spellEnd"/>
      <w:r w:rsidRPr="00320186">
        <w:rPr>
          <w:sz w:val="28"/>
        </w:rPr>
        <w:t xml:space="preserve"> -&gt; Изменение параметров уведомлений.</w:t>
      </w:r>
    </w:p>
    <w:p w:rsidR="00320186" w:rsidRDefault="00320186" w:rsidP="00535E75">
      <w:pPr>
        <w:jc w:val="center"/>
        <w:rPr>
          <w:lang w:val="en-US"/>
        </w:rPr>
      </w:pPr>
      <w:r w:rsidRPr="00320186">
        <w:rPr>
          <w:noProof/>
          <w:lang w:val="en-US" w:eastAsia="en-US"/>
        </w:rPr>
        <w:drawing>
          <wp:inline distT="0" distB="0" distL="0" distR="0" wp14:anchorId="4DED7157" wp14:editId="66CC886D">
            <wp:extent cx="5420656" cy="3412503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57786" cy="343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86" w:rsidRPr="00535E75" w:rsidRDefault="00320186" w:rsidP="00535E75">
      <w:pPr>
        <w:jc w:val="center"/>
        <w:rPr>
          <w:rFonts w:eastAsiaTheme="minorHAnsi"/>
          <w:i/>
          <w:lang w:val="en-US" w:eastAsia="en-US"/>
        </w:rPr>
      </w:pPr>
      <w:r w:rsidRPr="00535E75">
        <w:rPr>
          <w:i/>
          <w:lang w:val="be-BY"/>
        </w:rPr>
        <w:t>Рисунок 4.1 – Включение брандмауэра</w:t>
      </w:r>
    </w:p>
    <w:p w:rsidR="00320186" w:rsidRPr="00535E75" w:rsidRDefault="00320186" w:rsidP="00535E75">
      <w:pPr>
        <w:jc w:val="center"/>
        <w:rPr>
          <w:rFonts w:eastAsiaTheme="minorHAnsi"/>
          <w:i/>
          <w:sz w:val="28"/>
          <w:lang w:val="en-US" w:eastAsia="en-US"/>
        </w:rPr>
      </w:pPr>
    </w:p>
    <w:p w:rsidR="00320186" w:rsidRDefault="00320186" w:rsidP="00320186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Настройка входящих и исходящих подключений</w:t>
      </w:r>
    </w:p>
    <w:p w:rsidR="00320186" w:rsidRPr="00320186" w:rsidRDefault="00320186" w:rsidP="00320186">
      <w:pPr>
        <w:ind w:firstLine="709"/>
        <w:rPr>
          <w:sz w:val="28"/>
        </w:rPr>
      </w:pPr>
      <w:r w:rsidRPr="00320186">
        <w:rPr>
          <w:sz w:val="28"/>
        </w:rPr>
        <w:t xml:space="preserve">Для настройки заходим в Панель управления -&gt; Система и безопасность -&gt; Брандмауэр Защитника </w:t>
      </w:r>
      <w:proofErr w:type="spellStart"/>
      <w:r w:rsidRPr="00320186">
        <w:rPr>
          <w:sz w:val="28"/>
        </w:rPr>
        <w:t>Windows</w:t>
      </w:r>
      <w:proofErr w:type="spellEnd"/>
      <w:r w:rsidRPr="00320186">
        <w:rPr>
          <w:sz w:val="28"/>
        </w:rPr>
        <w:t xml:space="preserve"> -&gt; Дополнительные параметры.</w:t>
      </w:r>
    </w:p>
    <w:p w:rsidR="00320186" w:rsidRDefault="00320186" w:rsidP="00535E75">
      <w:pPr>
        <w:jc w:val="center"/>
      </w:pPr>
      <w:r w:rsidRPr="00320186">
        <w:rPr>
          <w:noProof/>
          <w:lang w:val="en-US" w:eastAsia="en-US"/>
        </w:rPr>
        <w:lastRenderedPageBreak/>
        <w:drawing>
          <wp:inline distT="0" distB="0" distL="0" distR="0" wp14:anchorId="6481BA86" wp14:editId="7B39C6A3">
            <wp:extent cx="5485881" cy="4109332"/>
            <wp:effectExtent l="0" t="0" r="63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2337" cy="412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86" w:rsidRPr="00535E75" w:rsidRDefault="00320186" w:rsidP="00535E75">
      <w:pPr>
        <w:jc w:val="center"/>
        <w:rPr>
          <w:i/>
          <w:lang w:val="be-BY"/>
        </w:rPr>
      </w:pPr>
      <w:r w:rsidRPr="00535E75">
        <w:rPr>
          <w:i/>
          <w:lang w:val="be-BY"/>
        </w:rPr>
        <w:t>Рисунок 4.2 – Правила для входящих подключений</w:t>
      </w:r>
    </w:p>
    <w:p w:rsidR="00320186" w:rsidRPr="00535E75" w:rsidRDefault="00320186" w:rsidP="00535E75">
      <w:pPr>
        <w:jc w:val="center"/>
        <w:rPr>
          <w:i/>
          <w:color w:val="000000" w:themeColor="text1"/>
          <w:sz w:val="28"/>
          <w:szCs w:val="28"/>
        </w:rPr>
      </w:pPr>
    </w:p>
    <w:p w:rsidR="00320186" w:rsidRDefault="00320186" w:rsidP="00535E75">
      <w:pPr>
        <w:jc w:val="center"/>
      </w:pPr>
      <w:r w:rsidRPr="00320186">
        <w:rPr>
          <w:noProof/>
          <w:lang w:val="en-US" w:eastAsia="en-US"/>
        </w:rPr>
        <w:drawing>
          <wp:inline distT="0" distB="0" distL="0" distR="0" wp14:anchorId="090BF7D9" wp14:editId="7AC821E3">
            <wp:extent cx="5451216" cy="407730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1689" cy="409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86" w:rsidRPr="00535E75" w:rsidRDefault="00320186" w:rsidP="00535E75">
      <w:pPr>
        <w:jc w:val="center"/>
        <w:rPr>
          <w:i/>
          <w:color w:val="000000" w:themeColor="text1"/>
          <w:sz w:val="32"/>
          <w:szCs w:val="28"/>
        </w:rPr>
      </w:pPr>
      <w:r w:rsidRPr="00535E75">
        <w:rPr>
          <w:i/>
        </w:rPr>
        <w:t>Рисунок 4.3 – Правила для исходящих подключений</w:t>
      </w:r>
    </w:p>
    <w:p w:rsidR="00320186" w:rsidRDefault="00320186" w:rsidP="00535E75">
      <w:pPr>
        <w:jc w:val="center"/>
        <w:rPr>
          <w:i/>
          <w:color w:val="000000" w:themeColor="text1"/>
          <w:sz w:val="28"/>
          <w:szCs w:val="28"/>
        </w:rPr>
      </w:pPr>
    </w:p>
    <w:p w:rsidR="00535E75" w:rsidRDefault="00535E75" w:rsidP="00535E75">
      <w:pPr>
        <w:ind w:firstLine="720"/>
        <w:rPr>
          <w:sz w:val="28"/>
        </w:rPr>
      </w:pPr>
      <w:r w:rsidRPr="00535E75">
        <w:rPr>
          <w:sz w:val="28"/>
          <w:lang w:val="be-BY"/>
        </w:rPr>
        <w:lastRenderedPageBreak/>
        <w:t xml:space="preserve">Для создания нового правила подключения нажимаем Действие </w:t>
      </w:r>
      <w:r w:rsidRPr="00535E75">
        <w:rPr>
          <w:sz w:val="28"/>
        </w:rPr>
        <w:t xml:space="preserve"> -&gt; Создать правило…</w:t>
      </w:r>
    </w:p>
    <w:p w:rsidR="00535E75" w:rsidRDefault="00535E75" w:rsidP="00596FAF">
      <w:pPr>
        <w:jc w:val="center"/>
        <w:rPr>
          <w:sz w:val="28"/>
        </w:rPr>
      </w:pPr>
      <w:r>
        <w:rPr>
          <w:noProof/>
          <w:lang w:val="en-US" w:eastAsia="en-US"/>
        </w:rPr>
        <w:drawing>
          <wp:inline distT="0" distB="0" distL="0" distR="0" wp14:anchorId="346AC801" wp14:editId="047EEF20">
            <wp:extent cx="5283666" cy="396814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746" t="2688" r="18893" b="7374"/>
                    <a:stretch/>
                  </pic:blipFill>
                  <pic:spPr bwMode="auto">
                    <a:xfrm>
                      <a:off x="0" y="0"/>
                      <a:ext cx="5310425" cy="3988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E75" w:rsidRDefault="00535E75" w:rsidP="00535E75">
      <w:pPr>
        <w:jc w:val="center"/>
        <w:rPr>
          <w:i/>
          <w:color w:val="000000" w:themeColor="text1"/>
          <w:szCs w:val="28"/>
          <w:lang w:val="be-BY" w:eastAsia="be-BY"/>
        </w:rPr>
      </w:pPr>
      <w:r w:rsidRPr="00535E75">
        <w:rPr>
          <w:i/>
          <w:color w:val="000000" w:themeColor="text1"/>
          <w:szCs w:val="28"/>
          <w:lang w:val="be-BY" w:eastAsia="be-BY"/>
        </w:rPr>
        <w:t>Рисунок 4.4 - Мастер создания правил</w:t>
      </w:r>
    </w:p>
    <w:p w:rsidR="00535E75" w:rsidRDefault="00535E75" w:rsidP="00535E75">
      <w:pPr>
        <w:jc w:val="center"/>
        <w:rPr>
          <w:i/>
          <w:color w:val="000000" w:themeColor="text1"/>
          <w:szCs w:val="28"/>
          <w:lang w:val="be-BY" w:eastAsia="be-BY"/>
        </w:rPr>
      </w:pPr>
    </w:p>
    <w:p w:rsidR="00535E75" w:rsidRPr="00535E75" w:rsidRDefault="00535E75" w:rsidP="00535E75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  <w:lang w:val="be-BY" w:eastAsia="be-BY"/>
        </w:rPr>
      </w:pPr>
      <w:r w:rsidRPr="00535E75">
        <w:rPr>
          <w:rFonts w:ascii="Times New Roman" w:hAnsi="Times New Roman" w:cs="Times New Roman"/>
          <w:b/>
          <w:color w:val="auto"/>
          <w:sz w:val="28"/>
          <w:lang w:val="be-BY" w:eastAsia="be-BY"/>
        </w:rPr>
        <w:t xml:space="preserve">3. </w:t>
      </w:r>
      <w:r>
        <w:rPr>
          <w:rFonts w:ascii="Times New Roman" w:hAnsi="Times New Roman" w:cs="Times New Roman"/>
          <w:b/>
          <w:color w:val="auto"/>
          <w:sz w:val="28"/>
          <w:lang w:val="be-BY" w:eastAsia="be-BY"/>
        </w:rPr>
        <w:tab/>
      </w:r>
      <w:r w:rsidRPr="00535E75">
        <w:rPr>
          <w:rFonts w:ascii="Times New Roman" w:hAnsi="Times New Roman" w:cs="Times New Roman"/>
          <w:b/>
          <w:color w:val="auto"/>
          <w:sz w:val="28"/>
          <w:lang w:val="be-BY" w:eastAsia="be-BY"/>
        </w:rPr>
        <w:t>Установка пути к приложению (</w:t>
      </w:r>
      <w:proofErr w:type="spellStart"/>
      <w:r w:rsidRPr="00535E75">
        <w:rPr>
          <w:rFonts w:ascii="Times New Roman" w:hAnsi="Times New Roman" w:cs="Times New Roman"/>
          <w:b/>
          <w:color w:val="auto"/>
          <w:sz w:val="28"/>
          <w:lang w:val="en-US" w:eastAsia="be-BY"/>
        </w:rPr>
        <w:t>SIGame</w:t>
      </w:r>
      <w:proofErr w:type="spellEnd"/>
      <w:r w:rsidRPr="00535E75">
        <w:rPr>
          <w:rFonts w:ascii="Times New Roman" w:hAnsi="Times New Roman" w:cs="Times New Roman"/>
          <w:b/>
          <w:color w:val="auto"/>
          <w:sz w:val="28"/>
          <w:lang w:eastAsia="be-BY"/>
        </w:rPr>
        <w:t>.</w:t>
      </w:r>
      <w:r w:rsidRPr="00535E75">
        <w:rPr>
          <w:rFonts w:ascii="Times New Roman" w:hAnsi="Times New Roman" w:cs="Times New Roman"/>
          <w:b/>
          <w:color w:val="auto"/>
          <w:sz w:val="28"/>
          <w:lang w:val="en-US" w:eastAsia="be-BY"/>
        </w:rPr>
        <w:t>Setup</w:t>
      </w:r>
      <w:r w:rsidRPr="00535E75">
        <w:rPr>
          <w:rFonts w:ascii="Times New Roman" w:hAnsi="Times New Roman" w:cs="Times New Roman"/>
          <w:b/>
          <w:color w:val="auto"/>
          <w:sz w:val="28"/>
          <w:lang w:val="be-BY" w:eastAsia="be-BY"/>
        </w:rPr>
        <w:t>.exe) и далее блокировка подключений.</w:t>
      </w:r>
    </w:p>
    <w:p w:rsidR="00535E75" w:rsidRDefault="00535E75" w:rsidP="00535E75">
      <w:pPr>
        <w:shd w:val="clear" w:color="auto" w:fill="FFFFFF"/>
        <w:ind w:firstLine="709"/>
        <w:jc w:val="both"/>
        <w:rPr>
          <w:color w:val="000000" w:themeColor="text1"/>
          <w:sz w:val="28"/>
          <w:szCs w:val="28"/>
          <w:lang w:val="be-BY" w:eastAsia="be-BY"/>
        </w:rPr>
      </w:pPr>
      <w:r>
        <w:rPr>
          <w:color w:val="000000" w:themeColor="text1"/>
          <w:sz w:val="28"/>
          <w:szCs w:val="28"/>
          <w:lang w:val="be-BY" w:eastAsia="be-BY"/>
        </w:rPr>
        <w:t>Устанавливаем тип правила и указываем путь к нашему файлу.</w:t>
      </w:r>
    </w:p>
    <w:p w:rsidR="00535E75" w:rsidRDefault="00202A85" w:rsidP="00202A85">
      <w:pPr>
        <w:jc w:val="center"/>
      </w:pPr>
      <w:r w:rsidRPr="00202A85">
        <w:rPr>
          <w:noProof/>
          <w:lang w:val="en-US" w:eastAsia="en-US"/>
        </w:rPr>
        <w:lastRenderedPageBreak/>
        <w:drawing>
          <wp:inline distT="0" distB="0" distL="0" distR="0" wp14:anchorId="04A39551" wp14:editId="38170BA0">
            <wp:extent cx="4855243" cy="3949831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9029" cy="396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85" w:rsidRPr="00202A85" w:rsidRDefault="00202A85" w:rsidP="00202A85">
      <w:pPr>
        <w:shd w:val="clear" w:color="auto" w:fill="FFFFFF"/>
        <w:spacing w:after="120"/>
        <w:ind w:firstLine="709"/>
        <w:jc w:val="center"/>
        <w:rPr>
          <w:i/>
          <w:color w:val="000000" w:themeColor="text1"/>
          <w:szCs w:val="28"/>
          <w:lang w:val="be-BY" w:eastAsia="be-BY"/>
        </w:rPr>
      </w:pPr>
      <w:r w:rsidRPr="00202A85">
        <w:rPr>
          <w:i/>
          <w:color w:val="000000" w:themeColor="text1"/>
          <w:szCs w:val="28"/>
          <w:lang w:val="be-BY" w:eastAsia="be-BY"/>
        </w:rPr>
        <w:t>Рисунок 4.5 - Мастер создания правил, выбор пути</w:t>
      </w:r>
    </w:p>
    <w:p w:rsidR="00202A85" w:rsidRDefault="00202A85" w:rsidP="00202A85">
      <w:pPr>
        <w:shd w:val="clear" w:color="auto" w:fill="FFFFFF"/>
        <w:ind w:firstLine="709"/>
        <w:rPr>
          <w:color w:val="000000" w:themeColor="text1"/>
          <w:sz w:val="28"/>
          <w:szCs w:val="28"/>
          <w:lang w:val="be-BY" w:eastAsia="be-BY"/>
        </w:rPr>
      </w:pPr>
      <w:r>
        <w:rPr>
          <w:color w:val="000000" w:themeColor="text1"/>
          <w:sz w:val="28"/>
          <w:szCs w:val="28"/>
          <w:lang w:val="be-BY" w:eastAsia="be-BY"/>
        </w:rPr>
        <w:t>Далее указываем действия, которые будут выполняться, когда когда подключение удовлетворяет условиям.</w:t>
      </w:r>
    </w:p>
    <w:p w:rsidR="00202A85" w:rsidRDefault="00202A85" w:rsidP="00202A85">
      <w:pPr>
        <w:jc w:val="center"/>
        <w:rPr>
          <w:lang w:val="be-BY" w:eastAsia="be-BY"/>
        </w:rPr>
      </w:pPr>
      <w:r w:rsidRPr="00202A85">
        <w:rPr>
          <w:noProof/>
          <w:lang w:val="en-US" w:eastAsia="en-US"/>
        </w:rPr>
        <w:drawing>
          <wp:inline distT="0" distB="0" distL="0" distR="0" wp14:anchorId="586484CB" wp14:editId="1B686995">
            <wp:extent cx="5172418" cy="4194927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5516" cy="42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85" w:rsidRDefault="00202A85" w:rsidP="00202A85">
      <w:pPr>
        <w:shd w:val="clear" w:color="auto" w:fill="FFFFFF"/>
        <w:spacing w:before="120" w:after="120"/>
        <w:ind w:firstLine="709"/>
        <w:jc w:val="center"/>
        <w:rPr>
          <w:i/>
          <w:color w:val="000000" w:themeColor="text1"/>
          <w:szCs w:val="28"/>
          <w:lang w:val="be-BY" w:eastAsia="be-BY"/>
        </w:rPr>
      </w:pPr>
      <w:r w:rsidRPr="00202A85">
        <w:rPr>
          <w:i/>
          <w:color w:val="000000" w:themeColor="text1"/>
          <w:szCs w:val="28"/>
          <w:lang w:val="be-BY" w:eastAsia="be-BY"/>
        </w:rPr>
        <w:t>Рисунок 4.6 - Блокировка/разрешение подключения</w:t>
      </w:r>
    </w:p>
    <w:p w:rsidR="00202A85" w:rsidRDefault="00202A85" w:rsidP="00202A85">
      <w:pPr>
        <w:shd w:val="clear" w:color="auto" w:fill="FFFFFF"/>
        <w:spacing w:before="120" w:after="120"/>
        <w:rPr>
          <w:color w:val="000000" w:themeColor="text1"/>
          <w:sz w:val="28"/>
          <w:szCs w:val="28"/>
          <w:lang w:val="en-US" w:eastAsia="be-BY"/>
        </w:rPr>
      </w:pPr>
      <w:r>
        <w:rPr>
          <w:color w:val="000000" w:themeColor="text1"/>
          <w:sz w:val="28"/>
          <w:szCs w:val="28"/>
          <w:lang w:val="be-BY" w:eastAsia="be-BY"/>
        </w:rPr>
        <w:lastRenderedPageBreak/>
        <w:t>Указываем имя нашего правила</w:t>
      </w:r>
      <w:r w:rsidRPr="00202A85">
        <w:rPr>
          <w:color w:val="000000" w:themeColor="text1"/>
          <w:sz w:val="28"/>
          <w:szCs w:val="28"/>
          <w:lang w:eastAsia="be-BY"/>
        </w:rPr>
        <w:t xml:space="preserve">. </w:t>
      </w:r>
      <w:r>
        <w:rPr>
          <w:color w:val="000000" w:themeColor="text1"/>
          <w:sz w:val="28"/>
          <w:szCs w:val="28"/>
          <w:lang w:val="en-US" w:eastAsia="be-BY"/>
        </w:rPr>
        <w:t>Просматриваем свойства полученного правила.</w:t>
      </w:r>
    </w:p>
    <w:p w:rsidR="00202A85" w:rsidRDefault="00202A85" w:rsidP="00202A85">
      <w:pPr>
        <w:shd w:val="clear" w:color="auto" w:fill="FFFFFF"/>
        <w:spacing w:before="120" w:after="120"/>
        <w:jc w:val="center"/>
        <w:rPr>
          <w:color w:val="000000" w:themeColor="text1"/>
          <w:sz w:val="28"/>
          <w:szCs w:val="28"/>
          <w:lang w:val="en-US" w:eastAsia="be-BY"/>
        </w:rPr>
      </w:pPr>
      <w:r w:rsidRPr="00202A85">
        <w:rPr>
          <w:noProof/>
          <w:color w:val="000000" w:themeColor="text1"/>
          <w:sz w:val="28"/>
          <w:szCs w:val="28"/>
          <w:lang w:val="en-US" w:eastAsia="en-US"/>
        </w:rPr>
        <w:drawing>
          <wp:inline distT="0" distB="0" distL="0" distR="0" wp14:anchorId="2BD8C6CC" wp14:editId="184F8999">
            <wp:extent cx="4185697" cy="5435384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2967" cy="544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85" w:rsidRDefault="00202A85" w:rsidP="00202A85">
      <w:pPr>
        <w:shd w:val="clear" w:color="auto" w:fill="FFFFFF"/>
        <w:spacing w:after="120"/>
        <w:ind w:firstLine="709"/>
        <w:jc w:val="center"/>
        <w:rPr>
          <w:i/>
          <w:color w:val="000000" w:themeColor="text1"/>
          <w:szCs w:val="28"/>
          <w:lang w:val="be-BY" w:eastAsia="be-BY"/>
        </w:rPr>
      </w:pPr>
      <w:r w:rsidRPr="00202A85">
        <w:rPr>
          <w:i/>
          <w:color w:val="000000" w:themeColor="text1"/>
          <w:szCs w:val="28"/>
          <w:lang w:val="be-BY" w:eastAsia="be-BY"/>
        </w:rPr>
        <w:t>Рисунок 4.</w:t>
      </w:r>
      <w:r w:rsidRPr="00202A85">
        <w:rPr>
          <w:i/>
          <w:color w:val="000000" w:themeColor="text1"/>
          <w:szCs w:val="28"/>
          <w:lang w:eastAsia="be-BY"/>
        </w:rPr>
        <w:t>7</w:t>
      </w:r>
      <w:r w:rsidR="00596FAF">
        <w:rPr>
          <w:i/>
          <w:color w:val="000000" w:themeColor="text1"/>
          <w:szCs w:val="28"/>
          <w:lang w:val="be-BY" w:eastAsia="be-BY"/>
        </w:rPr>
        <w:t xml:space="preserve"> – Свойство созданного правила</w:t>
      </w:r>
    </w:p>
    <w:p w:rsidR="00202A85" w:rsidRDefault="00202A85" w:rsidP="00202A85">
      <w:pPr>
        <w:shd w:val="clear" w:color="auto" w:fill="FFFFFF"/>
        <w:spacing w:after="120"/>
        <w:ind w:firstLine="709"/>
        <w:rPr>
          <w:i/>
          <w:color w:val="000000" w:themeColor="text1"/>
          <w:szCs w:val="28"/>
          <w:lang w:val="be-BY" w:eastAsia="be-BY"/>
        </w:rPr>
      </w:pPr>
    </w:p>
    <w:p w:rsidR="00202A85" w:rsidRDefault="00202A85" w:rsidP="00202A85">
      <w:pPr>
        <w:shd w:val="clear" w:color="auto" w:fill="FFFFFF"/>
        <w:ind w:firstLine="709"/>
        <w:jc w:val="both"/>
        <w:rPr>
          <w:color w:val="000000" w:themeColor="text1"/>
          <w:sz w:val="28"/>
          <w:szCs w:val="28"/>
          <w:lang w:val="be-BY" w:eastAsia="be-BY"/>
        </w:rPr>
      </w:pPr>
      <w:r>
        <w:rPr>
          <w:color w:val="000000" w:themeColor="text1"/>
          <w:sz w:val="28"/>
          <w:szCs w:val="28"/>
          <w:lang w:val="be-BY" w:eastAsia="be-BY"/>
        </w:rPr>
        <w:t>4. Наблюдаем правило в общем списке, а далее просматриваем его свойства.</w:t>
      </w:r>
    </w:p>
    <w:p w:rsidR="00202A85" w:rsidRDefault="00202A85" w:rsidP="00202A85">
      <w:pPr>
        <w:shd w:val="clear" w:color="auto" w:fill="FFFFFF"/>
        <w:ind w:firstLine="709"/>
        <w:jc w:val="both"/>
        <w:rPr>
          <w:color w:val="000000" w:themeColor="text1"/>
          <w:sz w:val="28"/>
          <w:szCs w:val="28"/>
          <w:lang w:val="be-BY" w:eastAsia="be-BY"/>
        </w:rPr>
      </w:pPr>
      <w:r w:rsidRPr="00596FAF">
        <w:rPr>
          <w:noProof/>
          <w:color w:val="FF0000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1644976</wp:posOffset>
                </wp:positionH>
                <wp:positionV relativeFrom="paragraph">
                  <wp:posOffset>881406</wp:posOffset>
                </wp:positionV>
                <wp:extent cx="3195687" cy="9427"/>
                <wp:effectExtent l="19050" t="19050" r="24130" b="2921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95687" cy="9427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132F2B" id="Прямая соединительная линия 9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55pt,69.4pt" to="381.2pt,7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" strokecolor="red" strokeweight="2.25pt">
                <v:stroke joinstyle="miter"/>
              </v:line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77F71F2E" wp14:editId="17B4E3E2">
            <wp:extent cx="6193411" cy="461371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471" t="2198" r="18621" b="7868"/>
                    <a:stretch/>
                  </pic:blipFill>
                  <pic:spPr bwMode="auto">
                    <a:xfrm>
                      <a:off x="0" y="0"/>
                      <a:ext cx="6206662" cy="4623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A85" w:rsidRPr="00202A85" w:rsidRDefault="00202A85" w:rsidP="00202A85">
      <w:pPr>
        <w:shd w:val="clear" w:color="auto" w:fill="FFFFFF"/>
        <w:spacing w:after="120"/>
        <w:ind w:firstLine="709"/>
        <w:jc w:val="center"/>
        <w:rPr>
          <w:i/>
          <w:color w:val="000000" w:themeColor="text1"/>
          <w:szCs w:val="28"/>
          <w:lang w:val="be-BY" w:eastAsia="be-BY"/>
        </w:rPr>
      </w:pPr>
      <w:r w:rsidRPr="00202A85">
        <w:rPr>
          <w:i/>
          <w:color w:val="000000" w:themeColor="text1"/>
          <w:szCs w:val="28"/>
          <w:lang w:val="be-BY" w:eastAsia="be-BY"/>
        </w:rPr>
        <w:t>Рисунок 4.</w:t>
      </w:r>
      <w:r w:rsidRPr="00202A85">
        <w:rPr>
          <w:i/>
          <w:color w:val="000000" w:themeColor="text1"/>
          <w:szCs w:val="28"/>
          <w:lang w:eastAsia="be-BY"/>
        </w:rPr>
        <w:t>8</w:t>
      </w:r>
      <w:r w:rsidRPr="00202A85">
        <w:rPr>
          <w:i/>
          <w:color w:val="000000" w:themeColor="text1"/>
          <w:szCs w:val="28"/>
          <w:lang w:val="be-BY" w:eastAsia="be-BY"/>
        </w:rPr>
        <w:t xml:space="preserve"> - Активные правила в списке</w:t>
      </w:r>
    </w:p>
    <w:p w:rsidR="00202A85" w:rsidRDefault="00202A85" w:rsidP="00202A85">
      <w:pPr>
        <w:shd w:val="clear" w:color="auto" w:fill="FFFFFF"/>
        <w:ind w:firstLine="709"/>
        <w:jc w:val="both"/>
        <w:rPr>
          <w:color w:val="000000" w:themeColor="text1"/>
          <w:sz w:val="28"/>
          <w:szCs w:val="28"/>
          <w:lang w:val="be-BY" w:eastAsia="be-BY"/>
        </w:rPr>
      </w:pPr>
      <w:r>
        <w:rPr>
          <w:color w:val="000000" w:themeColor="text1"/>
          <w:sz w:val="28"/>
          <w:szCs w:val="28"/>
          <w:lang w:val="be-BY" w:eastAsia="be-BY"/>
        </w:rPr>
        <w:t xml:space="preserve">5. Проделываем такие же действия с </w:t>
      </w:r>
      <w:r>
        <w:rPr>
          <w:color w:val="000000" w:themeColor="text1"/>
          <w:sz w:val="28"/>
          <w:szCs w:val="28"/>
          <w:lang w:eastAsia="be-BY"/>
        </w:rPr>
        <w:t>входящими</w:t>
      </w:r>
      <w:r>
        <w:rPr>
          <w:color w:val="000000" w:themeColor="text1"/>
          <w:sz w:val="28"/>
          <w:szCs w:val="28"/>
          <w:lang w:val="be-BY" w:eastAsia="be-BY"/>
        </w:rPr>
        <w:t xml:space="preserve"> подключениям</w:t>
      </w:r>
      <w:r w:rsidR="00596FAF">
        <w:rPr>
          <w:color w:val="000000" w:themeColor="text1"/>
          <w:sz w:val="28"/>
          <w:szCs w:val="28"/>
          <w:lang w:val="be-BY" w:eastAsia="be-BY"/>
        </w:rPr>
        <w:t>и</w:t>
      </w:r>
      <w:r>
        <w:rPr>
          <w:color w:val="000000" w:themeColor="text1"/>
          <w:sz w:val="28"/>
          <w:szCs w:val="28"/>
          <w:lang w:val="be-BY" w:eastAsia="be-BY"/>
        </w:rPr>
        <w:t>. Ниже представленные иллюстрации соответствуют рис. 4.</w:t>
      </w:r>
      <w:r>
        <w:rPr>
          <w:color w:val="000000" w:themeColor="text1"/>
          <w:sz w:val="28"/>
          <w:szCs w:val="28"/>
          <w:lang w:eastAsia="be-BY"/>
        </w:rPr>
        <w:t>4</w:t>
      </w:r>
      <w:r>
        <w:rPr>
          <w:color w:val="000000" w:themeColor="text1"/>
          <w:sz w:val="28"/>
          <w:szCs w:val="28"/>
          <w:lang w:val="be-BY" w:eastAsia="be-BY"/>
        </w:rPr>
        <w:t>-4.8.</w:t>
      </w:r>
    </w:p>
    <w:p w:rsidR="00202A85" w:rsidRDefault="00202A85" w:rsidP="00202A85">
      <w:pPr>
        <w:shd w:val="clear" w:color="auto" w:fill="FFFFFF"/>
        <w:ind w:firstLine="709"/>
        <w:jc w:val="both"/>
        <w:rPr>
          <w:color w:val="000000" w:themeColor="text1"/>
          <w:sz w:val="28"/>
          <w:szCs w:val="28"/>
          <w:lang w:val="be-BY" w:eastAsia="be-BY"/>
        </w:rPr>
      </w:pPr>
    </w:p>
    <w:p w:rsidR="00202A85" w:rsidRPr="00021F4A" w:rsidRDefault="00596FAF" w:rsidP="00596FAF">
      <w:pPr>
        <w:pStyle w:val="1"/>
        <w:rPr>
          <w:rFonts w:ascii="Times New Roman" w:hAnsi="Times New Roman" w:cs="Times New Roman"/>
          <w:b/>
          <w:color w:val="auto"/>
          <w:sz w:val="28"/>
          <w:szCs w:val="28"/>
          <w:lang w:eastAsia="be-BY"/>
        </w:rPr>
      </w:pPr>
      <w:r w:rsidRPr="00021F4A">
        <w:rPr>
          <w:rFonts w:ascii="Times New Roman" w:hAnsi="Times New Roman" w:cs="Times New Roman"/>
          <w:b/>
          <w:color w:val="auto"/>
          <w:sz w:val="28"/>
          <w:szCs w:val="28"/>
          <w:highlight w:val="yellow"/>
          <w:lang w:eastAsia="be-BY"/>
        </w:rPr>
        <w:lastRenderedPageBreak/>
        <w:t>Создание разрешающего правила для исходящего подключения:</w:t>
      </w:r>
    </w:p>
    <w:p w:rsidR="00596FAF" w:rsidRDefault="00596FAF" w:rsidP="00596FAF">
      <w:pPr>
        <w:jc w:val="center"/>
        <w:rPr>
          <w:lang w:val="en-US" w:eastAsia="be-BY"/>
        </w:rPr>
      </w:pPr>
      <w:r w:rsidRPr="00596FAF">
        <w:rPr>
          <w:noProof/>
          <w:lang w:val="en-US" w:eastAsia="en-US"/>
        </w:rPr>
        <w:drawing>
          <wp:inline distT="0" distB="0" distL="0" distR="0" wp14:anchorId="44D7927B" wp14:editId="09F46FED">
            <wp:extent cx="4996618" cy="4074094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0803" cy="407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FAF" w:rsidRDefault="00596FAF" w:rsidP="00596FAF">
      <w:pPr>
        <w:jc w:val="center"/>
        <w:rPr>
          <w:i/>
          <w:color w:val="000000" w:themeColor="text1"/>
          <w:szCs w:val="28"/>
          <w:lang w:val="be-BY" w:eastAsia="be-BY"/>
        </w:rPr>
      </w:pPr>
      <w:r>
        <w:rPr>
          <w:i/>
          <w:color w:val="000000" w:themeColor="text1"/>
          <w:szCs w:val="28"/>
          <w:lang w:val="be-BY" w:eastAsia="be-BY"/>
        </w:rPr>
        <w:t>Рисунок 4.9</w:t>
      </w:r>
      <w:r w:rsidRPr="00202A85">
        <w:rPr>
          <w:i/>
          <w:color w:val="000000" w:themeColor="text1"/>
          <w:szCs w:val="28"/>
          <w:lang w:val="be-BY" w:eastAsia="be-BY"/>
        </w:rPr>
        <w:t xml:space="preserve"> - Мастер создания правил, выбор пути</w:t>
      </w:r>
    </w:p>
    <w:p w:rsidR="00596FAF" w:rsidRDefault="00596FAF" w:rsidP="00596FAF">
      <w:pPr>
        <w:jc w:val="center"/>
        <w:rPr>
          <w:i/>
          <w:color w:val="000000" w:themeColor="text1"/>
          <w:szCs w:val="28"/>
          <w:lang w:val="be-BY" w:eastAsia="be-BY"/>
        </w:rPr>
      </w:pPr>
    </w:p>
    <w:p w:rsidR="00596FAF" w:rsidRPr="00596FAF" w:rsidRDefault="00596FAF" w:rsidP="00596FAF">
      <w:pPr>
        <w:jc w:val="center"/>
        <w:rPr>
          <w:lang w:val="en-US" w:eastAsia="be-BY"/>
        </w:rPr>
      </w:pPr>
      <w:r w:rsidRPr="00596FAF">
        <w:rPr>
          <w:noProof/>
          <w:lang w:val="en-US" w:eastAsia="en-US"/>
        </w:rPr>
        <w:drawing>
          <wp:inline distT="0" distB="0" distL="0" distR="0" wp14:anchorId="1E6CD372" wp14:editId="51C83944">
            <wp:extent cx="5053041" cy="4091560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5486" cy="410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85" w:rsidRDefault="00596FAF" w:rsidP="00202A85">
      <w:pPr>
        <w:shd w:val="clear" w:color="auto" w:fill="FFFFFF"/>
        <w:spacing w:before="120" w:after="120"/>
        <w:jc w:val="center"/>
        <w:rPr>
          <w:i/>
          <w:color w:val="000000" w:themeColor="text1"/>
          <w:szCs w:val="28"/>
          <w:lang w:val="be-BY" w:eastAsia="be-BY"/>
        </w:rPr>
      </w:pPr>
      <w:r>
        <w:rPr>
          <w:i/>
          <w:color w:val="000000" w:themeColor="text1"/>
          <w:szCs w:val="28"/>
          <w:lang w:val="be-BY" w:eastAsia="be-BY"/>
        </w:rPr>
        <w:t>Рисунок 4.10</w:t>
      </w:r>
      <w:r w:rsidRPr="00202A85">
        <w:rPr>
          <w:i/>
          <w:color w:val="000000" w:themeColor="text1"/>
          <w:szCs w:val="28"/>
          <w:lang w:val="be-BY" w:eastAsia="be-BY"/>
        </w:rPr>
        <w:t xml:space="preserve"> - Блокировка/разрешение подключения</w:t>
      </w:r>
    </w:p>
    <w:p w:rsidR="00596FAF" w:rsidRDefault="008639F7" w:rsidP="00202A85">
      <w:pPr>
        <w:shd w:val="clear" w:color="auto" w:fill="FFFFFF"/>
        <w:spacing w:before="120" w:after="120"/>
        <w:jc w:val="center"/>
        <w:rPr>
          <w:color w:val="000000" w:themeColor="text1"/>
          <w:sz w:val="28"/>
          <w:szCs w:val="28"/>
          <w:lang w:val="en-US" w:eastAsia="be-BY"/>
        </w:rPr>
      </w:pPr>
      <w:r w:rsidRPr="008639F7">
        <w:rPr>
          <w:noProof/>
          <w:color w:val="000000" w:themeColor="text1"/>
          <w:sz w:val="28"/>
          <w:szCs w:val="28"/>
          <w:lang w:val="en-US" w:eastAsia="en-US"/>
        </w:rPr>
        <w:lastRenderedPageBreak/>
        <w:drawing>
          <wp:inline distT="0" distB="0" distL="0" distR="0" wp14:anchorId="4BD0634E" wp14:editId="1DD9E0BE">
            <wp:extent cx="3441431" cy="4473242"/>
            <wp:effectExtent l="0" t="0" r="698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5013" cy="44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9F7" w:rsidRDefault="008639F7" w:rsidP="008639F7">
      <w:pPr>
        <w:shd w:val="clear" w:color="auto" w:fill="FFFFFF"/>
        <w:ind w:firstLine="709"/>
        <w:jc w:val="center"/>
        <w:rPr>
          <w:i/>
          <w:color w:val="000000" w:themeColor="text1"/>
          <w:szCs w:val="28"/>
          <w:lang w:val="be-BY" w:eastAsia="be-BY"/>
        </w:rPr>
      </w:pPr>
      <w:r w:rsidRPr="00202A85">
        <w:rPr>
          <w:i/>
          <w:color w:val="000000" w:themeColor="text1"/>
          <w:szCs w:val="28"/>
          <w:lang w:val="be-BY" w:eastAsia="be-BY"/>
        </w:rPr>
        <w:t>Рисунок 4.</w:t>
      </w:r>
      <w:r>
        <w:rPr>
          <w:i/>
          <w:color w:val="000000" w:themeColor="text1"/>
          <w:szCs w:val="28"/>
          <w:lang w:eastAsia="be-BY"/>
        </w:rPr>
        <w:t>11</w:t>
      </w:r>
      <w:r>
        <w:rPr>
          <w:i/>
          <w:color w:val="000000" w:themeColor="text1"/>
          <w:szCs w:val="28"/>
          <w:lang w:val="be-BY" w:eastAsia="be-BY"/>
        </w:rPr>
        <w:t xml:space="preserve"> – Свойство созданного правила</w:t>
      </w:r>
    </w:p>
    <w:p w:rsidR="008639F7" w:rsidRDefault="008639F7" w:rsidP="008639F7">
      <w:pPr>
        <w:shd w:val="clear" w:color="auto" w:fill="FFFFFF"/>
        <w:ind w:firstLine="709"/>
        <w:jc w:val="center"/>
        <w:rPr>
          <w:i/>
          <w:color w:val="000000" w:themeColor="text1"/>
          <w:szCs w:val="28"/>
          <w:lang w:val="be-BY" w:eastAsia="be-BY"/>
        </w:rPr>
      </w:pPr>
    </w:p>
    <w:p w:rsidR="008639F7" w:rsidRDefault="00EE7653" w:rsidP="00EE7653">
      <w:pPr>
        <w:jc w:val="center"/>
        <w:rPr>
          <w:lang w:val="be-BY" w:eastAsia="be-BY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1852250</wp:posOffset>
                </wp:positionH>
                <wp:positionV relativeFrom="paragraph">
                  <wp:posOffset>756285</wp:posOffset>
                </wp:positionV>
                <wp:extent cx="2639014" cy="0"/>
                <wp:effectExtent l="0" t="19050" r="28575" b="19050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3901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04CB09" id="Прямая соединительная линия 14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5.85pt,59.55pt" to="353.65pt,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" strokecolor="red" strokeweight="2.25pt">
                <v:stroke joinstyle="miter"/>
              </v:line>
            </w:pict>
          </mc:Fallback>
        </mc:AlternateContent>
      </w:r>
      <w:r w:rsidRPr="00EE7653">
        <w:rPr>
          <w:noProof/>
          <w:lang w:val="en-US" w:eastAsia="en-US"/>
        </w:rPr>
        <w:drawing>
          <wp:inline distT="0" distB="0" distL="0" distR="0" wp14:anchorId="7864E947" wp14:editId="4103F7DB">
            <wp:extent cx="5232610" cy="3921550"/>
            <wp:effectExtent l="0" t="0" r="635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3809" cy="393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9F7" w:rsidRPr="00021F4A" w:rsidRDefault="008639F7" w:rsidP="00202A85">
      <w:pPr>
        <w:shd w:val="clear" w:color="auto" w:fill="FFFFFF"/>
        <w:spacing w:before="120" w:after="120"/>
        <w:jc w:val="center"/>
        <w:rPr>
          <w:color w:val="000000" w:themeColor="text1"/>
          <w:sz w:val="28"/>
          <w:szCs w:val="28"/>
          <w:lang w:eastAsia="be-BY"/>
        </w:rPr>
      </w:pPr>
      <w:r>
        <w:rPr>
          <w:i/>
          <w:color w:val="000000" w:themeColor="text1"/>
          <w:szCs w:val="28"/>
          <w:lang w:val="be-BY" w:eastAsia="be-BY"/>
        </w:rPr>
        <w:t>Рисунок 4.12</w:t>
      </w:r>
      <w:r w:rsidRPr="00202A85">
        <w:rPr>
          <w:i/>
          <w:color w:val="000000" w:themeColor="text1"/>
          <w:szCs w:val="28"/>
          <w:lang w:val="be-BY" w:eastAsia="be-BY"/>
        </w:rPr>
        <w:t xml:space="preserve"> - Активные правила в списке</w:t>
      </w:r>
    </w:p>
    <w:p w:rsidR="00F22306" w:rsidRPr="00021F4A" w:rsidRDefault="00F22306" w:rsidP="00F22306">
      <w:pPr>
        <w:pStyle w:val="1"/>
        <w:rPr>
          <w:rFonts w:ascii="Times New Roman" w:hAnsi="Times New Roman" w:cs="Times New Roman"/>
          <w:b/>
          <w:color w:val="auto"/>
          <w:sz w:val="28"/>
          <w:szCs w:val="28"/>
          <w:lang w:eastAsia="be-BY"/>
        </w:rPr>
      </w:pPr>
      <w:r w:rsidRPr="00021F4A">
        <w:rPr>
          <w:rFonts w:ascii="Times New Roman" w:hAnsi="Times New Roman" w:cs="Times New Roman"/>
          <w:b/>
          <w:color w:val="auto"/>
          <w:sz w:val="28"/>
          <w:szCs w:val="28"/>
          <w:highlight w:val="yellow"/>
          <w:lang w:eastAsia="be-BY"/>
        </w:rPr>
        <w:lastRenderedPageBreak/>
        <w:t>Создание блокирующего правила для входящего подключения:</w:t>
      </w:r>
    </w:p>
    <w:p w:rsidR="00F22306" w:rsidRDefault="000E248E" w:rsidP="000E248E">
      <w:pPr>
        <w:jc w:val="center"/>
        <w:rPr>
          <w:lang w:val="en-US" w:eastAsia="be-BY"/>
        </w:rPr>
      </w:pPr>
      <w:r w:rsidRPr="000E248E">
        <w:rPr>
          <w:noProof/>
          <w:lang w:val="en-US" w:eastAsia="en-US"/>
        </w:rPr>
        <w:drawing>
          <wp:inline distT="0" distB="0" distL="0" distR="0" wp14:anchorId="67EABA74" wp14:editId="00883DF8">
            <wp:extent cx="4896915" cy="399415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53"/>
                    <a:stretch/>
                  </pic:blipFill>
                  <pic:spPr bwMode="auto">
                    <a:xfrm>
                      <a:off x="0" y="0"/>
                      <a:ext cx="4905551" cy="4001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306" w:rsidRDefault="000E248E" w:rsidP="00F22306">
      <w:pPr>
        <w:jc w:val="center"/>
        <w:rPr>
          <w:i/>
          <w:color w:val="000000" w:themeColor="text1"/>
          <w:szCs w:val="28"/>
          <w:lang w:val="be-BY" w:eastAsia="be-BY"/>
        </w:rPr>
      </w:pPr>
      <w:r>
        <w:rPr>
          <w:i/>
          <w:color w:val="000000" w:themeColor="text1"/>
          <w:szCs w:val="28"/>
          <w:lang w:val="be-BY" w:eastAsia="be-BY"/>
        </w:rPr>
        <w:t>Рисунок 4.13</w:t>
      </w:r>
      <w:r w:rsidR="00F22306" w:rsidRPr="00202A85">
        <w:rPr>
          <w:i/>
          <w:color w:val="000000" w:themeColor="text1"/>
          <w:szCs w:val="28"/>
          <w:lang w:val="be-BY" w:eastAsia="be-BY"/>
        </w:rPr>
        <w:t xml:space="preserve"> - Мастер создания правил, выбор пути</w:t>
      </w:r>
    </w:p>
    <w:p w:rsidR="00F22306" w:rsidRDefault="00F22306" w:rsidP="00F22306">
      <w:pPr>
        <w:jc w:val="center"/>
        <w:rPr>
          <w:i/>
          <w:color w:val="000000" w:themeColor="text1"/>
          <w:szCs w:val="28"/>
          <w:lang w:val="be-BY" w:eastAsia="be-BY"/>
        </w:rPr>
      </w:pPr>
    </w:p>
    <w:p w:rsidR="00F22306" w:rsidRPr="00596FAF" w:rsidRDefault="000E248E" w:rsidP="00F22306">
      <w:pPr>
        <w:jc w:val="center"/>
        <w:rPr>
          <w:lang w:val="en-US" w:eastAsia="be-BY"/>
        </w:rPr>
      </w:pPr>
      <w:r w:rsidRPr="000E248E">
        <w:rPr>
          <w:noProof/>
          <w:lang w:val="en-US" w:eastAsia="en-US"/>
        </w:rPr>
        <w:drawing>
          <wp:inline distT="0" distB="0" distL="0" distR="0" wp14:anchorId="39C2D5E6" wp14:editId="4AE03AE2">
            <wp:extent cx="5163996" cy="4204354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7913" cy="421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306" w:rsidRDefault="000E248E" w:rsidP="00F22306">
      <w:pPr>
        <w:shd w:val="clear" w:color="auto" w:fill="FFFFFF"/>
        <w:spacing w:before="120" w:after="120"/>
        <w:jc w:val="center"/>
        <w:rPr>
          <w:i/>
          <w:color w:val="000000" w:themeColor="text1"/>
          <w:szCs w:val="28"/>
          <w:lang w:val="be-BY" w:eastAsia="be-BY"/>
        </w:rPr>
      </w:pPr>
      <w:r>
        <w:rPr>
          <w:i/>
          <w:color w:val="000000" w:themeColor="text1"/>
          <w:szCs w:val="28"/>
          <w:lang w:val="be-BY" w:eastAsia="be-BY"/>
        </w:rPr>
        <w:t>Рисунок 4.</w:t>
      </w:r>
      <w:r>
        <w:rPr>
          <w:i/>
          <w:color w:val="000000" w:themeColor="text1"/>
          <w:szCs w:val="28"/>
          <w:lang w:val="en-US" w:eastAsia="be-BY"/>
        </w:rPr>
        <w:t>14</w:t>
      </w:r>
      <w:r w:rsidR="00F22306" w:rsidRPr="00202A85">
        <w:rPr>
          <w:i/>
          <w:color w:val="000000" w:themeColor="text1"/>
          <w:szCs w:val="28"/>
          <w:lang w:val="be-BY" w:eastAsia="be-BY"/>
        </w:rPr>
        <w:t xml:space="preserve"> - Блокировка/разрешение подключения</w:t>
      </w:r>
    </w:p>
    <w:p w:rsidR="00F22306" w:rsidRDefault="000E248E" w:rsidP="00F22306">
      <w:pPr>
        <w:shd w:val="clear" w:color="auto" w:fill="FFFFFF"/>
        <w:spacing w:before="120" w:after="120"/>
        <w:jc w:val="center"/>
        <w:rPr>
          <w:color w:val="000000" w:themeColor="text1"/>
          <w:sz w:val="28"/>
          <w:szCs w:val="28"/>
          <w:lang w:val="en-US" w:eastAsia="be-BY"/>
        </w:rPr>
      </w:pPr>
      <w:r w:rsidRPr="000E248E">
        <w:rPr>
          <w:noProof/>
          <w:color w:val="000000" w:themeColor="text1"/>
          <w:sz w:val="28"/>
          <w:szCs w:val="28"/>
          <w:lang w:val="en-US" w:eastAsia="en-US"/>
        </w:rPr>
        <w:lastRenderedPageBreak/>
        <w:drawing>
          <wp:inline distT="0" distB="0" distL="0" distR="0" wp14:anchorId="6EC60590" wp14:editId="28A4156A">
            <wp:extent cx="3271246" cy="4237885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0036" cy="4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306" w:rsidRDefault="00F22306" w:rsidP="00F22306">
      <w:pPr>
        <w:shd w:val="clear" w:color="auto" w:fill="FFFFFF"/>
        <w:ind w:firstLine="709"/>
        <w:jc w:val="center"/>
        <w:rPr>
          <w:i/>
          <w:color w:val="000000" w:themeColor="text1"/>
          <w:szCs w:val="28"/>
          <w:lang w:val="be-BY" w:eastAsia="be-BY"/>
        </w:rPr>
      </w:pPr>
      <w:r w:rsidRPr="00202A85">
        <w:rPr>
          <w:i/>
          <w:color w:val="000000" w:themeColor="text1"/>
          <w:szCs w:val="28"/>
          <w:lang w:val="be-BY" w:eastAsia="be-BY"/>
        </w:rPr>
        <w:t>Рисунок 4.</w:t>
      </w:r>
      <w:r w:rsidR="000E248E">
        <w:rPr>
          <w:i/>
          <w:color w:val="000000" w:themeColor="text1"/>
          <w:szCs w:val="28"/>
          <w:lang w:eastAsia="be-BY"/>
        </w:rPr>
        <w:t>15</w:t>
      </w:r>
      <w:r>
        <w:rPr>
          <w:i/>
          <w:color w:val="000000" w:themeColor="text1"/>
          <w:szCs w:val="28"/>
          <w:lang w:val="be-BY" w:eastAsia="be-BY"/>
        </w:rPr>
        <w:t xml:space="preserve"> – Свойство созданного правила</w:t>
      </w:r>
    </w:p>
    <w:p w:rsidR="00F22306" w:rsidRDefault="00F22306" w:rsidP="00F22306">
      <w:pPr>
        <w:shd w:val="clear" w:color="auto" w:fill="FFFFFF"/>
        <w:ind w:firstLine="709"/>
        <w:jc w:val="center"/>
        <w:rPr>
          <w:i/>
          <w:color w:val="000000" w:themeColor="text1"/>
          <w:szCs w:val="28"/>
          <w:lang w:val="be-BY" w:eastAsia="be-BY"/>
        </w:rPr>
      </w:pPr>
    </w:p>
    <w:p w:rsidR="00F22306" w:rsidRDefault="000E248E" w:rsidP="00F22306">
      <w:pPr>
        <w:jc w:val="center"/>
        <w:rPr>
          <w:lang w:val="be-BY" w:eastAsia="be-BY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1F4984" wp14:editId="59544B0E">
                <wp:simplePos x="0" y="0"/>
                <wp:positionH relativeFrom="column">
                  <wp:posOffset>1786379</wp:posOffset>
                </wp:positionH>
                <wp:positionV relativeFrom="paragraph">
                  <wp:posOffset>827038</wp:posOffset>
                </wp:positionV>
                <wp:extent cx="2771481" cy="0"/>
                <wp:effectExtent l="0" t="19050" r="29210" b="19050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1481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BCB9DD" id="Прямая соединительная линия 15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0.65pt,65.1pt" to="358.9pt,6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" strokecolor="red" strokeweight="2.25pt">
                <v:stroke joinstyle="miter"/>
              </v:line>
            </w:pict>
          </mc:Fallback>
        </mc:AlternateContent>
      </w:r>
      <w:r w:rsidRPr="000E248E">
        <w:rPr>
          <w:noProof/>
          <w:lang w:val="en-US" w:eastAsia="en-US"/>
        </w:rPr>
        <w:drawing>
          <wp:inline distT="0" distB="0" distL="0" distR="0" wp14:anchorId="0683ADFC" wp14:editId="04B658DE">
            <wp:extent cx="5502535" cy="412894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8893" cy="414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306" w:rsidRDefault="00F22306" w:rsidP="00F22306">
      <w:pPr>
        <w:shd w:val="clear" w:color="auto" w:fill="FFFFFF"/>
        <w:spacing w:before="120" w:after="120"/>
        <w:jc w:val="center"/>
        <w:rPr>
          <w:i/>
          <w:color w:val="000000" w:themeColor="text1"/>
          <w:szCs w:val="28"/>
          <w:lang w:val="be-BY" w:eastAsia="be-BY"/>
        </w:rPr>
      </w:pPr>
      <w:r>
        <w:rPr>
          <w:i/>
          <w:color w:val="000000" w:themeColor="text1"/>
          <w:szCs w:val="28"/>
          <w:lang w:val="be-BY" w:eastAsia="be-BY"/>
        </w:rPr>
        <w:t>Рисунок 4.</w:t>
      </w:r>
      <w:r w:rsidR="000E248E">
        <w:rPr>
          <w:i/>
          <w:color w:val="000000" w:themeColor="text1"/>
          <w:szCs w:val="28"/>
          <w:lang w:val="be-BY" w:eastAsia="be-BY"/>
        </w:rPr>
        <w:t>16</w:t>
      </w:r>
      <w:r w:rsidRPr="00202A85">
        <w:rPr>
          <w:i/>
          <w:color w:val="000000" w:themeColor="text1"/>
          <w:szCs w:val="28"/>
          <w:lang w:val="be-BY" w:eastAsia="be-BY"/>
        </w:rPr>
        <w:t xml:space="preserve"> - Активные правила в списке</w:t>
      </w:r>
    </w:p>
    <w:p w:rsidR="009A2711" w:rsidRPr="009A2711" w:rsidRDefault="009A2711" w:rsidP="009A2711">
      <w:pPr>
        <w:pStyle w:val="1"/>
        <w:ind w:firstLine="709"/>
        <w:rPr>
          <w:rFonts w:ascii="Times New Roman" w:hAnsi="Times New Roman" w:cs="Times New Roman"/>
          <w:b/>
          <w:color w:val="auto"/>
        </w:rPr>
      </w:pPr>
      <w:r w:rsidRPr="009A2711">
        <w:rPr>
          <w:rFonts w:ascii="Times New Roman" w:hAnsi="Times New Roman" w:cs="Times New Roman"/>
          <w:b/>
          <w:color w:val="auto"/>
          <w:lang w:val="be-BY" w:eastAsia="be-BY"/>
        </w:rPr>
        <w:lastRenderedPageBreak/>
        <w:t xml:space="preserve">6. </w:t>
      </w:r>
      <w:r>
        <w:rPr>
          <w:rFonts w:ascii="Times New Roman" w:hAnsi="Times New Roman" w:cs="Times New Roman"/>
          <w:b/>
          <w:color w:val="auto"/>
          <w:lang w:val="be-BY" w:eastAsia="be-BY"/>
        </w:rPr>
        <w:tab/>
      </w:r>
      <w:r w:rsidRPr="009A2711">
        <w:rPr>
          <w:rFonts w:ascii="Times New Roman" w:hAnsi="Times New Roman" w:cs="Times New Roman"/>
          <w:b/>
          <w:color w:val="auto"/>
          <w:lang w:val="be-BY" w:eastAsia="be-BY"/>
        </w:rPr>
        <w:t xml:space="preserve">Опробовать действие нескольких команд </w:t>
      </w:r>
      <w:r w:rsidRPr="009A2711">
        <w:rPr>
          <w:rFonts w:ascii="Times New Roman" w:hAnsi="Times New Roman" w:cs="Times New Roman"/>
          <w:b/>
          <w:color w:val="auto"/>
        </w:rPr>
        <w:t xml:space="preserve">"командной строки </w:t>
      </w:r>
      <w:proofErr w:type="spellStart"/>
      <w:r w:rsidRPr="009A2711">
        <w:rPr>
          <w:rFonts w:ascii="Times New Roman" w:hAnsi="Times New Roman" w:cs="Times New Roman"/>
          <w:b/>
          <w:color w:val="auto"/>
        </w:rPr>
        <w:t>Windows</w:t>
      </w:r>
      <w:proofErr w:type="spellEnd"/>
      <w:r w:rsidRPr="009A2711">
        <w:rPr>
          <w:rFonts w:ascii="Times New Roman" w:hAnsi="Times New Roman" w:cs="Times New Roman"/>
          <w:b/>
          <w:color w:val="auto"/>
        </w:rPr>
        <w:t xml:space="preserve">"( Пуск -&gt; </w:t>
      </w:r>
      <w:proofErr w:type="spellStart"/>
      <w:r w:rsidRPr="009A2711">
        <w:rPr>
          <w:rFonts w:ascii="Times New Roman" w:hAnsi="Times New Roman" w:cs="Times New Roman"/>
          <w:b/>
          <w:color w:val="auto"/>
        </w:rPr>
        <w:t>cmd</w:t>
      </w:r>
      <w:proofErr w:type="spellEnd"/>
      <w:r w:rsidRPr="009A2711">
        <w:rPr>
          <w:rFonts w:ascii="Times New Roman" w:hAnsi="Times New Roman" w:cs="Times New Roman"/>
          <w:b/>
          <w:color w:val="auto"/>
        </w:rPr>
        <w:t>)</w:t>
      </w:r>
    </w:p>
    <w:p w:rsidR="009A2711" w:rsidRDefault="009A2711" w:rsidP="009A2711">
      <w:pPr>
        <w:shd w:val="clear" w:color="auto" w:fill="FFFFFF"/>
        <w:ind w:firstLine="709"/>
        <w:jc w:val="both"/>
        <w:rPr>
          <w:color w:val="000000" w:themeColor="text1"/>
          <w:sz w:val="28"/>
          <w:szCs w:val="28"/>
          <w:lang w:eastAsia="be-BY"/>
        </w:rPr>
      </w:pPr>
      <w:r>
        <w:rPr>
          <w:color w:val="000000" w:themeColor="text1"/>
          <w:sz w:val="28"/>
          <w:szCs w:val="28"/>
          <w:lang w:val="be-BY" w:eastAsia="be-BY"/>
        </w:rPr>
        <w:t>1.</w:t>
      </w:r>
      <w:r>
        <w:rPr>
          <w:color w:val="000000" w:themeColor="text1"/>
          <w:sz w:val="28"/>
          <w:szCs w:val="28"/>
          <w:lang w:eastAsia="be-BY"/>
        </w:rPr>
        <w:t xml:space="preserve"> Службы компонентов – </w:t>
      </w:r>
      <w:proofErr w:type="spellStart"/>
      <w:r w:rsidRPr="00B26D56">
        <w:rPr>
          <w:color w:val="000000" w:themeColor="text1"/>
          <w:sz w:val="28"/>
          <w:szCs w:val="28"/>
          <w:u w:val="single"/>
          <w:lang w:val="en-US" w:eastAsia="be-BY"/>
        </w:rPr>
        <w:t>dcom</w:t>
      </w:r>
      <w:r w:rsidR="001E381A" w:rsidRPr="00B26D56">
        <w:rPr>
          <w:color w:val="000000" w:themeColor="text1"/>
          <w:sz w:val="28"/>
          <w:szCs w:val="28"/>
          <w:u w:val="single"/>
          <w:lang w:val="en-US" w:eastAsia="be-BY"/>
        </w:rPr>
        <w:t>c</w:t>
      </w:r>
      <w:r w:rsidRPr="00B26D56">
        <w:rPr>
          <w:color w:val="000000" w:themeColor="text1"/>
          <w:sz w:val="28"/>
          <w:szCs w:val="28"/>
          <w:u w:val="single"/>
          <w:lang w:val="en-US" w:eastAsia="be-BY"/>
        </w:rPr>
        <w:t>nfg</w:t>
      </w:r>
      <w:proofErr w:type="spellEnd"/>
      <w:r>
        <w:rPr>
          <w:color w:val="000000" w:themeColor="text1"/>
          <w:sz w:val="28"/>
          <w:szCs w:val="28"/>
          <w:lang w:eastAsia="be-BY"/>
        </w:rPr>
        <w:t>.</w:t>
      </w:r>
    </w:p>
    <w:p w:rsidR="009A2711" w:rsidRDefault="000B1CE9" w:rsidP="000B1CE9">
      <w:pPr>
        <w:jc w:val="center"/>
        <w:rPr>
          <w:lang w:val="be-BY" w:eastAsia="be-BY"/>
        </w:rPr>
      </w:pPr>
      <w:r w:rsidRPr="000B1CE9">
        <w:rPr>
          <w:noProof/>
          <w:lang w:val="en-US" w:eastAsia="en-US"/>
        </w:rPr>
        <w:drawing>
          <wp:inline distT="0" distB="0" distL="0" distR="0" wp14:anchorId="13893DFF" wp14:editId="21FFC99F">
            <wp:extent cx="6858000" cy="3082925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711" w:rsidRDefault="009A2711" w:rsidP="000B1CE9">
      <w:pPr>
        <w:shd w:val="clear" w:color="auto" w:fill="FFFFFF"/>
        <w:spacing w:after="120"/>
        <w:ind w:firstLine="709"/>
        <w:jc w:val="center"/>
        <w:rPr>
          <w:i/>
          <w:color w:val="000000" w:themeColor="text1"/>
          <w:sz w:val="28"/>
          <w:szCs w:val="28"/>
          <w:lang w:eastAsia="be-BY"/>
        </w:rPr>
      </w:pPr>
      <w:r>
        <w:rPr>
          <w:i/>
          <w:color w:val="000000" w:themeColor="text1"/>
          <w:sz w:val="28"/>
          <w:szCs w:val="28"/>
          <w:lang w:val="be-BY" w:eastAsia="be-BY"/>
        </w:rPr>
        <w:t>Рисунок 4.</w:t>
      </w:r>
      <w:r w:rsidRPr="00021F4A">
        <w:rPr>
          <w:i/>
          <w:color w:val="000000" w:themeColor="text1"/>
          <w:sz w:val="28"/>
          <w:szCs w:val="28"/>
          <w:lang w:eastAsia="be-BY"/>
        </w:rPr>
        <w:t>1</w:t>
      </w:r>
      <w:r>
        <w:rPr>
          <w:i/>
          <w:color w:val="000000" w:themeColor="text1"/>
          <w:sz w:val="28"/>
          <w:szCs w:val="28"/>
          <w:lang w:val="be-BY" w:eastAsia="be-BY"/>
        </w:rPr>
        <w:t>7</w:t>
      </w:r>
      <w:r w:rsidRPr="009A2711">
        <w:rPr>
          <w:i/>
          <w:color w:val="000000" w:themeColor="text1"/>
          <w:sz w:val="28"/>
          <w:szCs w:val="28"/>
          <w:lang w:val="be-BY" w:eastAsia="be-BY"/>
        </w:rPr>
        <w:t xml:space="preserve"> – Результат команды </w:t>
      </w:r>
      <w:proofErr w:type="spellStart"/>
      <w:r w:rsidRPr="009A2711">
        <w:rPr>
          <w:i/>
          <w:color w:val="000000" w:themeColor="text1"/>
          <w:sz w:val="28"/>
          <w:szCs w:val="28"/>
          <w:lang w:val="en-US" w:eastAsia="be-BY"/>
        </w:rPr>
        <w:t>dcomnfg</w:t>
      </w:r>
      <w:proofErr w:type="spellEnd"/>
      <w:r w:rsidRPr="009A2711">
        <w:rPr>
          <w:i/>
          <w:color w:val="000000" w:themeColor="text1"/>
          <w:sz w:val="28"/>
          <w:szCs w:val="28"/>
          <w:lang w:eastAsia="be-BY"/>
        </w:rPr>
        <w:t>.</w:t>
      </w:r>
    </w:p>
    <w:p w:rsidR="00B26D56" w:rsidRPr="009A2711" w:rsidRDefault="00B26D56" w:rsidP="000B1CE9">
      <w:pPr>
        <w:shd w:val="clear" w:color="auto" w:fill="FFFFFF"/>
        <w:spacing w:after="120"/>
        <w:ind w:firstLine="709"/>
        <w:jc w:val="center"/>
        <w:rPr>
          <w:i/>
          <w:color w:val="000000" w:themeColor="text1"/>
          <w:sz w:val="28"/>
          <w:szCs w:val="28"/>
          <w:lang w:val="be-BY" w:eastAsia="be-BY"/>
        </w:rPr>
      </w:pPr>
    </w:p>
    <w:p w:rsidR="009A2711" w:rsidRDefault="009A2711" w:rsidP="009A2711">
      <w:pPr>
        <w:shd w:val="clear" w:color="auto" w:fill="FFFFFF"/>
        <w:spacing w:after="120"/>
        <w:ind w:firstLine="709"/>
        <w:jc w:val="both"/>
        <w:rPr>
          <w:color w:val="000000" w:themeColor="text1"/>
          <w:sz w:val="28"/>
          <w:szCs w:val="28"/>
          <w:lang w:eastAsia="be-BY"/>
        </w:rPr>
      </w:pPr>
      <w:r>
        <w:rPr>
          <w:color w:val="000000" w:themeColor="text1"/>
          <w:sz w:val="28"/>
          <w:szCs w:val="28"/>
          <w:lang w:eastAsia="be-BY"/>
        </w:rPr>
        <w:t xml:space="preserve">2. Калькулятор – </w:t>
      </w:r>
      <w:proofErr w:type="spellStart"/>
      <w:r w:rsidRPr="00B26D56">
        <w:rPr>
          <w:color w:val="000000" w:themeColor="text1"/>
          <w:sz w:val="28"/>
          <w:szCs w:val="28"/>
          <w:u w:val="single"/>
          <w:lang w:val="en-US" w:eastAsia="be-BY"/>
        </w:rPr>
        <w:t>calc</w:t>
      </w:r>
      <w:proofErr w:type="spellEnd"/>
      <w:r>
        <w:rPr>
          <w:color w:val="000000" w:themeColor="text1"/>
          <w:sz w:val="28"/>
          <w:szCs w:val="28"/>
          <w:lang w:eastAsia="be-BY"/>
        </w:rPr>
        <w:t>.</w:t>
      </w:r>
    </w:p>
    <w:p w:rsidR="009A2711" w:rsidRDefault="000B1CE9" w:rsidP="000B1CE9">
      <w:pPr>
        <w:jc w:val="center"/>
        <w:rPr>
          <w:lang w:val="en-US" w:eastAsia="be-BY"/>
        </w:rPr>
      </w:pPr>
      <w:r w:rsidRPr="000B1CE9">
        <w:rPr>
          <w:noProof/>
          <w:lang w:val="en-US" w:eastAsia="en-US"/>
        </w:rPr>
        <w:drawing>
          <wp:inline distT="0" distB="0" distL="0" distR="0" wp14:anchorId="24FD3DF0" wp14:editId="50E77EF4">
            <wp:extent cx="6110112" cy="4152613"/>
            <wp:effectExtent l="0" t="0" r="508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5352" cy="416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711" w:rsidRPr="009A2711" w:rsidRDefault="009A2711" w:rsidP="000B1CE9">
      <w:pPr>
        <w:shd w:val="clear" w:color="auto" w:fill="FFFFFF"/>
        <w:spacing w:after="120"/>
        <w:ind w:firstLine="709"/>
        <w:jc w:val="center"/>
        <w:rPr>
          <w:i/>
          <w:color w:val="000000" w:themeColor="text1"/>
          <w:sz w:val="28"/>
          <w:szCs w:val="28"/>
          <w:lang w:eastAsia="be-BY"/>
        </w:rPr>
      </w:pPr>
      <w:r>
        <w:rPr>
          <w:i/>
          <w:color w:val="000000" w:themeColor="text1"/>
          <w:sz w:val="28"/>
          <w:szCs w:val="28"/>
          <w:lang w:val="be-BY" w:eastAsia="be-BY"/>
        </w:rPr>
        <w:t>Рисунок 4.18</w:t>
      </w:r>
      <w:r w:rsidRPr="009A2711">
        <w:rPr>
          <w:i/>
          <w:color w:val="000000" w:themeColor="text1"/>
          <w:sz w:val="28"/>
          <w:szCs w:val="28"/>
          <w:lang w:val="be-BY" w:eastAsia="be-BY"/>
        </w:rPr>
        <w:t xml:space="preserve"> – Результат команды </w:t>
      </w:r>
      <w:proofErr w:type="spellStart"/>
      <w:r w:rsidRPr="009A2711">
        <w:rPr>
          <w:i/>
          <w:color w:val="000000" w:themeColor="text1"/>
          <w:sz w:val="28"/>
          <w:szCs w:val="28"/>
          <w:lang w:val="en-US" w:eastAsia="be-BY"/>
        </w:rPr>
        <w:t>calc</w:t>
      </w:r>
      <w:proofErr w:type="spellEnd"/>
      <w:r w:rsidRPr="009A2711">
        <w:rPr>
          <w:i/>
          <w:color w:val="000000" w:themeColor="text1"/>
          <w:sz w:val="28"/>
          <w:szCs w:val="28"/>
          <w:lang w:eastAsia="be-BY"/>
        </w:rPr>
        <w:t>.</w:t>
      </w:r>
    </w:p>
    <w:p w:rsidR="009A2711" w:rsidRDefault="009A2711" w:rsidP="009A2711">
      <w:pPr>
        <w:shd w:val="clear" w:color="auto" w:fill="FFFFFF"/>
        <w:ind w:firstLine="709"/>
        <w:jc w:val="both"/>
        <w:rPr>
          <w:color w:val="000000" w:themeColor="text1"/>
          <w:sz w:val="28"/>
          <w:szCs w:val="28"/>
          <w:lang w:eastAsia="be-BY"/>
        </w:rPr>
      </w:pPr>
      <w:r>
        <w:rPr>
          <w:color w:val="000000" w:themeColor="text1"/>
          <w:sz w:val="28"/>
          <w:szCs w:val="28"/>
          <w:lang w:eastAsia="be-BY"/>
        </w:rPr>
        <w:lastRenderedPageBreak/>
        <w:t xml:space="preserve">3. Производительность - </w:t>
      </w:r>
      <w:proofErr w:type="spellStart"/>
      <w:r w:rsidRPr="00B26D56">
        <w:rPr>
          <w:color w:val="000000" w:themeColor="text1"/>
          <w:sz w:val="28"/>
          <w:szCs w:val="28"/>
          <w:u w:val="single"/>
          <w:lang w:val="en-US" w:eastAsia="be-BY"/>
        </w:rPr>
        <w:t>perfmon</w:t>
      </w:r>
      <w:proofErr w:type="spellEnd"/>
      <w:r w:rsidRPr="00B26D56">
        <w:rPr>
          <w:color w:val="000000" w:themeColor="text1"/>
          <w:sz w:val="28"/>
          <w:szCs w:val="28"/>
          <w:u w:val="single"/>
          <w:lang w:eastAsia="be-BY"/>
        </w:rPr>
        <w:t>.</w:t>
      </w:r>
      <w:proofErr w:type="spellStart"/>
      <w:r w:rsidRPr="00B26D56">
        <w:rPr>
          <w:color w:val="000000" w:themeColor="text1"/>
          <w:sz w:val="28"/>
          <w:szCs w:val="28"/>
          <w:u w:val="single"/>
          <w:lang w:val="en-US" w:eastAsia="be-BY"/>
        </w:rPr>
        <w:t>msc</w:t>
      </w:r>
      <w:proofErr w:type="spellEnd"/>
    </w:p>
    <w:p w:rsidR="009A2711" w:rsidRDefault="000B1CE9" w:rsidP="000B1CE9">
      <w:pPr>
        <w:jc w:val="center"/>
        <w:rPr>
          <w:lang w:val="en-US" w:eastAsia="be-BY"/>
        </w:rPr>
      </w:pPr>
      <w:r w:rsidRPr="000B1CE9">
        <w:rPr>
          <w:noProof/>
          <w:lang w:val="en-US" w:eastAsia="en-US"/>
        </w:rPr>
        <w:drawing>
          <wp:inline distT="0" distB="0" distL="0" distR="0" wp14:anchorId="46D6ED16" wp14:editId="51AC2922">
            <wp:extent cx="5682343" cy="402446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7475" cy="402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711" w:rsidRDefault="009A2711" w:rsidP="000B1CE9">
      <w:pPr>
        <w:shd w:val="clear" w:color="auto" w:fill="FFFFFF"/>
        <w:spacing w:after="120"/>
        <w:ind w:firstLine="709"/>
        <w:jc w:val="center"/>
        <w:rPr>
          <w:i/>
          <w:color w:val="000000" w:themeColor="text1"/>
          <w:sz w:val="28"/>
          <w:szCs w:val="28"/>
          <w:lang w:eastAsia="be-BY"/>
        </w:rPr>
      </w:pPr>
      <w:r>
        <w:rPr>
          <w:i/>
          <w:color w:val="000000" w:themeColor="text1"/>
          <w:sz w:val="28"/>
          <w:szCs w:val="28"/>
          <w:lang w:val="be-BY" w:eastAsia="be-BY"/>
        </w:rPr>
        <w:t>Рисунок 4.19</w:t>
      </w:r>
      <w:r w:rsidRPr="009A2711">
        <w:rPr>
          <w:i/>
          <w:color w:val="000000" w:themeColor="text1"/>
          <w:sz w:val="28"/>
          <w:szCs w:val="28"/>
          <w:lang w:val="be-BY" w:eastAsia="be-BY"/>
        </w:rPr>
        <w:t xml:space="preserve"> – Результат команды </w:t>
      </w:r>
      <w:proofErr w:type="spellStart"/>
      <w:r w:rsidRPr="009A2711">
        <w:rPr>
          <w:i/>
          <w:color w:val="000000" w:themeColor="text1"/>
          <w:sz w:val="28"/>
          <w:szCs w:val="28"/>
          <w:lang w:val="en-US" w:eastAsia="be-BY"/>
        </w:rPr>
        <w:t>perfmon</w:t>
      </w:r>
      <w:proofErr w:type="spellEnd"/>
      <w:r w:rsidRPr="009A2711">
        <w:rPr>
          <w:i/>
          <w:color w:val="000000" w:themeColor="text1"/>
          <w:sz w:val="28"/>
          <w:szCs w:val="28"/>
          <w:lang w:eastAsia="be-BY"/>
        </w:rPr>
        <w:t>.</w:t>
      </w:r>
      <w:proofErr w:type="spellStart"/>
      <w:r w:rsidRPr="009A2711">
        <w:rPr>
          <w:i/>
          <w:color w:val="000000" w:themeColor="text1"/>
          <w:sz w:val="28"/>
          <w:szCs w:val="28"/>
          <w:lang w:val="en-US" w:eastAsia="be-BY"/>
        </w:rPr>
        <w:t>msc</w:t>
      </w:r>
      <w:proofErr w:type="spellEnd"/>
      <w:r w:rsidRPr="009A2711">
        <w:rPr>
          <w:i/>
          <w:color w:val="000000" w:themeColor="text1"/>
          <w:sz w:val="28"/>
          <w:szCs w:val="28"/>
          <w:lang w:eastAsia="be-BY"/>
        </w:rPr>
        <w:t>.</w:t>
      </w:r>
    </w:p>
    <w:p w:rsidR="000B1CE9" w:rsidRPr="009A2711" w:rsidRDefault="000B1CE9" w:rsidP="000B1CE9">
      <w:pPr>
        <w:shd w:val="clear" w:color="auto" w:fill="FFFFFF"/>
        <w:spacing w:after="120"/>
        <w:ind w:firstLine="709"/>
        <w:jc w:val="center"/>
        <w:rPr>
          <w:i/>
          <w:color w:val="000000" w:themeColor="text1"/>
          <w:sz w:val="28"/>
          <w:szCs w:val="28"/>
          <w:lang w:eastAsia="be-BY"/>
        </w:rPr>
      </w:pPr>
    </w:p>
    <w:p w:rsidR="009A2711" w:rsidRPr="00F31350" w:rsidRDefault="009A2711" w:rsidP="00F31350">
      <w:pPr>
        <w:shd w:val="clear" w:color="auto" w:fill="FFFFFF"/>
        <w:ind w:firstLine="709"/>
        <w:jc w:val="both"/>
        <w:outlineLvl w:val="1"/>
        <w:rPr>
          <w:color w:val="000000" w:themeColor="text1"/>
          <w:sz w:val="28"/>
          <w:szCs w:val="28"/>
        </w:rPr>
      </w:pPr>
      <w:r>
        <w:rPr>
          <w:b/>
          <w:sz w:val="28"/>
          <w:szCs w:val="28"/>
        </w:rPr>
        <w:t>Вывод</w:t>
      </w:r>
      <w:r>
        <w:rPr>
          <w:sz w:val="28"/>
          <w:szCs w:val="28"/>
        </w:rPr>
        <w:t xml:space="preserve">: </w:t>
      </w:r>
      <w:r w:rsidR="00F31350" w:rsidRPr="00021F4A">
        <w:rPr>
          <w:bCs/>
          <w:color w:val="000000" w:themeColor="text1"/>
          <w:sz w:val="28"/>
          <w:szCs w:val="28"/>
          <w:lang w:eastAsia="be-BY"/>
        </w:rPr>
        <w:t xml:space="preserve">в ходе работы были получены </w:t>
      </w:r>
      <w:r w:rsidR="00F31350">
        <w:rPr>
          <w:bCs/>
          <w:color w:val="000000" w:themeColor="text1"/>
          <w:sz w:val="28"/>
          <w:szCs w:val="28"/>
          <w:lang w:eastAsia="be-BY"/>
        </w:rPr>
        <w:t>навыки</w:t>
      </w:r>
      <w:r>
        <w:rPr>
          <w:bCs/>
          <w:color w:val="000000" w:themeColor="text1"/>
          <w:sz w:val="28"/>
          <w:szCs w:val="28"/>
          <w:lang w:eastAsia="be-BY"/>
        </w:rPr>
        <w:t xml:space="preserve"> настройки и использования </w:t>
      </w:r>
      <w:r>
        <w:rPr>
          <w:sz w:val="28"/>
          <w:szCs w:val="28"/>
        </w:rPr>
        <w:t xml:space="preserve">Брандмауэра </w:t>
      </w:r>
      <w:r>
        <w:rPr>
          <w:sz w:val="28"/>
          <w:szCs w:val="28"/>
          <w:lang w:val="en-US"/>
        </w:rPr>
        <w:t>Windows</w:t>
      </w:r>
      <w:r>
        <w:rPr>
          <w:color w:val="000000" w:themeColor="text1"/>
          <w:sz w:val="28"/>
          <w:szCs w:val="28"/>
        </w:rPr>
        <w:t xml:space="preserve">, </w:t>
      </w:r>
      <w:r w:rsidR="00F31350">
        <w:rPr>
          <w:color w:val="000000" w:themeColor="text1"/>
          <w:sz w:val="28"/>
          <w:szCs w:val="28"/>
        </w:rPr>
        <w:t>создания правил</w:t>
      </w:r>
      <w:r>
        <w:rPr>
          <w:color w:val="000000" w:themeColor="text1"/>
          <w:sz w:val="28"/>
          <w:szCs w:val="28"/>
        </w:rPr>
        <w:t xml:space="preserve"> для блокировки и разрешения входящих и </w:t>
      </w:r>
      <w:r w:rsidR="00F31350">
        <w:rPr>
          <w:color w:val="000000" w:themeColor="text1"/>
          <w:sz w:val="28"/>
          <w:szCs w:val="28"/>
        </w:rPr>
        <w:t>исходящих подключений, опробованы действия</w:t>
      </w:r>
      <w:r w:rsidR="00DC5460">
        <w:rPr>
          <w:color w:val="000000" w:themeColor="text1"/>
          <w:sz w:val="28"/>
          <w:szCs w:val="28"/>
        </w:rPr>
        <w:t xml:space="preserve"> нескольких команд</w:t>
      </w:r>
      <w:r w:rsidR="00DC5460" w:rsidRPr="00DC5460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"командной строки </w:t>
      </w:r>
      <w:proofErr w:type="spellStart"/>
      <w:r>
        <w:rPr>
          <w:color w:val="000000" w:themeColor="text1"/>
          <w:sz w:val="28"/>
          <w:szCs w:val="28"/>
        </w:rPr>
        <w:t>Windows</w:t>
      </w:r>
      <w:proofErr w:type="spellEnd"/>
      <w:r>
        <w:rPr>
          <w:color w:val="000000" w:themeColor="text1"/>
          <w:sz w:val="28"/>
          <w:szCs w:val="28"/>
        </w:rPr>
        <w:t>"</w:t>
      </w:r>
      <w:r w:rsidRPr="00F31350">
        <w:rPr>
          <w:color w:val="000000" w:themeColor="text1"/>
          <w:sz w:val="28"/>
          <w:szCs w:val="28"/>
        </w:rPr>
        <w:t>.</w:t>
      </w:r>
    </w:p>
    <w:p w:rsidR="00202A85" w:rsidRPr="00202A85" w:rsidRDefault="00202A85" w:rsidP="00202A85">
      <w:pPr>
        <w:shd w:val="clear" w:color="auto" w:fill="FFFFFF"/>
        <w:spacing w:before="120" w:after="120"/>
        <w:rPr>
          <w:i/>
          <w:color w:val="000000" w:themeColor="text1"/>
          <w:szCs w:val="28"/>
          <w:lang w:eastAsia="be-BY"/>
        </w:rPr>
      </w:pPr>
    </w:p>
    <w:p w:rsidR="00202A85" w:rsidRDefault="00202A85" w:rsidP="00202A85">
      <w:pPr>
        <w:jc w:val="center"/>
        <w:rPr>
          <w:lang w:val="be-BY" w:eastAsia="be-BY"/>
        </w:rPr>
      </w:pPr>
    </w:p>
    <w:p w:rsidR="00202A85" w:rsidRPr="00202A85" w:rsidRDefault="00202A85" w:rsidP="00535E75">
      <w:pPr>
        <w:rPr>
          <w:sz w:val="28"/>
          <w:lang w:val="be-BY"/>
        </w:rPr>
      </w:pPr>
    </w:p>
    <w:p w:rsidR="00535E75" w:rsidRPr="00535E75" w:rsidRDefault="00535E75" w:rsidP="00535E75">
      <w:pPr>
        <w:rPr>
          <w:color w:val="000000" w:themeColor="text1"/>
          <w:sz w:val="28"/>
          <w:szCs w:val="28"/>
        </w:rPr>
      </w:pPr>
    </w:p>
    <w:p w:rsidR="00320186" w:rsidRPr="00320186" w:rsidRDefault="00320186" w:rsidP="00815CD2">
      <w:pPr>
        <w:rPr>
          <w:sz w:val="28"/>
        </w:rPr>
      </w:pPr>
    </w:p>
    <w:sectPr w:rsidR="00320186" w:rsidRPr="00320186" w:rsidSect="00313C35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775276"/>
    <w:multiLevelType w:val="hybridMultilevel"/>
    <w:tmpl w:val="7DCA249E"/>
    <w:lvl w:ilvl="0" w:tplc="0D8AE396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6D67572D"/>
    <w:multiLevelType w:val="hybridMultilevel"/>
    <w:tmpl w:val="4184D406"/>
    <w:lvl w:ilvl="0" w:tplc="9B348F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77B93642"/>
    <w:multiLevelType w:val="hybridMultilevel"/>
    <w:tmpl w:val="70C221BC"/>
    <w:lvl w:ilvl="0" w:tplc="042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C57"/>
    <w:rsid w:val="00021F4A"/>
    <w:rsid w:val="000B1CE9"/>
    <w:rsid w:val="000E248E"/>
    <w:rsid w:val="000F6EDC"/>
    <w:rsid w:val="00142F62"/>
    <w:rsid w:val="001E381A"/>
    <w:rsid w:val="00200C57"/>
    <w:rsid w:val="00202A85"/>
    <w:rsid w:val="00313C35"/>
    <w:rsid w:val="00320186"/>
    <w:rsid w:val="00535E75"/>
    <w:rsid w:val="00596FAF"/>
    <w:rsid w:val="007E5A5B"/>
    <w:rsid w:val="00815CD2"/>
    <w:rsid w:val="008174D6"/>
    <w:rsid w:val="008639F7"/>
    <w:rsid w:val="009A2711"/>
    <w:rsid w:val="00A35060"/>
    <w:rsid w:val="00B26D56"/>
    <w:rsid w:val="00D139E7"/>
    <w:rsid w:val="00DC5460"/>
    <w:rsid w:val="00EE7653"/>
    <w:rsid w:val="00F22306"/>
    <w:rsid w:val="00F31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DDA4E1-D528-4817-84CE-13BD131F0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39F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535E7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подрисуночная подпись,Содержание"/>
    <w:basedOn w:val="a"/>
    <w:link w:val="a4"/>
    <w:uiPriority w:val="34"/>
    <w:qFormat/>
    <w:rsid w:val="00815CD2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be-BY" w:eastAsia="en-US"/>
    </w:rPr>
  </w:style>
  <w:style w:type="character" w:customStyle="1" w:styleId="a4">
    <w:name w:val="Абзац списка Знак"/>
    <w:aliases w:val="подрисуночная подпись Знак,Содержание Знак"/>
    <w:basedOn w:val="a0"/>
    <w:link w:val="a3"/>
    <w:uiPriority w:val="34"/>
    <w:locked/>
    <w:rsid w:val="00320186"/>
    <w:rPr>
      <w:lang w:val="be-BY"/>
    </w:rPr>
  </w:style>
  <w:style w:type="character" w:customStyle="1" w:styleId="10">
    <w:name w:val="Заголовок 1 Знак"/>
    <w:basedOn w:val="a0"/>
    <w:link w:val="1"/>
    <w:uiPriority w:val="9"/>
    <w:rsid w:val="00535E7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04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7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2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3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14</Pages>
  <Words>571</Words>
  <Characters>3257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22</cp:revision>
  <dcterms:created xsi:type="dcterms:W3CDTF">2022-03-05T13:15:00Z</dcterms:created>
  <dcterms:modified xsi:type="dcterms:W3CDTF">2022-03-10T15:36:00Z</dcterms:modified>
</cp:coreProperties>
</file>