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C17461" w:rsidRDefault="005602C0" w:rsidP="005602C0">
      <w:pPr>
        <w:jc w:val="center"/>
        <w:rPr>
          <w:sz w:val="36"/>
          <w:szCs w:val="48"/>
        </w:rPr>
      </w:pPr>
      <w:r>
        <w:rPr>
          <w:sz w:val="36"/>
          <w:szCs w:val="48"/>
        </w:rPr>
        <w:t>О</w:t>
      </w:r>
      <w:r w:rsidR="00A514EE">
        <w:rPr>
          <w:sz w:val="36"/>
          <w:szCs w:val="48"/>
        </w:rPr>
        <w:t>тчёт по практическому занятию №9</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5602C0" w:rsidP="005602C0">
      <w:pPr>
        <w:jc w:val="right"/>
        <w:rPr>
          <w:sz w:val="28"/>
          <w:szCs w:val="28"/>
        </w:rPr>
      </w:pPr>
      <w:r>
        <w:rPr>
          <w:sz w:val="28"/>
          <w:szCs w:val="28"/>
        </w:rPr>
        <w:t>Студент: Миневич К.В.</w:t>
      </w:r>
    </w:p>
    <w:p w:rsidR="005602C0" w:rsidRDefault="005602C0" w:rsidP="005602C0">
      <w:pPr>
        <w:jc w:val="right"/>
        <w:rPr>
          <w:sz w:val="28"/>
          <w:szCs w:val="28"/>
        </w:rPr>
      </w:pPr>
      <w:r>
        <w:rPr>
          <w:sz w:val="28"/>
          <w:szCs w:val="28"/>
        </w:rPr>
        <w:t>ФИТ 2 курс 4 группа</w:t>
      </w:r>
    </w:p>
    <w:p w:rsidR="005602C0" w:rsidRDefault="005602C0" w:rsidP="005602C0">
      <w:pPr>
        <w:jc w:val="right"/>
        <w:rPr>
          <w:sz w:val="28"/>
          <w:szCs w:val="28"/>
        </w:rPr>
      </w:pPr>
      <w:r>
        <w:rPr>
          <w:sz w:val="28"/>
          <w:szCs w:val="28"/>
        </w:rPr>
        <w:t xml:space="preserve">Преподаватель: </w:t>
      </w:r>
      <w:proofErr w:type="spellStart"/>
      <w:r>
        <w:rPr>
          <w:sz w:val="28"/>
          <w:szCs w:val="28"/>
        </w:rPr>
        <w:t>Барковский</w:t>
      </w:r>
      <w:proofErr w:type="spellEnd"/>
      <w:r>
        <w:rPr>
          <w:sz w:val="28"/>
          <w:szCs w:val="28"/>
        </w:rPr>
        <w:t xml:space="preserve"> Е.В.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Default="005602C0" w:rsidP="005602C0">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A514EE">
        <w:rPr>
          <w:b/>
          <w:color w:val="000000" w:themeColor="text1"/>
          <w:sz w:val="32"/>
          <w:szCs w:val="28"/>
          <w:lang w:eastAsia="be-BY"/>
        </w:rPr>
        <w:t>9</w:t>
      </w:r>
    </w:p>
    <w:p w:rsidR="00A514EE" w:rsidRDefault="005602C0" w:rsidP="00A514EE">
      <w:pPr>
        <w:shd w:val="clear" w:color="auto" w:fill="FFFFFF"/>
        <w:jc w:val="center"/>
        <w:rPr>
          <w:b/>
          <w:bCs/>
          <w:sz w:val="32"/>
          <w:szCs w:val="28"/>
          <w:u w:val="single"/>
        </w:rPr>
      </w:pPr>
      <w:r w:rsidRPr="006527E9">
        <w:rPr>
          <w:b/>
          <w:bCs/>
          <w:sz w:val="32"/>
          <w:szCs w:val="28"/>
          <w:u w:val="single"/>
        </w:rPr>
        <w:t>«</w:t>
      </w:r>
      <w:r w:rsidR="00A514EE" w:rsidRPr="00A514EE">
        <w:rPr>
          <w:b/>
          <w:bCs/>
          <w:sz w:val="32"/>
          <w:szCs w:val="28"/>
          <w:u w:val="single"/>
        </w:rPr>
        <w:t>Авторское право и смежные права</w:t>
      </w:r>
      <w:r w:rsidRPr="006527E9">
        <w:rPr>
          <w:b/>
          <w:bCs/>
          <w:sz w:val="32"/>
          <w:szCs w:val="28"/>
          <w:u w:val="single"/>
        </w:rPr>
        <w:t>»</w:t>
      </w:r>
    </w:p>
    <w:p w:rsidR="005602C0" w:rsidRPr="00A514EE" w:rsidRDefault="005602C0" w:rsidP="00A514EE">
      <w:pPr>
        <w:shd w:val="clear" w:color="auto" w:fill="FFFFFF"/>
        <w:rPr>
          <w:b/>
          <w:bCs/>
          <w:sz w:val="32"/>
          <w:szCs w:val="28"/>
          <w:u w:val="single"/>
        </w:rPr>
      </w:pPr>
      <w:r w:rsidRPr="00DD419F">
        <w:rPr>
          <w:sz w:val="28"/>
          <w:u w:val="single"/>
        </w:rPr>
        <w:t>Цель:</w:t>
      </w:r>
      <w:r w:rsidR="00FC7F95" w:rsidRPr="00FC7F95">
        <w:rPr>
          <w:sz w:val="28"/>
          <w:szCs w:val="28"/>
        </w:rPr>
        <w:t xml:space="preserve"> </w:t>
      </w:r>
      <w:r w:rsidR="00A514EE" w:rsidRPr="00A514EE">
        <w:rPr>
          <w:sz w:val="28"/>
          <w:szCs w:val="28"/>
        </w:rPr>
        <w:t>Изучить основные положения авторского права и смежных прав.</w:t>
      </w:r>
    </w:p>
    <w:p w:rsidR="005C179D" w:rsidRPr="00DD419F" w:rsidRDefault="005C179D" w:rsidP="00DD419F">
      <w:pPr>
        <w:rPr>
          <w:sz w:val="28"/>
        </w:rPr>
      </w:pPr>
    </w:p>
    <w:p w:rsidR="00A514EE" w:rsidRPr="00A514EE" w:rsidRDefault="00A514EE" w:rsidP="00A514EE">
      <w:pPr>
        <w:pStyle w:val="1"/>
        <w:jc w:val="center"/>
        <w:rPr>
          <w:rFonts w:ascii="Times New Roman" w:hAnsi="Times New Roman" w:cs="Times New Roman"/>
          <w:b/>
          <w:color w:val="auto"/>
        </w:rPr>
      </w:pPr>
      <w:r w:rsidRPr="00A514EE">
        <w:rPr>
          <w:rFonts w:ascii="Times New Roman" w:hAnsi="Times New Roman" w:cs="Times New Roman"/>
          <w:b/>
          <w:color w:val="auto"/>
        </w:rPr>
        <w:t>Задание для выполнения</w:t>
      </w:r>
    </w:p>
    <w:p w:rsidR="00A514EE" w:rsidRPr="00A514EE" w:rsidRDefault="00A514EE" w:rsidP="00A514EE">
      <w:pPr>
        <w:rPr>
          <w:color w:val="000000" w:themeColor="text1"/>
          <w:sz w:val="28"/>
          <w:szCs w:val="28"/>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 какие объекты распространяется авторское право?</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A514EE" w:rsidRPr="00474D73" w:rsidRDefault="00A514EE" w:rsidP="00A514EE">
      <w:pPr>
        <w:pStyle w:val="Style4"/>
        <w:widowControl/>
        <w:tabs>
          <w:tab w:val="left" w:pos="69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1. </w:t>
      </w:r>
      <w:r w:rsidRPr="00474D73">
        <w:rPr>
          <w:rStyle w:val="FontStyle12"/>
          <w:rFonts w:ascii="Times New Roman" w:hAnsi="Times New Roman" w:cs="Times New Roman"/>
          <w:sz w:val="28"/>
          <w:szCs w:val="28"/>
          <w:lang w:val="ru-RU" w:eastAsia="en-US"/>
        </w:rPr>
        <w:t>Произведения</w:t>
      </w:r>
    </w:p>
    <w:p w:rsidR="00A514EE" w:rsidRPr="00474D73" w:rsidRDefault="00A514EE" w:rsidP="00A514EE">
      <w:pPr>
        <w:pStyle w:val="Style4"/>
        <w:widowControl/>
        <w:numPr>
          <w:ilvl w:val="0"/>
          <w:numId w:val="8"/>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научные (статьи, монографии, отчеты);</w:t>
      </w:r>
    </w:p>
    <w:p w:rsidR="00A514EE" w:rsidRPr="00474D73" w:rsidRDefault="00A514EE" w:rsidP="00A514EE">
      <w:pPr>
        <w:pStyle w:val="Style4"/>
        <w:widowControl/>
        <w:numPr>
          <w:ilvl w:val="0"/>
          <w:numId w:val="11"/>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драматические и музыкально-драматические, сценарные;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хореографические и пантомимы;</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музыкальные с текстом или без текста;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аудиовизуальные;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 xml:space="preserve">живописи, графики, скульптуры и другие </w:t>
      </w:r>
      <w:r w:rsidR="00EA794D">
        <w:rPr>
          <w:rStyle w:val="FontStyle12"/>
          <w:rFonts w:ascii="Times New Roman" w:hAnsi="Times New Roman" w:cs="Times New Roman"/>
          <w:sz w:val="28"/>
          <w:szCs w:val="28"/>
          <w:lang w:val="ru-RU" w:eastAsia="ru-RU"/>
        </w:rPr>
        <w:t xml:space="preserve">виды </w:t>
      </w:r>
      <w:r w:rsidRPr="00474D73">
        <w:rPr>
          <w:rStyle w:val="FontStyle12"/>
          <w:rFonts w:ascii="Times New Roman" w:hAnsi="Times New Roman" w:cs="Times New Roman"/>
          <w:sz w:val="28"/>
          <w:szCs w:val="28"/>
          <w:lang w:val="ru-RU" w:eastAsia="ru-RU"/>
        </w:rPr>
        <w:t>изобразительного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декоративно-прикладного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фотографические;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A514EE" w:rsidRPr="00474D73" w:rsidRDefault="00A514EE" w:rsidP="00A514EE">
      <w:pPr>
        <w:pStyle w:val="Style4"/>
        <w:widowControl/>
        <w:numPr>
          <w:ilvl w:val="0"/>
          <w:numId w:val="11"/>
        </w:numPr>
        <w:tabs>
          <w:tab w:val="left" w:pos="72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другие произведения.</w:t>
      </w:r>
    </w:p>
    <w:p w:rsidR="00A514EE" w:rsidRPr="00474D73" w:rsidRDefault="00A514EE" w:rsidP="00A514EE">
      <w:pPr>
        <w:pStyle w:val="Style4"/>
        <w:widowControl/>
        <w:tabs>
          <w:tab w:val="left" w:pos="72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2. </w:t>
      </w:r>
      <w:r w:rsidRPr="00474D73">
        <w:rPr>
          <w:rStyle w:val="FontStyle12"/>
          <w:rFonts w:ascii="Times New Roman" w:hAnsi="Times New Roman" w:cs="Times New Roman"/>
          <w:sz w:val="28"/>
          <w:szCs w:val="28"/>
          <w:lang w:val="ru-RU" w:eastAsia="en-US"/>
        </w:rPr>
        <w:t>Производные произведении</w:t>
      </w:r>
    </w:p>
    <w:p w:rsidR="00A514EE" w:rsidRPr="00474D73" w:rsidRDefault="00A514EE" w:rsidP="00A514EE">
      <w:pPr>
        <w:pStyle w:val="Style3"/>
        <w:widowControl/>
        <w:numPr>
          <w:ilvl w:val="0"/>
          <w:numId w:val="9"/>
        </w:numPr>
        <w:ind w:left="0"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переводы, обработки, инсценировки, музыкальные аранжировки, обзоры</w:t>
      </w:r>
      <w:r w:rsidRPr="00B45741">
        <w:rPr>
          <w:rStyle w:val="FontStyle12"/>
          <w:rFonts w:ascii="Times New Roman" w:hAnsi="Times New Roman" w:cs="Times New Roman"/>
          <w:sz w:val="28"/>
          <w:szCs w:val="28"/>
          <w:lang w:val="ru-RU" w:eastAsia="ru-RU"/>
        </w:rPr>
        <w:t xml:space="preserve">, </w:t>
      </w:r>
      <w:r w:rsidRPr="00474D73">
        <w:rPr>
          <w:rStyle w:val="FontStyle12"/>
          <w:rFonts w:ascii="Times New Roman" w:hAnsi="Times New Roman" w:cs="Times New Roman"/>
          <w:sz w:val="28"/>
          <w:szCs w:val="28"/>
          <w:lang w:val="ru-RU" w:eastAsia="ru-RU"/>
        </w:rPr>
        <w:t>аннотации, рефераты;</w:t>
      </w:r>
    </w:p>
    <w:p w:rsidR="00A514EE" w:rsidRPr="00474D73" w:rsidRDefault="00A514EE" w:rsidP="00A514EE">
      <w:pPr>
        <w:pStyle w:val="Style4"/>
        <w:widowControl/>
        <w:numPr>
          <w:ilvl w:val="0"/>
          <w:numId w:val="9"/>
        </w:numPr>
        <w:tabs>
          <w:tab w:val="left" w:pos="705"/>
        </w:tabs>
        <w:spacing w:line="240" w:lineRule="auto"/>
        <w:ind w:left="0"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sidRPr="00474D73">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A514EE" w:rsidRPr="00474D73" w:rsidRDefault="00A514EE" w:rsidP="00A514EE">
      <w:pPr>
        <w:pStyle w:val="Style4"/>
        <w:widowControl/>
        <w:tabs>
          <w:tab w:val="left" w:pos="70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3. Компьютерные программы (все виды программ)</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прикладные программы и операционные системы на любом языке и в любой форме, включая исходный текст и объектный код.</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A514EE" w:rsidRPr="00474D73" w:rsidRDefault="00EA794D" w:rsidP="00A514EE">
      <w:pPr>
        <w:pStyle w:val="Style3"/>
        <w:widowControl/>
        <w:ind w:firstLine="709"/>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Авторские п</w:t>
      </w:r>
      <w:r w:rsidR="00A514EE" w:rsidRPr="00474D73">
        <w:rPr>
          <w:rStyle w:val="FontStyle12"/>
          <w:rFonts w:ascii="Times New Roman" w:hAnsi="Times New Roman" w:cs="Times New Roman"/>
          <w:sz w:val="28"/>
          <w:szCs w:val="28"/>
          <w:lang w:val="ru-RU" w:eastAsia="ru-RU"/>
        </w:rPr>
        <w:t>рава распространяются на:</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lastRenderedPageBreak/>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авторов</w:t>
      </w:r>
      <w:r w:rsidRPr="006B4991">
        <w:rPr>
          <w:rStyle w:val="FontStyle12"/>
          <w:rFonts w:ascii="Times New Roman" w:hAnsi="Times New Roman" w:cs="Times New Roman"/>
          <w:sz w:val="28"/>
          <w:szCs w:val="28"/>
          <w:lang w:val="ru-RU" w:eastAsia="ru-RU"/>
        </w:rPr>
        <w:t xml:space="preserve"> </w:t>
      </w:r>
      <w:r w:rsidR="00865D62">
        <w:rPr>
          <w:rStyle w:val="FontStyle12"/>
          <w:rFonts w:ascii="Times New Roman" w:hAnsi="Times New Roman" w:cs="Times New Roman"/>
          <w:sz w:val="28"/>
          <w:szCs w:val="28"/>
          <w:lang w:val="ru-RU" w:eastAsia="ru-RU"/>
        </w:rPr>
        <w:t>- граж</w:t>
      </w:r>
      <w:r w:rsidRPr="00474D73">
        <w:rPr>
          <w:rStyle w:val="FontStyle12"/>
          <w:rFonts w:ascii="Times New Roman" w:hAnsi="Times New Roman" w:cs="Times New Roman"/>
          <w:sz w:val="28"/>
          <w:szCs w:val="28"/>
          <w:lang w:val="ru-RU" w:eastAsia="ru-RU"/>
        </w:rPr>
        <w:t>дан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w:t>
      </w:r>
    </w:p>
    <w:p w:rsidR="00A514EE" w:rsidRPr="00EA3AC9" w:rsidRDefault="00A514EE" w:rsidP="00A514EE">
      <w:pPr>
        <w:pStyle w:val="Style2"/>
        <w:widowControl/>
        <w:spacing w:line="240" w:lineRule="auto"/>
        <w:ind w:firstLine="709"/>
        <w:rPr>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не распространяется на идеи, методы, процессы, системы, способы, концепции, принципы, открытия, факты.</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неимущественным правам?</w:t>
      </w:r>
    </w:p>
    <w:p w:rsidR="00A514EE" w:rsidRPr="00474D73" w:rsidRDefault="00A514EE" w:rsidP="00A514EE">
      <w:pPr>
        <w:pStyle w:val="Style2"/>
        <w:widowControl/>
        <w:spacing w:line="240" w:lineRule="auto"/>
        <w:ind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Личные неимущественные права</w:t>
      </w:r>
      <w:r w:rsidR="002559A3">
        <w:rPr>
          <w:rStyle w:val="FontStyle12"/>
          <w:rFonts w:ascii="Times New Roman" w:hAnsi="Times New Roman" w:cs="Times New Roman"/>
          <w:sz w:val="28"/>
          <w:szCs w:val="28"/>
          <w:lang w:val="ru-RU" w:eastAsia="ru-RU"/>
        </w:rPr>
        <w:t xml:space="preserve"> могут</w:t>
      </w:r>
      <w:r w:rsidRPr="00474D73">
        <w:rPr>
          <w:rStyle w:val="FontStyle12"/>
          <w:rFonts w:ascii="Times New Roman" w:hAnsi="Times New Roman" w:cs="Times New Roman"/>
          <w:sz w:val="28"/>
          <w:szCs w:val="28"/>
          <w:lang w:val="ru-RU" w:eastAsia="ru-RU"/>
        </w:rPr>
        <w:t>:</w:t>
      </w:r>
    </w:p>
    <w:p w:rsidR="00A514EE" w:rsidRPr="00474D73" w:rsidRDefault="00A514EE" w:rsidP="00A514EE">
      <w:pPr>
        <w:pStyle w:val="Style5"/>
        <w:widowControl/>
        <w:numPr>
          <w:ilvl w:val="0"/>
          <w:numId w:val="12"/>
        </w:numPr>
        <w:tabs>
          <w:tab w:val="left" w:pos="765"/>
        </w:tabs>
        <w:spacing w:line="240" w:lineRule="auto"/>
        <w:ind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признаваться автором произведения (право авторства);</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A514EE"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имущественным правам?</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воспроизведение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импорт экземпляров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lastRenderedPageBreak/>
        <w:t>публичное исполнение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передачу произведения в эфир;</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иное сообщение произведения для всеобщего сведения;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перевод произведения на другой язык;</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переделку или иную переработку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Каковы особенности авторского права на составные произведения?</w:t>
      </w:r>
    </w:p>
    <w:p w:rsidR="00A40B3E" w:rsidRDefault="00A40B3E" w:rsidP="00A40B3E">
      <w:pPr>
        <w:pStyle w:val="Style2"/>
        <w:widowControl/>
        <w:spacing w:line="240" w:lineRule="auto"/>
        <w:ind w:firstLine="851"/>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составные произведения: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Pr>
          <w:rStyle w:val="FontStyle12"/>
          <w:rFonts w:ascii="Times New Roman" w:hAnsi="Times New Roman" w:cs="Times New Roman"/>
          <w:sz w:val="28"/>
          <w:szCs w:val="28"/>
          <w:lang w:val="ru-RU" w:eastAsia="ru-RU"/>
        </w:rPr>
        <w:t>составительство</w:t>
      </w:r>
      <w:proofErr w:type="spellEnd"/>
      <w:r>
        <w:rPr>
          <w:rStyle w:val="FontStyle12"/>
          <w:rFonts w:ascii="Times New Roman" w:hAnsi="Times New Roman" w:cs="Times New Roman"/>
          <w:sz w:val="28"/>
          <w:szCs w:val="28"/>
          <w:lang w:val="ru-RU" w:eastAsia="ru-RU"/>
        </w:rPr>
        <w:t>).</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 срок действия авторского права?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lastRenderedPageBreak/>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Кто является субъектом авторского права?</w:t>
      </w:r>
    </w:p>
    <w:p w:rsidR="00A514EE" w:rsidRDefault="00A40B3E" w:rsidP="00A40B3E">
      <w:pPr>
        <w:ind w:firstLine="360"/>
        <w:rPr>
          <w:rStyle w:val="FontStyle12"/>
          <w:rFonts w:ascii="Times New Roman" w:hAnsi="Times New Roman" w:cs="Times New Roman"/>
          <w:color w:val="000000" w:themeColor="text1"/>
          <w:sz w:val="28"/>
          <w:szCs w:val="28"/>
          <w:highlight w:val="yellow"/>
        </w:rPr>
      </w:pPr>
      <w:r w:rsidRPr="00A40B3E">
        <w:rPr>
          <w:rStyle w:val="FontStyle12"/>
          <w:rFonts w:ascii="Times New Roman" w:hAnsi="Times New Roman" w:cs="Times New Roman"/>
          <w:color w:val="000000" w:themeColor="text1"/>
          <w:sz w:val="28"/>
          <w:szCs w:val="28"/>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A514EE" w:rsidRDefault="00A514EE" w:rsidP="00A514EE">
      <w:pPr>
        <w:rPr>
          <w:rStyle w:val="FontStyle12"/>
          <w:rFonts w:ascii="Times New Roman" w:hAnsi="Times New Roman" w:cs="Times New Roman"/>
          <w:color w:val="000000" w:themeColor="text1"/>
          <w:sz w:val="28"/>
          <w:szCs w:val="28"/>
          <w:highlight w:val="yellow"/>
        </w:rPr>
      </w:pPr>
    </w:p>
    <w:p w:rsidR="00A40B3E" w:rsidRPr="00A514EE" w:rsidRDefault="00A40B3E" w:rsidP="00A514EE">
      <w:pPr>
        <w:rPr>
          <w:rStyle w:val="FontStyle12"/>
          <w:rFonts w:ascii="Times New Roman" w:hAnsi="Times New Roman" w:cs="Times New Roman"/>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такое авторский договор?</w:t>
      </w:r>
    </w:p>
    <w:p w:rsidR="00A40B3E" w:rsidRPr="00A40B3E" w:rsidRDefault="00A40B3E" w:rsidP="00A40B3E">
      <w:pPr>
        <w:ind w:firstLine="360"/>
        <w:rPr>
          <w:color w:val="000000" w:themeColor="text1"/>
          <w:sz w:val="28"/>
          <w:szCs w:val="28"/>
        </w:rPr>
      </w:pPr>
      <w:r w:rsidRPr="00A40B3E">
        <w:rPr>
          <w:color w:val="000000" w:themeColor="text1"/>
          <w:sz w:val="28"/>
          <w:szCs w:val="28"/>
          <w:u w:val="single"/>
        </w:rPr>
        <w:t xml:space="preserve">Авторский договор </w:t>
      </w:r>
      <w:r w:rsidRPr="00A40B3E">
        <w:rPr>
          <w:color w:val="000000" w:themeColor="text1"/>
          <w:sz w:val="28"/>
          <w:szCs w:val="28"/>
        </w:rPr>
        <w:t>– соглашение, по которому одна сторона (автор) передает или обязуется передать в будущем имущественные права на произведение, а другая сторона (правообладатель) обязуется выплатить обусловленное сторонами вознаграждение, обеспечив при использовании указанных прав личные неимущественные права автора.</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Наиболее распространенные виды авторских договоров?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степени готовности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заказа;</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готовое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Также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на обнародованное произведение;</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необнародованное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характера передаваемых прав</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о передаче исключительных прав;</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о передаче неисключительных прав.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способа использования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издательский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2) постановочный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3) сценарный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4) авторский договор о депонировании рукописи;</w:t>
      </w:r>
    </w:p>
    <w:p w:rsidR="00A40B3E" w:rsidRPr="00A40B3E" w:rsidRDefault="00A40B3E" w:rsidP="00A40B3E">
      <w:pPr>
        <w:ind w:left="360"/>
        <w:rPr>
          <w:color w:val="000000" w:themeColor="text1"/>
          <w:sz w:val="28"/>
          <w:szCs w:val="28"/>
        </w:rPr>
      </w:pPr>
      <w:r w:rsidRPr="00A40B3E">
        <w:rPr>
          <w:color w:val="000000" w:themeColor="text1"/>
          <w:sz w:val="28"/>
          <w:szCs w:val="28"/>
        </w:rPr>
        <w:t>5) авторский договор художественного заказа;</w:t>
      </w:r>
    </w:p>
    <w:p w:rsidR="00A40B3E" w:rsidRPr="00A40B3E" w:rsidRDefault="00A40B3E" w:rsidP="00A40B3E">
      <w:pPr>
        <w:ind w:left="360"/>
        <w:rPr>
          <w:color w:val="000000" w:themeColor="text1"/>
          <w:sz w:val="28"/>
          <w:szCs w:val="28"/>
        </w:rPr>
      </w:pPr>
      <w:r w:rsidRPr="00A40B3E">
        <w:rPr>
          <w:color w:val="000000" w:themeColor="text1"/>
          <w:sz w:val="28"/>
          <w:szCs w:val="28"/>
        </w:rPr>
        <w:t>6) авторский договор об использовани</w:t>
      </w:r>
      <w:r>
        <w:rPr>
          <w:color w:val="000000" w:themeColor="text1"/>
          <w:sz w:val="28"/>
          <w:szCs w:val="28"/>
        </w:rPr>
        <w:t xml:space="preserve">и в промышленности произведений </w:t>
      </w:r>
      <w:r w:rsidRPr="00A40B3E">
        <w:rPr>
          <w:color w:val="000000" w:themeColor="text1"/>
          <w:sz w:val="28"/>
          <w:szCs w:val="28"/>
        </w:rPr>
        <w:t>декоративно-прикладного искусства;</w:t>
      </w:r>
    </w:p>
    <w:p w:rsidR="00A40B3E" w:rsidRDefault="00A40B3E" w:rsidP="00A40B3E">
      <w:pPr>
        <w:ind w:left="360"/>
        <w:rPr>
          <w:color w:val="000000" w:themeColor="text1"/>
          <w:sz w:val="28"/>
          <w:szCs w:val="28"/>
        </w:rPr>
      </w:pPr>
      <w:r w:rsidRPr="00A40B3E">
        <w:rPr>
          <w:color w:val="000000" w:themeColor="text1"/>
          <w:sz w:val="28"/>
          <w:szCs w:val="28"/>
        </w:rPr>
        <w:lastRenderedPageBreak/>
        <w:t>7) авторский договор о передаче произведения в эфир или сообщении для всеобщего сведения по кабелю.</w:t>
      </w:r>
    </w:p>
    <w:p w:rsidR="00A40B3E" w:rsidRDefault="00A40B3E" w:rsidP="00A40B3E">
      <w:pPr>
        <w:ind w:left="360"/>
        <w:rPr>
          <w:color w:val="000000" w:themeColor="text1"/>
          <w:sz w:val="28"/>
          <w:szCs w:val="28"/>
        </w:rPr>
      </w:pPr>
    </w:p>
    <w:p w:rsidR="00A514EE" w:rsidRPr="00A40B3E" w:rsidRDefault="00A514EE" w:rsidP="00A40B3E">
      <w:pPr>
        <w:pStyle w:val="a3"/>
        <w:numPr>
          <w:ilvl w:val="0"/>
          <w:numId w:val="7"/>
        </w:numPr>
        <w:rPr>
          <w:color w:val="000000" w:themeColor="text1"/>
          <w:sz w:val="28"/>
          <w:szCs w:val="28"/>
          <w:highlight w:val="yellow"/>
        </w:rPr>
      </w:pPr>
      <w:r w:rsidRPr="00A40B3E">
        <w:rPr>
          <w:color w:val="000000" w:themeColor="text1"/>
          <w:sz w:val="28"/>
          <w:szCs w:val="28"/>
          <w:highlight w:val="yellow"/>
        </w:rPr>
        <w:t>Основные составляющие авторского договора?</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proofErr w:type="spellStart"/>
      <w:r w:rsidRPr="006C570E">
        <w:rPr>
          <w:rStyle w:val="FontStyle12"/>
          <w:rFonts w:ascii="Times New Roman" w:hAnsi="Times New Roman" w:cs="Times New Roman"/>
          <w:sz w:val="28"/>
          <w:szCs w:val="28"/>
          <w:lang w:val="ru-RU"/>
        </w:rPr>
        <w:t>гр</w:t>
      </w:r>
      <w:proofErr w:type="spellEnd"/>
      <w:r w:rsidRPr="006C570E">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sidRPr="006C570E">
        <w:rPr>
          <w:rStyle w:val="FontStyle12"/>
          <w:rFonts w:ascii="Times New Roman" w:hAnsi="Times New Roman" w:cs="Times New Roman"/>
          <w:sz w:val="28"/>
          <w:szCs w:val="28"/>
          <w:lang w:val="ru-RU"/>
        </w:rPr>
        <w:t>о</w:t>
      </w:r>
      <w:r w:rsidRPr="006C570E">
        <w:rPr>
          <w:rStyle w:val="FontStyle12"/>
          <w:rFonts w:ascii="Times New Roman" w:hAnsi="Times New Roman" w:cs="Times New Roman"/>
          <w:bCs/>
          <w:sz w:val="28"/>
          <w:szCs w:val="28"/>
          <w:lang w:val="ru-RU"/>
        </w:rPr>
        <w:t>гр</w:t>
      </w:r>
      <w:proofErr w:type="spellEnd"/>
      <w:r w:rsidRPr="006C570E">
        <w:rPr>
          <w:rStyle w:val="FontStyle12"/>
          <w:rFonts w:ascii="Times New Roman" w:hAnsi="Times New Roman" w:cs="Times New Roman"/>
          <w:bCs/>
          <w:sz w:val="28"/>
          <w:szCs w:val="28"/>
        </w:rPr>
        <w:t>аничива</w:t>
      </w:r>
      <w:r w:rsidRPr="006C570E">
        <w:rPr>
          <w:rStyle w:val="FontStyle12"/>
          <w:rFonts w:ascii="Times New Roman" w:hAnsi="Times New Roman" w:cs="Times New Roman"/>
          <w:bCs/>
          <w:sz w:val="28"/>
          <w:szCs w:val="28"/>
          <w:lang w:val="ru-RU"/>
        </w:rPr>
        <w:t>ют</w:t>
      </w:r>
      <w:r w:rsidRPr="006C570E">
        <w:rPr>
          <w:rStyle w:val="FontStyle12"/>
          <w:rFonts w:ascii="Times New Roman" w:hAnsi="Times New Roman" w:cs="Times New Roman"/>
          <w:bCs/>
          <w:sz w:val="28"/>
          <w:szCs w:val="28"/>
        </w:rPr>
        <w:t>ся</w:t>
      </w:r>
      <w:r w:rsidRPr="006C570E">
        <w:rPr>
          <w:rStyle w:val="FontStyle12"/>
          <w:rFonts w:ascii="Times New Roman" w:hAnsi="Times New Roman" w:cs="Times New Roman"/>
          <w:b/>
          <w:bCs/>
          <w:sz w:val="28"/>
          <w:szCs w:val="28"/>
        </w:rPr>
        <w:t xml:space="preserve"> </w:t>
      </w:r>
      <w:r w:rsidRPr="006C570E">
        <w:rPr>
          <w:rStyle w:val="FontStyle12"/>
          <w:rFonts w:ascii="Times New Roman" w:hAnsi="Times New Roman" w:cs="Times New Roman"/>
          <w:sz w:val="28"/>
          <w:szCs w:val="28"/>
        </w:rPr>
        <w:t>территорией РБ.</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Размер и порядок начисления авторского возна</w:t>
      </w:r>
      <w:proofErr w:type="spellStart"/>
      <w:r w:rsidRPr="006C570E">
        <w:rPr>
          <w:rStyle w:val="FontStyle12"/>
          <w:rFonts w:ascii="Times New Roman" w:hAnsi="Times New Roman" w:cs="Times New Roman"/>
          <w:sz w:val="28"/>
          <w:szCs w:val="28"/>
          <w:lang w:val="ru-RU"/>
        </w:rPr>
        <w:t>гр</w:t>
      </w:r>
      <w:proofErr w:type="spellEnd"/>
      <w:r w:rsidRPr="006C570E">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lang w:val="ru-RU" w:eastAsia="ru-RU"/>
        </w:rPr>
      </w:pPr>
      <w:r w:rsidRPr="006C570E">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r w:rsidRPr="006C570E">
        <w:rPr>
          <w:rStyle w:val="FontStyle12"/>
          <w:rFonts w:ascii="Times New Roman" w:hAnsi="Times New Roman" w:cs="Times New Roman"/>
          <w:sz w:val="28"/>
          <w:szCs w:val="28"/>
          <w:lang w:val="ru-RU"/>
        </w:rPr>
        <w:t>.</w:t>
      </w:r>
    </w:p>
    <w:p w:rsidR="00A514EE" w:rsidRDefault="00A514E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Pr="00880DA9" w:rsidRDefault="00A40B3E" w:rsidP="00A40B3E">
      <w:pPr>
        <w:shd w:val="clear" w:color="auto" w:fill="FFFFFF"/>
        <w:jc w:val="center"/>
        <w:outlineLvl w:val="1"/>
        <w:rPr>
          <w:b/>
          <w:bCs/>
          <w:color w:val="000000" w:themeColor="text1"/>
          <w:sz w:val="32"/>
          <w:szCs w:val="28"/>
          <w:lang w:eastAsia="be-BY"/>
        </w:rPr>
      </w:pPr>
      <w:r w:rsidRPr="00A40B3E">
        <w:rPr>
          <w:b/>
          <w:bCs/>
          <w:color w:val="000000" w:themeColor="text1"/>
          <w:sz w:val="32"/>
          <w:szCs w:val="28"/>
          <w:lang w:val="be-BY" w:eastAsia="be-BY"/>
        </w:rPr>
        <w:t>Моё эссе на тему “Разница между авторским правом в Беларуси и в остальном мире</w:t>
      </w:r>
      <w:r w:rsidRPr="00880DA9">
        <w:rPr>
          <w:b/>
          <w:bCs/>
          <w:color w:val="000000" w:themeColor="text1"/>
          <w:sz w:val="32"/>
          <w:szCs w:val="28"/>
          <w:lang w:eastAsia="be-BY"/>
        </w:rPr>
        <w:t>”</w:t>
      </w:r>
    </w:p>
    <w:p w:rsidR="00880DA9" w:rsidRPr="0032571F" w:rsidRDefault="00880DA9" w:rsidP="000B5CA0">
      <w:pPr>
        <w:shd w:val="clear" w:color="auto" w:fill="FFFFFF"/>
        <w:ind w:firstLine="720"/>
        <w:jc w:val="both"/>
        <w:outlineLvl w:val="1"/>
        <w:rPr>
          <w:color w:val="000000"/>
          <w:sz w:val="28"/>
          <w:szCs w:val="28"/>
          <w:shd w:val="clear" w:color="auto" w:fill="FFFFFF"/>
        </w:rPr>
      </w:pPr>
      <w:r>
        <w:rPr>
          <w:bCs/>
          <w:color w:val="000000" w:themeColor="text1"/>
          <w:sz w:val="28"/>
          <w:szCs w:val="28"/>
          <w:lang w:val="be-BY" w:eastAsia="be-BY"/>
        </w:rPr>
        <w:t>В большинстве стран Западной Европы авторское право действовало 50 лет после смерти писателя, после чего книга становилась достоянием общественности. Но не без исключений:</w:t>
      </w:r>
      <w:r w:rsidR="00D9433F">
        <w:rPr>
          <w:bCs/>
          <w:color w:val="000000" w:themeColor="text1"/>
          <w:sz w:val="28"/>
          <w:szCs w:val="28"/>
          <w:lang w:val="be-BY" w:eastAsia="be-BY"/>
        </w:rPr>
        <w:t xml:space="preserve"> </w:t>
      </w:r>
      <w:r>
        <w:rPr>
          <w:bCs/>
          <w:color w:val="000000" w:themeColor="text1"/>
          <w:sz w:val="28"/>
          <w:szCs w:val="28"/>
          <w:lang w:val="be-BY" w:eastAsia="be-BY"/>
        </w:rPr>
        <w:t xml:space="preserve">в Германии этот срок составляет 70 лет. После создания Евросоюза требовалось прийти к общему решению, так как закон для всего Евросоюза должен быть един, но Германия отмалчивалась на просьбы снизить срок до 50 лет. Остальным странам ничего не осталось, как продлить этот срок до 70 лет. </w:t>
      </w:r>
      <w:r w:rsidRPr="0032571F">
        <w:rPr>
          <w:color w:val="000000"/>
          <w:sz w:val="28"/>
          <w:szCs w:val="28"/>
          <w:shd w:val="clear" w:color="auto" w:fill="FFFFFF"/>
        </w:rPr>
        <w:t>Книги, которые на тот момент уже успели стать общественным достоянием по старому законодательству, вернулись в статус «недосягаемо и защищено», а издатели, подготовившие их к печати, умылись своими слезами.</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sidRPr="0032571F">
        <w:rPr>
          <w:color w:val="000000"/>
          <w:sz w:val="28"/>
          <w:szCs w:val="28"/>
        </w:rPr>
        <w:t>В России, к слову, срок охраны авторских прав тоже 70 лет. Правда, если автор работал над своими книгами во время Второй мировой войны или даже участвовал в ней, этот срок продлевается на 4 года. А если писатель был репрессирован и реабилитирован посмертно, его авторские права начинают охраняться не с года смерти, а непосредственно с реабилитации.</w:t>
      </w:r>
    </w:p>
    <w:p w:rsidR="00D9433F"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 xml:space="preserve">В Беларуси же этот составляет 50 лет. </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 xml:space="preserve">В США же с авторскими правами всё очень сложно. Поначалу своё право на произведение надо было подтверждать через 28 лет. Если права не были подтверждены, то произведение становится общественным достоянием, но это правило касалось произведений с 1923 по 1964 год. </w:t>
      </w:r>
    </w:p>
    <w:p w:rsidR="00880DA9" w:rsidRDefault="00D9433F"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r>
        <w:rPr>
          <w:color w:val="000000"/>
          <w:sz w:val="28"/>
          <w:szCs w:val="28"/>
        </w:rPr>
        <w:t xml:space="preserve">Произведения, </w:t>
      </w:r>
      <w:bookmarkStart w:id="0" w:name="_GoBack"/>
      <w:bookmarkEnd w:id="0"/>
      <w:r w:rsidR="00880DA9">
        <w:rPr>
          <w:color w:val="000000"/>
          <w:sz w:val="28"/>
          <w:szCs w:val="28"/>
        </w:rPr>
        <w:t xml:space="preserve">опубликованные до 1923 года, находятся в общественном достоянии без исключения и вне зависимости того, когда умер автор. Но в таком случае есть один нюанс: если </w:t>
      </w:r>
      <w:r w:rsidR="00880DA9" w:rsidRPr="00102F74">
        <w:rPr>
          <w:color w:val="000000"/>
          <w:sz w:val="28"/>
          <w:szCs w:val="28"/>
          <w:shd w:val="clear" w:color="auto" w:fill="FFFFFF"/>
        </w:rPr>
        <w:t>работа не была опубликована и долгие годы пылилась в ящике писательского стола, то авторские права охраняются как минимум на протяжении всей жизни создателя произведения – плюс ещё 70 лет после его смерти.</w:t>
      </w:r>
    </w:p>
    <w:p w:rsidR="00880DA9" w:rsidRPr="00880DA9" w:rsidRDefault="00880DA9"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r>
        <w:rPr>
          <w:color w:val="000000"/>
          <w:sz w:val="28"/>
          <w:szCs w:val="28"/>
          <w:shd w:val="clear" w:color="auto" w:fill="FFFFFF"/>
        </w:rPr>
        <w:t>В среднем срок охраны авторских прав в США составляет 95 лет после смерти автора.</w:t>
      </w:r>
    </w:p>
    <w:p w:rsidR="00A40B3E" w:rsidRPr="00880DA9" w:rsidRDefault="00A40B3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4810C4" w:rsidRDefault="004810C4" w:rsidP="005602C0">
      <w:pPr>
        <w:rPr>
          <w:lang w:eastAsia="be-BY"/>
        </w:rPr>
      </w:pP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A514EE">
        <w:rPr>
          <w:sz w:val="28"/>
          <w:szCs w:val="28"/>
        </w:rPr>
        <w:t xml:space="preserve"> изучены</w:t>
      </w:r>
      <w:r w:rsidR="00A514EE" w:rsidRPr="00A514EE">
        <w:rPr>
          <w:sz w:val="28"/>
          <w:szCs w:val="28"/>
        </w:rPr>
        <w:t xml:space="preserve"> основные положения авторского права и смежных прав</w:t>
      </w:r>
      <w:r w:rsidRPr="005602C0">
        <w:rPr>
          <w:b/>
          <w:bCs/>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473" w:rsidRDefault="00B27473" w:rsidP="000B5CA0">
      <w:r>
        <w:separator/>
      </w:r>
    </w:p>
  </w:endnote>
  <w:endnote w:type="continuationSeparator" w:id="0">
    <w:p w:rsidR="00B27473" w:rsidRDefault="00B27473" w:rsidP="000B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473" w:rsidRDefault="00B27473" w:rsidP="000B5CA0">
      <w:r>
        <w:separator/>
      </w:r>
    </w:p>
  </w:footnote>
  <w:footnote w:type="continuationSeparator" w:id="0">
    <w:p w:rsidR="00B27473" w:rsidRDefault="00B27473" w:rsidP="000B5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1050" w:hanging="360"/>
      </w:pPr>
      <w:rPr>
        <w:rFonts w:ascii="Symbol" w:hAnsi="Symbol" w:hint="default"/>
      </w:rPr>
    </w:lvl>
    <w:lvl w:ilvl="1" w:tplc="04230003" w:tentative="1">
      <w:start w:val="1"/>
      <w:numFmt w:val="bullet"/>
      <w:lvlText w:val="o"/>
      <w:lvlJc w:val="left"/>
      <w:pPr>
        <w:ind w:left="1770" w:hanging="360"/>
      </w:pPr>
      <w:rPr>
        <w:rFonts w:ascii="Courier New" w:hAnsi="Courier New" w:cs="Courier New" w:hint="default"/>
      </w:rPr>
    </w:lvl>
    <w:lvl w:ilvl="2" w:tplc="04230005" w:tentative="1">
      <w:start w:val="1"/>
      <w:numFmt w:val="bullet"/>
      <w:lvlText w:val=""/>
      <w:lvlJc w:val="left"/>
      <w:pPr>
        <w:ind w:left="2490" w:hanging="360"/>
      </w:pPr>
      <w:rPr>
        <w:rFonts w:ascii="Wingdings" w:hAnsi="Wingdings" w:hint="default"/>
      </w:rPr>
    </w:lvl>
    <w:lvl w:ilvl="3" w:tplc="04230001" w:tentative="1">
      <w:start w:val="1"/>
      <w:numFmt w:val="bullet"/>
      <w:lvlText w:val=""/>
      <w:lvlJc w:val="left"/>
      <w:pPr>
        <w:ind w:left="3210" w:hanging="360"/>
      </w:pPr>
      <w:rPr>
        <w:rFonts w:ascii="Symbol" w:hAnsi="Symbol" w:hint="default"/>
      </w:rPr>
    </w:lvl>
    <w:lvl w:ilvl="4" w:tplc="04230003" w:tentative="1">
      <w:start w:val="1"/>
      <w:numFmt w:val="bullet"/>
      <w:lvlText w:val="o"/>
      <w:lvlJc w:val="left"/>
      <w:pPr>
        <w:ind w:left="3930" w:hanging="360"/>
      </w:pPr>
      <w:rPr>
        <w:rFonts w:ascii="Courier New" w:hAnsi="Courier New" w:cs="Courier New" w:hint="default"/>
      </w:rPr>
    </w:lvl>
    <w:lvl w:ilvl="5" w:tplc="04230005" w:tentative="1">
      <w:start w:val="1"/>
      <w:numFmt w:val="bullet"/>
      <w:lvlText w:val=""/>
      <w:lvlJc w:val="left"/>
      <w:pPr>
        <w:ind w:left="4650" w:hanging="360"/>
      </w:pPr>
      <w:rPr>
        <w:rFonts w:ascii="Wingdings" w:hAnsi="Wingdings" w:hint="default"/>
      </w:rPr>
    </w:lvl>
    <w:lvl w:ilvl="6" w:tplc="04230001" w:tentative="1">
      <w:start w:val="1"/>
      <w:numFmt w:val="bullet"/>
      <w:lvlText w:val=""/>
      <w:lvlJc w:val="left"/>
      <w:pPr>
        <w:ind w:left="5370" w:hanging="360"/>
      </w:pPr>
      <w:rPr>
        <w:rFonts w:ascii="Symbol" w:hAnsi="Symbol" w:hint="default"/>
      </w:rPr>
    </w:lvl>
    <w:lvl w:ilvl="7" w:tplc="04230003" w:tentative="1">
      <w:start w:val="1"/>
      <w:numFmt w:val="bullet"/>
      <w:lvlText w:val="o"/>
      <w:lvlJc w:val="left"/>
      <w:pPr>
        <w:ind w:left="6090" w:hanging="360"/>
      </w:pPr>
      <w:rPr>
        <w:rFonts w:ascii="Courier New" w:hAnsi="Courier New" w:cs="Courier New" w:hint="default"/>
      </w:rPr>
    </w:lvl>
    <w:lvl w:ilvl="8" w:tplc="04230005" w:tentative="1">
      <w:start w:val="1"/>
      <w:numFmt w:val="bullet"/>
      <w:lvlText w:val=""/>
      <w:lvlJc w:val="left"/>
      <w:pPr>
        <w:ind w:left="6810"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2"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3"/>
  </w:num>
  <w:num w:numId="6">
    <w:abstractNumId w:val="13"/>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949FA"/>
    <w:rsid w:val="000B5CA0"/>
    <w:rsid w:val="000D21B4"/>
    <w:rsid w:val="00157978"/>
    <w:rsid w:val="002559A3"/>
    <w:rsid w:val="00336BD1"/>
    <w:rsid w:val="00347D70"/>
    <w:rsid w:val="004053AC"/>
    <w:rsid w:val="004810C4"/>
    <w:rsid w:val="005602C0"/>
    <w:rsid w:val="005C179D"/>
    <w:rsid w:val="005E19D9"/>
    <w:rsid w:val="00636914"/>
    <w:rsid w:val="006D074F"/>
    <w:rsid w:val="00766393"/>
    <w:rsid w:val="007F3932"/>
    <w:rsid w:val="00865D62"/>
    <w:rsid w:val="00880DA9"/>
    <w:rsid w:val="008B71CB"/>
    <w:rsid w:val="00971B59"/>
    <w:rsid w:val="00A40B3E"/>
    <w:rsid w:val="00A514EE"/>
    <w:rsid w:val="00A57990"/>
    <w:rsid w:val="00B27473"/>
    <w:rsid w:val="00D9433F"/>
    <w:rsid w:val="00DD419F"/>
    <w:rsid w:val="00E70DF3"/>
    <w:rsid w:val="00EA794D"/>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E487"/>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styleId="ab">
    <w:name w:val="header"/>
    <w:basedOn w:val="a"/>
    <w:link w:val="ac"/>
    <w:uiPriority w:val="99"/>
    <w:unhideWhenUsed/>
    <w:rsid w:val="000B5CA0"/>
    <w:pPr>
      <w:tabs>
        <w:tab w:val="center" w:pos="4844"/>
        <w:tab w:val="right" w:pos="9689"/>
      </w:tabs>
    </w:pPr>
  </w:style>
  <w:style w:type="character" w:customStyle="1" w:styleId="ac">
    <w:name w:val="Верхний колонтитул Знак"/>
    <w:basedOn w:val="a0"/>
    <w:link w:val="ab"/>
    <w:uiPriority w:val="99"/>
    <w:rsid w:val="000B5CA0"/>
    <w:rPr>
      <w:rFonts w:ascii="Times New Roman" w:eastAsia="Times New Roman" w:hAnsi="Times New Roman" w:cs="Times New Roman"/>
      <w:sz w:val="24"/>
      <w:szCs w:val="24"/>
      <w:lang w:val="ru-RU" w:eastAsia="ru-RU"/>
    </w:rPr>
  </w:style>
  <w:style w:type="paragraph" w:styleId="ad">
    <w:name w:val="footer"/>
    <w:basedOn w:val="a"/>
    <w:link w:val="ae"/>
    <w:uiPriority w:val="99"/>
    <w:unhideWhenUsed/>
    <w:rsid w:val="000B5CA0"/>
    <w:pPr>
      <w:tabs>
        <w:tab w:val="center" w:pos="4844"/>
        <w:tab w:val="right" w:pos="9689"/>
      </w:tabs>
    </w:pPr>
  </w:style>
  <w:style w:type="character" w:customStyle="1" w:styleId="ae">
    <w:name w:val="Нижний колонтитул Знак"/>
    <w:basedOn w:val="a0"/>
    <w:link w:val="ad"/>
    <w:uiPriority w:val="99"/>
    <w:rsid w:val="000B5CA0"/>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E903A-C0F4-4F86-8E71-45179D18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1730</Words>
  <Characters>9866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18</cp:revision>
  <dcterms:created xsi:type="dcterms:W3CDTF">2022-04-13T22:59:00Z</dcterms:created>
  <dcterms:modified xsi:type="dcterms:W3CDTF">2022-05-05T11:29:00Z</dcterms:modified>
</cp:coreProperties>
</file>