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17AFCBF" w:rsidRDefault="317AFCBF" w14:noSpellErr="1" w14:paraId="2FE2D7FC" w14:textId="4C730412">
      <w:r w:rsidRPr="317AFCBF" w:rsidR="317AFCBF">
        <w:rPr>
          <w:rFonts w:ascii="Times New Roman" w:hAnsi="Times New Roman" w:eastAsia="Times New Roman" w:cs="Times New Roman"/>
          <w:noProof w:val="0"/>
          <w:sz w:val="24"/>
          <w:szCs w:val="24"/>
          <w:lang w:val="en-US"/>
        </w:rPr>
        <w:t xml:space="preserve">BCH 571 Final Paper </w:t>
      </w:r>
    </w:p>
    <w:p w:rsidR="317AFCBF" w:rsidRDefault="317AFCBF" w14:noSpellErr="1" w14:paraId="5F1B0CAE" w14:textId="404E64C4">
      <w:r>
        <w:br/>
      </w:r>
    </w:p>
    <w:p w:rsidR="317AFCBF" w:rsidRDefault="317AFCBF" w14:paraId="56BEB6E7" w14:textId="12E81B12">
      <w:proofErr w:type="spellStart"/>
      <w:r w:rsidRPr="317AFCBF" w:rsidR="317AFCBF">
        <w:rPr>
          <w:rFonts w:ascii="Times New Roman" w:hAnsi="Times New Roman" w:eastAsia="Times New Roman" w:cs="Times New Roman"/>
          <w:noProof w:val="0"/>
          <w:sz w:val="24"/>
          <w:szCs w:val="24"/>
          <w:lang w:val="en-US"/>
        </w:rPr>
        <w:t>ROI.gen</w:t>
      </w:r>
      <w:proofErr w:type="spellEnd"/>
    </w:p>
    <w:p w:rsidR="317AFCBF" w:rsidRDefault="317AFCBF" w14:noSpellErr="1" w14:paraId="53A83DA7" w14:textId="552D4FE6">
      <w:r>
        <w:br/>
      </w:r>
    </w:p>
    <w:p w:rsidR="317AFCBF" w:rsidP="317AFCBF" w:rsidRDefault="317AFCBF" w14:noSpellErr="1" w14:paraId="11FA4101" w14:textId="19E069AD">
      <w:pPr>
        <w:ind w:firstLine="720"/>
      </w:pPr>
      <w:r w:rsidRPr="317AFCBF" w:rsidR="317AFCBF">
        <w:rPr>
          <w:rFonts w:ascii="Times New Roman" w:hAnsi="Times New Roman" w:eastAsia="Times New Roman" w:cs="Times New Roman"/>
          <w:noProof w:val="0"/>
          <w:sz w:val="24"/>
          <w:szCs w:val="24"/>
          <w:lang w:val="en-US"/>
        </w:rPr>
        <w:t xml:space="preserve">In image analysis regions of interest (ROIs) are used to denote a subset of pixels containing desired information that are assessed together as a unit. For high magnification images of biological samples one ROI often corresponds to one whole cell. If the sample size is low and/or the phenotype of interest displays substantial heterogeneity within one cell, subdivision into smaller regions of interest can be useful in describing the observed variation. Laying out 20+ ROIs per cell is time consuming and tedious to do manually, and achieving a good random distribution of the ROIs is improbable. The goal of this program was to automatically generate random ROIs within the confines of a cell outline. </w:t>
      </w:r>
    </w:p>
    <w:p w:rsidR="317AFCBF" w:rsidP="317AFCBF" w:rsidRDefault="317AFCBF" w14:noSpellErr="1" w14:paraId="6FAD6FDC" w14:textId="2EBCF74F">
      <w:pPr>
        <w:ind w:firstLine="720"/>
      </w:pPr>
      <w:r w:rsidRPr="317AFCBF" w:rsidR="317AFCBF">
        <w:rPr>
          <w:rFonts w:ascii="Times New Roman" w:hAnsi="Times New Roman" w:eastAsia="Times New Roman" w:cs="Times New Roman"/>
          <w:noProof w:val="0"/>
          <w:sz w:val="24"/>
          <w:szCs w:val="24"/>
          <w:lang w:val="en-US"/>
        </w:rPr>
        <w:t xml:space="preserve">The automatic generation of ROIs can be integrated into a program which also opens image files, splits signal channels, takes relevant readings and stores acquired data. If membrane dyes were included in the image acquisition process it would be possible to obtain numerical data from an entire batch of images without human intervention during the process. Tailoring an automatic analysis pipeline like this to the parameters of a protocol drastically increases potential for attainable high-throughput experiments. </w:t>
      </w:r>
    </w:p>
    <w:p w:rsidR="317AFCBF" w:rsidP="317AFCBF" w:rsidRDefault="317AFCBF" w14:paraId="2CB3CA7C" w14:textId="7A3DFD8F">
      <w:pPr>
        <w:ind w:firstLine="720"/>
      </w:pPr>
      <w:r w:rsidRPr="317AFCBF" w:rsidR="317AFCBF">
        <w:rPr>
          <w:rFonts w:ascii="Times New Roman" w:hAnsi="Times New Roman" w:eastAsia="Times New Roman" w:cs="Times New Roman"/>
          <w:noProof w:val="0"/>
          <w:sz w:val="24"/>
          <w:szCs w:val="24"/>
          <w:lang w:val="en-US"/>
        </w:rPr>
        <w:t xml:space="preserve">This version of </w:t>
      </w:r>
      <w:proofErr w:type="spellStart"/>
      <w:r w:rsidRPr="317AFCBF" w:rsidR="317AFCBF">
        <w:rPr>
          <w:rFonts w:ascii="Times New Roman" w:hAnsi="Times New Roman" w:eastAsia="Times New Roman" w:cs="Times New Roman"/>
          <w:noProof w:val="0"/>
          <w:sz w:val="24"/>
          <w:szCs w:val="24"/>
          <w:lang w:val="en-US"/>
        </w:rPr>
        <w:t>ROI.gen</w:t>
      </w:r>
      <w:proofErr w:type="spellEnd"/>
      <w:r w:rsidRPr="317AFCBF" w:rsidR="317AFCBF">
        <w:rPr>
          <w:rFonts w:ascii="Times New Roman" w:hAnsi="Times New Roman" w:eastAsia="Times New Roman" w:cs="Times New Roman"/>
          <w:noProof w:val="0"/>
          <w:sz w:val="24"/>
          <w:szCs w:val="24"/>
          <w:lang w:val="en-US"/>
        </w:rPr>
        <w:t xml:space="preserve"> is designed to accept a directory filled with .TIFF files. These must contain an overlay layer with outlines of the depicted cells, and must also be </w:t>
      </w:r>
      <w:proofErr w:type="spellStart"/>
      <w:r w:rsidRPr="317AFCBF" w:rsidR="317AFCBF">
        <w:rPr>
          <w:rFonts w:ascii="Times New Roman" w:hAnsi="Times New Roman" w:eastAsia="Times New Roman" w:cs="Times New Roman"/>
          <w:noProof w:val="0"/>
          <w:sz w:val="24"/>
          <w:szCs w:val="24"/>
          <w:lang w:val="en-US"/>
        </w:rPr>
        <w:t>splittable</w:t>
      </w:r>
      <w:proofErr w:type="spellEnd"/>
      <w:r w:rsidRPr="317AFCBF" w:rsidR="317AFCBF">
        <w:rPr>
          <w:rFonts w:ascii="Times New Roman" w:hAnsi="Times New Roman" w:eastAsia="Times New Roman" w:cs="Times New Roman"/>
          <w:noProof w:val="0"/>
          <w:sz w:val="24"/>
          <w:szCs w:val="24"/>
          <w:lang w:val="en-US"/>
        </w:rPr>
        <w:t xml:space="preserve"> into multiple signal channels. There are also two easily customizable variables within the code: size of the ROIs (</w:t>
      </w:r>
      <w:proofErr w:type="spellStart"/>
      <w:r w:rsidRPr="317AFCBF" w:rsidR="317AFCBF">
        <w:rPr>
          <w:rFonts w:ascii="Times New Roman" w:hAnsi="Times New Roman" w:eastAsia="Times New Roman" w:cs="Times New Roman"/>
          <w:noProof w:val="0"/>
          <w:sz w:val="24"/>
          <w:szCs w:val="24"/>
          <w:lang w:val="en-US"/>
        </w:rPr>
        <w:t>roi_width</w:t>
      </w:r>
      <w:proofErr w:type="spellEnd"/>
      <w:r w:rsidRPr="317AFCBF" w:rsidR="317AFCBF">
        <w:rPr>
          <w:rFonts w:ascii="Times New Roman" w:hAnsi="Times New Roman" w:eastAsia="Times New Roman" w:cs="Times New Roman"/>
          <w:noProof w:val="0"/>
          <w:sz w:val="24"/>
          <w:szCs w:val="24"/>
          <w:lang w:val="en-US"/>
        </w:rPr>
        <w:t>) and number of ROIs generated inside each cell (</w:t>
      </w:r>
      <w:proofErr w:type="spellStart"/>
      <w:r w:rsidRPr="317AFCBF" w:rsidR="317AFCBF">
        <w:rPr>
          <w:rFonts w:ascii="Times New Roman" w:hAnsi="Times New Roman" w:eastAsia="Times New Roman" w:cs="Times New Roman"/>
          <w:noProof w:val="0"/>
          <w:sz w:val="24"/>
          <w:szCs w:val="24"/>
          <w:lang w:val="en-US"/>
        </w:rPr>
        <w:t>num_roi</w:t>
      </w:r>
      <w:proofErr w:type="spellEnd"/>
      <w:r w:rsidRPr="317AFCBF" w:rsidR="317AFCBF">
        <w:rPr>
          <w:rFonts w:ascii="Times New Roman" w:hAnsi="Times New Roman" w:eastAsia="Times New Roman" w:cs="Times New Roman"/>
          <w:noProof w:val="0"/>
          <w:sz w:val="24"/>
          <w:szCs w:val="24"/>
          <w:lang w:val="en-US"/>
        </w:rPr>
        <w:t xml:space="preserve">). Running the program will result in generation of two .txt files containing a table of measurements. The table consists of row numbers, area, mean gray value, integrated pixel intensity and raw pixel intensity. Save location for these files can be set by changing a file path within the code. </w:t>
      </w:r>
    </w:p>
    <w:p w:rsidR="317AFCBF" w:rsidP="317AFCBF" w:rsidRDefault="317AFCBF" w14:paraId="5E72BE35" w14:textId="292E304C">
      <w:pPr>
        <w:ind w:firstLine="720"/>
      </w:pPr>
      <w:r w:rsidRPr="317AFCBF" w:rsidR="317AFCBF">
        <w:rPr>
          <w:rFonts w:ascii="Times New Roman" w:hAnsi="Times New Roman" w:eastAsia="Times New Roman" w:cs="Times New Roman"/>
          <w:noProof w:val="0"/>
          <w:sz w:val="24"/>
          <w:szCs w:val="24"/>
          <w:lang w:val="en-US"/>
        </w:rPr>
        <w:t xml:space="preserve">All of these manipulations are made possible by integration with the popular image analysis software ImageJ. The FIJI distribution of ImageJ is a biology-applications specific package that includes support for running </w:t>
      </w:r>
      <w:proofErr w:type="spellStart"/>
      <w:r w:rsidRPr="317AFCBF" w:rsidR="317AFCBF">
        <w:rPr>
          <w:rFonts w:ascii="Times New Roman" w:hAnsi="Times New Roman" w:eastAsia="Times New Roman" w:cs="Times New Roman"/>
          <w:noProof w:val="0"/>
          <w:sz w:val="24"/>
          <w:szCs w:val="24"/>
          <w:lang w:val="en-US"/>
        </w:rPr>
        <w:t>jython</w:t>
      </w:r>
      <w:proofErr w:type="spellEnd"/>
      <w:r w:rsidRPr="317AFCBF" w:rsidR="317AFCBF">
        <w:rPr>
          <w:rFonts w:ascii="Times New Roman" w:hAnsi="Times New Roman" w:eastAsia="Times New Roman" w:cs="Times New Roman"/>
          <w:noProof w:val="0"/>
          <w:sz w:val="24"/>
          <w:szCs w:val="24"/>
          <w:lang w:val="en-US"/>
        </w:rPr>
        <w:t xml:space="preserve"> scripts that utilize the </w:t>
      </w:r>
      <w:proofErr w:type="spellStart"/>
      <w:r w:rsidRPr="317AFCBF" w:rsidR="317AFCBF">
        <w:rPr>
          <w:rFonts w:ascii="Times New Roman" w:hAnsi="Times New Roman" w:eastAsia="Times New Roman" w:cs="Times New Roman"/>
          <w:noProof w:val="0"/>
          <w:sz w:val="24"/>
          <w:szCs w:val="24"/>
          <w:lang w:val="en-US"/>
        </w:rPr>
        <w:t>ij</w:t>
      </w:r>
      <w:proofErr w:type="spellEnd"/>
      <w:r w:rsidRPr="317AFCBF" w:rsidR="317AFCBF">
        <w:rPr>
          <w:rFonts w:ascii="Times New Roman" w:hAnsi="Times New Roman" w:eastAsia="Times New Roman" w:cs="Times New Roman"/>
          <w:noProof w:val="0"/>
          <w:sz w:val="24"/>
          <w:szCs w:val="24"/>
          <w:lang w:val="en-US"/>
        </w:rPr>
        <w:t xml:space="preserve"> API. To function </w:t>
      </w:r>
      <w:proofErr w:type="spellStart"/>
      <w:r w:rsidRPr="317AFCBF" w:rsidR="317AFCBF">
        <w:rPr>
          <w:rFonts w:ascii="Times New Roman" w:hAnsi="Times New Roman" w:eastAsia="Times New Roman" w:cs="Times New Roman"/>
          <w:noProof w:val="0"/>
          <w:sz w:val="24"/>
          <w:szCs w:val="24"/>
          <w:lang w:val="en-US"/>
        </w:rPr>
        <w:t>ROI.gen</w:t>
      </w:r>
      <w:proofErr w:type="spellEnd"/>
      <w:r w:rsidRPr="317AFCBF" w:rsidR="317AFCBF">
        <w:rPr>
          <w:rFonts w:ascii="Times New Roman" w:hAnsi="Times New Roman" w:eastAsia="Times New Roman" w:cs="Times New Roman"/>
          <w:noProof w:val="0"/>
          <w:sz w:val="24"/>
          <w:szCs w:val="24"/>
          <w:lang w:val="en-US"/>
        </w:rPr>
        <w:t xml:space="preserve"> must be run within the FIJI interface of an installation that contains </w:t>
      </w:r>
      <w:proofErr w:type="spellStart"/>
      <w:r w:rsidRPr="317AFCBF" w:rsidR="317AFCBF">
        <w:rPr>
          <w:rFonts w:ascii="Times New Roman" w:hAnsi="Times New Roman" w:eastAsia="Times New Roman" w:cs="Times New Roman"/>
          <w:noProof w:val="0"/>
          <w:sz w:val="24"/>
          <w:szCs w:val="24"/>
          <w:lang w:val="en-US"/>
        </w:rPr>
        <w:t>ij</w:t>
      </w:r>
      <w:proofErr w:type="spellEnd"/>
      <w:r w:rsidRPr="317AFCBF" w:rsidR="317AFCBF">
        <w:rPr>
          <w:rFonts w:ascii="Times New Roman" w:hAnsi="Times New Roman" w:eastAsia="Times New Roman" w:cs="Times New Roman"/>
          <w:noProof w:val="0"/>
          <w:sz w:val="24"/>
          <w:szCs w:val="24"/>
          <w:lang w:val="en-US"/>
        </w:rPr>
        <w:t xml:space="preserve"> API files. These files include functions and methods for controlling various ImageJ features, such as ‘ROI manager’, ‘measure’ and ‘results table’. When these methods are called by a </w:t>
      </w:r>
      <w:proofErr w:type="spellStart"/>
      <w:r w:rsidRPr="317AFCBF" w:rsidR="317AFCBF">
        <w:rPr>
          <w:rFonts w:ascii="Times New Roman" w:hAnsi="Times New Roman" w:eastAsia="Times New Roman" w:cs="Times New Roman"/>
          <w:noProof w:val="0"/>
          <w:sz w:val="24"/>
          <w:szCs w:val="24"/>
          <w:lang w:val="en-US"/>
        </w:rPr>
        <w:t>jython</w:t>
      </w:r>
      <w:proofErr w:type="spellEnd"/>
      <w:r w:rsidRPr="317AFCBF" w:rsidR="317AFCBF">
        <w:rPr>
          <w:rFonts w:ascii="Times New Roman" w:hAnsi="Times New Roman" w:eastAsia="Times New Roman" w:cs="Times New Roman"/>
          <w:noProof w:val="0"/>
          <w:sz w:val="24"/>
          <w:szCs w:val="24"/>
          <w:lang w:val="en-US"/>
        </w:rPr>
        <w:t xml:space="preserve"> script running within FIJI, the ImageJ components respond the same way as they would if you called them manually using menus or buttons.   </w:t>
      </w:r>
    </w:p>
    <w:p w:rsidR="317AFCBF" w:rsidRDefault="317AFCBF" w14:noSpellErr="1" w14:paraId="013F336A" w14:textId="639C3970">
      <w:r>
        <w:br/>
      </w:r>
    </w:p>
    <w:p w:rsidR="317AFCBF" w:rsidRDefault="317AFCBF" w14:paraId="5C547EE9" w14:textId="30439D8D">
      <w:r w:rsidRPr="317AFCBF" w:rsidR="317AFCBF">
        <w:rPr>
          <w:rFonts w:ascii="Times New Roman" w:hAnsi="Times New Roman" w:eastAsia="Times New Roman" w:cs="Times New Roman"/>
          <w:noProof w:val="0"/>
          <w:sz w:val="24"/>
          <w:szCs w:val="24"/>
          <w:lang w:val="en-US"/>
        </w:rPr>
        <w:t xml:space="preserve">Achieving the basic functionality of </w:t>
      </w:r>
      <w:proofErr w:type="spellStart"/>
      <w:r w:rsidRPr="317AFCBF" w:rsidR="317AFCBF">
        <w:rPr>
          <w:rFonts w:ascii="Times New Roman" w:hAnsi="Times New Roman" w:eastAsia="Times New Roman" w:cs="Times New Roman"/>
          <w:noProof w:val="0"/>
          <w:sz w:val="24"/>
          <w:szCs w:val="24"/>
          <w:lang w:val="en-US"/>
        </w:rPr>
        <w:t>ROI.gen</w:t>
      </w:r>
      <w:proofErr w:type="spellEnd"/>
      <w:r w:rsidRPr="317AFCBF" w:rsidR="317AFCBF">
        <w:rPr>
          <w:rFonts w:ascii="Times New Roman" w:hAnsi="Times New Roman" w:eastAsia="Times New Roman" w:cs="Times New Roman"/>
          <w:noProof w:val="0"/>
          <w:sz w:val="24"/>
          <w:szCs w:val="24"/>
          <w:lang w:val="en-US"/>
        </w:rPr>
        <w:t xml:space="preserve"> using the </w:t>
      </w:r>
      <w:proofErr w:type="spellStart"/>
      <w:r w:rsidRPr="317AFCBF" w:rsidR="317AFCBF">
        <w:rPr>
          <w:rFonts w:ascii="Times New Roman" w:hAnsi="Times New Roman" w:eastAsia="Times New Roman" w:cs="Times New Roman"/>
          <w:noProof w:val="0"/>
          <w:sz w:val="24"/>
          <w:szCs w:val="24"/>
          <w:lang w:val="en-US"/>
        </w:rPr>
        <w:t>ij</w:t>
      </w:r>
      <w:proofErr w:type="spellEnd"/>
      <w:r w:rsidRPr="317AFCBF" w:rsidR="317AFCBF">
        <w:rPr>
          <w:rFonts w:ascii="Times New Roman" w:hAnsi="Times New Roman" w:eastAsia="Times New Roman" w:cs="Times New Roman"/>
          <w:noProof w:val="0"/>
          <w:sz w:val="24"/>
          <w:szCs w:val="24"/>
          <w:lang w:val="en-US"/>
        </w:rPr>
        <w:t xml:space="preserve"> API requires many steps:</w:t>
      </w:r>
    </w:p>
    <w:p w:rsidR="317AFCBF" w:rsidP="317AFCBF" w:rsidRDefault="317AFCBF" w14:noSpellErr="1" w14:paraId="2C72789A" w14:textId="23AEFB63">
      <w:pPr>
        <w:pStyle w:val="ListParagraph"/>
        <w:numPr>
          <w:ilvl w:val="0"/>
          <w:numId w:val="1"/>
        </w:numPr>
        <w:rPr>
          <w:sz w:val="22"/>
          <w:szCs w:val="22"/>
        </w:rPr>
      </w:pPr>
      <w:r w:rsidRPr="317AFCBF" w:rsidR="317AFCBF">
        <w:rPr>
          <w:rFonts w:ascii="Times New Roman" w:hAnsi="Times New Roman" w:eastAsia="Times New Roman" w:cs="Times New Roman"/>
          <w:noProof w:val="0"/>
          <w:sz w:val="24"/>
          <w:szCs w:val="24"/>
          <w:lang w:val="en-US"/>
        </w:rPr>
        <w:t xml:space="preserve">Specify input files, and for each file access overlay features </w:t>
      </w:r>
    </w:p>
    <w:p w:rsidR="317AFCBF" w:rsidP="317AFCBF" w:rsidRDefault="317AFCBF" w14:noSpellErr="1" w14:paraId="5CC66464" w14:textId="5365B64E">
      <w:pPr>
        <w:pStyle w:val="ListParagraph"/>
        <w:numPr>
          <w:ilvl w:val="0"/>
          <w:numId w:val="1"/>
        </w:numPr>
        <w:rPr>
          <w:sz w:val="22"/>
          <w:szCs w:val="22"/>
        </w:rPr>
      </w:pPr>
      <w:r w:rsidRPr="317AFCBF" w:rsidR="317AFCBF">
        <w:rPr>
          <w:rFonts w:ascii="Times New Roman" w:hAnsi="Times New Roman" w:eastAsia="Times New Roman" w:cs="Times New Roman"/>
          <w:noProof w:val="0"/>
          <w:sz w:val="24"/>
          <w:szCs w:val="24"/>
          <w:lang w:val="en-US"/>
        </w:rPr>
        <w:t>Sort overlay shapes into background spots (for calculating and subtracting background fluorescence) and cell outlines.</w:t>
      </w:r>
    </w:p>
    <w:p w:rsidR="317AFCBF" w:rsidP="317AFCBF" w:rsidRDefault="317AFCBF" w14:noSpellErr="1" w14:paraId="3F3A5B76" w14:textId="6132BF52">
      <w:pPr>
        <w:pStyle w:val="ListParagraph"/>
        <w:numPr>
          <w:ilvl w:val="0"/>
          <w:numId w:val="1"/>
        </w:numPr>
        <w:rPr>
          <w:sz w:val="22"/>
          <w:szCs w:val="22"/>
        </w:rPr>
      </w:pPr>
      <w:r w:rsidRPr="317AFCBF" w:rsidR="317AFCBF">
        <w:rPr>
          <w:rFonts w:ascii="Times New Roman" w:hAnsi="Times New Roman" w:eastAsia="Times New Roman" w:cs="Times New Roman"/>
          <w:noProof w:val="0"/>
          <w:sz w:val="24"/>
          <w:szCs w:val="24"/>
          <w:lang w:val="en-US"/>
        </w:rPr>
        <w:t xml:space="preserve">Save background spot ROIs in an array for later measurement. </w:t>
      </w:r>
    </w:p>
    <w:p w:rsidR="317AFCBF" w:rsidP="317AFCBF" w:rsidRDefault="317AFCBF" w14:noSpellErr="1" w14:paraId="6BA64066" w14:textId="2504E049">
      <w:pPr>
        <w:pStyle w:val="ListParagraph"/>
        <w:numPr>
          <w:ilvl w:val="0"/>
          <w:numId w:val="1"/>
        </w:numPr>
        <w:rPr>
          <w:sz w:val="22"/>
          <w:szCs w:val="22"/>
        </w:rPr>
      </w:pPr>
      <w:r w:rsidRPr="317AFCBF" w:rsidR="317AFCBF">
        <w:rPr>
          <w:rFonts w:ascii="Times New Roman" w:hAnsi="Times New Roman" w:eastAsia="Times New Roman" w:cs="Times New Roman"/>
          <w:noProof w:val="0"/>
          <w:sz w:val="24"/>
          <w:szCs w:val="24"/>
          <w:lang w:val="en-US"/>
        </w:rPr>
        <w:t xml:space="preserve">Store the number of unique cell outlines, because that is the number of </w:t>
      </w:r>
      <w:proofErr w:type="gramStart"/>
      <w:r w:rsidRPr="317AFCBF" w:rsidR="317AFCBF">
        <w:rPr>
          <w:rFonts w:ascii="Times New Roman" w:hAnsi="Times New Roman" w:eastAsia="Times New Roman" w:cs="Times New Roman"/>
          <w:noProof w:val="0"/>
          <w:sz w:val="24"/>
          <w:szCs w:val="24"/>
          <w:lang w:val="en-US"/>
        </w:rPr>
        <w:t>times</w:t>
      </w:r>
      <w:proofErr w:type="gramEnd"/>
      <w:r w:rsidRPr="317AFCBF" w:rsidR="317AFCBF">
        <w:rPr>
          <w:rFonts w:ascii="Times New Roman" w:hAnsi="Times New Roman" w:eastAsia="Times New Roman" w:cs="Times New Roman"/>
          <w:noProof w:val="0"/>
          <w:sz w:val="24"/>
          <w:szCs w:val="24"/>
          <w:lang w:val="en-US"/>
        </w:rPr>
        <w:t xml:space="preserve"> we will need to loop through the ROI generation procedure. </w:t>
      </w:r>
    </w:p>
    <w:p w:rsidR="317AFCBF" w:rsidP="317AFCBF" w:rsidRDefault="317AFCBF" w14:noSpellErr="1" w14:paraId="76D0D5F0" w14:textId="4D450686">
      <w:pPr>
        <w:pStyle w:val="ListParagraph"/>
        <w:numPr>
          <w:ilvl w:val="0"/>
          <w:numId w:val="1"/>
        </w:numPr>
        <w:rPr>
          <w:sz w:val="22"/>
          <w:szCs w:val="22"/>
        </w:rPr>
      </w:pPr>
      <w:r w:rsidRPr="317AFCBF" w:rsidR="317AFCBF">
        <w:rPr>
          <w:rFonts w:ascii="Times New Roman" w:hAnsi="Times New Roman" w:eastAsia="Times New Roman" w:cs="Times New Roman"/>
          <w:noProof w:val="0"/>
          <w:sz w:val="24"/>
          <w:szCs w:val="24"/>
          <w:lang w:val="en-US"/>
        </w:rPr>
        <w:t>Add the first cell outline to the ROI manager</w:t>
      </w:r>
    </w:p>
    <w:p w:rsidR="317AFCBF" w:rsidP="317AFCBF" w:rsidRDefault="317AFCBF" w14:noSpellErr="1" w14:paraId="15DFC872" w14:textId="4D4D3206">
      <w:pPr>
        <w:pStyle w:val="ListParagraph"/>
        <w:numPr>
          <w:ilvl w:val="0"/>
          <w:numId w:val="1"/>
        </w:numPr>
        <w:rPr>
          <w:sz w:val="22"/>
          <w:szCs w:val="22"/>
        </w:rPr>
      </w:pPr>
      <w:r w:rsidRPr="317AFCBF" w:rsidR="317AFCBF">
        <w:rPr>
          <w:rFonts w:ascii="Times New Roman" w:hAnsi="Times New Roman" w:eastAsia="Times New Roman" w:cs="Times New Roman"/>
          <w:noProof w:val="0"/>
          <w:sz w:val="24"/>
          <w:szCs w:val="24"/>
          <w:lang w:val="en-US"/>
        </w:rPr>
        <w:t>Create a bounding box for the cell</w:t>
      </w:r>
    </w:p>
    <w:p w:rsidR="317AFCBF" w:rsidP="317AFCBF" w:rsidRDefault="317AFCBF" w14:noSpellErr="1" w14:paraId="164FD295" w14:textId="6E53497D">
      <w:pPr>
        <w:pStyle w:val="ListParagraph"/>
        <w:numPr>
          <w:ilvl w:val="0"/>
          <w:numId w:val="1"/>
        </w:numPr>
        <w:rPr>
          <w:sz w:val="22"/>
          <w:szCs w:val="22"/>
        </w:rPr>
      </w:pPr>
      <w:r w:rsidRPr="317AFCBF" w:rsidR="317AFCBF">
        <w:rPr>
          <w:rFonts w:ascii="Times New Roman" w:hAnsi="Times New Roman" w:eastAsia="Times New Roman" w:cs="Times New Roman"/>
          <w:noProof w:val="0"/>
          <w:sz w:val="24"/>
          <w:szCs w:val="24"/>
          <w:lang w:val="en-US"/>
        </w:rPr>
        <w:t>Generate a random point within the bounding box</w:t>
      </w:r>
    </w:p>
    <w:p w:rsidR="317AFCBF" w:rsidP="317AFCBF" w:rsidRDefault="317AFCBF" w14:paraId="03C2754D" w14:textId="44A6D906">
      <w:pPr>
        <w:pStyle w:val="ListParagraph"/>
        <w:numPr>
          <w:ilvl w:val="0"/>
          <w:numId w:val="1"/>
        </w:numPr>
        <w:rPr>
          <w:sz w:val="22"/>
          <w:szCs w:val="22"/>
        </w:rPr>
      </w:pPr>
      <w:r w:rsidRPr="317AFCBF" w:rsidR="317AFCBF">
        <w:rPr>
          <w:rFonts w:ascii="Times New Roman" w:hAnsi="Times New Roman" w:eastAsia="Times New Roman" w:cs="Times New Roman"/>
          <w:noProof w:val="0"/>
          <w:sz w:val="24"/>
          <w:szCs w:val="24"/>
          <w:lang w:val="en-US"/>
        </w:rPr>
        <w:t xml:space="preserve">Create an ROI rectangle with upper </w:t>
      </w:r>
      <w:proofErr w:type="spellStart"/>
      <w:r w:rsidRPr="317AFCBF" w:rsidR="317AFCBF">
        <w:rPr>
          <w:rFonts w:ascii="Times New Roman" w:hAnsi="Times New Roman" w:eastAsia="Times New Roman" w:cs="Times New Roman"/>
          <w:noProof w:val="0"/>
          <w:sz w:val="24"/>
          <w:szCs w:val="24"/>
          <w:lang w:val="en-US"/>
        </w:rPr>
        <w:t>lefthand</w:t>
      </w:r>
      <w:proofErr w:type="spellEnd"/>
      <w:r w:rsidRPr="317AFCBF" w:rsidR="317AFCBF">
        <w:rPr>
          <w:rFonts w:ascii="Times New Roman" w:hAnsi="Times New Roman" w:eastAsia="Times New Roman" w:cs="Times New Roman"/>
          <w:noProof w:val="0"/>
          <w:sz w:val="24"/>
          <w:szCs w:val="24"/>
          <w:lang w:val="en-US"/>
        </w:rPr>
        <w:t xml:space="preserve"> corner at that point</w:t>
      </w:r>
    </w:p>
    <w:p w:rsidR="317AFCBF" w:rsidP="317AFCBF" w:rsidRDefault="317AFCBF" w14:noSpellErr="1" w14:paraId="37D51BFC" w14:textId="5184D82A">
      <w:pPr>
        <w:pStyle w:val="ListParagraph"/>
        <w:numPr>
          <w:ilvl w:val="0"/>
          <w:numId w:val="1"/>
        </w:numPr>
        <w:rPr>
          <w:sz w:val="22"/>
          <w:szCs w:val="22"/>
        </w:rPr>
      </w:pPr>
      <w:r w:rsidRPr="317AFCBF" w:rsidR="317AFCBF">
        <w:rPr>
          <w:rFonts w:ascii="Times New Roman" w:hAnsi="Times New Roman" w:eastAsia="Times New Roman" w:cs="Times New Roman"/>
          <w:noProof w:val="0"/>
          <w:sz w:val="24"/>
          <w:szCs w:val="24"/>
          <w:lang w:val="en-US"/>
        </w:rPr>
        <w:t>Add rectangle to a new overlay (changes it from an array of points to a shape)</w:t>
      </w:r>
    </w:p>
    <w:p w:rsidR="317AFCBF" w:rsidP="317AFCBF" w:rsidRDefault="317AFCBF" w14:noSpellErr="1" w14:paraId="145B6E89" w14:textId="158CFD19">
      <w:pPr>
        <w:pStyle w:val="ListParagraph"/>
        <w:numPr>
          <w:ilvl w:val="0"/>
          <w:numId w:val="1"/>
        </w:numPr>
        <w:rPr>
          <w:sz w:val="22"/>
          <w:szCs w:val="22"/>
        </w:rPr>
      </w:pPr>
      <w:r w:rsidRPr="317AFCBF" w:rsidR="317AFCBF">
        <w:rPr>
          <w:rFonts w:ascii="Times New Roman" w:hAnsi="Times New Roman" w:eastAsia="Times New Roman" w:cs="Times New Roman"/>
          <w:noProof w:val="0"/>
          <w:sz w:val="24"/>
          <w:szCs w:val="24"/>
          <w:lang w:val="en-US"/>
        </w:rPr>
        <w:t>Add rectangle to ROI manager from the overlay (relates the shape to properties of the active image)</w:t>
      </w:r>
    </w:p>
    <w:p w:rsidR="317AFCBF" w:rsidP="317AFCBF" w:rsidRDefault="317AFCBF" w14:noSpellErr="1" w14:paraId="124BB75C" w14:textId="3F30697E">
      <w:pPr>
        <w:pStyle w:val="ListParagraph"/>
        <w:numPr>
          <w:ilvl w:val="0"/>
          <w:numId w:val="1"/>
        </w:numPr>
        <w:rPr>
          <w:sz w:val="22"/>
          <w:szCs w:val="22"/>
        </w:rPr>
      </w:pPr>
      <w:r w:rsidRPr="317AFCBF" w:rsidR="317AFCBF">
        <w:rPr>
          <w:rFonts w:ascii="Times New Roman" w:hAnsi="Times New Roman" w:eastAsia="Times New Roman" w:cs="Times New Roman"/>
          <w:noProof w:val="0"/>
          <w:sz w:val="24"/>
          <w:szCs w:val="24"/>
          <w:lang w:val="en-US"/>
        </w:rPr>
        <w:t xml:space="preserve">Use the ROI manager ‘OR’ function to see if rectangle is contained within the cell outline. If it is, accept it, otherwise remove it. To determine this, an area measurement is taken of the cell outline ROI. Then another area measurement is taken including all pixels that are in the cell ROI ‘OR’ the rectangular ROI. If the ‘OR’ area is larger, then part of the rectangular ROI hangs out of the cell outline. </w:t>
      </w:r>
    </w:p>
    <w:p w:rsidR="317AFCBF" w:rsidP="317AFCBF" w:rsidRDefault="317AFCBF" w14:noSpellErr="1" w14:paraId="6A605C96" w14:textId="3613AD59">
      <w:pPr>
        <w:pStyle w:val="ListParagraph"/>
        <w:numPr>
          <w:ilvl w:val="0"/>
          <w:numId w:val="1"/>
        </w:numPr>
        <w:rPr>
          <w:sz w:val="22"/>
          <w:szCs w:val="22"/>
        </w:rPr>
      </w:pPr>
      <w:r w:rsidRPr="317AFCBF" w:rsidR="317AFCBF">
        <w:rPr>
          <w:rFonts w:ascii="Times New Roman" w:hAnsi="Times New Roman" w:eastAsia="Times New Roman" w:cs="Times New Roman"/>
          <w:noProof w:val="0"/>
          <w:sz w:val="24"/>
          <w:szCs w:val="24"/>
          <w:lang w:val="en-US"/>
        </w:rPr>
        <w:t>Once the desired number of ROIs are placed (or 20 consecutive attempts to generate acceptable placement fail) save accepted ROIs to an ROI array and clear the ROI manager.</w:t>
      </w:r>
    </w:p>
    <w:p w:rsidR="317AFCBF" w:rsidP="317AFCBF" w:rsidRDefault="317AFCBF" w14:noSpellErr="1" w14:paraId="11148375" w14:textId="5161A72C">
      <w:pPr>
        <w:pStyle w:val="ListParagraph"/>
        <w:numPr>
          <w:ilvl w:val="0"/>
          <w:numId w:val="1"/>
        </w:numPr>
        <w:rPr>
          <w:sz w:val="22"/>
          <w:szCs w:val="22"/>
        </w:rPr>
      </w:pPr>
      <w:r w:rsidRPr="317AFCBF" w:rsidR="317AFCBF">
        <w:rPr>
          <w:rFonts w:ascii="Times New Roman" w:hAnsi="Times New Roman" w:eastAsia="Times New Roman" w:cs="Times New Roman"/>
          <w:noProof w:val="0"/>
          <w:sz w:val="24"/>
          <w:szCs w:val="24"/>
          <w:lang w:val="en-US"/>
        </w:rPr>
        <w:t xml:space="preserve">Repeat as many times as the number of cells in the image, each time using a different cell outline bounding box. </w:t>
      </w:r>
    </w:p>
    <w:p w:rsidR="317AFCBF" w:rsidP="317AFCBF" w:rsidRDefault="317AFCBF" w14:noSpellErr="1" w14:paraId="2E53ADAF" w14:textId="3AB1CB65">
      <w:pPr>
        <w:pStyle w:val="ListParagraph"/>
        <w:numPr>
          <w:ilvl w:val="0"/>
          <w:numId w:val="1"/>
        </w:numPr>
        <w:rPr>
          <w:sz w:val="22"/>
          <w:szCs w:val="22"/>
        </w:rPr>
      </w:pPr>
      <w:r w:rsidRPr="317AFCBF" w:rsidR="317AFCBF">
        <w:rPr>
          <w:rFonts w:ascii="Times New Roman" w:hAnsi="Times New Roman" w:eastAsia="Times New Roman" w:cs="Times New Roman"/>
          <w:noProof w:val="0"/>
          <w:sz w:val="24"/>
          <w:szCs w:val="24"/>
          <w:lang w:val="en-US"/>
        </w:rPr>
        <w:t>When all ROIs are generated split the image into channels.</w:t>
      </w:r>
    </w:p>
    <w:p w:rsidR="317AFCBF" w:rsidP="317AFCBF" w:rsidRDefault="317AFCBF" w14:noSpellErr="1" w14:paraId="6FC762C2" w14:textId="2D17E190">
      <w:pPr>
        <w:pStyle w:val="ListParagraph"/>
        <w:numPr>
          <w:ilvl w:val="0"/>
          <w:numId w:val="1"/>
        </w:numPr>
        <w:rPr>
          <w:sz w:val="22"/>
          <w:szCs w:val="22"/>
        </w:rPr>
      </w:pPr>
      <w:r w:rsidRPr="317AFCBF" w:rsidR="317AFCBF">
        <w:rPr>
          <w:rFonts w:ascii="Times New Roman" w:hAnsi="Times New Roman" w:eastAsia="Times New Roman" w:cs="Times New Roman"/>
          <w:noProof w:val="0"/>
          <w:sz w:val="24"/>
          <w:szCs w:val="24"/>
          <w:lang w:val="en-US"/>
        </w:rPr>
        <w:t>If there are background spots, add all of them to the ROI manager and measure them on each channel.</w:t>
      </w:r>
    </w:p>
    <w:p w:rsidR="317AFCBF" w:rsidP="317AFCBF" w:rsidRDefault="317AFCBF" w14:noSpellErr="1" w14:paraId="1FCD0BCB" w14:textId="6BC05519">
      <w:pPr>
        <w:pStyle w:val="ListParagraph"/>
        <w:numPr>
          <w:ilvl w:val="0"/>
          <w:numId w:val="1"/>
        </w:numPr>
        <w:rPr>
          <w:sz w:val="22"/>
          <w:szCs w:val="22"/>
        </w:rPr>
      </w:pPr>
      <w:r w:rsidRPr="317AFCBF" w:rsidR="317AFCBF">
        <w:rPr>
          <w:rFonts w:ascii="Times New Roman" w:hAnsi="Times New Roman" w:eastAsia="Times New Roman" w:cs="Times New Roman"/>
          <w:noProof w:val="0"/>
          <w:sz w:val="24"/>
          <w:szCs w:val="24"/>
          <w:lang w:val="en-US"/>
        </w:rPr>
        <w:t xml:space="preserve">Retrieve the measurement results from the results table as an array, then save an average of those values. </w:t>
      </w:r>
    </w:p>
    <w:p w:rsidR="317AFCBF" w:rsidP="317AFCBF" w:rsidRDefault="317AFCBF" w14:noSpellErr="1" w14:paraId="57A590AB" w14:textId="3CAA4D96">
      <w:pPr>
        <w:pStyle w:val="ListParagraph"/>
        <w:numPr>
          <w:ilvl w:val="0"/>
          <w:numId w:val="1"/>
        </w:numPr>
        <w:rPr>
          <w:sz w:val="22"/>
          <w:szCs w:val="22"/>
        </w:rPr>
      </w:pPr>
      <w:r w:rsidRPr="317AFCBF" w:rsidR="317AFCBF">
        <w:rPr>
          <w:rFonts w:ascii="Times New Roman" w:hAnsi="Times New Roman" w:eastAsia="Times New Roman" w:cs="Times New Roman"/>
          <w:noProof w:val="0"/>
          <w:sz w:val="24"/>
          <w:szCs w:val="24"/>
          <w:lang w:val="en-US"/>
        </w:rPr>
        <w:t>Next clear the ROI manager before adding all of the generated ROIs to it.</w:t>
      </w:r>
    </w:p>
    <w:p w:rsidR="317AFCBF" w:rsidP="317AFCBF" w:rsidRDefault="317AFCBF" w14:noSpellErr="1" w14:paraId="61FCCFFE" w14:textId="402652A3">
      <w:pPr>
        <w:pStyle w:val="ListParagraph"/>
        <w:numPr>
          <w:ilvl w:val="0"/>
          <w:numId w:val="1"/>
        </w:numPr>
        <w:rPr>
          <w:sz w:val="22"/>
          <w:szCs w:val="22"/>
        </w:rPr>
      </w:pPr>
      <w:r w:rsidRPr="317AFCBF" w:rsidR="317AFCBF">
        <w:rPr>
          <w:rFonts w:ascii="Times New Roman" w:hAnsi="Times New Roman" w:eastAsia="Times New Roman" w:cs="Times New Roman"/>
          <w:noProof w:val="0"/>
          <w:sz w:val="24"/>
          <w:szCs w:val="24"/>
          <w:lang w:val="en-US"/>
        </w:rPr>
        <w:t>Measure all ROIs for each relevant channel and retrieve the results from the results table as an array</w:t>
      </w:r>
    </w:p>
    <w:p w:rsidR="317AFCBF" w:rsidP="317AFCBF" w:rsidRDefault="317AFCBF" w14:noSpellErr="1" w14:paraId="359D83C5" w14:textId="60A84DF8">
      <w:pPr>
        <w:pStyle w:val="ListParagraph"/>
        <w:numPr>
          <w:ilvl w:val="0"/>
          <w:numId w:val="1"/>
        </w:numPr>
        <w:rPr>
          <w:sz w:val="22"/>
          <w:szCs w:val="22"/>
        </w:rPr>
      </w:pPr>
      <w:r w:rsidRPr="317AFCBF" w:rsidR="317AFCBF">
        <w:rPr>
          <w:rFonts w:ascii="Times New Roman" w:hAnsi="Times New Roman" w:eastAsia="Times New Roman" w:cs="Times New Roman"/>
          <w:noProof w:val="0"/>
          <w:sz w:val="24"/>
          <w:szCs w:val="24"/>
          <w:lang w:val="en-US"/>
        </w:rPr>
        <w:t xml:space="preserve">Subtract the appropriate average background value from each of these if applicable. </w:t>
      </w:r>
    </w:p>
    <w:p w:rsidR="317AFCBF" w:rsidP="317AFCBF" w:rsidRDefault="317AFCBF" w14:noSpellErr="1" w14:paraId="3A1D3FD3" w14:textId="1C43377D">
      <w:pPr>
        <w:pStyle w:val="ListParagraph"/>
        <w:numPr>
          <w:ilvl w:val="0"/>
          <w:numId w:val="1"/>
        </w:numPr>
        <w:rPr>
          <w:sz w:val="22"/>
          <w:szCs w:val="22"/>
        </w:rPr>
      </w:pPr>
      <w:r w:rsidRPr="317AFCBF" w:rsidR="317AFCBF">
        <w:rPr>
          <w:rFonts w:ascii="Times New Roman" w:hAnsi="Times New Roman" w:eastAsia="Times New Roman" w:cs="Times New Roman"/>
          <w:noProof w:val="0"/>
          <w:sz w:val="24"/>
          <w:szCs w:val="24"/>
          <w:lang w:val="en-US"/>
        </w:rPr>
        <w:t xml:space="preserve">Save the results in a .txt file. File name includes the .TIFF name, the channel identity, and a time stamp. </w:t>
      </w:r>
    </w:p>
    <w:p w:rsidR="317AFCBF" w:rsidP="317AFCBF" w:rsidRDefault="317AFCBF" w14:noSpellErr="1" w14:paraId="052F510C" w14:textId="75121784">
      <w:pPr>
        <w:pStyle w:val="ListParagraph"/>
        <w:numPr>
          <w:ilvl w:val="0"/>
          <w:numId w:val="1"/>
        </w:numPr>
        <w:rPr>
          <w:sz w:val="22"/>
          <w:szCs w:val="22"/>
        </w:rPr>
      </w:pPr>
      <w:r w:rsidRPr="317AFCBF" w:rsidR="317AFCBF">
        <w:rPr>
          <w:rFonts w:ascii="Times New Roman" w:hAnsi="Times New Roman" w:eastAsia="Times New Roman" w:cs="Times New Roman"/>
          <w:noProof w:val="0"/>
          <w:sz w:val="24"/>
          <w:szCs w:val="24"/>
          <w:lang w:val="en-US"/>
        </w:rPr>
        <w:t xml:space="preserve">Close images and files, then open the next .TIFF file. </w:t>
      </w:r>
    </w:p>
    <w:p w:rsidR="317AFCBF" w:rsidRDefault="317AFCBF" w14:noSpellErr="1" w14:paraId="2252547E" w14:textId="6EAE1586">
      <w:r>
        <w:br/>
      </w:r>
    </w:p>
    <w:p w:rsidR="317AFCBF" w:rsidRDefault="317AFCBF" w14:paraId="4140FF7F" w14:textId="737C29A2">
      <w:proofErr w:type="spellStart"/>
      <w:r w:rsidRPr="317AFCBF" w:rsidR="317AFCBF">
        <w:rPr>
          <w:rFonts w:ascii="Times New Roman" w:hAnsi="Times New Roman" w:eastAsia="Times New Roman" w:cs="Times New Roman"/>
          <w:noProof w:val="0"/>
          <w:sz w:val="24"/>
          <w:szCs w:val="24"/>
          <w:lang w:val="en-US"/>
        </w:rPr>
        <w:t>ROI.gen</w:t>
      </w:r>
      <w:proofErr w:type="spellEnd"/>
      <w:r w:rsidRPr="317AFCBF" w:rsidR="317AFCBF">
        <w:rPr>
          <w:rFonts w:ascii="Times New Roman" w:hAnsi="Times New Roman" w:eastAsia="Times New Roman" w:cs="Times New Roman"/>
          <w:noProof w:val="0"/>
          <w:sz w:val="24"/>
          <w:szCs w:val="24"/>
          <w:lang w:val="en-US"/>
        </w:rPr>
        <w:t xml:space="preserve"> can be customized to fit disparate experimental requirements. The measurements taken can be changed within the code. The ‘relevant’ channels can also be changed. Code pertaining to the ‘background spots’ can be commented out if none are included in the overlay. The initial overlay with manually traced cell outlines could be done away with all together if a membrane dye was used in collecting the images. Achieving this would require downloading a script designed to automatically make ROIs from cell outlines, and calling that script from </w:t>
      </w:r>
      <w:proofErr w:type="spellStart"/>
      <w:r w:rsidRPr="317AFCBF" w:rsidR="317AFCBF">
        <w:rPr>
          <w:rFonts w:ascii="Times New Roman" w:hAnsi="Times New Roman" w:eastAsia="Times New Roman" w:cs="Times New Roman"/>
          <w:noProof w:val="0"/>
          <w:sz w:val="24"/>
          <w:szCs w:val="24"/>
          <w:lang w:val="en-US"/>
        </w:rPr>
        <w:t>ROI.gen</w:t>
      </w:r>
      <w:proofErr w:type="spellEnd"/>
      <w:r w:rsidRPr="317AFCBF" w:rsidR="317AFCBF">
        <w:rPr>
          <w:rFonts w:ascii="Times New Roman" w:hAnsi="Times New Roman" w:eastAsia="Times New Roman" w:cs="Times New Roman"/>
          <w:noProof w:val="0"/>
          <w:sz w:val="24"/>
          <w:szCs w:val="24"/>
          <w:lang w:val="en-US"/>
        </w:rPr>
        <w:t xml:space="preserve">. </w:t>
      </w:r>
    </w:p>
    <w:p w:rsidR="317AFCBF" w:rsidRDefault="317AFCBF" w14:noSpellErr="1" w14:paraId="652ED180" w14:textId="5D8B462B">
      <w:r>
        <w:br/>
      </w:r>
    </w:p>
    <w:p w:rsidR="317AFCBF" w:rsidP="317AFCBF" w:rsidRDefault="317AFCBF" w14:paraId="163DC4E8" w14:textId="48A5381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CED05CC"/>
  <w15:docId w15:val="{a54c4745-2d73-4898-b8f8-d27a14dd79b5}"/>
  <w:rsids>
    <w:rsidRoot w:val="4CED05CC"/>
    <w:rsid w:val="317AFCBF"/>
    <w:rsid w:val="4CED05C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21aeb04baf9a44a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2018-12-15T04:37:47.2634143Z</dcterms:created>
  <dcterms:modified xsi:type="dcterms:W3CDTF">2018-12-15T04:38:19.5539785Z</dcterms:modified>
  <dc:creator>Krista Pipho</dc:creator>
  <lastModifiedBy>Krista Pipho</lastModifiedBy>
</coreProperties>
</file>