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5B3F" w14:textId="77777777" w:rsidR="005C7A40" w:rsidRDefault="005C7A40" w:rsidP="005C7A40">
      <w:pPr>
        <w:rPr>
          <w:lang w:val="en-US"/>
        </w:rPr>
      </w:pPr>
      <w:bookmarkStart w:id="0" w:name="_Toc326461815"/>
    </w:p>
    <w:p w14:paraId="5500426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Министерство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республики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Беларусь</w:t>
      </w:r>
    </w:p>
    <w:p w14:paraId="06010E77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Учреждение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</w:p>
    <w:p w14:paraId="7194ADE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«БЕЛОРУССКИЙ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ГОСУДАРСТВЕННЫЙ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УНИВЕРСИТЕТ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ИНФОРМАТИКИ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РАДИОЭЛЕКТРОНИКИ»</w:t>
      </w:r>
    </w:p>
    <w:p w14:paraId="6FE0DD2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b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Институт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технологий</w:t>
      </w:r>
    </w:p>
    <w:p w14:paraId="2091C1DE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12C7363F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7F78C522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572F96A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Специальность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: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Программное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обеспечение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технологий</w:t>
      </w:r>
    </w:p>
    <w:p w14:paraId="57B41EEC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341326CA" w14:textId="1BE9F484" w:rsidR="005C7A40" w:rsidRDefault="005C7A40" w:rsidP="005C7A40">
      <w:pPr>
        <w:jc w:val="center"/>
        <w:rPr>
          <w:rFonts w:eastAsia="Lucida Sans Unicode" w:cs="Times New Roman"/>
          <w:b/>
          <w:bCs/>
          <w:caps/>
          <w:szCs w:val="24"/>
          <w:lang w:eastAsia="ar-SA"/>
        </w:rPr>
      </w:pPr>
      <w:r>
        <w:rPr>
          <w:b/>
          <w:szCs w:val="28"/>
        </w:rPr>
        <w:t>ТЕМА ДИПЛОМНОГО ПРОЕКТА «</w:t>
      </w:r>
      <w:r>
        <w:rPr>
          <w:b/>
          <w:bCs/>
          <w:caps/>
        </w:rPr>
        <w:t xml:space="preserve">Веб-приложение для управления и хранения пользовательских заметок на языке программирования </w:t>
      </w:r>
      <w:r>
        <w:rPr>
          <w:b/>
          <w:bCs/>
          <w:caps/>
          <w:lang w:val="en-US"/>
        </w:rPr>
        <w:t>c</w:t>
      </w:r>
      <w:r w:rsidRPr="005C7A40">
        <w:rPr>
          <w:b/>
          <w:bCs/>
          <w:caps/>
        </w:rPr>
        <w:t>#</w:t>
      </w:r>
      <w:r>
        <w:rPr>
          <w:b/>
          <w:szCs w:val="28"/>
        </w:rPr>
        <w:t>»</w:t>
      </w:r>
    </w:p>
    <w:p w14:paraId="5DC3F22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412E2CD8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237B306A" w14:textId="77777777" w:rsidR="005C7A40" w:rsidRDefault="005C7A40" w:rsidP="005C7A40">
      <w:pPr>
        <w:rPr>
          <w:noProof/>
          <w:lang w:eastAsia="ja-JP"/>
        </w:rPr>
      </w:pPr>
    </w:p>
    <w:p w14:paraId="47FD1319" w14:textId="0E248462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Дата сдачи </w:t>
      </w:r>
      <w:r w:rsidRPr="000F7EA0">
        <w:rPr>
          <w:rFonts w:eastAsia="MS Mincho"/>
          <w:noProof/>
          <w:szCs w:val="28"/>
          <w:lang w:eastAsia="ja-JP" w:bidi="hi-IN"/>
        </w:rPr>
        <w:t>1</w:t>
      </w:r>
      <w:r w:rsidR="00536F1D">
        <w:rPr>
          <w:rFonts w:eastAsia="MS Mincho"/>
          <w:noProof/>
          <w:szCs w:val="28"/>
          <w:lang w:eastAsia="ja-JP" w:bidi="hi-IN"/>
        </w:rPr>
        <w:t>9</w:t>
      </w:r>
      <w:r>
        <w:rPr>
          <w:rFonts w:eastAsia="MS Mincho"/>
          <w:noProof/>
          <w:szCs w:val="28"/>
          <w:lang w:eastAsia="ja-JP" w:bidi="hi-IN"/>
        </w:rPr>
        <w:t xml:space="preserve">.11.2021                                  </w:t>
      </w:r>
    </w:p>
    <w:p w14:paraId="52D26F9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b/>
          <w:noProof/>
          <w:szCs w:val="28"/>
          <w:lang w:eastAsia="ja-JP"/>
        </w:rPr>
      </w:pPr>
      <w:r>
        <w:rPr>
          <w:rFonts w:eastAsia="MS Mincho"/>
          <w:noProof/>
          <w:szCs w:val="28"/>
          <w:lang w:eastAsia="ja-JP" w:bidi="hi-IN"/>
        </w:rPr>
        <w:t xml:space="preserve">   Консультант по экономическому разделу – Наркевич С.В.</w:t>
      </w:r>
    </w:p>
    <w:p w14:paraId="6E0FAE99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Lucida Sans Unicode"/>
          <w:b/>
          <w:szCs w:val="28"/>
          <w:lang w:eastAsia="ar-SA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D10802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18C1CF1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5E322BCC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45C722C7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038DF4D4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77F615E5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36B2EAD4" w14:textId="6655CAB3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</w:t>
      </w:r>
      <w:r>
        <w:rPr>
          <w:szCs w:val="28"/>
          <w:lang w:bidi="hi-IN"/>
        </w:rPr>
        <w:t>Студент-заочник: Пискарёв К.А</w:t>
      </w:r>
    </w:p>
    <w:p w14:paraId="08E78B94" w14:textId="64105076" w:rsidR="005C7A40" w:rsidRDefault="005C7A40" w:rsidP="005C7A40">
      <w:pPr>
        <w:rPr>
          <w:rFonts w:eastAsia="Lucida Sans Unicode"/>
          <w:lang w:eastAsia="ar-SA"/>
        </w:rPr>
      </w:pPr>
      <w:r>
        <w:tab/>
        <w:t xml:space="preserve">                                                               Группа: 88107</w:t>
      </w:r>
      <w:r w:rsidR="004C47E4">
        <w:t>4</w:t>
      </w:r>
      <w:r>
        <w:t xml:space="preserve">            </w:t>
      </w:r>
    </w:p>
    <w:p w14:paraId="35E267F6" w14:textId="77777777" w:rsidR="005C7A40" w:rsidRDefault="005C7A40" w:rsidP="005C7A40">
      <w:pPr>
        <w:tabs>
          <w:tab w:val="left" w:pos="5529"/>
          <w:tab w:val="left" w:pos="5670"/>
        </w:tabs>
        <w:spacing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Default="005C7A40" w:rsidP="005C7A40">
      <w:pPr>
        <w:spacing w:after="160"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4D97D1B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4547A5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0EBABA7" w14:textId="2442D5C6" w:rsidR="00E76255" w:rsidRDefault="005C7A40" w:rsidP="005C7A40">
      <w:pPr>
        <w:spacing w:after="160" w:line="256" w:lineRule="auto"/>
        <w:jc w:val="center"/>
        <w:rPr>
          <w:lang w:eastAsia="be-BY"/>
        </w:rPr>
      </w:pPr>
      <w:r>
        <w:rPr>
          <w:rFonts w:eastAsia="MS Mincho"/>
          <w:noProof/>
          <w:szCs w:val="28"/>
          <w:lang w:eastAsia="ja-JP" w:bidi="hi-IN"/>
        </w:rPr>
        <w:t>Минск, 2021</w:t>
      </w:r>
      <w:r>
        <w:rPr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Default="00BD0741" w:rsidP="0001600B">
          <w:pPr>
            <w:pStyle w:val="TOCHeading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71F114D2" w14:textId="67CB07C1" w:rsidR="004E2206" w:rsidRDefault="00F013F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9118373" w:history="1">
            <w:r w:rsidR="004E2206" w:rsidRPr="006C0084">
              <w:rPr>
                <w:rStyle w:val="Hyperlink"/>
                <w:noProof/>
              </w:rPr>
              <w:t>7 ТЕХНИКО-ЭКОНОМИЧЕСКОЕ ОБОСНОВАНИЕ РАЗРАБОТКИ И ИСПОЛЬЗОВАНИЯ ПРОГРАММНОГО СРЕДСТВА</w:t>
            </w:r>
            <w:r w:rsidR="004E2206">
              <w:rPr>
                <w:noProof/>
                <w:webHidden/>
              </w:rPr>
              <w:tab/>
            </w:r>
            <w:r w:rsidR="004E2206">
              <w:rPr>
                <w:noProof/>
                <w:webHidden/>
              </w:rPr>
              <w:fldChar w:fldCharType="begin"/>
            </w:r>
            <w:r w:rsidR="004E2206">
              <w:rPr>
                <w:noProof/>
                <w:webHidden/>
              </w:rPr>
              <w:instrText xml:space="preserve"> PAGEREF _Toc89118373 \h </w:instrText>
            </w:r>
            <w:r w:rsidR="004E2206">
              <w:rPr>
                <w:noProof/>
                <w:webHidden/>
              </w:rPr>
            </w:r>
            <w:r w:rsidR="004E2206">
              <w:rPr>
                <w:noProof/>
                <w:webHidden/>
              </w:rPr>
              <w:fldChar w:fldCharType="separate"/>
            </w:r>
            <w:r w:rsidR="004E2206">
              <w:rPr>
                <w:noProof/>
                <w:webHidden/>
              </w:rPr>
              <w:t>3</w:t>
            </w:r>
            <w:r w:rsidR="004E2206">
              <w:rPr>
                <w:noProof/>
                <w:webHidden/>
              </w:rPr>
              <w:fldChar w:fldCharType="end"/>
            </w:r>
          </w:hyperlink>
        </w:p>
        <w:p w14:paraId="48B8B2AD" w14:textId="0E1F3A0D" w:rsidR="004E2206" w:rsidRDefault="004E220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4" w:history="1">
            <w:r w:rsidRPr="006C0084">
              <w:rPr>
                <w:rStyle w:val="Hyperlink"/>
                <w:noProof/>
              </w:rPr>
              <w:t>7.1 Описание функций, назначения и потенциальных пользователей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7062" w14:textId="2D1C56FA" w:rsidR="004E2206" w:rsidRDefault="004E220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5" w:history="1">
            <w:r w:rsidRPr="006C0084">
              <w:rPr>
                <w:rStyle w:val="Hyperlink"/>
                <w:noProof/>
              </w:rPr>
              <w:t>7.2 Расчет затрат на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6220" w14:textId="166642EC" w:rsidR="004E2206" w:rsidRDefault="004E220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6" w:history="1">
            <w:r w:rsidRPr="006C0084">
              <w:rPr>
                <w:rStyle w:val="Hyperlink"/>
                <w:noProof/>
              </w:rPr>
              <w:t>7.3 Оценка экономического эффекта при разработке программного средства для свободной реализации на ИТ–рынке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35394AA3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  <w:bookmarkStart w:id="1" w:name="_GoBack"/>
      <w:bookmarkEnd w:id="1"/>
    </w:p>
    <w:p w14:paraId="22F15CFC" w14:textId="68205BCB" w:rsidR="00BD0741" w:rsidRDefault="005C7A40" w:rsidP="004A197D">
      <w:pPr>
        <w:pStyle w:val="Heading1"/>
        <w:spacing w:before="0"/>
      </w:pPr>
      <w:bookmarkStart w:id="2" w:name="_Toc89118373"/>
      <w:r w:rsidRPr="005C7A40">
        <w:lastRenderedPageBreak/>
        <w:t>7</w:t>
      </w:r>
      <w:r w:rsidR="00C06EF9" w:rsidRPr="00C06EF9">
        <w:t xml:space="preserve"> </w:t>
      </w:r>
      <w:r w:rsidR="006364DB">
        <w:t xml:space="preserve">ТЕХНИКО-ЭКОНОМИЧЕСКОЕ ОБОСНОВАНИЕ РАЗРАБОТКИ И ИСПОЛЬЗОВАНИЯ ПРОГРАММНОГО </w:t>
      </w:r>
      <w:r w:rsidR="00A016B8">
        <w:t>СРЕДСТВА</w:t>
      </w:r>
      <w:bookmarkEnd w:id="2"/>
    </w:p>
    <w:p w14:paraId="3C0005B8" w14:textId="77777777" w:rsidR="006364DB" w:rsidRPr="006364DB" w:rsidRDefault="006364DB" w:rsidP="004A197D">
      <w:pPr>
        <w:jc w:val="both"/>
      </w:pPr>
    </w:p>
    <w:p w14:paraId="0D020403" w14:textId="492AE0F4" w:rsidR="009A6C14" w:rsidRDefault="005C7A40" w:rsidP="004A197D">
      <w:pPr>
        <w:pStyle w:val="Heading2"/>
        <w:spacing w:before="0"/>
      </w:pPr>
      <w:bookmarkStart w:id="3" w:name="_Toc89118374"/>
      <w:r w:rsidRPr="005C7A40">
        <w:t>7</w:t>
      </w:r>
      <w:r w:rsidR="00C06EF9">
        <w:t xml:space="preserve">.1 </w:t>
      </w:r>
      <w:r w:rsidR="005A24EB">
        <w:t xml:space="preserve">Описание функций, назначения и потенциальных пользователей программного </w:t>
      </w:r>
      <w:r w:rsidR="00A016B8">
        <w:t>средства</w:t>
      </w:r>
      <w:bookmarkEnd w:id="3"/>
    </w:p>
    <w:p w14:paraId="51419393" w14:textId="119BE7EC" w:rsidR="005A24EB" w:rsidRDefault="005A24EB" w:rsidP="004A197D">
      <w:pPr>
        <w:jc w:val="both"/>
      </w:pPr>
    </w:p>
    <w:p w14:paraId="0BAA216B" w14:textId="77D412CA" w:rsidR="0001600B" w:rsidRDefault="0001600B" w:rsidP="004A197D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4A197D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это позволяет иметь доступ к собственным заметкам везде и с любого устройства.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3EF8EDF6" w:rsidR="00BC5F7C" w:rsidRDefault="0001600B" w:rsidP="004A197D">
      <w:pPr>
        <w:ind w:firstLine="708"/>
        <w:jc w:val="both"/>
      </w:pPr>
      <w:r>
        <w:t xml:space="preserve">Программное </w:t>
      </w:r>
      <w:r w:rsidR="00A016B8">
        <w:t>средство</w:t>
      </w:r>
      <w:r>
        <w:t xml:space="preserve"> разрабатывается</w:t>
      </w:r>
      <w:r w:rsidR="006B670C">
        <w:t xml:space="preserve"> организацией</w:t>
      </w:r>
      <w:r>
        <w:t xml:space="preserve">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4A197D">
      <w:pPr>
        <w:jc w:val="both"/>
      </w:pPr>
    </w:p>
    <w:p w14:paraId="0A13C2B4" w14:textId="44D2D256" w:rsidR="005A24EB" w:rsidRDefault="005C7A40" w:rsidP="004A197D">
      <w:pPr>
        <w:pStyle w:val="Heading2"/>
        <w:spacing w:before="0"/>
      </w:pPr>
      <w:bookmarkStart w:id="4" w:name="_Toc89118375"/>
      <w:r w:rsidRPr="005C7A40">
        <w:t>7</w:t>
      </w:r>
      <w:r w:rsidR="005A24EB">
        <w:t xml:space="preserve">.2 Расчет затрат на разработку программного </w:t>
      </w:r>
      <w:r w:rsidR="00A016B8">
        <w:t>средства</w:t>
      </w:r>
      <w:bookmarkEnd w:id="4"/>
    </w:p>
    <w:p w14:paraId="0E4D2517" w14:textId="782F1C75" w:rsidR="005A24EB" w:rsidRDefault="005A24EB" w:rsidP="004A197D">
      <w:pPr>
        <w:jc w:val="both"/>
      </w:pPr>
    </w:p>
    <w:p w14:paraId="5562B0C2" w14:textId="6EF279B7" w:rsidR="00207A7B" w:rsidRDefault="00207A7B" w:rsidP="004A197D">
      <w:pPr>
        <w:ind w:firstLine="708"/>
        <w:jc w:val="both"/>
      </w:pPr>
      <w:r>
        <w:t xml:space="preserve">Затраты на разработку программного </w:t>
      </w:r>
      <w:r w:rsidR="00A016B8">
        <w:t>средства</w:t>
      </w:r>
      <w:r>
        <w:t xml:space="preserve"> включают в себя следующие статьи:</w:t>
      </w:r>
    </w:p>
    <w:p w14:paraId="5E1A41D6" w14:textId="50065310" w:rsidR="009F47D1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4A197D">
      <w:pPr>
        <w:jc w:val="both"/>
      </w:pPr>
    </w:p>
    <w:p w14:paraId="46522D54" w14:textId="29A2EDE1" w:rsidR="009F47D1" w:rsidRPr="000D6DFE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9F47D1" w:rsidRPr="005C7A40">
        <w:rPr>
          <w:b/>
        </w:rPr>
        <w:t>.2.1</w:t>
      </w:r>
      <w:r w:rsidR="009F47D1">
        <w:t xml:space="preserve"> Расчет затрат на основную заработную плату </w:t>
      </w:r>
      <w:r w:rsidR="000D6DFE">
        <w:t>команды разработки</w:t>
      </w:r>
    </w:p>
    <w:p w14:paraId="140835BD" w14:textId="0578342E" w:rsidR="009F47D1" w:rsidRDefault="009F47D1" w:rsidP="004A197D">
      <w:pPr>
        <w:ind w:firstLine="708"/>
        <w:jc w:val="both"/>
      </w:pPr>
      <w: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A016B8">
        <w:t>средства</w:t>
      </w:r>
      <w: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4A197D">
      <w:pPr>
        <w:jc w:val="both"/>
      </w:pPr>
    </w:p>
    <w:p w14:paraId="3166CA75" w14:textId="7611AD4F" w:rsidR="00B851FD" w:rsidRDefault="004E2206" w:rsidP="004A197D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4A197D">
      <w:pPr>
        <w:jc w:val="both"/>
        <w:rPr>
          <w:rFonts w:eastAsiaTheme="minorEastAsia"/>
        </w:rPr>
      </w:pPr>
    </w:p>
    <w:p w14:paraId="5DC6E969" w14:textId="1B6D213A" w:rsidR="003276D1" w:rsidRDefault="003276D1" w:rsidP="004A197D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4A197D">
      <w:pPr>
        <w:tabs>
          <w:tab w:val="left" w:pos="567"/>
        </w:tabs>
        <w:ind w:firstLine="567"/>
        <w:jc w:val="both"/>
      </w:pPr>
      <w:proofErr w:type="spellStart"/>
      <w:r>
        <w:t>Кпр</w:t>
      </w:r>
      <w:proofErr w:type="spellEnd"/>
      <w:r>
        <w:t xml:space="preserve"> – коэффициент премий</w:t>
      </w:r>
      <w:r w:rsidRPr="003276D1">
        <w:t>;</w:t>
      </w:r>
    </w:p>
    <w:p w14:paraId="72D97DA3" w14:textId="4EA61FA7" w:rsidR="003276D1" w:rsidRDefault="00074AB5" w:rsidP="004A197D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</w:t>
      </w:r>
      <w:proofErr w:type="spellStart"/>
      <w:r w:rsidR="003276D1">
        <w:t>го</w:t>
      </w:r>
      <w:proofErr w:type="spellEnd"/>
      <w:r w:rsidR="003276D1">
        <w:t xml:space="preserve"> исполнителя, руб.;</w:t>
      </w:r>
    </w:p>
    <w:p w14:paraId="14E983CF" w14:textId="4EB54D29" w:rsidR="003276D1" w:rsidRDefault="004E2206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4A197D">
      <w:pPr>
        <w:jc w:val="both"/>
        <w:rPr>
          <w:rFonts w:eastAsiaTheme="minorEastAsia"/>
        </w:rPr>
      </w:pPr>
    </w:p>
    <w:p w14:paraId="38D070FE" w14:textId="001CC188" w:rsidR="00074AB5" w:rsidRDefault="00074AB5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В разработке веб-приложения будет учувствовать </w:t>
      </w:r>
      <w:r w:rsidR="00943CF3">
        <w:rPr>
          <w:rFonts w:eastAsiaTheme="minorEastAsia"/>
        </w:rPr>
        <w:t>три</w:t>
      </w:r>
      <w:r w:rsidR="00364321">
        <w:rPr>
          <w:rFonts w:eastAsiaTheme="minorEastAsia"/>
        </w:rPr>
        <w:t xml:space="preserve"> исполнител</w:t>
      </w:r>
      <w:r w:rsidR="00943CF3">
        <w:rPr>
          <w:rFonts w:eastAsiaTheme="minorEastAsia"/>
        </w:rPr>
        <w:t>я</w:t>
      </w:r>
      <w:r w:rsidR="00364321">
        <w:rPr>
          <w:rFonts w:eastAsiaTheme="minorEastAsia"/>
        </w:rPr>
        <w:t>.</w:t>
      </w:r>
    </w:p>
    <w:p w14:paraId="336DB756" w14:textId="36B08430" w:rsidR="00364321" w:rsidRDefault="00364321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  <w:r w:rsidR="004A5295">
        <w:rPr>
          <w:rFonts w:eastAsiaTheme="minorEastAsia"/>
        </w:rPr>
        <w:t>. Данные по заработной плате команды разработки предоставлены организацией на 01.11.2021.</w:t>
      </w:r>
    </w:p>
    <w:p w14:paraId="7343B5BB" w14:textId="708A488C" w:rsidR="00D87A42" w:rsidRDefault="00D87A42" w:rsidP="004A197D">
      <w:pPr>
        <w:jc w:val="both"/>
        <w:rPr>
          <w:rFonts w:eastAsiaTheme="minorEastAsia"/>
        </w:rPr>
      </w:pPr>
    </w:p>
    <w:p w14:paraId="040E2085" w14:textId="5F77128B" w:rsidR="008836DD" w:rsidRPr="00074AB5" w:rsidRDefault="008836DD" w:rsidP="004A197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Таблица 1.1 – Расчет затрат на основную заработную плату </w:t>
      </w:r>
      <w:r w:rsidR="009A384A">
        <w:rPr>
          <w:rFonts w:eastAsiaTheme="minorEastAsia"/>
        </w:rPr>
        <w:t>команды разработки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527"/>
        <w:gridCol w:w="1984"/>
        <w:gridCol w:w="1418"/>
        <w:gridCol w:w="1417"/>
        <w:gridCol w:w="1276"/>
        <w:gridCol w:w="1269"/>
      </w:tblGrid>
      <w:tr w:rsidR="008836DD" w14:paraId="7E63D6C2" w14:textId="77777777" w:rsidTr="00943CF3">
        <w:tc>
          <w:tcPr>
            <w:tcW w:w="453" w:type="dxa"/>
          </w:tcPr>
          <w:p w14:paraId="7E6C4539" w14:textId="46109D84" w:rsidR="00364321" w:rsidRDefault="00364321" w:rsidP="004A197D">
            <w:pPr>
              <w:jc w:val="both"/>
            </w:pPr>
            <w:r>
              <w:t>№</w:t>
            </w:r>
          </w:p>
        </w:tc>
        <w:tc>
          <w:tcPr>
            <w:tcW w:w="1527" w:type="dxa"/>
          </w:tcPr>
          <w:p w14:paraId="1AA89CD0" w14:textId="2C767FD4" w:rsidR="00364321" w:rsidRDefault="00364321" w:rsidP="004A197D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984" w:type="dxa"/>
          </w:tcPr>
          <w:p w14:paraId="519489D7" w14:textId="4571459E" w:rsidR="00364321" w:rsidRDefault="00FE0EAB" w:rsidP="004A197D">
            <w:pPr>
              <w:jc w:val="both"/>
            </w:pPr>
            <w:r>
              <w:t>Вид выполняемой работы</w:t>
            </w:r>
          </w:p>
        </w:tc>
        <w:tc>
          <w:tcPr>
            <w:tcW w:w="1418" w:type="dxa"/>
          </w:tcPr>
          <w:p w14:paraId="4A78D260" w14:textId="1DE8EC70" w:rsidR="00364321" w:rsidRDefault="00FE0EAB" w:rsidP="004A197D">
            <w:pPr>
              <w:jc w:val="both"/>
            </w:pPr>
            <w:r>
              <w:t xml:space="preserve">Месячная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417" w:type="dxa"/>
          </w:tcPr>
          <w:p w14:paraId="182B7B7A" w14:textId="508D781A" w:rsidR="00364321" w:rsidRDefault="00FE0EAB" w:rsidP="004A197D">
            <w:pPr>
              <w:jc w:val="both"/>
            </w:pPr>
            <w:r>
              <w:t xml:space="preserve">Часовая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276" w:type="dxa"/>
          </w:tcPr>
          <w:p w14:paraId="572CBF8D" w14:textId="59DEE9C1" w:rsidR="00364321" w:rsidRDefault="00FE0EAB" w:rsidP="004A197D">
            <w:pPr>
              <w:jc w:val="both"/>
            </w:pPr>
            <w:r>
              <w:t>Трудоемкость работ, ч</w:t>
            </w:r>
          </w:p>
        </w:tc>
        <w:tc>
          <w:tcPr>
            <w:tcW w:w="1269" w:type="dxa"/>
          </w:tcPr>
          <w:p w14:paraId="6ABD61F5" w14:textId="28A70558" w:rsidR="00364321" w:rsidRDefault="00FE0EAB" w:rsidP="004A197D">
            <w:pPr>
              <w:jc w:val="both"/>
            </w:pPr>
            <w:r>
              <w:t xml:space="preserve">Зарплата по тарифу, </w:t>
            </w:r>
            <w:proofErr w:type="spellStart"/>
            <w:r>
              <w:t>руб</w:t>
            </w:r>
            <w:proofErr w:type="spellEnd"/>
          </w:p>
        </w:tc>
      </w:tr>
      <w:tr w:rsidR="008836DD" w14:paraId="26D90B5E" w14:textId="77777777" w:rsidTr="00943CF3">
        <w:tc>
          <w:tcPr>
            <w:tcW w:w="453" w:type="dxa"/>
          </w:tcPr>
          <w:p w14:paraId="5732B9C0" w14:textId="0A841473" w:rsidR="00364321" w:rsidRDefault="00364321" w:rsidP="004A197D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500CDC88" w14:textId="0811380D" w:rsidR="00364321" w:rsidRDefault="00364321" w:rsidP="004A197D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87528D2" w14:textId="17A00E03" w:rsidR="00364321" w:rsidRDefault="00364321" w:rsidP="004A197D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1ABCAD7" w14:textId="724640E9" w:rsidR="00364321" w:rsidRDefault="00364321" w:rsidP="004A197D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691900C" w14:textId="0C3510DA" w:rsidR="00364321" w:rsidRDefault="00364321" w:rsidP="004A197D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94FCC16" w14:textId="6AD42561" w:rsidR="00364321" w:rsidRDefault="00364321" w:rsidP="004A197D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555CE2" w14:textId="67AADE31" w:rsidR="00364321" w:rsidRDefault="00364321" w:rsidP="004A197D">
            <w:pPr>
              <w:jc w:val="center"/>
            </w:pPr>
            <w:r>
              <w:t>7</w:t>
            </w:r>
          </w:p>
        </w:tc>
      </w:tr>
      <w:tr w:rsidR="000D51B2" w14:paraId="52168C49" w14:textId="77777777" w:rsidTr="00943CF3">
        <w:tc>
          <w:tcPr>
            <w:tcW w:w="453" w:type="dxa"/>
          </w:tcPr>
          <w:p w14:paraId="6F95D0A4" w14:textId="5912BC4F" w:rsidR="000D51B2" w:rsidRDefault="000D51B2" w:rsidP="000D51B2">
            <w:pPr>
              <w:jc w:val="both"/>
            </w:pPr>
            <w:r>
              <w:t>1</w:t>
            </w:r>
          </w:p>
        </w:tc>
        <w:tc>
          <w:tcPr>
            <w:tcW w:w="1527" w:type="dxa"/>
          </w:tcPr>
          <w:p w14:paraId="617205F5" w14:textId="6AF305E7" w:rsidR="000D51B2" w:rsidRDefault="000D51B2" w:rsidP="000D51B2">
            <w:pPr>
              <w:jc w:val="both"/>
            </w:pPr>
            <w:r>
              <w:t>Инженер-программист</w:t>
            </w:r>
          </w:p>
        </w:tc>
        <w:tc>
          <w:tcPr>
            <w:tcW w:w="1984" w:type="dxa"/>
          </w:tcPr>
          <w:p w14:paraId="6E5B74DF" w14:textId="62C74C84" w:rsidR="000D51B2" w:rsidRDefault="000D51B2" w:rsidP="000D51B2">
            <w:pPr>
              <w:jc w:val="both"/>
            </w:pPr>
            <w:r>
              <w:t>Разработка ПО</w:t>
            </w:r>
          </w:p>
        </w:tc>
        <w:tc>
          <w:tcPr>
            <w:tcW w:w="1418" w:type="dxa"/>
            <w:vAlign w:val="center"/>
          </w:tcPr>
          <w:p w14:paraId="459F8C4B" w14:textId="61B03E6A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1596</w:t>
            </w:r>
          </w:p>
        </w:tc>
        <w:tc>
          <w:tcPr>
            <w:tcW w:w="1417" w:type="dxa"/>
            <w:vAlign w:val="center"/>
          </w:tcPr>
          <w:p w14:paraId="14D5E7B3" w14:textId="4E8A401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9.50</w:t>
            </w:r>
          </w:p>
        </w:tc>
        <w:tc>
          <w:tcPr>
            <w:tcW w:w="1276" w:type="dxa"/>
            <w:vAlign w:val="center"/>
          </w:tcPr>
          <w:p w14:paraId="6D267852" w14:textId="042C247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270</w:t>
            </w:r>
          </w:p>
        </w:tc>
        <w:tc>
          <w:tcPr>
            <w:tcW w:w="1269" w:type="dxa"/>
            <w:vAlign w:val="center"/>
          </w:tcPr>
          <w:p w14:paraId="77E2C7C3" w14:textId="3A0436E3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2565.00</w:t>
            </w:r>
          </w:p>
        </w:tc>
      </w:tr>
      <w:tr w:rsidR="000D51B2" w14:paraId="0102EAAB" w14:textId="77777777" w:rsidTr="00943CF3">
        <w:tc>
          <w:tcPr>
            <w:tcW w:w="453" w:type="dxa"/>
          </w:tcPr>
          <w:p w14:paraId="49942A50" w14:textId="35B6B088" w:rsidR="000D51B2" w:rsidRDefault="000D51B2" w:rsidP="000D51B2">
            <w:pPr>
              <w:jc w:val="both"/>
            </w:pPr>
            <w:r>
              <w:t>2</w:t>
            </w:r>
          </w:p>
        </w:tc>
        <w:tc>
          <w:tcPr>
            <w:tcW w:w="1527" w:type="dxa"/>
          </w:tcPr>
          <w:p w14:paraId="54281AC6" w14:textId="5B23EE5A" w:rsidR="000D51B2" w:rsidRDefault="000D51B2" w:rsidP="000D51B2">
            <w:pPr>
              <w:jc w:val="both"/>
            </w:pPr>
            <w:r>
              <w:t>Бизнес-аналитик</w:t>
            </w:r>
          </w:p>
        </w:tc>
        <w:tc>
          <w:tcPr>
            <w:tcW w:w="1984" w:type="dxa"/>
          </w:tcPr>
          <w:p w14:paraId="2198045C" w14:textId="319C6243" w:rsidR="000D51B2" w:rsidRPr="004F6FD0" w:rsidRDefault="000D51B2" w:rsidP="000D51B2">
            <w:pPr>
              <w:jc w:val="both"/>
            </w:pPr>
            <w:r>
              <w:t>Анализ требований</w:t>
            </w:r>
          </w:p>
        </w:tc>
        <w:tc>
          <w:tcPr>
            <w:tcW w:w="1418" w:type="dxa"/>
            <w:vAlign w:val="center"/>
          </w:tcPr>
          <w:p w14:paraId="5FEBFC83" w14:textId="631D0F8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1100</w:t>
            </w:r>
          </w:p>
        </w:tc>
        <w:tc>
          <w:tcPr>
            <w:tcW w:w="1417" w:type="dxa"/>
            <w:vAlign w:val="center"/>
          </w:tcPr>
          <w:p w14:paraId="7B43052D" w14:textId="6CEAC56D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6.55</w:t>
            </w:r>
          </w:p>
        </w:tc>
        <w:tc>
          <w:tcPr>
            <w:tcW w:w="1276" w:type="dxa"/>
            <w:vAlign w:val="center"/>
          </w:tcPr>
          <w:p w14:paraId="552A9C83" w14:textId="1FCD13F4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269" w:type="dxa"/>
            <w:vAlign w:val="center"/>
          </w:tcPr>
          <w:p w14:paraId="5EC32F85" w14:textId="58958A0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392.86</w:t>
            </w:r>
          </w:p>
        </w:tc>
      </w:tr>
      <w:tr w:rsidR="000D51B2" w14:paraId="6B547573" w14:textId="77777777" w:rsidTr="00943CF3">
        <w:tc>
          <w:tcPr>
            <w:tcW w:w="453" w:type="dxa"/>
          </w:tcPr>
          <w:p w14:paraId="605D6206" w14:textId="3C9F1AD6" w:rsidR="000D51B2" w:rsidRDefault="000D51B2" w:rsidP="000D51B2">
            <w:pPr>
              <w:jc w:val="both"/>
            </w:pPr>
            <w:r>
              <w:t>3</w:t>
            </w:r>
          </w:p>
        </w:tc>
        <w:tc>
          <w:tcPr>
            <w:tcW w:w="1527" w:type="dxa"/>
          </w:tcPr>
          <w:p w14:paraId="79866927" w14:textId="68EE5CD8" w:rsidR="000D51B2" w:rsidRDefault="000D51B2" w:rsidP="000D51B2">
            <w:pPr>
              <w:jc w:val="both"/>
            </w:pPr>
            <w:r>
              <w:t>Тестировщик</w:t>
            </w:r>
          </w:p>
        </w:tc>
        <w:tc>
          <w:tcPr>
            <w:tcW w:w="1984" w:type="dxa"/>
          </w:tcPr>
          <w:p w14:paraId="347D005E" w14:textId="42357278" w:rsidR="000D51B2" w:rsidRDefault="000D51B2" w:rsidP="000D51B2">
            <w:pPr>
              <w:jc w:val="both"/>
            </w:pPr>
            <w:r>
              <w:t xml:space="preserve">Тестирование программного </w:t>
            </w:r>
            <w:r w:rsidR="00A016B8">
              <w:t>средства</w:t>
            </w:r>
          </w:p>
        </w:tc>
        <w:tc>
          <w:tcPr>
            <w:tcW w:w="1418" w:type="dxa"/>
            <w:vAlign w:val="center"/>
          </w:tcPr>
          <w:p w14:paraId="3A83F216" w14:textId="4EF7FBE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7" w:type="dxa"/>
            <w:vAlign w:val="center"/>
          </w:tcPr>
          <w:p w14:paraId="72EB0AF5" w14:textId="1A87C12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5.36</w:t>
            </w:r>
          </w:p>
        </w:tc>
        <w:tc>
          <w:tcPr>
            <w:tcW w:w="1276" w:type="dxa"/>
            <w:vAlign w:val="center"/>
          </w:tcPr>
          <w:p w14:paraId="3E105875" w14:textId="650904A0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269" w:type="dxa"/>
            <w:vAlign w:val="center"/>
          </w:tcPr>
          <w:p w14:paraId="141E594C" w14:textId="26034EB6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375.00</w:t>
            </w:r>
          </w:p>
        </w:tc>
      </w:tr>
      <w:tr w:rsidR="000D51B2" w14:paraId="7E1BC5E6" w14:textId="77777777" w:rsidTr="008026CD">
        <w:tc>
          <w:tcPr>
            <w:tcW w:w="8075" w:type="dxa"/>
            <w:gridSpan w:val="6"/>
          </w:tcPr>
          <w:p w14:paraId="5E1C2805" w14:textId="440DFC94" w:rsidR="000D51B2" w:rsidRDefault="000D51B2" w:rsidP="000D51B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269" w:type="dxa"/>
            <w:vAlign w:val="center"/>
          </w:tcPr>
          <w:p w14:paraId="793840D3" w14:textId="48A7A216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2499.64</w:t>
            </w:r>
          </w:p>
        </w:tc>
      </w:tr>
      <w:tr w:rsidR="000D51B2" w14:paraId="350E0E6E" w14:textId="77777777" w:rsidTr="008026CD">
        <w:tc>
          <w:tcPr>
            <w:tcW w:w="8075" w:type="dxa"/>
            <w:gridSpan w:val="6"/>
          </w:tcPr>
          <w:p w14:paraId="48335153" w14:textId="7CFC386E" w:rsidR="000D51B2" w:rsidRDefault="000D51B2" w:rsidP="000D51B2">
            <w:pPr>
              <w:jc w:val="both"/>
            </w:pPr>
            <w:r>
              <w:t>Итого затраты на основную заработную плату</w:t>
            </w:r>
          </w:p>
        </w:tc>
        <w:tc>
          <w:tcPr>
            <w:tcW w:w="1269" w:type="dxa"/>
            <w:vAlign w:val="center"/>
          </w:tcPr>
          <w:p w14:paraId="73C3AE99" w14:textId="04DC9C3B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5832.50</w:t>
            </w:r>
          </w:p>
        </w:tc>
      </w:tr>
    </w:tbl>
    <w:p w14:paraId="0763C7E3" w14:textId="058EFFF7" w:rsidR="00B851FD" w:rsidRPr="00364321" w:rsidRDefault="00B851FD" w:rsidP="004A197D">
      <w:pPr>
        <w:jc w:val="both"/>
      </w:pPr>
    </w:p>
    <w:p w14:paraId="59FE6A8A" w14:textId="756AEFE8" w:rsidR="0036432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E055FC" w:rsidRPr="005C7A40">
        <w:rPr>
          <w:b/>
        </w:rPr>
        <w:t>.2.2</w:t>
      </w:r>
      <w:r w:rsidR="00E055FC">
        <w:t xml:space="preserve"> Расчет затрат на дополнительную заработную плату</w:t>
      </w:r>
    </w:p>
    <w:p w14:paraId="02A65D4F" w14:textId="4BA80964" w:rsidR="00E055FC" w:rsidRDefault="00E055FC" w:rsidP="004A197D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4A197D">
      <w:pPr>
        <w:jc w:val="both"/>
      </w:pPr>
    </w:p>
    <w:p w14:paraId="0C6A0D4C" w14:textId="59D6DFE2" w:rsidR="000638C0" w:rsidRDefault="004E2206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0638C0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0638C0" w:rsidRPr="003276D1">
        <w:rPr>
          <w:rFonts w:eastAsiaTheme="minorEastAsia"/>
        </w:rPr>
        <w:t>.</w:t>
      </w:r>
      <w:r w:rsidR="000638C0">
        <w:rPr>
          <w:rFonts w:eastAsiaTheme="minorEastAsia"/>
        </w:rPr>
        <w:t>2</w:t>
      </w:r>
      <w:r w:rsidR="000638C0"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4A197D">
      <w:pPr>
        <w:jc w:val="both"/>
        <w:rPr>
          <w:rFonts w:eastAsiaTheme="minorEastAsia"/>
        </w:rPr>
      </w:pPr>
    </w:p>
    <w:p w14:paraId="4B7C66F9" w14:textId="2B884C57" w:rsidR="000638C0" w:rsidRDefault="000638C0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4E2206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638C0">
        <w:t xml:space="preserve"> – норматив дополнительной заработной платы</w:t>
      </w:r>
      <w:r w:rsidR="0073541D">
        <w:t xml:space="preserve"> (17%)</w:t>
      </w:r>
      <w:r w:rsidR="000638C0" w:rsidRPr="003276D1">
        <w:t>;</w:t>
      </w:r>
    </w:p>
    <w:p w14:paraId="07CFDC99" w14:textId="77777777" w:rsidR="000638C0" w:rsidRDefault="000638C0" w:rsidP="004A197D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4A197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4A197D">
      <w:pPr>
        <w:jc w:val="both"/>
      </w:pPr>
    </w:p>
    <w:p w14:paraId="7FC48B79" w14:textId="29189020" w:rsidR="0073541D" w:rsidRDefault="004E2206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5832.50*17%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991.53 руб</m:t>
        </m:r>
      </m:oMath>
      <w:r w:rsidR="0073541D">
        <w:rPr>
          <w:rFonts w:eastAsiaTheme="minorEastAsia"/>
        </w:rPr>
        <w:tab/>
      </w:r>
    </w:p>
    <w:p w14:paraId="1EB0F1C9" w14:textId="572438E3" w:rsidR="000638C0" w:rsidRPr="00364321" w:rsidRDefault="000638C0" w:rsidP="004A197D">
      <w:pPr>
        <w:jc w:val="both"/>
      </w:pPr>
    </w:p>
    <w:p w14:paraId="05A3ADA8" w14:textId="0747DE61" w:rsidR="00364321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73541D" w:rsidRPr="005C7A40">
        <w:rPr>
          <w:b/>
        </w:rPr>
        <w:t>.2.3</w:t>
      </w:r>
      <w:r w:rsidR="0073541D">
        <w:t xml:space="preserve"> Расчет отчислений на социальные нужды</w:t>
      </w:r>
    </w:p>
    <w:p w14:paraId="01621CAA" w14:textId="36BA934C" w:rsidR="0073541D" w:rsidRDefault="0073541D" w:rsidP="004A197D">
      <w:pPr>
        <w:ind w:firstLine="708"/>
        <w:jc w:val="both"/>
      </w:pPr>
      <w:r>
        <w:lastRenderedPageBreak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Default="0073541D" w:rsidP="004A197D">
      <w:pPr>
        <w:jc w:val="both"/>
      </w:pPr>
    </w:p>
    <w:p w14:paraId="588D2E8D" w14:textId="69E05A47" w:rsidR="0073541D" w:rsidRDefault="004E2206" w:rsidP="004A197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73541D" w:rsidRPr="003276D1">
        <w:rPr>
          <w:rFonts w:eastAsiaTheme="minorEastAsia"/>
        </w:rPr>
        <w:t>.</w:t>
      </w:r>
      <w:r w:rsidR="0073541D">
        <w:rPr>
          <w:rFonts w:eastAsiaTheme="minorEastAsia"/>
        </w:rPr>
        <w:t>3</w:t>
      </w:r>
      <w:r w:rsidR="0073541D"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4A197D">
      <w:pPr>
        <w:jc w:val="both"/>
        <w:rPr>
          <w:rFonts w:eastAsiaTheme="minorEastAsia"/>
        </w:rPr>
      </w:pPr>
    </w:p>
    <w:p w14:paraId="0BB825D5" w14:textId="698894CD" w:rsidR="0073541D" w:rsidRDefault="0073541D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</w:t>
      </w:r>
      <w:r w:rsidR="0084082C">
        <w:t>4.6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4A197D">
      <w:pPr>
        <w:jc w:val="both"/>
        <w:rPr>
          <w:rFonts w:eastAsiaTheme="minorEastAsia"/>
        </w:rPr>
      </w:pPr>
    </w:p>
    <w:p w14:paraId="0881C510" w14:textId="693411E3" w:rsidR="0073541D" w:rsidRDefault="001D307A" w:rsidP="004A197D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4A197D">
      <w:pPr>
        <w:jc w:val="both"/>
      </w:pPr>
    </w:p>
    <w:p w14:paraId="4BACB883" w14:textId="61EBD412" w:rsidR="008617CD" w:rsidRDefault="004E2206" w:rsidP="004A197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</w:rPr>
                    <m:t>5832.50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</w:rPr>
                    <m:t>991.53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*34.6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=2361.11 руб</m:t>
          </m:r>
        </m:oMath>
      </m:oMathPara>
    </w:p>
    <w:p w14:paraId="3C2F50CF" w14:textId="77777777" w:rsidR="008617CD" w:rsidRPr="003276D1" w:rsidRDefault="008617CD" w:rsidP="004A197D">
      <w:pPr>
        <w:jc w:val="both"/>
        <w:rPr>
          <w:rFonts w:eastAsiaTheme="minorEastAsia"/>
        </w:rPr>
      </w:pPr>
    </w:p>
    <w:p w14:paraId="0D9F3378" w14:textId="7982EC03" w:rsidR="008617CD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4C64C8" w:rsidRPr="005C7A40">
        <w:rPr>
          <w:b/>
        </w:rPr>
        <w:t>.2.4</w:t>
      </w:r>
      <w:r w:rsidR="004C64C8">
        <w:t xml:space="preserve"> Расчет прочих затрат</w:t>
      </w:r>
    </w:p>
    <w:p w14:paraId="1F2CC895" w14:textId="1D40BD03" w:rsidR="005A7BFB" w:rsidRDefault="00DA24F3" w:rsidP="004A197D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 xml:space="preserve">программного </w:t>
      </w:r>
      <w:r w:rsidR="00A016B8">
        <w:t>средства</w:t>
      </w:r>
      <w:r>
        <w:t xml:space="preserve">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4A197D">
      <w:pPr>
        <w:jc w:val="both"/>
      </w:pPr>
    </w:p>
    <w:p w14:paraId="1417B78D" w14:textId="0E768BA4" w:rsidR="005A7BFB" w:rsidRDefault="004E2206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5A7BFB"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="005A7BFB"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4A197D">
      <w:pPr>
        <w:jc w:val="both"/>
        <w:rPr>
          <w:rFonts w:eastAsiaTheme="minorEastAsia"/>
        </w:rPr>
      </w:pPr>
    </w:p>
    <w:p w14:paraId="1A2EF733" w14:textId="1A5D0121" w:rsidR="005A7BFB" w:rsidRDefault="005A7BFB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</w:t>
      </w:r>
      <w:r w:rsidR="003E758D">
        <w:t>,</w:t>
      </w:r>
      <w:r w:rsidR="0084082C">
        <w:t xml:space="preserve"> 135</w:t>
      </w:r>
      <w:r w:rsidR="00DA24F3">
        <w:t>%</w:t>
      </w:r>
      <w:r>
        <w:t>;</w:t>
      </w:r>
    </w:p>
    <w:p w14:paraId="082C690B" w14:textId="0697747F" w:rsidR="00364321" w:rsidRPr="00DA24F3" w:rsidRDefault="00364321" w:rsidP="004A197D">
      <w:pPr>
        <w:jc w:val="both"/>
      </w:pPr>
    </w:p>
    <w:p w14:paraId="7B5CDA5E" w14:textId="7A5AFA4A" w:rsidR="00DA24F3" w:rsidRDefault="0084082C" w:rsidP="004A19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Р</w:t>
      </w:r>
      <w:r w:rsidR="00DA24F3">
        <w:rPr>
          <w:rFonts w:eastAsiaTheme="minorEastAsia"/>
        </w:rPr>
        <w:t>ассчитаем сумму прочих затрат:</w:t>
      </w:r>
    </w:p>
    <w:p w14:paraId="49FF2A9F" w14:textId="77777777" w:rsidR="00DA24F3" w:rsidRDefault="00DA24F3" w:rsidP="004A197D">
      <w:pPr>
        <w:jc w:val="both"/>
      </w:pPr>
    </w:p>
    <w:p w14:paraId="5D12E147" w14:textId="566EA2CF" w:rsidR="00DA24F3" w:rsidRDefault="004E2206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DA24F3">
        <w:rPr>
          <w:rFonts w:eastAsiaTheme="minorEastAsia"/>
        </w:rPr>
        <w:t xml:space="preserve"> </w:t>
      </w:r>
      <w:r w:rsidR="00987350" w:rsidRPr="00987350">
        <w:rPr>
          <w:rFonts w:eastAsiaTheme="minorEastAsia"/>
        </w:rPr>
        <w:t>7873.8</w:t>
      </w:r>
      <w:r w:rsidR="008F1573">
        <w:rPr>
          <w:rFonts w:eastAsiaTheme="minorEastAsia"/>
        </w:rPr>
        <w:t>8</w:t>
      </w:r>
      <w:r w:rsidR="00987350">
        <w:rPr>
          <w:rFonts w:eastAsiaTheme="minorEastAsia"/>
        </w:rPr>
        <w:t xml:space="preserve"> </w:t>
      </w:r>
      <w:proofErr w:type="spellStart"/>
      <w:r w:rsidR="00987350">
        <w:rPr>
          <w:rFonts w:eastAsiaTheme="minorEastAsia"/>
        </w:rPr>
        <w:t>руб</w:t>
      </w:r>
      <w:proofErr w:type="spellEnd"/>
    </w:p>
    <w:p w14:paraId="3859554F" w14:textId="77777777" w:rsidR="00DA24F3" w:rsidRPr="003276D1" w:rsidRDefault="00DA24F3" w:rsidP="004A197D">
      <w:pPr>
        <w:jc w:val="both"/>
        <w:rPr>
          <w:rFonts w:eastAsiaTheme="minorEastAsia"/>
        </w:rPr>
      </w:pPr>
    </w:p>
    <w:p w14:paraId="13F2AD4E" w14:textId="16F60E03" w:rsidR="00DA24F3" w:rsidRDefault="00DA24F3" w:rsidP="004A197D">
      <w:pPr>
        <w:ind w:firstLine="709"/>
        <w:jc w:val="both"/>
      </w:pPr>
      <w:r>
        <w:t xml:space="preserve">Полная сумма затрат на разработку программного </w:t>
      </w:r>
      <w:r w:rsidR="00A016B8">
        <w:t>средства</w:t>
      </w:r>
      <w:r>
        <w:t xml:space="preserve"> находится путем суммирования всех рассчитанных статей затрат. Расчет приведен в таблице 1.2.</w:t>
      </w:r>
      <w:r>
        <w:cr/>
      </w:r>
    </w:p>
    <w:p w14:paraId="71B36FB2" w14:textId="718D2009" w:rsidR="00DF2C26" w:rsidRPr="00DA24F3" w:rsidRDefault="00DF2C26" w:rsidP="004A197D">
      <w:pPr>
        <w:jc w:val="both"/>
      </w:pPr>
      <w:r>
        <w:t xml:space="preserve">Таблица 1.2 – </w:t>
      </w:r>
      <w:r w:rsidR="00323C25">
        <w:t xml:space="preserve">Затраты на разработку программного </w:t>
      </w:r>
      <w:r w:rsidR="00A016B8">
        <w:t>средства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4A197D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4A197D">
            <w:pPr>
              <w:jc w:val="both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</w:tr>
      <w:tr w:rsidR="00987350" w14:paraId="28E0B01D" w14:textId="77777777" w:rsidTr="00987350">
        <w:tc>
          <w:tcPr>
            <w:tcW w:w="6941" w:type="dxa"/>
          </w:tcPr>
          <w:p w14:paraId="1A4EBC92" w14:textId="54C940E4" w:rsidR="00987350" w:rsidRDefault="00987350" w:rsidP="00987350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5B47C507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5832.50</w:t>
            </w:r>
          </w:p>
        </w:tc>
      </w:tr>
      <w:tr w:rsidR="00987350" w14:paraId="2872C3EA" w14:textId="77777777" w:rsidTr="00987350">
        <w:tc>
          <w:tcPr>
            <w:tcW w:w="6941" w:type="dxa"/>
          </w:tcPr>
          <w:p w14:paraId="4ED10F6B" w14:textId="6D82A787" w:rsidR="00987350" w:rsidRDefault="00987350" w:rsidP="00987350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22DD135A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991.53</w:t>
            </w:r>
          </w:p>
        </w:tc>
      </w:tr>
      <w:tr w:rsidR="00987350" w14:paraId="1A67288E" w14:textId="77777777" w:rsidTr="00987350">
        <w:tc>
          <w:tcPr>
            <w:tcW w:w="6941" w:type="dxa"/>
          </w:tcPr>
          <w:p w14:paraId="55D2A42D" w14:textId="255985D0" w:rsidR="00987350" w:rsidRDefault="00987350" w:rsidP="00987350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4B41ABA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2361.11</w:t>
            </w:r>
          </w:p>
        </w:tc>
      </w:tr>
      <w:tr w:rsidR="00987350" w14:paraId="742347F3" w14:textId="77777777" w:rsidTr="00987350">
        <w:tc>
          <w:tcPr>
            <w:tcW w:w="6941" w:type="dxa"/>
          </w:tcPr>
          <w:p w14:paraId="028B7C8C" w14:textId="7421420B" w:rsidR="00987350" w:rsidRDefault="00987350" w:rsidP="00987350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30F4CB7B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7873.88</w:t>
            </w:r>
          </w:p>
        </w:tc>
      </w:tr>
      <w:tr w:rsidR="00987350" w14:paraId="75544A63" w14:textId="77777777" w:rsidTr="00987350">
        <w:tc>
          <w:tcPr>
            <w:tcW w:w="6941" w:type="dxa"/>
          </w:tcPr>
          <w:p w14:paraId="088C2047" w14:textId="68F87188" w:rsidR="00987350" w:rsidRDefault="00987350" w:rsidP="00987350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4E7B79D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17059.01</w:t>
            </w:r>
          </w:p>
        </w:tc>
      </w:tr>
    </w:tbl>
    <w:p w14:paraId="3B765E32" w14:textId="072132A9" w:rsidR="00DA24F3" w:rsidRDefault="00DA24F3" w:rsidP="004A197D">
      <w:pPr>
        <w:jc w:val="both"/>
      </w:pPr>
    </w:p>
    <w:p w14:paraId="71F20E16" w14:textId="379012F8" w:rsidR="00323C25" w:rsidRPr="00987350" w:rsidRDefault="00323C25" w:rsidP="004A197D">
      <w:pPr>
        <w:ind w:firstLine="708"/>
        <w:jc w:val="both"/>
      </w:pPr>
      <w:r>
        <w:t xml:space="preserve">Общая сумма затрат на разработку составила </w:t>
      </w:r>
      <w:r w:rsidR="0084116B" w:rsidRPr="0084116B">
        <w:rPr>
          <w:color w:val="000000"/>
          <w:szCs w:val="28"/>
        </w:rPr>
        <w:t>17059.01</w:t>
      </w:r>
      <w:r w:rsidR="0084116B">
        <w:rPr>
          <w:color w:val="000000"/>
          <w:szCs w:val="28"/>
        </w:rPr>
        <w:t xml:space="preserve"> </w:t>
      </w:r>
      <w:r>
        <w:t>руб.</w:t>
      </w:r>
    </w:p>
    <w:p w14:paraId="774F19A2" w14:textId="2D347BA7" w:rsidR="0084116B" w:rsidRPr="00A016B8" w:rsidRDefault="0084116B">
      <w:pPr>
        <w:spacing w:after="160" w:line="259" w:lineRule="auto"/>
      </w:pPr>
      <w:r w:rsidRPr="00A016B8">
        <w:br w:type="page"/>
      </w:r>
    </w:p>
    <w:p w14:paraId="1E20A9ED" w14:textId="6888C229" w:rsidR="005A24EB" w:rsidRDefault="005C7A40" w:rsidP="004A197D">
      <w:pPr>
        <w:pStyle w:val="Heading2"/>
        <w:spacing w:before="0"/>
      </w:pPr>
      <w:bookmarkStart w:id="5" w:name="_Toc89118376"/>
      <w:r w:rsidRPr="005C7A40">
        <w:lastRenderedPageBreak/>
        <w:t>7</w:t>
      </w:r>
      <w:r w:rsidR="005A24EB">
        <w:t xml:space="preserve">.3 Оценка экономического эффекта при разработке программного </w:t>
      </w:r>
      <w:r w:rsidR="00A016B8">
        <w:t>средства</w:t>
      </w:r>
      <w:r w:rsidR="005A24EB">
        <w:t xml:space="preserve"> для свободной реализации на ИТ</w:t>
      </w:r>
      <w:r w:rsidR="002A0367" w:rsidRPr="004E2206">
        <w:t>–</w:t>
      </w:r>
      <w:r w:rsidR="005A24EB">
        <w:t>рынке</w:t>
      </w:r>
      <w:bookmarkEnd w:id="5"/>
    </w:p>
    <w:p w14:paraId="668D0151" w14:textId="4A785C23" w:rsidR="005A24EB" w:rsidRDefault="005A24EB" w:rsidP="004A197D"/>
    <w:p w14:paraId="06739125" w14:textId="010160CF" w:rsidR="005A24EB" w:rsidRDefault="005C7A40" w:rsidP="004A197D">
      <w:pPr>
        <w:ind w:firstLine="708"/>
      </w:pPr>
      <w:r w:rsidRPr="00D10802">
        <w:rPr>
          <w:b/>
        </w:rPr>
        <w:t>7</w:t>
      </w:r>
      <w:r w:rsidR="003E30BE" w:rsidRPr="005C7A40">
        <w:rPr>
          <w:b/>
        </w:rPr>
        <w:t>.3.1</w:t>
      </w:r>
      <w:r w:rsidR="003E30BE" w:rsidRPr="003E30BE">
        <w:t xml:space="preserve"> Экономический эффект у разработчика</w:t>
      </w:r>
    </w:p>
    <w:p w14:paraId="01D5FDC2" w14:textId="4B905FFD" w:rsidR="008829F8" w:rsidRPr="008829F8" w:rsidRDefault="004540A2" w:rsidP="004A197D">
      <w:pPr>
        <w:ind w:firstLine="708"/>
        <w:jc w:val="both"/>
      </w:pPr>
      <w:r w:rsidRPr="004540A2">
        <w:t xml:space="preserve">Экономический эффект организации-разработчика программного </w:t>
      </w:r>
      <w:r w:rsidR="00A016B8">
        <w:t>средства</w:t>
      </w:r>
      <w:r w:rsidRPr="004540A2">
        <w:t xml:space="preserve"> в данном случае представляет собой прибыли от его продажи множеству потребителей</w:t>
      </w:r>
      <w:r w:rsidR="00EC371F">
        <w:t xml:space="preserve"> (подписок)</w:t>
      </w:r>
      <w:r w:rsidRPr="004540A2">
        <w:t>.</w:t>
      </w:r>
      <w:r w:rsidR="008829F8" w:rsidRPr="008829F8">
        <w:t xml:space="preserve"> </w:t>
      </w:r>
      <w:r w:rsidR="008829F8">
        <w:t>Прибыль от реализации в данном случае напрямую зависит от объемов продаж, цены реализации и затрат на разработку данного ПО</w:t>
      </w:r>
      <w:r w:rsidR="008829F8" w:rsidRPr="008829F8">
        <w:t>.</w:t>
      </w:r>
      <w:r w:rsidR="00290D78">
        <w:t xml:space="preserve"> </w:t>
      </w:r>
      <w:r w:rsidR="008829F8">
        <w:t xml:space="preserve">Цена формируется на рынке под воздействием спроса и предложения. </w:t>
      </w:r>
      <w:r w:rsidR="00B36450">
        <w:t xml:space="preserve">Прибыль, полученная разработчиком от реализации </w:t>
      </w:r>
      <w:r w:rsidR="0084082C">
        <w:t>ПО</w:t>
      </w:r>
      <w:r w:rsidR="00B36450">
        <w:t xml:space="preserve"> </w:t>
      </w:r>
      <w:r w:rsidR="00250797">
        <w:t>на рынке,</w:t>
      </w:r>
      <w:r w:rsidR="00B36450">
        <w:t xml:space="preserve"> </w:t>
      </w:r>
      <w:r w:rsidR="008829F8">
        <w:t>осуществляется по</w:t>
      </w:r>
      <w:r w:rsidR="008829F8" w:rsidRPr="008829F8">
        <w:t xml:space="preserve"> </w:t>
      </w:r>
      <w:r w:rsidR="008829F8">
        <w:t>формуле:</w:t>
      </w:r>
    </w:p>
    <w:p w14:paraId="0631ECB1" w14:textId="77777777" w:rsidR="00F304C7" w:rsidRDefault="00F304C7" w:rsidP="004A197D">
      <w:pPr>
        <w:jc w:val="both"/>
      </w:pPr>
    </w:p>
    <w:p w14:paraId="4451EAB0" w14:textId="6444826B" w:rsidR="00F304C7" w:rsidRDefault="00F304C7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П=Ц*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-НДС-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Pr="00F304C7">
        <w:rPr>
          <w:rFonts w:eastAsiaTheme="minorEastAsia"/>
        </w:rPr>
        <w:t>5</w:t>
      </w:r>
      <w:r w:rsidRPr="003276D1">
        <w:rPr>
          <w:rFonts w:eastAsiaTheme="minorEastAsia"/>
        </w:rPr>
        <w:t>)</w:t>
      </w:r>
    </w:p>
    <w:p w14:paraId="15A5381C" w14:textId="77777777" w:rsidR="00F304C7" w:rsidRPr="003276D1" w:rsidRDefault="00F304C7" w:rsidP="004A197D">
      <w:pPr>
        <w:jc w:val="both"/>
        <w:rPr>
          <w:rFonts w:eastAsiaTheme="minorEastAsia"/>
        </w:rPr>
      </w:pPr>
    </w:p>
    <w:p w14:paraId="1A75E35F" w14:textId="23E54268" w:rsidR="00F304C7" w:rsidRDefault="00F304C7" w:rsidP="004A197D">
      <w:pPr>
        <w:jc w:val="both"/>
      </w:pPr>
      <w:r>
        <w:t>где</w:t>
      </w:r>
      <w:r>
        <w:tab/>
        <w:t xml:space="preserve">Ц – цена реализации ПО заказчику, </w:t>
      </w:r>
      <w:proofErr w:type="spellStart"/>
      <w:r>
        <w:t>руб</w:t>
      </w:r>
      <w:proofErr w:type="spellEnd"/>
      <w:r>
        <w:t>;</w:t>
      </w:r>
    </w:p>
    <w:p w14:paraId="2500E58B" w14:textId="48D6E63D" w:rsidR="00F304C7" w:rsidRPr="00420332" w:rsidRDefault="00420332" w:rsidP="004A197D">
      <w:pPr>
        <w:ind w:left="709"/>
        <w:jc w:val="both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="00F304C7">
        <w:t>– количество копий (лицензий) ПО, которое будет куплено клиентами</w:t>
      </w:r>
      <w:r w:rsidR="00B36450">
        <w:t>;</w:t>
      </w:r>
    </w:p>
    <w:p w14:paraId="59C2D00C" w14:textId="47210FF6" w:rsidR="005A24EB" w:rsidRDefault="00F304C7" w:rsidP="004A197D">
      <w:pPr>
        <w:ind w:left="709"/>
        <w:jc w:val="both"/>
      </w:pPr>
      <w:r>
        <w:t xml:space="preserve">НДС – сумма налога на добавленную стоимость, </w:t>
      </w:r>
      <w:proofErr w:type="spellStart"/>
      <w:r>
        <w:t>руб</w:t>
      </w:r>
      <w:proofErr w:type="spellEnd"/>
      <w:r>
        <w:t>;</w:t>
      </w:r>
    </w:p>
    <w:p w14:paraId="5A6E30B9" w14:textId="7848C081" w:rsidR="00420332" w:rsidRPr="00082D96" w:rsidRDefault="004E2206" w:rsidP="004A197D">
      <w:pPr>
        <w:ind w:left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20332">
        <w:t>– сумма расходов на разработку и реализацию ПО</w:t>
      </w:r>
      <w:r w:rsidR="00420332" w:rsidRPr="00082D96">
        <w:t xml:space="preserve">, </w:t>
      </w:r>
      <w:r w:rsidR="00420332">
        <w:t>руб</w:t>
      </w:r>
      <w:r w:rsidR="00420332" w:rsidRPr="00082D96">
        <w:t>.</w:t>
      </w:r>
    </w:p>
    <w:p w14:paraId="469D4408" w14:textId="1A0E0A47" w:rsidR="00F304C7" w:rsidRDefault="00F304C7" w:rsidP="004A197D"/>
    <w:p w14:paraId="27AD118C" w14:textId="731B44CC" w:rsidR="00420332" w:rsidRDefault="00420332" w:rsidP="004A197D">
      <w:pPr>
        <w:ind w:firstLine="709"/>
        <w:jc w:val="both"/>
      </w:pPr>
      <w:r>
        <w:t xml:space="preserve">Проанализировав схожие программные решения </w:t>
      </w:r>
      <w:r w:rsidR="00EC371F">
        <w:t xml:space="preserve">на рынке, </w:t>
      </w:r>
      <w:r>
        <w:t xml:space="preserve">было принято </w:t>
      </w:r>
      <w:r w:rsidR="00EC371F">
        <w:t xml:space="preserve">решение взять среднюю стоимость в размере </w:t>
      </w:r>
      <w:r w:rsidR="00622737">
        <w:t>25</w:t>
      </w:r>
      <w:r w:rsidR="00EC371F">
        <w:t xml:space="preserve"> руб.,</w:t>
      </w:r>
      <w:r w:rsidR="00622737">
        <w:t xml:space="preserve"> </w:t>
      </w:r>
      <w:r w:rsidR="00EC371F">
        <w:t xml:space="preserve">количество реализуемых в год подписок </w:t>
      </w:r>
      <w:r w:rsidR="00082D96" w:rsidRPr="00082D96">
        <w:t>1450</w:t>
      </w:r>
      <w:r w:rsidR="00EC371F">
        <w:t xml:space="preserve"> в 202</w:t>
      </w:r>
      <w:r w:rsidR="00943CF3">
        <w:t>2</w:t>
      </w:r>
      <w:r w:rsidR="00290D78">
        <w:t xml:space="preserve">, </w:t>
      </w:r>
      <w:r w:rsidR="00987350">
        <w:t>10</w:t>
      </w:r>
      <w:r w:rsidR="00290D78">
        <w:t>00 в 202</w:t>
      </w:r>
      <w:r w:rsidR="00943CF3">
        <w:t>3</w:t>
      </w:r>
      <w:r w:rsidR="00290D78">
        <w:t xml:space="preserve">, </w:t>
      </w:r>
      <w:r w:rsidR="00987350">
        <w:t>6</w:t>
      </w:r>
      <w:r w:rsidR="00290D78">
        <w:t>00 в 202</w:t>
      </w:r>
      <w:r w:rsidR="00943CF3">
        <w:t>4</w:t>
      </w:r>
      <w:r w:rsidR="00EC371F">
        <w:t xml:space="preserve">. Общее количество реализуемых подписок равно </w:t>
      </w:r>
      <w:r w:rsidR="0055318E">
        <w:t>3050</w:t>
      </w:r>
      <w:r w:rsidR="00EC371F">
        <w:t>.</w:t>
      </w:r>
      <w:r w:rsidR="000009D2">
        <w:t xml:space="preserve"> Расчеты будем производит за первый год реализации</w:t>
      </w:r>
      <w:r w:rsidR="00C94A91">
        <w:t xml:space="preserve"> подписок</w:t>
      </w:r>
      <w:r w:rsidR="000009D2">
        <w:t>.</w:t>
      </w:r>
    </w:p>
    <w:p w14:paraId="24E94197" w14:textId="5F2B1C8D" w:rsidR="00AA52FD" w:rsidRDefault="00EC371F" w:rsidP="004A197D">
      <w:pPr>
        <w:ind w:firstLine="709"/>
        <w:jc w:val="both"/>
      </w:pPr>
      <w:r>
        <w:t>Налог на добавленную стоимость определяется по формуле:</w:t>
      </w:r>
    </w:p>
    <w:p w14:paraId="4A4A9C70" w14:textId="77777777" w:rsidR="00EC371F" w:rsidRDefault="00EC371F" w:rsidP="004A197D">
      <w:pPr>
        <w:jc w:val="both"/>
      </w:pPr>
    </w:p>
    <w:p w14:paraId="2B604264" w14:textId="0AF1C884" w:rsidR="00EC371F" w:rsidRDefault="00EC371F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Ц*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/>
              </w:rPr>
              <m:t>100%+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2737"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="00EC343F">
        <w:rPr>
          <w:rFonts w:eastAsiaTheme="minorEastAsia"/>
        </w:rPr>
        <w:t>6</w:t>
      </w:r>
      <w:r w:rsidRPr="003276D1">
        <w:rPr>
          <w:rFonts w:eastAsiaTheme="minorEastAsia"/>
        </w:rPr>
        <w:t>)</w:t>
      </w:r>
    </w:p>
    <w:p w14:paraId="26DFB7AB" w14:textId="77777777" w:rsidR="00EC371F" w:rsidRPr="003276D1" w:rsidRDefault="00EC371F" w:rsidP="004A197D">
      <w:pPr>
        <w:jc w:val="both"/>
        <w:rPr>
          <w:rFonts w:eastAsiaTheme="minorEastAsia"/>
        </w:rPr>
      </w:pPr>
    </w:p>
    <w:p w14:paraId="6F95DD94" w14:textId="6A77F61F" w:rsidR="00EC371F" w:rsidRDefault="00EC371F" w:rsidP="004A197D">
      <w:pPr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</w:t>
      </w:r>
      <w:r w:rsidR="00622737">
        <w:t>ставка налога на добавленную стоимость, (20%)</w:t>
      </w:r>
      <w:r>
        <w:t>;</w:t>
      </w:r>
    </w:p>
    <w:p w14:paraId="01969E31" w14:textId="1729EF3C" w:rsidR="00EC371F" w:rsidRPr="00D10802" w:rsidRDefault="00EC371F" w:rsidP="004A197D">
      <w:pPr>
        <w:rPr>
          <w:rFonts w:eastAsiaTheme="minorEastAsia"/>
        </w:rPr>
      </w:pPr>
    </w:p>
    <w:p w14:paraId="3ECBA0D2" w14:textId="487B2509" w:rsidR="00622737" w:rsidRPr="00622737" w:rsidRDefault="00622737" w:rsidP="000009D2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t>налог на добавленную стоимость:</w:t>
      </w:r>
    </w:p>
    <w:p w14:paraId="18042C11" w14:textId="77777777" w:rsidR="005B60A5" w:rsidRDefault="005B60A5" w:rsidP="004A197D">
      <w:pPr>
        <w:jc w:val="both"/>
      </w:pPr>
    </w:p>
    <w:p w14:paraId="731B4E61" w14:textId="0B46A397" w:rsidR="005B60A5" w:rsidRDefault="005B60A5" w:rsidP="004A197D">
      <w:pPr>
        <w:ind w:left="283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25*</m:t>
            </m:r>
            <m:r>
              <w:rPr>
                <w:rFonts w:ascii="Cambria Math" w:hAnsi="Cambria Math"/>
                <w:lang w:val="en-US"/>
              </w:rPr>
              <m:t>1450</m:t>
            </m:r>
            <m:r>
              <w:rPr>
                <w:rFonts w:ascii="Cambria Math" w:hAnsi="Cambria Math"/>
              </w:rPr>
              <m:t>*20</m:t>
            </m:r>
          </m:num>
          <m:den>
            <m:r>
              <w:rPr>
                <w:rFonts w:ascii="Cambria Math" w:hAnsi="Cambria Math"/>
              </w:rPr>
              <m:t>100+20</m:t>
            </m:r>
          </m:den>
        </m:f>
        <m:r>
          <w:rPr>
            <w:rFonts w:ascii="Cambria Math" w:hAnsi="Cambria Math"/>
          </w:rPr>
          <m:t>=6041.67 руб</m:t>
        </m:r>
      </m:oMath>
      <w:r>
        <w:rPr>
          <w:rFonts w:eastAsiaTheme="minorEastAsia"/>
        </w:rPr>
        <w:tab/>
      </w:r>
    </w:p>
    <w:p w14:paraId="799AE701" w14:textId="77777777" w:rsidR="005B60A5" w:rsidRPr="003276D1" w:rsidRDefault="005B60A5" w:rsidP="004A197D">
      <w:pPr>
        <w:jc w:val="both"/>
        <w:rPr>
          <w:rFonts w:eastAsiaTheme="minorEastAsia"/>
        </w:rPr>
      </w:pPr>
    </w:p>
    <w:p w14:paraId="13F336E0" w14:textId="3748ACA7" w:rsidR="00EC371F" w:rsidRDefault="00B36450" w:rsidP="004A197D">
      <w:pPr>
        <w:ind w:firstLine="709"/>
        <w:jc w:val="both"/>
      </w:pPr>
      <w:r>
        <w:t>Рассчитаем прибыль, полученная разработчиком от реализации ПО на рынке:</w:t>
      </w:r>
    </w:p>
    <w:p w14:paraId="5B57313F" w14:textId="77777777" w:rsidR="00B36450" w:rsidRDefault="00B36450" w:rsidP="004A197D">
      <w:pPr>
        <w:jc w:val="both"/>
      </w:pPr>
    </w:p>
    <w:p w14:paraId="6B3B5A10" w14:textId="173027A1" w:rsidR="00B36450" w:rsidRPr="003276D1" w:rsidRDefault="00B36450" w:rsidP="004A197D">
      <w:pPr>
        <w:ind w:left="212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П=25*</m:t>
        </m:r>
        <m:r>
          <w:rPr>
            <w:rFonts w:ascii="Cambria Math" w:hAnsi="Cambria Math"/>
            <w:lang w:val="en-US"/>
          </w:rPr>
          <m:t>1450</m:t>
        </m:r>
        <m:r>
          <w:rPr>
            <w:rFonts w:ascii="Cambria Math" w:hAnsi="Cambria Math"/>
          </w:rPr>
          <m:t>-6041.67-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17059.01</m:t>
        </m:r>
        <m:r>
          <m:rPr>
            <m:sty m:val="p"/>
          </m:rPr>
          <w:rPr>
            <w:rFonts w:ascii="Cambria Math" w:hAnsi="Cambria Math"/>
          </w:rPr>
          <m:t>=13149.32 руб</m:t>
        </m:r>
      </m:oMath>
      <w:r>
        <w:rPr>
          <w:rFonts w:eastAsiaTheme="minorEastAsia"/>
        </w:rPr>
        <w:tab/>
      </w:r>
    </w:p>
    <w:p w14:paraId="72D58D27" w14:textId="77777777" w:rsidR="005A24EB" w:rsidRDefault="005A24EB" w:rsidP="004A197D"/>
    <w:p w14:paraId="3EF3704F" w14:textId="20CED2FC" w:rsidR="0001600B" w:rsidRDefault="00EC343F" w:rsidP="000009D2">
      <w:pPr>
        <w:ind w:firstLine="709"/>
        <w:jc w:val="both"/>
      </w:pPr>
      <w:r>
        <w:t xml:space="preserve">Далее рассчитываем рентабельности затрат на разработку </w:t>
      </w:r>
      <w:r w:rsidR="005966EF">
        <w:t xml:space="preserve">программного </w:t>
      </w:r>
      <w:r w:rsidR="00A016B8">
        <w:t>средства</w:t>
      </w:r>
      <w:r>
        <w:t xml:space="preserve"> по следующей формуле:</w:t>
      </w:r>
    </w:p>
    <w:p w14:paraId="587CD080" w14:textId="77777777" w:rsidR="00EC343F" w:rsidRDefault="00EC343F" w:rsidP="004A197D">
      <w:pPr>
        <w:jc w:val="both"/>
      </w:pPr>
    </w:p>
    <w:p w14:paraId="47579976" w14:textId="16D299D8" w:rsidR="00EC343F" w:rsidRDefault="000A49CB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</m:t>
        </m:r>
      </m:oMath>
      <w:r w:rsidR="00EC343F">
        <w:rPr>
          <w:rFonts w:eastAsiaTheme="minorEastAsia"/>
        </w:rPr>
        <w:t>100%</w:t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 w:rsidRPr="003276D1">
        <w:rPr>
          <w:rFonts w:eastAsiaTheme="minorEastAsia"/>
        </w:rPr>
        <w:t xml:space="preserve"> </w:t>
      </w:r>
      <w:proofErr w:type="gramStart"/>
      <w:r w:rsidR="00EC343F" w:rsidRPr="003276D1">
        <w:rPr>
          <w:rFonts w:eastAsiaTheme="minorEastAsia"/>
        </w:rPr>
        <w:t xml:space="preserve">   (</w:t>
      </w:r>
      <w:proofErr w:type="gramEnd"/>
      <w:r w:rsidR="005C7A40" w:rsidRPr="008F5FCE">
        <w:rPr>
          <w:rFonts w:eastAsiaTheme="minorEastAsia"/>
        </w:rPr>
        <w:t>7</w:t>
      </w:r>
      <w:r w:rsidR="00EC343F" w:rsidRPr="003276D1">
        <w:rPr>
          <w:rFonts w:eastAsiaTheme="minorEastAsia"/>
        </w:rPr>
        <w:t>.</w:t>
      </w:r>
      <w:r w:rsidR="00EC343F">
        <w:rPr>
          <w:rFonts w:eastAsiaTheme="minorEastAsia"/>
        </w:rPr>
        <w:t>7</w:t>
      </w:r>
      <w:r w:rsidR="00EC343F" w:rsidRPr="003276D1">
        <w:rPr>
          <w:rFonts w:eastAsiaTheme="minorEastAsia"/>
        </w:rPr>
        <w:t>)</w:t>
      </w:r>
    </w:p>
    <w:p w14:paraId="5312178A" w14:textId="77777777" w:rsidR="00EC343F" w:rsidRDefault="00EC343F" w:rsidP="004A197D">
      <w:pPr>
        <w:jc w:val="both"/>
      </w:pPr>
    </w:p>
    <w:p w14:paraId="781DEA29" w14:textId="1FDF150B" w:rsidR="00EC343F" w:rsidRDefault="000A49CB" w:rsidP="004A197D">
      <w:pPr>
        <w:ind w:left="297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13149.32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17059.01</m:t>
            </m:r>
          </m:den>
        </m:f>
        <m:r>
          <w:rPr>
            <w:rFonts w:ascii="Cambria Math" w:hAnsi="Cambria Math"/>
          </w:rPr>
          <m:t xml:space="preserve">*100%=77.08 % </m:t>
        </m:r>
      </m:oMath>
      <w:r w:rsidR="00EC343F">
        <w:rPr>
          <w:rFonts w:eastAsiaTheme="minorEastAsia"/>
        </w:rPr>
        <w:t xml:space="preserve"> </w:t>
      </w:r>
    </w:p>
    <w:p w14:paraId="2EAD2FB7" w14:textId="77777777" w:rsidR="00EC343F" w:rsidRPr="003276D1" w:rsidRDefault="00EC343F" w:rsidP="004A197D">
      <w:pPr>
        <w:jc w:val="both"/>
        <w:rPr>
          <w:rFonts w:eastAsiaTheme="minorEastAsia"/>
        </w:rPr>
      </w:pPr>
    </w:p>
    <w:p w14:paraId="06F9DD2B" w14:textId="40A4E324" w:rsidR="00EC343F" w:rsidRPr="0001600B" w:rsidRDefault="000A49CB" w:rsidP="004A197D">
      <w:pPr>
        <w:ind w:firstLine="709"/>
        <w:jc w:val="both"/>
      </w:pPr>
      <w:r>
        <w:t xml:space="preserve">Таким образом, при реализации </w:t>
      </w:r>
      <w:r w:rsidR="000009D2">
        <w:t>1</w:t>
      </w:r>
      <w:r w:rsidR="0004769B">
        <w:t>45</w:t>
      </w:r>
      <w:r w:rsidR="000009D2">
        <w:t>0</w:t>
      </w:r>
      <w:r>
        <w:t xml:space="preserve"> подписок программного </w:t>
      </w:r>
      <w:r w:rsidR="00A016B8">
        <w:t>средства</w:t>
      </w:r>
      <w:r w:rsidR="000009D2">
        <w:t xml:space="preserve"> за первый год</w:t>
      </w:r>
      <w:r>
        <w:t xml:space="preserve"> по цене 25 </w:t>
      </w:r>
      <w:proofErr w:type="spellStart"/>
      <w:r>
        <w:t>руб</w:t>
      </w:r>
      <w:proofErr w:type="spellEnd"/>
      <w:r w:rsidR="000009D2">
        <w:t>, организация</w:t>
      </w:r>
      <w:r>
        <w:t xml:space="preserve"> получит экономический эффект в размере </w:t>
      </w:r>
      <m:oMath>
        <m:r>
          <m:rPr>
            <m:sty m:val="p"/>
          </m:rPr>
          <w:rPr>
            <w:rFonts w:ascii="Cambria Math" w:hAnsi="Cambria Math"/>
          </w:rPr>
          <m:t xml:space="preserve">13149.32 </m:t>
        </m:r>
      </m:oMath>
      <w:r>
        <w:t xml:space="preserve">руб. Рентабельность затрат на разработку программного </w:t>
      </w:r>
      <w:r w:rsidR="00A016B8">
        <w:t>средства</w:t>
      </w:r>
      <w:r>
        <w:t xml:space="preserve"> равна </w:t>
      </w:r>
      <m:oMath>
        <m:r>
          <w:rPr>
            <w:rFonts w:ascii="Cambria Math" w:hAnsi="Cambria Math"/>
          </w:rPr>
          <m:t>77.08</m:t>
        </m:r>
      </m:oMath>
      <w:r>
        <w:t xml:space="preserve"> %.</w:t>
      </w:r>
    </w:p>
    <w:sectPr w:rsidR="00EC343F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009D2"/>
    <w:rsid w:val="00012F28"/>
    <w:rsid w:val="0001600B"/>
    <w:rsid w:val="00045CF6"/>
    <w:rsid w:val="00046163"/>
    <w:rsid w:val="0004769B"/>
    <w:rsid w:val="000638C0"/>
    <w:rsid w:val="00067265"/>
    <w:rsid w:val="00074AB5"/>
    <w:rsid w:val="000801CA"/>
    <w:rsid w:val="00082D96"/>
    <w:rsid w:val="00084B05"/>
    <w:rsid w:val="000A49CB"/>
    <w:rsid w:val="000D51B2"/>
    <w:rsid w:val="000D6DFE"/>
    <w:rsid w:val="000E3C05"/>
    <w:rsid w:val="000F5781"/>
    <w:rsid w:val="000F5F5F"/>
    <w:rsid w:val="000F7EA0"/>
    <w:rsid w:val="001018D1"/>
    <w:rsid w:val="00110D7C"/>
    <w:rsid w:val="001371AF"/>
    <w:rsid w:val="00190CB1"/>
    <w:rsid w:val="001D307A"/>
    <w:rsid w:val="00207A7B"/>
    <w:rsid w:val="00250797"/>
    <w:rsid w:val="00290D78"/>
    <w:rsid w:val="002A0367"/>
    <w:rsid w:val="002F19DE"/>
    <w:rsid w:val="0030679F"/>
    <w:rsid w:val="00317BF8"/>
    <w:rsid w:val="00323C25"/>
    <w:rsid w:val="003276D1"/>
    <w:rsid w:val="003450B7"/>
    <w:rsid w:val="00345422"/>
    <w:rsid w:val="00364321"/>
    <w:rsid w:val="003B100F"/>
    <w:rsid w:val="003B336D"/>
    <w:rsid w:val="003E30BE"/>
    <w:rsid w:val="003E758D"/>
    <w:rsid w:val="00420332"/>
    <w:rsid w:val="00452F89"/>
    <w:rsid w:val="004540A2"/>
    <w:rsid w:val="004A197D"/>
    <w:rsid w:val="004A5295"/>
    <w:rsid w:val="004C47E4"/>
    <w:rsid w:val="004C64C8"/>
    <w:rsid w:val="004E2206"/>
    <w:rsid w:val="004F6FD0"/>
    <w:rsid w:val="00536F1D"/>
    <w:rsid w:val="0055318E"/>
    <w:rsid w:val="00594A7B"/>
    <w:rsid w:val="005966EF"/>
    <w:rsid w:val="005A24EB"/>
    <w:rsid w:val="005A7BFB"/>
    <w:rsid w:val="005B60A5"/>
    <w:rsid w:val="005C7A40"/>
    <w:rsid w:val="005E7B1E"/>
    <w:rsid w:val="006100F0"/>
    <w:rsid w:val="00622737"/>
    <w:rsid w:val="006364DB"/>
    <w:rsid w:val="00695726"/>
    <w:rsid w:val="00696E94"/>
    <w:rsid w:val="006B670C"/>
    <w:rsid w:val="006E224F"/>
    <w:rsid w:val="006F706B"/>
    <w:rsid w:val="00706E3F"/>
    <w:rsid w:val="0070701A"/>
    <w:rsid w:val="0073541D"/>
    <w:rsid w:val="0076152A"/>
    <w:rsid w:val="00780A2F"/>
    <w:rsid w:val="007A57DC"/>
    <w:rsid w:val="007B3908"/>
    <w:rsid w:val="007F25BD"/>
    <w:rsid w:val="0084082C"/>
    <w:rsid w:val="0084116B"/>
    <w:rsid w:val="008617CD"/>
    <w:rsid w:val="008709E7"/>
    <w:rsid w:val="008829F8"/>
    <w:rsid w:val="008836DD"/>
    <w:rsid w:val="008C701C"/>
    <w:rsid w:val="008F1573"/>
    <w:rsid w:val="008F5FCE"/>
    <w:rsid w:val="00943CF3"/>
    <w:rsid w:val="00954DDB"/>
    <w:rsid w:val="00987350"/>
    <w:rsid w:val="009A384A"/>
    <w:rsid w:val="009A6C14"/>
    <w:rsid w:val="009B0951"/>
    <w:rsid w:val="009D157D"/>
    <w:rsid w:val="009F47D1"/>
    <w:rsid w:val="009F64F1"/>
    <w:rsid w:val="00A016B8"/>
    <w:rsid w:val="00A133BC"/>
    <w:rsid w:val="00A833ED"/>
    <w:rsid w:val="00AA3AC3"/>
    <w:rsid w:val="00AA52FD"/>
    <w:rsid w:val="00AC35C0"/>
    <w:rsid w:val="00AF05D7"/>
    <w:rsid w:val="00AF4DBB"/>
    <w:rsid w:val="00B36450"/>
    <w:rsid w:val="00B851FD"/>
    <w:rsid w:val="00BB5BE3"/>
    <w:rsid w:val="00BC5F7C"/>
    <w:rsid w:val="00BC780C"/>
    <w:rsid w:val="00BD0741"/>
    <w:rsid w:val="00BD57FD"/>
    <w:rsid w:val="00C059BE"/>
    <w:rsid w:val="00C06EF9"/>
    <w:rsid w:val="00C422C6"/>
    <w:rsid w:val="00C94A91"/>
    <w:rsid w:val="00CE57FD"/>
    <w:rsid w:val="00D10802"/>
    <w:rsid w:val="00D42194"/>
    <w:rsid w:val="00D73AB4"/>
    <w:rsid w:val="00D87A42"/>
    <w:rsid w:val="00D93A2A"/>
    <w:rsid w:val="00DA24F3"/>
    <w:rsid w:val="00DD3827"/>
    <w:rsid w:val="00DF2C26"/>
    <w:rsid w:val="00E055FC"/>
    <w:rsid w:val="00E126FB"/>
    <w:rsid w:val="00E34254"/>
    <w:rsid w:val="00E521CE"/>
    <w:rsid w:val="00E530DA"/>
    <w:rsid w:val="00E551AA"/>
    <w:rsid w:val="00E76255"/>
    <w:rsid w:val="00EC343F"/>
    <w:rsid w:val="00EC371F"/>
    <w:rsid w:val="00F013F7"/>
    <w:rsid w:val="00F14D2B"/>
    <w:rsid w:val="00F304C7"/>
    <w:rsid w:val="00F53999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A6C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D07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74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D0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F47D1"/>
    <w:rPr>
      <w:color w:val="808080"/>
    </w:rPr>
  </w:style>
  <w:style w:type="table" w:styleId="TableGrid">
    <w:name w:val="Table Grid"/>
    <w:basedOn w:val="TableNormal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B6EB-5C47-49E7-9A68-E316147F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28</cp:revision>
  <cp:lastPrinted>2021-11-29T19:04:00Z</cp:lastPrinted>
  <dcterms:created xsi:type="dcterms:W3CDTF">2021-11-09T18:51:00Z</dcterms:created>
  <dcterms:modified xsi:type="dcterms:W3CDTF">2021-11-29T19:46:00Z</dcterms:modified>
</cp:coreProperties>
</file>