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Technological University of the Philippines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Ayala Boulevard, Ermita, Manila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ind w:left="2880" w:firstLine="720"/>
        <w:rPr>
          <w:b w:val="1"/>
          <w:sz w:val="34"/>
          <w:szCs w:val="34"/>
        </w:rPr>
      </w:pPr>
      <w:r w:rsidDel="00000000" w:rsidR="00000000" w:rsidRPr="00000000">
        <w:rPr>
          <w:b w:val="1"/>
          <w:sz w:val="34"/>
          <w:szCs w:val="34"/>
          <w:rtl w:val="0"/>
        </w:rPr>
        <w:t xml:space="preserve">TEAM PROJECT</w:t>
      </w:r>
    </w:p>
    <w:p w:rsidR="00000000" w:rsidDel="00000000" w:rsidP="00000000" w:rsidRDefault="00000000" w:rsidRPr="00000000" w14:paraId="00000006">
      <w:pPr>
        <w:ind w:left="2160" w:firstLine="0"/>
        <w:jc w:val="left"/>
        <w:rPr>
          <w:b w:val="1"/>
          <w:sz w:val="20"/>
          <w:szCs w:val="20"/>
        </w:rPr>
      </w:pPr>
      <w:r w:rsidDel="00000000" w:rsidR="00000000" w:rsidRPr="00000000">
        <w:rPr>
          <w:b w:val="1"/>
          <w:sz w:val="28"/>
          <w:szCs w:val="28"/>
          <w:rtl w:val="0"/>
        </w:rPr>
        <w:t xml:space="preserve">   </w:t>
        <w:tab/>
        <w:t xml:space="preserve">     Information Management</w:t>
      </w:r>
      <w:r w:rsidDel="00000000" w:rsidR="00000000" w:rsidRPr="00000000">
        <w:rPr>
          <w:rtl w:val="0"/>
        </w:rPr>
      </w:r>
    </w:p>
    <w:p w:rsidR="00000000" w:rsidDel="00000000" w:rsidP="00000000" w:rsidRDefault="00000000" w:rsidRPr="00000000" w14:paraId="00000007">
      <w:pPr>
        <w:ind w:left="720" w:firstLine="0"/>
        <w:jc w:val="cente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left="720" w:firstLine="0"/>
        <w:jc w:val="center"/>
        <w:rPr>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LEADER:</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BALANGA, KRISTAN LLOYD B.</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ASST. LEADER:</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AVELLANA, DOROTHEA</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CAYCO, SHEKINAH MARIE D.V</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LEONARDO, NYL RAEMON S.</w:t>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2nd Semester</w:t>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 2022-2023</w:t>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 DELA CRUZ, FRANCIS L.</w:t>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in Charge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TEAM PROJECTInformation Management</w:t>
      </w:r>
    </w:p>
    <w:p w:rsidR="00000000" w:rsidDel="00000000" w:rsidP="00000000" w:rsidRDefault="00000000" w:rsidRPr="00000000" w14:paraId="0000001B">
      <w:pPr>
        <w:jc w:val="center"/>
        <w:rPr>
          <w:b w:val="1"/>
        </w:rPr>
      </w:pPr>
      <w:r w:rsidDel="00000000" w:rsidR="00000000" w:rsidRPr="00000000">
        <w:rPr>
          <w:b w:val="1"/>
          <w:rtl w:val="0"/>
        </w:rPr>
        <w:t xml:space="preserve">Semester 2 AY 2022-2023</w:t>
      </w:r>
    </w:p>
    <w:p w:rsidR="00000000" w:rsidDel="00000000" w:rsidP="00000000" w:rsidRDefault="00000000" w:rsidRPr="00000000" w14:paraId="0000001C">
      <w:pPr>
        <w:jc w:val="center"/>
        <w:rPr>
          <w:b w:val="1"/>
        </w:rPr>
      </w:pPr>
      <w:r w:rsidDel="00000000" w:rsidR="00000000" w:rsidRPr="00000000">
        <w:rPr>
          <w:b w:val="1"/>
          <w:rtl w:val="0"/>
        </w:rPr>
        <w:t xml:space="preserve"> Case Study</w:t>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Case Narration Section: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Happy  Travel (HAT)  is a  web-based company that has decided to expand its business by providing its registered customers with a one-stop shop flight information system to any destination in the world.  The database will assist the customer in planning his/her trip in advance as every registered airline with Happy Travel sends its entire fleet’s flight information,  which then is posted on the website. This information is updated regularly to ensure the accuracy of the information.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However, the company is also accepting transactions over the counter to serve customers who do not have access to the Internet. They can fill up forms to populate the company database at the end of the day. These forms contain passengers’ data and information for the flight they wish to avail.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On any given day,  several airlines have flights to the same destination.  On these flights, information about the plane such as the plane model, seating capacity, and amenities on board, is provided.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Information for each flight includes the flight schedule; the customer can view in advance the departure and arrival time of the flight, where the flight originated from, and its destination.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customer can also check whether the flight is fully booked by looking at the seat availability of the chosen flight. The seats are classified into  2  classes,  namely first and economy class. The number of seats per class differs on every plane.  The seat price is determined by the seat class it belongs to,  the first class costs more than the economy class.  The airline companies have agreed to make the prices uniform so that whichever airline the customer chooses, the price is the same. The customer flying first class gets to board from the lounge section of the boarding area, whereas the customer flying on economy class will board through the normal check-in desk.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b w:val="1"/>
          <w:sz w:val="28"/>
          <w:szCs w:val="28"/>
          <w:rtl w:val="0"/>
        </w:rPr>
        <w:t xml:space="preserve">Query Description Section</w:t>
      </w:r>
      <w:r w:rsidDel="00000000" w:rsidR="00000000" w:rsidRPr="00000000">
        <w:rPr>
          <w:rtl w:val="0"/>
        </w:rPr>
        <w:t xml:space="preserve"> – (HAT Information Management Requirements)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360" w:lineRule="auto"/>
        <w:ind w:firstLine="720"/>
        <w:rPr/>
      </w:pPr>
      <w:r w:rsidDel="00000000" w:rsidR="00000000" w:rsidRPr="00000000">
        <w:rPr>
          <w:rtl w:val="0"/>
        </w:rPr>
        <w:t xml:space="preserve">QD-Sec1. Route and Destination of a Flight</w:t>
      </w:r>
    </w:p>
    <w:p w:rsidR="00000000" w:rsidDel="00000000" w:rsidP="00000000" w:rsidRDefault="00000000" w:rsidRPr="00000000" w14:paraId="00000037">
      <w:pPr>
        <w:spacing w:line="360" w:lineRule="auto"/>
        <w:ind w:firstLine="720"/>
        <w:rPr/>
      </w:pPr>
      <w:r w:rsidDel="00000000" w:rsidR="00000000" w:rsidRPr="00000000">
        <w:rPr>
          <w:rtl w:val="0"/>
        </w:rPr>
        <w:t xml:space="preserve">QD-Sec2. First Class Seat/s available on a particular flight</w:t>
      </w:r>
    </w:p>
    <w:p w:rsidR="00000000" w:rsidDel="00000000" w:rsidP="00000000" w:rsidRDefault="00000000" w:rsidRPr="00000000" w14:paraId="00000038">
      <w:pPr>
        <w:spacing w:line="360" w:lineRule="auto"/>
        <w:ind w:firstLine="720"/>
        <w:rPr/>
      </w:pPr>
      <w:r w:rsidDel="00000000" w:rsidR="00000000" w:rsidRPr="00000000">
        <w:rPr>
          <w:rtl w:val="0"/>
        </w:rPr>
        <w:t xml:space="preserve">QD-Sec3. Flights scheduled on a given date</w:t>
      </w:r>
    </w:p>
    <w:p w:rsidR="00000000" w:rsidDel="00000000" w:rsidP="00000000" w:rsidRDefault="00000000" w:rsidRPr="00000000" w14:paraId="00000039">
      <w:pPr>
        <w:spacing w:line="360" w:lineRule="auto"/>
        <w:ind w:firstLine="720"/>
        <w:rPr/>
      </w:pPr>
      <w:r w:rsidDel="00000000" w:rsidR="00000000" w:rsidRPr="00000000">
        <w:rPr>
          <w:rtl w:val="0"/>
        </w:rPr>
        <w:t xml:space="preserve">QD-Sec4. Flights going to a given destination</w:t>
      </w:r>
    </w:p>
    <w:p w:rsidR="00000000" w:rsidDel="00000000" w:rsidP="00000000" w:rsidRDefault="00000000" w:rsidRPr="00000000" w14:paraId="0000003A">
      <w:pPr>
        <w:spacing w:line="360" w:lineRule="auto"/>
        <w:ind w:firstLine="720"/>
        <w:rPr/>
      </w:pPr>
      <w:r w:rsidDel="00000000" w:rsidR="00000000" w:rsidRPr="00000000">
        <w:rPr>
          <w:rtl w:val="0"/>
        </w:rPr>
        <w:t xml:space="preserve">QD-Sec5. Price of a given flight</w:t>
      </w:r>
    </w:p>
    <w:p w:rsidR="00000000" w:rsidDel="00000000" w:rsidP="00000000" w:rsidRDefault="00000000" w:rsidRPr="00000000" w14:paraId="0000003B">
      <w:pPr>
        <w:spacing w:line="360" w:lineRule="auto"/>
        <w:ind w:firstLine="720"/>
        <w:rPr/>
      </w:pPr>
      <w:r w:rsidDel="00000000" w:rsidR="00000000" w:rsidRPr="00000000">
        <w:rPr>
          <w:rtl w:val="0"/>
        </w:rPr>
        <w:t xml:space="preserve">QD-Sec6. Plane to use for a given flight</w:t>
      </w:r>
    </w:p>
    <w:p w:rsidR="00000000" w:rsidDel="00000000" w:rsidP="00000000" w:rsidRDefault="00000000" w:rsidRPr="00000000" w14:paraId="0000003C">
      <w:pPr>
        <w:spacing w:line="360" w:lineRule="auto"/>
        <w:ind w:firstLine="720"/>
        <w:rPr/>
      </w:pPr>
      <w:r w:rsidDel="00000000" w:rsidR="00000000" w:rsidRPr="00000000">
        <w:rPr>
          <w:rtl w:val="0"/>
        </w:rPr>
        <w:t xml:space="preserve">QD-Sec7. Planes that will fly on a given schedule/s.</w:t>
      </w:r>
    </w:p>
    <w:p w:rsidR="00000000" w:rsidDel="00000000" w:rsidP="00000000" w:rsidRDefault="00000000" w:rsidRPr="00000000" w14:paraId="0000003D">
      <w:pPr>
        <w:spacing w:line="360" w:lineRule="auto"/>
        <w:ind w:firstLine="720"/>
        <w:rPr/>
      </w:pPr>
      <w:r w:rsidDel="00000000" w:rsidR="00000000" w:rsidRPr="00000000">
        <w:rPr>
          <w:rtl w:val="0"/>
        </w:rPr>
        <w:t xml:space="preserve">QD-Sec8. Arrival time of certain types of planes.</w:t>
      </w:r>
    </w:p>
    <w:p w:rsidR="00000000" w:rsidDel="00000000" w:rsidP="00000000" w:rsidRDefault="00000000" w:rsidRPr="00000000" w14:paraId="0000003E">
      <w:pPr>
        <w:spacing w:line="360" w:lineRule="auto"/>
        <w:ind w:firstLine="720"/>
        <w:rPr/>
      </w:pPr>
      <w:r w:rsidDel="00000000" w:rsidR="00000000" w:rsidRPr="00000000">
        <w:rPr>
          <w:rtl w:val="0"/>
        </w:rPr>
        <w:t xml:space="preserve">QD-Sec9. The departure time of a flight to a particular destination.</w:t>
      </w:r>
    </w:p>
    <w:p w:rsidR="00000000" w:rsidDel="00000000" w:rsidP="00000000" w:rsidRDefault="00000000" w:rsidRPr="00000000" w14:paraId="0000003F">
      <w:pPr>
        <w:spacing w:line="360" w:lineRule="auto"/>
        <w:ind w:firstLine="720"/>
        <w:rPr/>
      </w:pPr>
      <w:r w:rsidDel="00000000" w:rsidR="00000000" w:rsidRPr="00000000">
        <w:rPr>
          <w:rtl w:val="0"/>
        </w:rPr>
        <w:t xml:space="preserve">QD-Sec10.A number of seats available for a particular flight.</w:t>
      </w:r>
    </w:p>
    <w:p w:rsidR="00000000" w:rsidDel="00000000" w:rsidP="00000000" w:rsidRDefault="00000000" w:rsidRPr="00000000" w14:paraId="00000040">
      <w:pPr>
        <w:spacing w:line="360" w:lineRule="auto"/>
        <w:ind w:firstLine="720"/>
        <w:rPr/>
      </w:pPr>
      <w:r w:rsidDel="00000000" w:rsidR="00000000" w:rsidRPr="00000000">
        <w:rPr>
          <w:rtl w:val="0"/>
        </w:rPr>
        <w:t xml:space="preserve">QD-Sec11. List of Passengers boarding to lounge section.</w:t>
      </w:r>
    </w:p>
    <w:p w:rsidR="00000000" w:rsidDel="00000000" w:rsidP="00000000" w:rsidRDefault="00000000" w:rsidRPr="00000000" w14:paraId="00000041">
      <w:pPr>
        <w:spacing w:line="360" w:lineRule="auto"/>
        <w:ind w:firstLine="720"/>
        <w:rPr/>
      </w:pPr>
      <w:r w:rsidDel="00000000" w:rsidR="00000000" w:rsidRPr="00000000">
        <w:rPr>
          <w:rtl w:val="0"/>
        </w:rPr>
        <w:t xml:space="preserve">QD-Sec12. List of Passengers who make first-class seat reservations.</w:t>
      </w:r>
    </w:p>
    <w:p w:rsidR="00000000" w:rsidDel="00000000" w:rsidP="00000000" w:rsidRDefault="00000000" w:rsidRPr="00000000" w14:paraId="00000042">
      <w:pPr>
        <w:spacing w:line="360" w:lineRule="auto"/>
        <w:ind w:firstLine="720"/>
        <w:rPr/>
      </w:pPr>
      <w:r w:rsidDel="00000000" w:rsidR="00000000" w:rsidRPr="00000000">
        <w:rPr>
          <w:rtl w:val="0"/>
        </w:rPr>
        <w:t xml:space="preserve">QD-Sec13. Seating plan of a given flight.</w:t>
      </w:r>
    </w:p>
    <w:p w:rsidR="00000000" w:rsidDel="00000000" w:rsidP="00000000" w:rsidRDefault="00000000" w:rsidRPr="00000000" w14:paraId="00000043">
      <w:pPr>
        <w:spacing w:line="360" w:lineRule="auto"/>
        <w:ind w:firstLine="720"/>
        <w:rPr/>
      </w:pPr>
      <w:r w:rsidDel="00000000" w:rsidR="00000000" w:rsidRPr="00000000">
        <w:rPr>
          <w:rtl w:val="0"/>
        </w:rPr>
      </w:r>
    </w:p>
    <w:p w:rsidR="00000000" w:rsidDel="00000000" w:rsidP="00000000" w:rsidRDefault="00000000" w:rsidRPr="00000000" w14:paraId="00000044">
      <w:pPr>
        <w:spacing w:line="360" w:lineRule="auto"/>
        <w:ind w:left="0" w:firstLine="720"/>
        <w:rPr>
          <w:b w:val="1"/>
          <w:sz w:val="28"/>
          <w:szCs w:val="28"/>
        </w:rPr>
      </w:pPr>
      <w:r w:rsidDel="00000000" w:rsidR="00000000" w:rsidRPr="00000000">
        <w:rPr>
          <w:b w:val="1"/>
          <w:sz w:val="28"/>
          <w:szCs w:val="28"/>
          <w:rtl w:val="0"/>
        </w:rPr>
        <w:t xml:space="preserve">GROUP TASKS:</w:t>
      </w:r>
    </w:p>
    <w:p w:rsidR="00000000" w:rsidDel="00000000" w:rsidP="00000000" w:rsidRDefault="00000000" w:rsidRPr="00000000" w14:paraId="00000045">
      <w:pPr>
        <w:numPr>
          <w:ilvl w:val="0"/>
          <w:numId w:val="2"/>
        </w:numPr>
        <w:spacing w:line="360" w:lineRule="auto"/>
        <w:ind w:left="720" w:hanging="360"/>
        <w:rPr>
          <w:u w:val="none"/>
        </w:rPr>
      </w:pPr>
      <w:r w:rsidDel="00000000" w:rsidR="00000000" w:rsidRPr="00000000">
        <w:rPr>
          <w:rtl w:val="0"/>
        </w:rPr>
        <w:t xml:space="preserve">Enumerate the data that need to be accommodated in your database system.</w:t>
      </w:r>
    </w:p>
    <w:p w:rsidR="00000000" w:rsidDel="00000000" w:rsidP="00000000" w:rsidRDefault="00000000" w:rsidRPr="00000000" w14:paraId="00000046">
      <w:pPr>
        <w:numPr>
          <w:ilvl w:val="0"/>
          <w:numId w:val="2"/>
        </w:numPr>
        <w:spacing w:line="360" w:lineRule="auto"/>
        <w:ind w:left="720" w:hanging="360"/>
        <w:rPr>
          <w:u w:val="none"/>
        </w:rPr>
      </w:pPr>
      <w:r w:rsidDel="00000000" w:rsidR="00000000" w:rsidRPr="00000000">
        <w:rPr>
          <w:rtl w:val="0"/>
        </w:rPr>
        <w:t xml:space="preserve">Draw the Conceptual Schema using the ER-Diagram.</w:t>
      </w:r>
    </w:p>
    <w:p w:rsidR="00000000" w:rsidDel="00000000" w:rsidP="00000000" w:rsidRDefault="00000000" w:rsidRPr="00000000" w14:paraId="00000047">
      <w:pPr>
        <w:numPr>
          <w:ilvl w:val="0"/>
          <w:numId w:val="2"/>
        </w:numPr>
        <w:spacing w:line="360" w:lineRule="auto"/>
        <w:ind w:left="720" w:hanging="360"/>
        <w:rPr>
          <w:u w:val="none"/>
        </w:rPr>
      </w:pPr>
      <w:r w:rsidDel="00000000" w:rsidR="00000000" w:rsidRPr="00000000">
        <w:rPr>
          <w:rtl w:val="0"/>
        </w:rPr>
        <w:t xml:space="preserve">Draw the Logical Design (Conceptual Schema + attributes) using the ERD.</w:t>
      </w:r>
    </w:p>
    <w:p w:rsidR="00000000" w:rsidDel="00000000" w:rsidP="00000000" w:rsidRDefault="00000000" w:rsidRPr="00000000" w14:paraId="00000048">
      <w:pPr>
        <w:numPr>
          <w:ilvl w:val="0"/>
          <w:numId w:val="2"/>
        </w:numPr>
        <w:spacing w:line="360" w:lineRule="auto"/>
        <w:ind w:left="720" w:hanging="360"/>
        <w:rPr>
          <w:u w:val="none"/>
        </w:rPr>
      </w:pPr>
      <w:r w:rsidDel="00000000" w:rsidR="00000000" w:rsidRPr="00000000">
        <w:rPr>
          <w:rtl w:val="0"/>
        </w:rPr>
        <w:t xml:space="preserve">Transform your Database's Logical Design to its equivalent Relational Schema.</w:t>
      </w:r>
    </w:p>
    <w:p w:rsidR="00000000" w:rsidDel="00000000" w:rsidP="00000000" w:rsidRDefault="00000000" w:rsidRPr="00000000" w14:paraId="00000049">
      <w:pPr>
        <w:numPr>
          <w:ilvl w:val="0"/>
          <w:numId w:val="2"/>
        </w:numPr>
        <w:spacing w:line="360" w:lineRule="auto"/>
        <w:ind w:left="720" w:hanging="360"/>
        <w:rPr>
          <w:u w:val="none"/>
        </w:rPr>
      </w:pPr>
      <w:r w:rsidDel="00000000" w:rsidR="00000000" w:rsidRPr="00000000">
        <w:rPr>
          <w:rtl w:val="0"/>
        </w:rPr>
        <w:t xml:space="preserve">Determine and specify the functional dependencies that may exist in your relations.</w:t>
      </w:r>
    </w:p>
    <w:p w:rsidR="00000000" w:rsidDel="00000000" w:rsidP="00000000" w:rsidRDefault="00000000" w:rsidRPr="00000000" w14:paraId="0000004A">
      <w:pPr>
        <w:numPr>
          <w:ilvl w:val="0"/>
          <w:numId w:val="2"/>
        </w:numPr>
        <w:spacing w:line="360" w:lineRule="auto"/>
        <w:ind w:left="720" w:hanging="360"/>
        <w:rPr>
          <w:u w:val="none"/>
        </w:rPr>
      </w:pPr>
      <w:r w:rsidDel="00000000" w:rsidR="00000000" w:rsidRPr="00000000">
        <w:rPr>
          <w:rtl w:val="0"/>
        </w:rPr>
        <w:t xml:space="preserve">Perform Normalization to relations with functional dependencies.</w:t>
      </w:r>
    </w:p>
    <w:p w:rsidR="00000000" w:rsidDel="00000000" w:rsidP="00000000" w:rsidRDefault="00000000" w:rsidRPr="00000000" w14:paraId="0000004B">
      <w:pPr>
        <w:numPr>
          <w:ilvl w:val="0"/>
          <w:numId w:val="2"/>
        </w:numPr>
        <w:spacing w:line="360" w:lineRule="auto"/>
        <w:ind w:left="720" w:hanging="360"/>
        <w:rPr>
          <w:u w:val="none"/>
        </w:rPr>
      </w:pPr>
      <w:r w:rsidDel="00000000" w:rsidR="00000000" w:rsidRPr="00000000">
        <w:rPr>
          <w:rtl w:val="0"/>
        </w:rPr>
        <w:t xml:space="preserve">List all the derived final well-structured relations.</w:t>
      </w:r>
    </w:p>
    <w:p w:rsidR="00000000" w:rsidDel="00000000" w:rsidP="00000000" w:rsidRDefault="00000000" w:rsidRPr="00000000" w14:paraId="0000004C">
      <w:pPr>
        <w:numPr>
          <w:ilvl w:val="0"/>
          <w:numId w:val="2"/>
        </w:numPr>
        <w:spacing w:line="360" w:lineRule="auto"/>
        <w:ind w:left="720" w:hanging="360"/>
        <w:rPr>
          <w:u w:val="none"/>
        </w:rPr>
      </w:pPr>
      <w:r w:rsidDel="00000000" w:rsidR="00000000" w:rsidRPr="00000000">
        <w:rPr>
          <w:rtl w:val="0"/>
        </w:rPr>
        <w:t xml:space="preserve">Write the  SQL  query using the final well-structured relations to generate the information requirements in the Query Description Section.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