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52B2CF37" w:rsidR="008D2BAE" w:rsidRDefault="00070D6B" w:rsidP="005734AD">
      <w:pPr>
        <w:pStyle w:val="Title"/>
      </w:pPr>
      <w:r w:rsidRPr="00070D6B">
        <w:t>The Flashing Heart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69CF35A3" w14:textId="77777777" w:rsidR="00070D6B" w:rsidRDefault="00070D6B" w:rsidP="00070D6B">
      <w:r w:rsidRPr="003F66AC">
        <w:t>In this lesson, we will learn how to animate drawings, as well as the use of time (milliseconds) to extend or shorten the time when an image appears.</w:t>
      </w:r>
    </w:p>
    <w:p w14:paraId="4D49934B" w14:textId="77777777" w:rsidR="00070D6B" w:rsidRPr="003F66AC" w:rsidRDefault="00070D6B" w:rsidP="00070D6B">
      <w:pPr>
        <w:pStyle w:val="Heading1"/>
      </w:pPr>
      <w:r w:rsidRPr="003F66AC">
        <w:t>Necessary:</w:t>
      </w:r>
    </w:p>
    <w:p w14:paraId="1AA47F5D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controller</w:t>
      </w:r>
    </w:p>
    <w:p w14:paraId="33B6C177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USB cable</w:t>
      </w:r>
    </w:p>
    <w:p w14:paraId="0528D24B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proofErr w:type="spellStart"/>
      <w:proofErr w:type="gramStart"/>
      <w:r w:rsidRPr="008B08A1">
        <w:t>Micro:bit</w:t>
      </w:r>
      <w:proofErr w:type="spellEnd"/>
      <w:proofErr w:type="gramEnd"/>
      <w:r w:rsidRPr="008B08A1">
        <w:t xml:space="preserve"> program or internet link in which to do programming</w:t>
      </w:r>
    </w:p>
    <w:p w14:paraId="0A18357B" w14:textId="77777777" w:rsidR="00070D6B" w:rsidRDefault="00070D6B" w:rsidP="00070D6B">
      <w:pPr>
        <w:pStyle w:val="ListParagraph"/>
      </w:pPr>
    </w:p>
    <w:p w14:paraId="5DC865EE" w14:textId="77777777" w:rsidR="00070D6B" w:rsidRPr="00334999" w:rsidRDefault="00070D6B" w:rsidP="00070D6B">
      <w:pPr>
        <w:pStyle w:val="Heading1"/>
      </w:pPr>
      <w:r>
        <w:t>Process</w:t>
      </w:r>
      <w:r w:rsidRPr="00334999">
        <w:t>!</w:t>
      </w:r>
    </w:p>
    <w:p w14:paraId="6BFB48C7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 w:rsidRPr="00461B6B">
        <w:t xml:space="preserve">In the program </w:t>
      </w:r>
      <w:r>
        <w:t xml:space="preserve">from the </w:t>
      </w:r>
      <w:r w:rsidRPr="0007730D">
        <w:rPr>
          <w:b/>
          <w:bCs/>
        </w:rPr>
        <w:t>basic</w:t>
      </w:r>
      <w:r>
        <w:t xml:space="preserve"> </w:t>
      </w:r>
      <w:r w:rsidRPr="00461B6B">
        <w:t>choose</w:t>
      </w:r>
      <w:r>
        <w:t xml:space="preserve">, take the </w:t>
      </w:r>
      <w:r w:rsidRPr="00461B6B">
        <w:t xml:space="preserve">blocks </w:t>
      </w:r>
      <w:r w:rsidRPr="0007730D">
        <w:rPr>
          <w:b/>
          <w:bCs/>
        </w:rPr>
        <w:t>forever</w:t>
      </w:r>
    </w:p>
    <w:p w14:paraId="2223FB06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>
        <w:t xml:space="preserve">take the command </w:t>
      </w:r>
      <w:r w:rsidRPr="0007730D">
        <w:rPr>
          <w:b/>
          <w:bCs/>
        </w:rPr>
        <w:t>show icon</w:t>
      </w:r>
      <w:r w:rsidRPr="00461B6B">
        <w:t xml:space="preserve"> </w:t>
      </w:r>
      <w:r w:rsidRPr="003C6DA8">
        <w:t xml:space="preserve">from the same </w:t>
      </w:r>
      <w:r w:rsidRPr="0007730D">
        <w:rPr>
          <w:b/>
          <w:bCs/>
        </w:rPr>
        <w:t>basic</w:t>
      </w:r>
      <w:r w:rsidRPr="003C6DA8">
        <w:t xml:space="preserve"> choice </w:t>
      </w:r>
      <w:r w:rsidRPr="00461B6B">
        <w:t xml:space="preserve">(in this one there are already ready-made drawings that can be selected) – choose the one in which the </w:t>
      </w:r>
      <w:r w:rsidRPr="0007730D">
        <w:rPr>
          <w:b/>
          <w:bCs/>
        </w:rPr>
        <w:t>big heart</w:t>
      </w:r>
      <w:r w:rsidRPr="00461B6B">
        <w:t xml:space="preserve"> is depicted. </w:t>
      </w:r>
    </w:p>
    <w:p w14:paraId="5961CB0D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 w:rsidRPr="00461B6B">
        <w:t xml:space="preserve">choose a </w:t>
      </w:r>
      <w:r w:rsidRPr="0007730D">
        <w:rPr>
          <w:b/>
          <w:bCs/>
        </w:rPr>
        <w:t>pause</w:t>
      </w:r>
      <w:r w:rsidRPr="00461B6B">
        <w:t xml:space="preserve"> block </w:t>
      </w:r>
      <w:r>
        <w:t xml:space="preserve">with </w:t>
      </w:r>
      <w:r w:rsidRPr="0007730D">
        <w:rPr>
          <w:b/>
          <w:bCs/>
        </w:rPr>
        <w:t>milliseconds</w:t>
      </w:r>
      <w:r>
        <w:t xml:space="preserve"> </w:t>
      </w:r>
      <w:r w:rsidRPr="00461B6B">
        <w:t xml:space="preserve">to let the heart shine for a moment (you can change the </w:t>
      </w:r>
      <w:proofErr w:type="gramStart"/>
      <w:r w:rsidRPr="00461B6B">
        <w:t>amount</w:t>
      </w:r>
      <w:proofErr w:type="gramEnd"/>
      <w:r w:rsidRPr="00461B6B">
        <w:t xml:space="preserve"> of </w:t>
      </w:r>
      <w:r w:rsidRPr="0007730D">
        <w:rPr>
          <w:b/>
          <w:bCs/>
        </w:rPr>
        <w:t>milliseconds</w:t>
      </w:r>
      <w:r w:rsidRPr="00461B6B">
        <w:t xml:space="preserve">, making sure that the heart will blink faster or slower). </w:t>
      </w:r>
    </w:p>
    <w:p w14:paraId="17B7A291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 w:rsidRPr="00461B6B">
        <w:t xml:space="preserve">selects the </w:t>
      </w:r>
      <w:r w:rsidRPr="0007730D">
        <w:rPr>
          <w:b/>
          <w:bCs/>
        </w:rPr>
        <w:t>show icon</w:t>
      </w:r>
      <w:r w:rsidRPr="00461B6B">
        <w:t xml:space="preserve"> block, this time with the </w:t>
      </w:r>
      <w:r w:rsidRPr="0007730D">
        <w:rPr>
          <w:b/>
          <w:bCs/>
        </w:rPr>
        <w:t>little heart</w:t>
      </w:r>
    </w:p>
    <w:p w14:paraId="7AE45D47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 w:rsidRPr="00461B6B">
        <w:t xml:space="preserve">sets the flashing time again. </w:t>
      </w:r>
    </w:p>
    <w:p w14:paraId="25DB6D5F" w14:textId="77777777" w:rsidR="00070D6B" w:rsidRDefault="00070D6B" w:rsidP="00070D6B">
      <w:pPr>
        <w:pStyle w:val="ListParagraph"/>
        <w:numPr>
          <w:ilvl w:val="0"/>
          <w:numId w:val="3"/>
        </w:numPr>
        <w:spacing w:line="259" w:lineRule="auto"/>
        <w:jc w:val="both"/>
      </w:pPr>
      <w:r w:rsidRPr="00461B6B">
        <w:t xml:space="preserve">Under the virtual </w:t>
      </w:r>
      <w:proofErr w:type="spellStart"/>
      <w:r w:rsidRPr="00461B6B">
        <w:t>microbit</w:t>
      </w:r>
      <w:proofErr w:type="spellEnd"/>
      <w:r w:rsidRPr="00461B6B">
        <w:t xml:space="preserve"> controller there is an optional bar, there will be a green arrow. When you press it, the program will be launched on the virtual </w:t>
      </w:r>
      <w:proofErr w:type="spellStart"/>
      <w:r w:rsidRPr="00461B6B">
        <w:t>microbit</w:t>
      </w:r>
      <w:proofErr w:type="spellEnd"/>
      <w:r w:rsidRPr="00461B6B">
        <w:t xml:space="preserve"> controller.</w:t>
      </w:r>
      <w:r w:rsidRPr="0007730D">
        <w:rPr>
          <w:noProof/>
        </w:rPr>
        <w:t xml:space="preserve"> </w:t>
      </w:r>
    </w:p>
    <w:p w14:paraId="6DFFA3A9" w14:textId="77777777" w:rsidR="00070D6B" w:rsidRDefault="00070D6B" w:rsidP="00070D6B">
      <w:pPr>
        <w:pStyle w:val="ListParagraph"/>
        <w:ind w:firstLine="720"/>
        <w:jc w:val="both"/>
      </w:pPr>
      <w:r w:rsidRPr="00237A33">
        <w:rPr>
          <w:noProof/>
        </w:rPr>
        <w:lastRenderedPageBreak/>
        <w:drawing>
          <wp:inline distT="0" distB="0" distL="0" distR="0" wp14:anchorId="6ED252F2" wp14:editId="15C4F013">
            <wp:extent cx="3747247" cy="3119938"/>
            <wp:effectExtent l="0" t="0" r="5715" b="4445"/>
            <wp:docPr id="32751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1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330" cy="31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58C" w14:textId="77777777" w:rsidR="00070D6B" w:rsidRDefault="00070D6B" w:rsidP="00070D6B">
      <w:pPr>
        <w:pStyle w:val="ListParagraph"/>
        <w:jc w:val="both"/>
      </w:pPr>
    </w:p>
    <w:p w14:paraId="5B4825BE" w14:textId="77777777" w:rsidR="00070D6B" w:rsidRPr="0052314A" w:rsidRDefault="00070D6B" w:rsidP="007B5C08">
      <w:pPr>
        <w:pStyle w:val="Heading1"/>
      </w:pPr>
      <w:proofErr w:type="spellStart"/>
      <w:r w:rsidRPr="0052314A">
        <w:t>Challange</w:t>
      </w:r>
      <w:proofErr w:type="spellEnd"/>
      <w:r w:rsidRPr="0052314A">
        <w:t>:</w:t>
      </w:r>
    </w:p>
    <w:p w14:paraId="79DCD878" w14:textId="77777777" w:rsidR="00070D6B" w:rsidRDefault="00070D6B" w:rsidP="00070D6B">
      <w:r w:rsidRPr="00461B6B">
        <w:t>Try animations with other icons as well. Create your own drawings and try animating them.</w:t>
      </w:r>
    </w:p>
    <w:p w14:paraId="28695A66" w14:textId="77777777" w:rsidR="00070D6B" w:rsidRDefault="00070D6B" w:rsidP="00070D6B">
      <w:r>
        <w:t xml:space="preserve">Now let's write the same thing in the </w:t>
      </w:r>
      <w:r w:rsidRPr="0007730D">
        <w:rPr>
          <w:b/>
          <w:bCs/>
        </w:rPr>
        <w:t>Python code</w:t>
      </w:r>
      <w:r>
        <w:t>:</w:t>
      </w:r>
    </w:p>
    <w:p w14:paraId="6CBDB69F" w14:textId="77777777" w:rsidR="00070D6B" w:rsidRDefault="00070D6B" w:rsidP="00070D6B">
      <w:pPr>
        <w:pStyle w:val="ListParagraph"/>
        <w:numPr>
          <w:ilvl w:val="0"/>
          <w:numId w:val="4"/>
        </w:numPr>
        <w:spacing w:line="259" w:lineRule="auto"/>
      </w:pPr>
      <w:r>
        <w:t xml:space="preserve">Opens a forever cycle, which means that the flicker will be all the time until the device is turned off or another program loads on it. </w:t>
      </w:r>
    </w:p>
    <w:p w14:paraId="4513DB1C" w14:textId="77777777" w:rsidR="00070D6B" w:rsidRDefault="00070D6B" w:rsidP="00070D6B">
      <w:pPr>
        <w:pStyle w:val="ListParagraph"/>
        <w:numPr>
          <w:ilvl w:val="0"/>
          <w:numId w:val="4"/>
        </w:numPr>
        <w:spacing w:line="259" w:lineRule="auto"/>
      </w:pPr>
      <w:r>
        <w:t xml:space="preserve">Next, record a command that displays the icon selected on the screen. They already have names in the program, so they don't need to be drawn using an array. </w:t>
      </w:r>
    </w:p>
    <w:p w14:paraId="25C9AA00" w14:textId="77777777" w:rsidR="00070D6B" w:rsidRDefault="00070D6B" w:rsidP="00070D6B">
      <w:pPr>
        <w:pStyle w:val="ListParagraph"/>
        <w:numPr>
          <w:ilvl w:val="0"/>
          <w:numId w:val="4"/>
        </w:numPr>
        <w:spacing w:line="259" w:lineRule="auto"/>
      </w:pPr>
      <w:r>
        <w:t>Pause so that the icon burns for a while before being replaced by another icon</w:t>
      </w:r>
    </w:p>
    <w:p w14:paraId="448B79E6" w14:textId="77777777" w:rsidR="00070D6B" w:rsidRDefault="00070D6B" w:rsidP="00070D6B">
      <w:pPr>
        <w:pStyle w:val="ListParagraph"/>
        <w:numPr>
          <w:ilvl w:val="0"/>
          <w:numId w:val="4"/>
        </w:numPr>
        <w:spacing w:line="259" w:lineRule="auto"/>
      </w:pPr>
      <w:r>
        <w:t>Repeats both steps by choosing a different icon in the fourth line of code</w:t>
      </w:r>
    </w:p>
    <w:p w14:paraId="35D0335D" w14:textId="77777777" w:rsidR="00070D6B" w:rsidRDefault="00070D6B" w:rsidP="00070D6B">
      <w:pPr>
        <w:pStyle w:val="ListParagraph"/>
        <w:numPr>
          <w:ilvl w:val="0"/>
          <w:numId w:val="4"/>
        </w:numPr>
        <w:spacing w:line="259" w:lineRule="auto"/>
      </w:pPr>
      <w:r>
        <w:t>Closes the forever cycle</w:t>
      </w:r>
    </w:p>
    <w:p w14:paraId="0F4F4337" w14:textId="77777777" w:rsidR="00070D6B" w:rsidRDefault="00070D6B" w:rsidP="00070D6B">
      <w:r w:rsidRPr="00216550">
        <w:rPr>
          <w:noProof/>
        </w:rPr>
        <w:lastRenderedPageBreak/>
        <w:drawing>
          <wp:inline distT="0" distB="0" distL="0" distR="0" wp14:anchorId="3F3ABA95" wp14:editId="4B14AA03">
            <wp:extent cx="5731510" cy="4645660"/>
            <wp:effectExtent l="0" t="0" r="2540" b="2540"/>
            <wp:docPr id="1794007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78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D61A" w14:textId="44EF9F1C" w:rsidR="00063D92" w:rsidRDefault="005734AD" w:rsidP="005734AD">
      <w:r>
        <w:t xml:space="preserve"> </w:t>
      </w:r>
    </w:p>
    <w:sectPr w:rsidR="00063D92" w:rsidSect="00063D92">
      <w:headerReference w:type="default" r:id="rId11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130EB" w14:textId="77777777" w:rsidR="00DB5477" w:rsidRDefault="00DB5477" w:rsidP="00C91B53">
      <w:pPr>
        <w:spacing w:after="0" w:line="240" w:lineRule="auto"/>
      </w:pPr>
      <w:r>
        <w:separator/>
      </w:r>
    </w:p>
  </w:endnote>
  <w:endnote w:type="continuationSeparator" w:id="0">
    <w:p w14:paraId="342B7148" w14:textId="77777777" w:rsidR="00DB5477" w:rsidRDefault="00DB5477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06EC5" w14:textId="77777777" w:rsidR="00DB5477" w:rsidRDefault="00DB5477" w:rsidP="00C91B53">
      <w:pPr>
        <w:spacing w:after="0" w:line="240" w:lineRule="auto"/>
      </w:pPr>
      <w:r>
        <w:separator/>
      </w:r>
    </w:p>
  </w:footnote>
  <w:footnote w:type="continuationSeparator" w:id="0">
    <w:p w14:paraId="7B306A98" w14:textId="77777777" w:rsidR="00DB5477" w:rsidRDefault="00DB5477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Project partners: MTÜ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Robootika</w:t>
    </w:r>
    <w:proofErr w:type="spellEnd"/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 and SIA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Robotiem</w:t>
    </w:r>
    <w:proofErr w:type="spellEnd"/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3"/>
  </w:num>
  <w:num w:numId="3" w16cid:durableId="508328579">
    <w:abstractNumId w:val="2"/>
  </w:num>
  <w:num w:numId="4" w16cid:durableId="117029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F1348"/>
    <w:rsid w:val="001F649E"/>
    <w:rsid w:val="0051214A"/>
    <w:rsid w:val="005734AD"/>
    <w:rsid w:val="005E7C94"/>
    <w:rsid w:val="0063494F"/>
    <w:rsid w:val="00664D1F"/>
    <w:rsid w:val="007B5C08"/>
    <w:rsid w:val="008A3D61"/>
    <w:rsid w:val="008D2BAE"/>
    <w:rsid w:val="009355C3"/>
    <w:rsid w:val="00941784"/>
    <w:rsid w:val="009676D0"/>
    <w:rsid w:val="00AB0037"/>
    <w:rsid w:val="00C91B53"/>
    <w:rsid w:val="00D473B9"/>
    <w:rsid w:val="00DB5477"/>
    <w:rsid w:val="00E2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Edgars</cp:lastModifiedBy>
  <cp:revision>6</cp:revision>
  <cp:lastPrinted>2024-11-09T11:48:00Z</cp:lastPrinted>
  <dcterms:created xsi:type="dcterms:W3CDTF">2024-11-09T10:38:00Z</dcterms:created>
  <dcterms:modified xsi:type="dcterms:W3CDTF">2024-11-09T13:15:00Z</dcterms:modified>
</cp:coreProperties>
</file>