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Vocational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proyecto y retrospectiva de los Sprint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Puntos de mejora y lecciones aprendidas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completo.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Vocational Insight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Gomez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19152531-0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Kristel Mercurino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k.mercurino@duocuc.cl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16.971.388-K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da.canales@duocuc.cl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21.987.234-0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Luciano Elgueda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luc.elgueda@duocuc.cl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h5deee45i9x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Descripción del proyecto.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Indique de que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Vocational Insight</w:t>
            </w:r>
            <w:r w:rsidDel="00000000" w:rsidR="00000000" w:rsidRPr="00000000">
              <w:rPr>
                <w:rtl w:val="0"/>
              </w:rPr>
              <w:t xml:space="preserve"> es una plataforma de orientación vocacional diseñada para estudiantes en Chile, especialmente aquellos en niveles de educación media y superior, que buscan asistencia en la elección de su carrera profesional o técnica. La plataforma utiliza un test vocacional, cuyos resultados se combinan con datos actualizados de empleabilidad, salarios y demanda laboral en distintas áreas, para ofrecer recomendaciones de carrera personalizadas y alineadas con el perfil del usuario.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 de Aplicación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Este proyecto está orientado a facilitar la toma de decisiones educativas en un contexto donde acceder a información confiable sobre carreras y el mercado laboral es clave para planificar el futuro profesional. La plataforma beneficia no solo a estudiantes, sino también a instituciones educativas que buscan proporcionar a sus alumnos herramientas de orientación vocacional basadas en datos y adaptadas a las necesidades del mercado chileno actual.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Style w:val="Heading4"/>
              <w:keepNext w:val="0"/>
              <w:widowControl w:val="1"/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hlq7prmmawka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Aprendizaje en Automatización y Conservación de Créditos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La automatización de la extracción de datos para carreras, matrículas y titulados implicó el uso de técnicas de scraping, aunque los datos de matrículas y titulados estaban disponibles en archivos CSV del MINEDUC.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empleó una máquina virtual local para la automatización, evitando el consumo de créditos de Google Cloud y permitiendo actualizar los datos semestralmente sin costos adicionales.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Extracción de Vacantes Laborales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La obtención de vacantes laborales fue complicada debido a la necesidad de realizar búsquedas por palabras clave, lo cual resultó lento y tedioso.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implementó la API de Google Custom Search Engine (CSE) para automatizar la búsqueda en </w:t>
            </w:r>
            <w:r w:rsidDel="00000000" w:rsidR="00000000" w:rsidRPr="00000000">
              <w:rPr>
                <w:i w:val="1"/>
                <w:rtl w:val="0"/>
              </w:rPr>
              <w:t xml:space="preserve">trabajando.cl</w:t>
            </w:r>
            <w:r w:rsidDel="00000000" w:rsidR="00000000" w:rsidRPr="00000000">
              <w:rPr>
                <w:rtl w:val="0"/>
              </w:rPr>
              <w:t xml:space="preserve">, logrando una extracción semanal más rápida y precisa, optimizando los créditos gratuitos.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Asociación de Subáreas Laborum con Carreras Profesionales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La asociación de subáreas de Laborum con carreras profesionales fue un desafío debido a la falta de relación directa entre ambas.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creó una tabla de mapeo que conecta subáreas con carreras específicas, facilitando la obtención de datos salariales relevantes para cada carrera.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4"/>
              <w:keepNext w:val="0"/>
              <w:widowControl w:val="1"/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9gavu1dm21ib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Algoritmo de Asociación para el Test Vocacional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La implementación de un algoritmo de asociación para el test vocacional fue compleja, pues nunca se había desarrollado un sistema de recomendaciones similar.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creó un modelo que vincula las respuestas del test con las carreras correspondientes, afinando el modelo para que las recomendaciones reflejaran adecuadamente el perfil de cada usuario.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Asociación entre Respuestas y Recomendaciones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Lograr que las recomendaciones fueran coherentes con el perfil del usuario fue difícil, especialmente debido a los múltiples parámetros de afinidad.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ajustó el modelo para incluir variables adicionales y un sistema de ponderación, aumentando la precisión de las recomendaciones.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Optimización del Algoritmo de Asociación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Mejorar el algoritmo para reflejar de manera efectiva el perfil vocacional de los usuarios y las variables educacionales fue un reto.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El algoritmo fue modularizado, permitiendo ajustes constantes que lograron una asociación precisa entre el perfil del usuario y las carreras recomendadas.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4"/>
              <w:keepNext w:val="0"/>
              <w:widowControl w:val="1"/>
              <w:spacing w:after="40" w:befor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vg745bp7o9mo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y Comparación de Reportes de Datos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La creación de reportes visuales fue compleja debido a la variedad de datos a comparar, como empleabilidad, salario y duración de las carreras.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diseñaron gráficos interactivos y reportes visuales que permiten evaluar opciones de carrera de manera comparativa, con opción de exportar los datos en PDF.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Consulta de Datos Salariales y Empleabilidad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Integrar datos salariales y de empleabilidad en las recomendaciones de carrera fue complicado por la falta de uniformidad en los datos y la necesidad de precisión.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consolidó una base de datos con información de empleabilidad y salarios, accesible en el sistema de recomendaciones, asegurando datos precisos.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Despliegue del Simulador en Entornos Colaborativos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Subir el simulador a producción fue un desafío debido a su peso y al hecho de que no se adaptaba bien a Docker, dificultando el acceso remoto para el equipo.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  <w:t xml:space="preserve">: Se empleó </w:t>
            </w:r>
            <w:r w:rsidDel="00000000" w:rsidR="00000000" w:rsidRPr="00000000">
              <w:rPr>
                <w:i w:val="1"/>
                <w:rtl w:val="0"/>
              </w:rPr>
              <w:t xml:space="preserve">ngrok</w:t>
            </w:r>
            <w:r w:rsidDel="00000000" w:rsidR="00000000" w:rsidRPr="00000000">
              <w:rPr>
                <w:rtl w:val="0"/>
              </w:rPr>
              <w:t xml:space="preserve"> para ejecutar el simulador en local y permitir el acceso remoto simulado, permitiendo la colaboración del equipo sin necesidad de desplegar el modelo completo en Docker.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Puntos de mejoras.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Mejora en la Planificación y Priorización de Tareas</w:t>
            </w:r>
            <w:r w:rsidDel="00000000" w:rsidR="00000000" w:rsidRPr="00000000">
              <w:rPr>
                <w:rtl w:val="0"/>
              </w:rPr>
              <w:t xml:space="preserve">: La planificación inicial podría haberse beneficiado de una evaluación más precisa del esfuerzo requerido para ciertas tareas complejas, como la automatización de scraping y el desarrollo del algoritmo de asociación. En futuros proyectos, un análisis más detallado en la fase de planificación permitirá anticipar los retos y distribuir los recursos de forma más eficiente.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Optimización en la Coordinación del Trabajo Remoto</w:t>
            </w:r>
            <w:r w:rsidDel="00000000" w:rsidR="00000000" w:rsidRPr="00000000">
              <w:rPr>
                <w:rtl w:val="0"/>
              </w:rPr>
              <w:t xml:space="preserve">: A medida que utilizamos herramientas remotas como Docker y Google Cloud, la coordinación para trabajar de forma sincronizada fue clave. Sin embargo, una mejora podría ser la implementación de más checkpoints o reuniones de sincronización para asegurar que todos los integrantes estén al día y minimizar los conflictos de integración.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Manejo Homogéneo de Tecnologías en el Equipo</w:t>
            </w:r>
            <w:r w:rsidDel="00000000" w:rsidR="00000000" w:rsidRPr="00000000">
              <w:rPr>
                <w:rtl w:val="0"/>
              </w:rPr>
              <w:t xml:space="preserve">: Asegurarse de que todo el equipo tenga un nivel de manejo similar en tecnologías clave, como Docker, Google Cloud y técnicas de scraping, permitiría una distribución más eficiente de las actividades y garantizaría mejores resultados. Aquellos integrantes con menor experiencia en estas áreas podrían dedicar más tiempo a nivelarse, apoyándose en el equipo para compartir conocimientos de manera efectiva. Esto mejoraría la capacidad de respuesta ante imprevistos y equilibraría la carga de trabajo, permitiendo una colaboración más fluida y cohesiva en las diferentes fases del proyecto.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Lecciones aprendidas.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desarrollo de este proyecto, el equipo ha adquirido valiosas lecciones y conocimientos que fortalecerán futuros proyectos: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 de la Integración Continua</w:t>
            </w:r>
            <w:r w:rsidDel="00000000" w:rsidR="00000000" w:rsidRPr="00000000">
              <w:rPr>
                <w:rtl w:val="0"/>
              </w:rPr>
              <w:t xml:space="preserve">: Aprendimos la relevancia de integrar rápidamente los componentes desarrollados, permitiéndonos identificar problemas a tiempo y evitar una acumulación de errores al final del proyecto. Este enfoque de integración temprana y continua es una práctica que planeamos replicar en proyectos futuros.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Refuerzo de Habilidades de Trabajo en Equipo</w:t>
            </w:r>
            <w:r w:rsidDel="00000000" w:rsidR="00000000" w:rsidRPr="00000000">
              <w:rPr>
                <w:rtl w:val="0"/>
              </w:rPr>
              <w:t xml:space="preserve">: A través de una colaboración activa, compartimos aprendizajes y resolvimos problemas en conjunto. Esta experiencia ha mejorado nuestra comunicación, fortalecido nuestra capacidad de adaptarnos rápidamente a cambios, y reforzado nuestro compromiso hacia el logro de objetivos comunes como equipo.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Amplio Aprendizaje Técnico y Participación en la Nube</w:t>
            </w:r>
            <w:r w:rsidDel="00000000" w:rsidR="00000000" w:rsidRPr="00000000">
              <w:rPr>
                <w:rtl w:val="0"/>
              </w:rPr>
              <w:t xml:space="preserve">: Adquirimos conocimientos en el uso de </w:t>
            </w: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 para la contenerización de aplicaciones y desplegamos el proyecto en Google Cloud usando </w:t>
            </w:r>
            <w:r w:rsidDel="00000000" w:rsidR="00000000" w:rsidRPr="00000000">
              <w:rPr>
                <w:b w:val="1"/>
                <w:rtl w:val="0"/>
              </w:rPr>
              <w:t xml:space="preserve">Cloud Run</w:t>
            </w:r>
            <w:r w:rsidDel="00000000" w:rsidR="00000000" w:rsidRPr="00000000">
              <w:rPr>
                <w:rtl w:val="0"/>
              </w:rPr>
              <w:t xml:space="preserve">, que nos permitió administrar y escalar los servicios de manera eficiente. Usamos una máquina virtual para reducir costos de procesamiento y optimizar el uso de recursos en la nube. Además, avanzamos en automatización de procesos y en web scraping con </w:t>
            </w:r>
            <w:r w:rsidDel="00000000" w:rsidR="00000000" w:rsidRPr="00000000">
              <w:rPr>
                <w:b w:val="1"/>
                <w:rtl w:val="0"/>
              </w:rPr>
              <w:t xml:space="preserve">Beautiful Soup</w:t>
            </w:r>
            <w:r w:rsidDel="00000000" w:rsidR="00000000" w:rsidRPr="00000000">
              <w:rPr>
                <w:rtl w:val="0"/>
              </w:rPr>
              <w:t xml:space="preserve"> para la extracción de datos. Este conjunto de herramientas y conocimientos nos ha permitido trabajar de forma avanzada y efectiva en la nube, con una infraestructura que soporta las necesidades del proyecto.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y Mejora de Competencias en Machine Learning</w:t>
            </w:r>
            <w:r w:rsidDel="00000000" w:rsidR="00000000" w:rsidRPr="00000000">
              <w:rPr>
                <w:rtl w:val="0"/>
              </w:rPr>
              <w:t xml:space="preserve">: El trabajo en el algoritmo de asociación reforzó nuestras habilidades en machine learning, permitiéndonos aplicar técnicas complejas como embeddings y optimización de modelos, lo cual fue un logro importante en nuestro aprendizaje técnico.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Fortalecimiento de Conocimientos Full Stack</w:t>
            </w:r>
            <w:r w:rsidDel="00000000" w:rsidR="00000000" w:rsidRPr="00000000">
              <w:rPr>
                <w:rtl w:val="0"/>
              </w:rPr>
              <w:t xml:space="preserve">: Se consolidaron habilidades tanto en front-end como en back-end, utilizando tecnologías como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para el desarrollo del frontend, y </w:t>
            </w:r>
            <w:r w:rsidDel="00000000" w:rsidR="00000000" w:rsidRPr="00000000">
              <w:rPr>
                <w:b w:val="1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para el backend. Esto nos permitió integrar y conectar ambos lados de la aplicación, aportando en una implementación más robusta y práctica.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Enfoque en Documentación y Prácticas Ágiles</w:t>
            </w:r>
            <w:r w:rsidDel="00000000" w:rsidR="00000000" w:rsidRPr="00000000">
              <w:rPr>
                <w:rtl w:val="0"/>
              </w:rPr>
              <w:t xml:space="preserve">: Aplicamos principios ágiles en el desarrollo, trabajando de forma iterativa y enfocándonos en superar los desafíos a medida que surgían. También, nos aseguramos de documentar exhaustivamente cada fase del proyecto, lo cual facilita la continuidad y sirve como referencia para el equipo y futuros desarrollos.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conclusión, estas lecciones, prácticas y habilidades nos preparan para enfrentar proyectos futuros en un entorno laboral con una mentalidad ágil y colaborativa, así como una competencia técnica ampliada que abarca el despliegue en la nube, machine learning, desarrollo full stack, y metodologías ágiles.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AouIuyzJ3LkN72RnYFiFNNUtg==">CgMxLjAyCGguZ2pkZ3hzMgloLjMwajB6bGwyCWguMWZvYjl0ZTIJaC4zem55c2g3MgloLjJldDkycDAyDmguaDVkZWVlNDVpOXg0MghoLnR5amN3dDIJaC4zZHk2dmttMg5oLmhscTdwcm1tYXdrYTIOaC45Z2F2dTFkbTIxaWIyDmgudmc3NDVicDdvOW1vMgloLjF0M2g1c2YyCWguNGQzNG9nODgAciExeUptZDYwNnVKU2tZOXRSalk3Y1F0aVFId0xjemtkNW4=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