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A82EF" w14:textId="31A39282" w:rsidR="0096653E" w:rsidRPr="0075315E" w:rsidRDefault="005F5CD5" w:rsidP="005F5CD5">
      <w:pPr>
        <w:jc w:val="center"/>
        <w:rPr>
          <w:rFonts w:eastAsia="華康仿宋體W6" w:cstheme="minorHAnsi"/>
          <w:sz w:val="40"/>
          <w:szCs w:val="44"/>
        </w:rPr>
      </w:pPr>
      <w:r w:rsidRPr="0075315E">
        <w:rPr>
          <w:rFonts w:eastAsia="華康仿宋體W6" w:cstheme="minorHAnsi"/>
          <w:sz w:val="40"/>
          <w:szCs w:val="44"/>
        </w:rPr>
        <w:t>Lab 1 report</w:t>
      </w:r>
    </w:p>
    <w:p w14:paraId="6B38644F" w14:textId="36AF7794" w:rsidR="005F5CD5" w:rsidRPr="0075315E" w:rsidRDefault="005F5CD5" w:rsidP="005F5CD5">
      <w:pPr>
        <w:jc w:val="right"/>
        <w:rPr>
          <w:rFonts w:eastAsia="華康仿宋體W6"/>
        </w:rPr>
      </w:pPr>
      <w:r w:rsidRPr="0075315E">
        <w:rPr>
          <w:rFonts w:eastAsia="華康仿宋體W6" w:hint="eastAsia"/>
        </w:rPr>
        <w:t xml:space="preserve">110062221 </w:t>
      </w:r>
      <w:r w:rsidRPr="0075315E">
        <w:rPr>
          <w:rFonts w:eastAsia="華康仿宋體W6" w:hint="eastAsia"/>
        </w:rPr>
        <w:t>李品萱</w:t>
      </w:r>
    </w:p>
    <w:p w14:paraId="048B48D4" w14:textId="6085887F" w:rsidR="005F5CD5" w:rsidRPr="0075315E" w:rsidRDefault="005F5CD5" w:rsidP="005F5CD5">
      <w:pPr>
        <w:jc w:val="right"/>
        <w:rPr>
          <w:rFonts w:eastAsia="華康仿宋體W6"/>
        </w:rPr>
      </w:pPr>
      <w:r w:rsidRPr="0075315E">
        <w:rPr>
          <w:rFonts w:eastAsia="華康仿宋體W6" w:hint="eastAsia"/>
        </w:rPr>
        <w:t xml:space="preserve">110062213 </w:t>
      </w:r>
      <w:r w:rsidRPr="0075315E">
        <w:rPr>
          <w:rFonts w:eastAsia="華康仿宋體W6" w:hint="eastAsia"/>
        </w:rPr>
        <w:t>唐翊雯</w:t>
      </w:r>
    </w:p>
    <w:p w14:paraId="210CDBA9" w14:textId="564E5BA1" w:rsidR="004D5557" w:rsidRPr="0075315E" w:rsidRDefault="004D5557" w:rsidP="005F5CD5">
      <w:pPr>
        <w:pStyle w:val="a3"/>
        <w:numPr>
          <w:ilvl w:val="0"/>
          <w:numId w:val="1"/>
        </w:numPr>
        <w:ind w:leftChars="0"/>
        <w:rPr>
          <w:rFonts w:eastAsia="華康仿宋體W6"/>
        </w:rPr>
      </w:pPr>
      <w:r w:rsidRPr="0075315E">
        <w:rPr>
          <w:rFonts w:eastAsia="華康仿宋體W6"/>
        </w:rPr>
        <w:t>Advanced Question 1: (Gate-level) 4-bit 1-to-4 de-multiplexer (DMUX)</w:t>
      </w:r>
    </w:p>
    <w:p w14:paraId="44071FF7" w14:textId="52FFAB82" w:rsidR="00E620E4" w:rsidRDefault="00326181" w:rsidP="00E620E4">
      <w:pPr>
        <w:pStyle w:val="a3"/>
        <w:ind w:leftChars="0"/>
        <w:rPr>
          <w:rFonts w:eastAsia="華康仿宋體W6"/>
        </w:rPr>
      </w:pPr>
      <w:r>
        <w:rPr>
          <w:rFonts w:eastAsia="華康仿宋體W6" w:hint="eastAsia"/>
        </w:rPr>
        <w:t>先做出</w:t>
      </w:r>
      <w:r w:rsidRPr="0075315E">
        <w:rPr>
          <w:rFonts w:eastAsia="華康仿宋體W6"/>
        </w:rPr>
        <w:t>2-to-1 DMUX</w:t>
      </w:r>
      <w:r w:rsidR="00CA1FAC" w:rsidRPr="0075315E">
        <w:rPr>
          <w:rFonts w:eastAsia="華康仿宋體W6" w:hint="eastAsia"/>
        </w:rPr>
        <w:t>的部分</w:t>
      </w:r>
      <w:r>
        <w:rPr>
          <w:rFonts w:eastAsia="華康仿宋體W6" w:hint="eastAsia"/>
        </w:rPr>
        <w:t>，一個</w:t>
      </w:r>
      <w:r w:rsidRPr="0075315E">
        <w:rPr>
          <w:rFonts w:eastAsia="華康仿宋體W6"/>
        </w:rPr>
        <w:t>2-to-1 DMUX</w:t>
      </w:r>
      <w:r w:rsidR="00CA1FAC" w:rsidRPr="0075315E">
        <w:rPr>
          <w:rFonts w:eastAsia="華康仿宋體W6" w:hint="eastAsia"/>
        </w:rPr>
        <w:t>由</w:t>
      </w:r>
      <w:r w:rsidR="000C6892" w:rsidRPr="0075315E">
        <w:rPr>
          <w:rFonts w:eastAsia="華康仿宋體W6" w:hint="eastAsia"/>
        </w:rPr>
        <w:t>一個</w:t>
      </w:r>
      <w:r w:rsidR="000C6892" w:rsidRPr="0075315E">
        <w:rPr>
          <w:rFonts w:eastAsia="華康仿宋體W6" w:hint="eastAsia"/>
        </w:rPr>
        <w:t>n</w:t>
      </w:r>
      <w:r w:rsidR="000C6892" w:rsidRPr="0075315E">
        <w:rPr>
          <w:rFonts w:eastAsia="華康仿宋體W6"/>
        </w:rPr>
        <w:t>ot gate</w:t>
      </w:r>
      <w:r w:rsidR="000C6892" w:rsidRPr="0075315E">
        <w:rPr>
          <w:rFonts w:eastAsia="華康仿宋體W6" w:hint="eastAsia"/>
        </w:rPr>
        <w:t>與</w:t>
      </w:r>
      <w:r w:rsidR="000C6892" w:rsidRPr="0075315E">
        <w:rPr>
          <w:rFonts w:eastAsia="華康仿宋體W6" w:hint="eastAsia"/>
        </w:rPr>
        <w:t>8</w:t>
      </w:r>
      <w:r w:rsidR="000C6892" w:rsidRPr="0075315E">
        <w:rPr>
          <w:rFonts w:eastAsia="華康仿宋體W6" w:hint="eastAsia"/>
        </w:rPr>
        <w:t>個</w:t>
      </w:r>
      <w:r w:rsidR="000C6892" w:rsidRPr="0075315E">
        <w:rPr>
          <w:rFonts w:eastAsia="華康仿宋體W6" w:hint="eastAsia"/>
        </w:rPr>
        <w:t>and gate</w:t>
      </w:r>
      <w:r w:rsidR="000C6892" w:rsidRPr="0075315E">
        <w:rPr>
          <w:rFonts w:eastAsia="華康仿宋體W6" w:hint="eastAsia"/>
        </w:rPr>
        <w:t>組成，</w:t>
      </w:r>
      <w:r w:rsidR="0075315E" w:rsidRPr="0075315E">
        <w:rPr>
          <w:rFonts w:eastAsia="華康仿宋體W6"/>
        </w:rPr>
        <w:t>gate-level circuit</w:t>
      </w:r>
      <w:r w:rsidR="0075315E" w:rsidRPr="0075315E">
        <w:rPr>
          <w:rFonts w:eastAsia="華康仿宋體W6" w:hint="eastAsia"/>
        </w:rPr>
        <w:t>如下：</w:t>
      </w:r>
    </w:p>
    <w:p w14:paraId="0856658B" w14:textId="261F7719" w:rsidR="007A3097" w:rsidRDefault="00D8467E" w:rsidP="00E620E4">
      <w:pPr>
        <w:pStyle w:val="a3"/>
        <w:ind w:leftChars="0"/>
        <w:rPr>
          <w:rFonts w:eastAsia="華康仿宋體W6"/>
        </w:rPr>
      </w:pPr>
      <w:r w:rsidRPr="00D8467E">
        <w:rPr>
          <w:rFonts w:eastAsia="華康仿宋體W6"/>
          <w:noProof/>
        </w:rPr>
        <w:drawing>
          <wp:inline distT="0" distB="0" distL="0" distR="0" wp14:anchorId="2028B37B" wp14:editId="6C078272">
            <wp:extent cx="4488157" cy="4532644"/>
            <wp:effectExtent l="0" t="0" r="8255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1558" cy="45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9710" w14:textId="77777777" w:rsidR="0090209E" w:rsidRDefault="0090209E" w:rsidP="00E620E4">
      <w:pPr>
        <w:pStyle w:val="a3"/>
        <w:ind w:leftChars="0"/>
        <w:rPr>
          <w:rFonts w:eastAsia="華康仿宋體W6"/>
        </w:rPr>
      </w:pPr>
    </w:p>
    <w:p w14:paraId="29D14F75" w14:textId="65509D13" w:rsidR="0090209E" w:rsidRDefault="0090209E" w:rsidP="00E620E4">
      <w:pPr>
        <w:pStyle w:val="a3"/>
        <w:ind w:leftChars="0"/>
        <w:rPr>
          <w:rFonts w:eastAsia="華康仿宋體W6"/>
        </w:rPr>
      </w:pPr>
      <w:r>
        <w:rPr>
          <w:rFonts w:eastAsia="華康仿宋體W6" w:hint="eastAsia"/>
        </w:rPr>
        <w:t>接著</w:t>
      </w:r>
      <w:r w:rsidRPr="0075315E">
        <w:rPr>
          <w:rFonts w:eastAsia="華康仿宋體W6" w:hint="eastAsia"/>
        </w:rPr>
        <w:t>使用三個</w:t>
      </w:r>
      <w:r w:rsidRPr="0075315E">
        <w:rPr>
          <w:rFonts w:eastAsia="華康仿宋體W6" w:hint="eastAsia"/>
        </w:rPr>
        <w:t xml:space="preserve"> </w:t>
      </w:r>
      <w:r w:rsidRPr="0075315E">
        <w:rPr>
          <w:rFonts w:eastAsia="華康仿宋體W6"/>
        </w:rPr>
        <w:t>2-to-1 DMUX</w:t>
      </w:r>
      <w:r w:rsidRPr="0075315E">
        <w:rPr>
          <w:rFonts w:eastAsia="華康仿宋體W6" w:hint="eastAsia"/>
        </w:rPr>
        <w:t>組成一個</w:t>
      </w:r>
      <w:r w:rsidRPr="0075315E">
        <w:rPr>
          <w:rFonts w:eastAsia="華康仿宋體W6"/>
        </w:rPr>
        <w:t>4-to-1 DMUX</w:t>
      </w:r>
      <w:r w:rsidR="00326181" w:rsidRPr="0075315E">
        <w:rPr>
          <w:rFonts w:eastAsia="華康仿宋體W6" w:hint="eastAsia"/>
        </w:rPr>
        <w:t>，</w:t>
      </w:r>
      <w:r w:rsidR="00326181" w:rsidRPr="0075315E">
        <w:rPr>
          <w:rFonts w:eastAsia="華康仿宋體W6"/>
        </w:rPr>
        <w:t>gate-level circuit</w:t>
      </w:r>
      <w:r w:rsidR="00326181" w:rsidRPr="0075315E">
        <w:rPr>
          <w:rFonts w:eastAsia="華康仿宋體W6" w:hint="eastAsia"/>
        </w:rPr>
        <w:t>如下：</w:t>
      </w:r>
    </w:p>
    <w:p w14:paraId="444E4EAB" w14:textId="7B670739" w:rsidR="0090209E" w:rsidRDefault="001E3DAE" w:rsidP="00E620E4">
      <w:pPr>
        <w:pStyle w:val="a3"/>
        <w:ind w:leftChars="0"/>
        <w:rPr>
          <w:rFonts w:eastAsia="華康仿宋體W6"/>
        </w:rPr>
      </w:pPr>
      <w:r w:rsidRPr="001E3DAE">
        <w:rPr>
          <w:rFonts w:eastAsia="華康仿宋體W6"/>
          <w:noProof/>
        </w:rPr>
        <w:drawing>
          <wp:inline distT="0" distB="0" distL="0" distR="0" wp14:anchorId="3A8CFED5" wp14:editId="32D4589F">
            <wp:extent cx="2594795" cy="246098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942" cy="246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2AEE" w14:textId="77777777" w:rsidR="001E3DAE" w:rsidRPr="0075315E" w:rsidRDefault="001E3DAE" w:rsidP="00E620E4">
      <w:pPr>
        <w:pStyle w:val="a3"/>
        <w:ind w:leftChars="0"/>
        <w:rPr>
          <w:rFonts w:eastAsia="華康仿宋體W6"/>
        </w:rPr>
      </w:pPr>
    </w:p>
    <w:p w14:paraId="171E2594" w14:textId="4A015C30" w:rsidR="004D5557" w:rsidRDefault="004D5557" w:rsidP="005F5CD5">
      <w:pPr>
        <w:pStyle w:val="a3"/>
        <w:numPr>
          <w:ilvl w:val="0"/>
          <w:numId w:val="1"/>
        </w:numPr>
        <w:ind w:leftChars="0"/>
        <w:rPr>
          <w:rFonts w:eastAsia="華康仿宋體W6"/>
        </w:rPr>
      </w:pPr>
      <w:r w:rsidRPr="0075315E">
        <w:rPr>
          <w:rFonts w:eastAsia="華康仿宋體W6"/>
        </w:rPr>
        <w:t>Advanced Question 2: (Gate-level) 4-bit simple crossbar switch with MUX/DMUX</w:t>
      </w:r>
    </w:p>
    <w:p w14:paraId="50A3EE0E" w14:textId="76C60352" w:rsidR="009F00D4" w:rsidRDefault="009F00D4" w:rsidP="009F00D4">
      <w:pPr>
        <w:pStyle w:val="a3"/>
        <w:ind w:leftChars="0"/>
        <w:rPr>
          <w:rFonts w:eastAsia="華康仿宋體W6" w:hint="eastAsia"/>
        </w:rPr>
      </w:pPr>
      <w:r>
        <w:rPr>
          <w:rFonts w:eastAsia="華康仿宋體W6" w:hint="eastAsia"/>
        </w:rPr>
        <w:t>整個</w:t>
      </w:r>
      <w:r>
        <w:rPr>
          <w:rFonts w:eastAsia="華康仿宋體W6"/>
        </w:rPr>
        <w:t>circuit</w:t>
      </w:r>
      <w:r>
        <w:rPr>
          <w:rFonts w:eastAsia="華康仿宋體W6" w:hint="eastAsia"/>
        </w:rPr>
        <w:t>由兩個</w:t>
      </w:r>
      <w:r w:rsidRPr="0075315E">
        <w:rPr>
          <w:rFonts w:eastAsia="華康仿宋體W6"/>
        </w:rPr>
        <w:t>2-to-1 DMUX</w:t>
      </w:r>
      <w:r>
        <w:rPr>
          <w:rFonts w:eastAsia="華康仿宋體W6" w:hint="eastAsia"/>
        </w:rPr>
        <w:t>與兩個</w:t>
      </w:r>
      <w:r>
        <w:rPr>
          <w:rFonts w:eastAsia="華康仿宋體W6"/>
        </w:rPr>
        <w:t>1</w:t>
      </w:r>
      <w:r w:rsidRPr="0075315E">
        <w:rPr>
          <w:rFonts w:eastAsia="華康仿宋體W6"/>
        </w:rPr>
        <w:t>-to-</w:t>
      </w:r>
      <w:r>
        <w:rPr>
          <w:rFonts w:eastAsia="華康仿宋體W6"/>
        </w:rPr>
        <w:t>2</w:t>
      </w:r>
      <w:r w:rsidRPr="0075315E">
        <w:rPr>
          <w:rFonts w:eastAsia="華康仿宋體W6"/>
        </w:rPr>
        <w:t xml:space="preserve"> MUX</w:t>
      </w:r>
      <w:r>
        <w:rPr>
          <w:rFonts w:eastAsia="華康仿宋體W6" w:hint="eastAsia"/>
        </w:rPr>
        <w:t>（皆為</w:t>
      </w:r>
      <w:r>
        <w:rPr>
          <w:rFonts w:eastAsia="華康仿宋體W6" w:hint="eastAsia"/>
        </w:rPr>
        <w:t>4</w:t>
      </w:r>
      <w:r>
        <w:rPr>
          <w:rFonts w:eastAsia="華康仿宋體W6"/>
        </w:rPr>
        <w:t xml:space="preserve"> bit</w:t>
      </w:r>
      <w:r>
        <w:rPr>
          <w:rFonts w:eastAsia="華康仿宋體W6" w:hint="eastAsia"/>
        </w:rPr>
        <w:t>）組成。</w:t>
      </w:r>
      <w:r w:rsidR="00F8555D">
        <w:rPr>
          <w:rFonts w:eastAsia="華康仿宋體W6" w:hint="eastAsia"/>
        </w:rPr>
        <w:t>DMUX</w:t>
      </w:r>
      <w:r w:rsidR="00F8555D">
        <w:rPr>
          <w:rFonts w:eastAsia="華康仿宋體W6" w:hint="eastAsia"/>
        </w:rPr>
        <w:t>的</w:t>
      </w:r>
      <w:r w:rsidR="00F8555D" w:rsidRPr="0075315E">
        <w:rPr>
          <w:rFonts w:eastAsia="華康仿宋體W6"/>
        </w:rPr>
        <w:t>gate-level circuit</w:t>
      </w:r>
      <w:r w:rsidR="00F8555D">
        <w:rPr>
          <w:rFonts w:eastAsia="華康仿宋體W6" w:hint="eastAsia"/>
        </w:rPr>
        <w:t>如</w:t>
      </w:r>
      <w:r w:rsidR="00F8555D">
        <w:rPr>
          <w:rFonts w:eastAsia="華康仿宋體W6" w:hint="eastAsia"/>
        </w:rPr>
        <w:t>q</w:t>
      </w:r>
      <w:r w:rsidR="00F8555D">
        <w:rPr>
          <w:rFonts w:eastAsia="華康仿宋體W6"/>
        </w:rPr>
        <w:t>uestion 1</w:t>
      </w:r>
      <w:r w:rsidR="00F8555D">
        <w:rPr>
          <w:rFonts w:eastAsia="華康仿宋體W6" w:hint="eastAsia"/>
        </w:rPr>
        <w:t>所示，</w:t>
      </w:r>
      <w:r w:rsidR="00F8555D">
        <w:rPr>
          <w:rFonts w:eastAsia="華康仿宋體W6" w:hint="eastAsia"/>
        </w:rPr>
        <w:t>MUX</w:t>
      </w:r>
      <w:r w:rsidR="00F8555D">
        <w:rPr>
          <w:rFonts w:eastAsia="華康仿宋體W6" w:hint="eastAsia"/>
        </w:rPr>
        <w:t>的</w:t>
      </w:r>
      <w:r w:rsidR="00F8555D" w:rsidRPr="0075315E">
        <w:rPr>
          <w:rFonts w:eastAsia="華康仿宋體W6"/>
        </w:rPr>
        <w:t>gate-level circuit</w:t>
      </w:r>
      <w:r w:rsidR="00F8555D">
        <w:rPr>
          <w:rFonts w:eastAsia="華康仿宋體W6" w:hint="eastAsia"/>
        </w:rPr>
        <w:t>如</w:t>
      </w:r>
      <w:r w:rsidR="00F8555D">
        <w:rPr>
          <w:rFonts w:eastAsia="華康仿宋體W6" w:hint="eastAsia"/>
        </w:rPr>
        <w:t>下：</w:t>
      </w:r>
    </w:p>
    <w:p w14:paraId="3A64C1C2" w14:textId="19C50D80" w:rsidR="005D6FC7" w:rsidRPr="000A787E" w:rsidRDefault="000A787E" w:rsidP="000A787E">
      <w:pPr>
        <w:ind w:left="480"/>
        <w:rPr>
          <w:rFonts w:eastAsia="華康仿宋體W6"/>
        </w:rPr>
      </w:pPr>
      <w:r w:rsidRPr="000A787E">
        <w:rPr>
          <w:rFonts w:eastAsia="華康仿宋體W6"/>
          <w:noProof/>
        </w:rPr>
        <w:drawing>
          <wp:inline distT="0" distB="0" distL="0" distR="0" wp14:anchorId="37A3B14E" wp14:editId="7BEA5FD6">
            <wp:extent cx="5020552" cy="4530374"/>
            <wp:effectExtent l="0" t="0" r="889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519" cy="45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340C" w14:textId="00471C19" w:rsidR="004D5557" w:rsidRPr="0075315E" w:rsidRDefault="004D5557" w:rsidP="005F5CD5">
      <w:pPr>
        <w:pStyle w:val="a3"/>
        <w:numPr>
          <w:ilvl w:val="0"/>
          <w:numId w:val="1"/>
        </w:numPr>
        <w:ind w:leftChars="0"/>
        <w:rPr>
          <w:rFonts w:eastAsia="華康仿宋體W6"/>
        </w:rPr>
      </w:pPr>
      <w:r w:rsidRPr="0075315E">
        <w:rPr>
          <w:rFonts w:eastAsia="華康仿宋體W6"/>
        </w:rPr>
        <w:t>Advanced Question 3: (Gate-level) 4-bit 4x4crossbar with simple crossbar switch</w:t>
      </w:r>
    </w:p>
    <w:p w14:paraId="746A3C68" w14:textId="12DD1CFE" w:rsidR="004D5557" w:rsidRPr="0075315E" w:rsidRDefault="004D5557" w:rsidP="005F5CD5">
      <w:pPr>
        <w:pStyle w:val="a3"/>
        <w:numPr>
          <w:ilvl w:val="0"/>
          <w:numId w:val="1"/>
        </w:numPr>
        <w:ind w:leftChars="0"/>
        <w:rPr>
          <w:rFonts w:eastAsia="華康仿宋體W6"/>
        </w:rPr>
      </w:pPr>
      <w:r w:rsidRPr="0075315E">
        <w:rPr>
          <w:rFonts w:eastAsia="華康仿宋體W6"/>
        </w:rPr>
        <w:t>Advanced Question 4: (Gate-level) 1-bit toggle flip flop (TFF)</w:t>
      </w:r>
    </w:p>
    <w:p w14:paraId="47ADE509" w14:textId="531B55CA" w:rsidR="004D5557" w:rsidRDefault="004D5557" w:rsidP="005F5CD5">
      <w:pPr>
        <w:pStyle w:val="a3"/>
        <w:numPr>
          <w:ilvl w:val="0"/>
          <w:numId w:val="1"/>
        </w:numPr>
        <w:ind w:leftChars="0"/>
        <w:rPr>
          <w:rFonts w:eastAsia="華康仿宋體W6"/>
        </w:rPr>
      </w:pPr>
      <w:r w:rsidRPr="0075315E">
        <w:rPr>
          <w:rFonts w:eastAsia="華康仿宋體W6"/>
        </w:rPr>
        <w:t>FPGA demonstration: (Gate-level) 4-bit simple crossbar switch with MUX/DMUX</w:t>
      </w:r>
    </w:p>
    <w:p w14:paraId="74ECB4AE" w14:textId="36F62675" w:rsidR="0029793E" w:rsidRPr="0075315E" w:rsidRDefault="0029793E" w:rsidP="0029793E">
      <w:pPr>
        <w:pStyle w:val="a3"/>
        <w:ind w:leftChars="0"/>
        <w:rPr>
          <w:rFonts w:eastAsia="華康仿宋體W6" w:hint="eastAsia"/>
        </w:rPr>
      </w:pPr>
      <w:r>
        <w:rPr>
          <w:rFonts w:eastAsia="華康仿宋體W6"/>
        </w:rPr>
        <w:t>Code</w:t>
      </w:r>
      <w:r>
        <w:rPr>
          <w:rFonts w:eastAsia="華康仿宋體W6" w:hint="eastAsia"/>
        </w:rPr>
        <w:t>的部分只有基於</w:t>
      </w:r>
      <w:r>
        <w:rPr>
          <w:rFonts w:eastAsia="華康仿宋體W6" w:hint="eastAsia"/>
        </w:rPr>
        <w:t>q</w:t>
      </w:r>
      <w:r>
        <w:rPr>
          <w:rFonts w:eastAsia="華康仿宋體W6"/>
        </w:rPr>
        <w:t>uestion 2</w:t>
      </w:r>
      <w:r>
        <w:rPr>
          <w:rFonts w:eastAsia="華康仿宋體W6" w:hint="eastAsia"/>
        </w:rPr>
        <w:t>的</w:t>
      </w:r>
      <w:r>
        <w:rPr>
          <w:rFonts w:eastAsia="華康仿宋體W6" w:hint="eastAsia"/>
        </w:rPr>
        <w:t>c</w:t>
      </w:r>
      <w:r>
        <w:rPr>
          <w:rFonts w:eastAsia="華康仿宋體W6"/>
        </w:rPr>
        <w:t>ode</w:t>
      </w:r>
      <w:r>
        <w:rPr>
          <w:rFonts w:eastAsia="華康仿宋體W6" w:hint="eastAsia"/>
        </w:rPr>
        <w:t>做一些修改：</w:t>
      </w:r>
      <w:r w:rsidR="005925E8">
        <w:rPr>
          <w:rFonts w:eastAsia="華康仿宋體W6" w:hint="eastAsia"/>
        </w:rPr>
        <w:t>由於題目規定一個</w:t>
      </w:r>
      <w:r w:rsidR="005925E8">
        <w:rPr>
          <w:rFonts w:eastAsia="華康仿宋體W6" w:hint="eastAsia"/>
        </w:rPr>
        <w:t>o</w:t>
      </w:r>
      <w:r w:rsidR="005925E8">
        <w:rPr>
          <w:rFonts w:eastAsia="華康仿宋體W6"/>
        </w:rPr>
        <w:t>utput</w:t>
      </w:r>
      <w:r w:rsidR="005925E8">
        <w:rPr>
          <w:rFonts w:eastAsia="華康仿宋體W6" w:hint="eastAsia"/>
        </w:rPr>
        <w:t>要對應到兩個</w:t>
      </w:r>
      <w:r w:rsidR="005925E8">
        <w:rPr>
          <w:rFonts w:eastAsia="華康仿宋體W6" w:hint="eastAsia"/>
        </w:rPr>
        <w:t>L</w:t>
      </w:r>
      <w:r w:rsidR="005925E8">
        <w:rPr>
          <w:rFonts w:eastAsia="華康仿宋體W6"/>
        </w:rPr>
        <w:t>ED</w:t>
      </w:r>
      <w:r w:rsidR="005925E8">
        <w:rPr>
          <w:rFonts w:eastAsia="華康仿宋體W6" w:hint="eastAsia"/>
        </w:rPr>
        <w:t>，我們</w:t>
      </w:r>
      <w:r w:rsidR="00E27F54">
        <w:rPr>
          <w:rFonts w:eastAsia="華康仿宋體W6" w:hint="eastAsia"/>
        </w:rPr>
        <w:t>另外開了兩個</w:t>
      </w:r>
      <w:r w:rsidR="00E27F54">
        <w:rPr>
          <w:rFonts w:eastAsia="華康仿宋體W6" w:hint="eastAsia"/>
        </w:rPr>
        <w:t>4 bit</w:t>
      </w:r>
      <w:r w:rsidR="00E27F54">
        <w:rPr>
          <w:rFonts w:eastAsia="華康仿宋體W6" w:hint="eastAsia"/>
        </w:rPr>
        <w:t>的</w:t>
      </w:r>
      <w:r w:rsidR="00E27F54">
        <w:rPr>
          <w:rFonts w:eastAsia="華康仿宋體W6" w:hint="eastAsia"/>
        </w:rPr>
        <w:t>o</w:t>
      </w:r>
      <w:r w:rsidR="00E27F54">
        <w:rPr>
          <w:rFonts w:eastAsia="華康仿宋體W6"/>
        </w:rPr>
        <w:t>utput</w:t>
      </w:r>
      <w:r w:rsidR="00E27F54">
        <w:rPr>
          <w:rFonts w:eastAsia="華康仿宋體W6" w:hint="eastAsia"/>
        </w:rPr>
        <w:t>變數，並將其值分別設為原先的</w:t>
      </w:r>
      <w:r w:rsidR="00E27F54">
        <w:rPr>
          <w:rFonts w:eastAsia="華康仿宋體W6" w:hint="eastAsia"/>
        </w:rPr>
        <w:t>o</w:t>
      </w:r>
      <w:r w:rsidR="00E27F54">
        <w:rPr>
          <w:rFonts w:eastAsia="華康仿宋體W6"/>
        </w:rPr>
        <w:t>utput 1</w:t>
      </w:r>
      <w:r w:rsidR="00E27F54">
        <w:rPr>
          <w:rFonts w:eastAsia="華康仿宋體W6" w:hint="eastAsia"/>
        </w:rPr>
        <w:t>與</w:t>
      </w:r>
      <w:r w:rsidR="00E27F54">
        <w:rPr>
          <w:rFonts w:eastAsia="華康仿宋體W6" w:hint="eastAsia"/>
        </w:rPr>
        <w:t>o</w:t>
      </w:r>
      <w:r w:rsidR="00E27F54">
        <w:rPr>
          <w:rFonts w:eastAsia="華康仿宋體W6"/>
        </w:rPr>
        <w:t>utput 2</w:t>
      </w:r>
      <w:r w:rsidR="001732D6">
        <w:rPr>
          <w:rFonts w:eastAsia="華康仿宋體W6" w:hint="eastAsia"/>
        </w:rPr>
        <w:t>，再分別對應到</w:t>
      </w:r>
      <w:r w:rsidR="001732D6">
        <w:rPr>
          <w:rFonts w:eastAsia="華康仿宋體W6" w:hint="eastAsia"/>
        </w:rPr>
        <w:t>LED</w:t>
      </w:r>
      <w:r w:rsidR="001732D6">
        <w:rPr>
          <w:rFonts w:eastAsia="華康仿宋體W6" w:hint="eastAsia"/>
        </w:rPr>
        <w:t>燈上。</w:t>
      </w:r>
    </w:p>
    <w:p w14:paraId="5AB70CE2" w14:textId="221604CE" w:rsidR="004D5557" w:rsidRPr="0075315E" w:rsidRDefault="004D5557" w:rsidP="005F5CD5">
      <w:pPr>
        <w:pStyle w:val="a3"/>
        <w:numPr>
          <w:ilvl w:val="0"/>
          <w:numId w:val="1"/>
        </w:numPr>
        <w:ind w:leftChars="0"/>
        <w:rPr>
          <w:rFonts w:eastAsia="華康仿宋體W6"/>
        </w:rPr>
      </w:pPr>
      <w:r w:rsidRPr="0075315E">
        <w:rPr>
          <w:rFonts w:eastAsia="華康仿宋體W6" w:hint="eastAsia"/>
        </w:rPr>
        <w:t>C</w:t>
      </w:r>
      <w:r w:rsidRPr="0075315E">
        <w:rPr>
          <w:rFonts w:eastAsia="華康仿宋體W6"/>
        </w:rPr>
        <w:t>ontributions</w:t>
      </w:r>
    </w:p>
    <w:sectPr w:rsidR="004D5557" w:rsidRPr="0075315E" w:rsidSect="004D555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4B88F" w14:textId="77777777" w:rsidR="007E508F" w:rsidRDefault="007E508F" w:rsidP="009F00D4">
      <w:r>
        <w:separator/>
      </w:r>
    </w:p>
  </w:endnote>
  <w:endnote w:type="continuationSeparator" w:id="0">
    <w:p w14:paraId="1263D45E" w14:textId="77777777" w:rsidR="007E508F" w:rsidRDefault="007E508F" w:rsidP="009F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華康仿宋體W6">
    <w:panose1 w:val="02020609000000000000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ADAEC" w14:textId="77777777" w:rsidR="007E508F" w:rsidRDefault="007E508F" w:rsidP="009F00D4">
      <w:r>
        <w:separator/>
      </w:r>
    </w:p>
  </w:footnote>
  <w:footnote w:type="continuationSeparator" w:id="0">
    <w:p w14:paraId="2D62F0A0" w14:textId="77777777" w:rsidR="007E508F" w:rsidRDefault="007E508F" w:rsidP="009F0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04914"/>
    <w:multiLevelType w:val="hybridMultilevel"/>
    <w:tmpl w:val="B922E368"/>
    <w:lvl w:ilvl="0" w:tplc="A094ED9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6780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D5"/>
    <w:rsid w:val="000A787E"/>
    <w:rsid w:val="000C6892"/>
    <w:rsid w:val="00102746"/>
    <w:rsid w:val="001732D6"/>
    <w:rsid w:val="001E3DAE"/>
    <w:rsid w:val="0029793E"/>
    <w:rsid w:val="00326181"/>
    <w:rsid w:val="004D5557"/>
    <w:rsid w:val="004F1973"/>
    <w:rsid w:val="005925E8"/>
    <w:rsid w:val="005D6FC7"/>
    <w:rsid w:val="005F5CD5"/>
    <w:rsid w:val="0075315E"/>
    <w:rsid w:val="007A3097"/>
    <w:rsid w:val="007E508F"/>
    <w:rsid w:val="0090209E"/>
    <w:rsid w:val="0096653E"/>
    <w:rsid w:val="009F00D4"/>
    <w:rsid w:val="00CA1FAC"/>
    <w:rsid w:val="00D8467E"/>
    <w:rsid w:val="00E27F54"/>
    <w:rsid w:val="00E620E4"/>
    <w:rsid w:val="00F8555D"/>
    <w:rsid w:val="00FA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4545F"/>
  <w15:chartTrackingRefBased/>
  <w15:docId w15:val="{27B98584-8CC8-4CF7-83FB-AD0C1F0B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CD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F00D4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5">
    <w:name w:val="頁首 字元"/>
    <w:basedOn w:val="a0"/>
    <w:link w:val="a4"/>
    <w:uiPriority w:val="99"/>
    <w:rsid w:val="009F00D4"/>
    <w:rPr>
      <w:sz w:val="20"/>
      <w:szCs w:val="25"/>
    </w:rPr>
  </w:style>
  <w:style w:type="paragraph" w:styleId="a6">
    <w:name w:val="footer"/>
    <w:basedOn w:val="a"/>
    <w:link w:val="a7"/>
    <w:uiPriority w:val="99"/>
    <w:unhideWhenUsed/>
    <w:rsid w:val="009F00D4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7">
    <w:name w:val="頁尾 字元"/>
    <w:basedOn w:val="a0"/>
    <w:link w:val="a6"/>
    <w:uiPriority w:val="99"/>
    <w:rsid w:val="009F00D4"/>
    <w:rPr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糖 焦</dc:creator>
  <cp:keywords/>
  <dc:description/>
  <cp:lastModifiedBy>糖 焦</cp:lastModifiedBy>
  <cp:revision>20</cp:revision>
  <dcterms:created xsi:type="dcterms:W3CDTF">2022-09-23T13:25:00Z</dcterms:created>
  <dcterms:modified xsi:type="dcterms:W3CDTF">2022-09-26T02:41:00Z</dcterms:modified>
</cp:coreProperties>
</file>