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6613606"/>
        <w:docPartObj>
          <w:docPartGallery w:val="Cover Pages"/>
          <w:docPartUnique/>
        </w:docPartObj>
      </w:sdtPr>
      <w:sdtContent>
        <w:p w14:paraId="0C183BFC" w14:textId="02EA9BE9" w:rsidR="004F75D1" w:rsidRDefault="004F75D1">
          <w:r>
            <w:rPr>
              <w:noProof/>
            </w:rPr>
            <mc:AlternateContent>
              <mc:Choice Requires="wps">
                <w:drawing>
                  <wp:anchor distT="0" distB="0" distL="114300" distR="114300" simplePos="0" relativeHeight="251659264" behindDoc="0" locked="0" layoutInCell="1" allowOverlap="1" wp14:anchorId="40EA9040" wp14:editId="01ACC7B0">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613"/>
                                </w:tblGrid>
                                <w:tr w:rsidR="004F75D1" w14:paraId="50795B69" w14:textId="77777777">
                                  <w:trPr>
                                    <w:jc w:val="center"/>
                                  </w:trPr>
                                  <w:tc>
                                    <w:tcPr>
                                      <w:tcW w:w="2568" w:type="pct"/>
                                      <w:vAlign w:val="center"/>
                                    </w:tcPr>
                                    <w:p w14:paraId="42F4005A" w14:textId="77777777" w:rsidR="004F75D1" w:rsidRDefault="004F75D1">
                                      <w:pPr>
                                        <w:jc w:val="right"/>
                                      </w:pPr>
                                      <w:r>
                                        <w:rPr>
                                          <w:noProof/>
                                        </w:rPr>
                                        <w:drawing>
                                          <wp:inline distT="0" distB="0" distL="0" distR="0" wp14:anchorId="5B5F3422" wp14:editId="5549A9B9">
                                            <wp:extent cx="3063875" cy="3406983"/>
                                            <wp:effectExtent l="0" t="0" r="3175" b="3175"/>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7">
                                                      <a:extLst>
                                                        <a:ext uri="{28A0092B-C50C-407E-A947-70E740481C1C}">
                                                          <a14:useLocalDpi xmlns:a14="http://schemas.microsoft.com/office/drawing/2010/main" val="0"/>
                                                        </a:ext>
                                                      </a:extLst>
                                                    </a:blip>
                                                    <a:stretch>
                                                      <a:fillRect/>
                                                    </a:stretch>
                                                  </pic:blipFill>
                                                  <pic:spPr>
                                                    <a:xfrm>
                                                      <a:off x="0" y="0"/>
                                                      <a:ext cx="3072197" cy="341623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5BE49E0" w14:textId="131929D9" w:rsidR="004F75D1" w:rsidRDefault="00CA2D17">
                                          <w:pPr>
                                            <w:pStyle w:val="NoSpacing"/>
                                            <w:spacing w:line="312" w:lineRule="auto"/>
                                            <w:jc w:val="right"/>
                                            <w:rPr>
                                              <w:caps/>
                                              <w:color w:val="191919" w:themeColor="text1" w:themeTint="E6"/>
                                              <w:sz w:val="72"/>
                                              <w:szCs w:val="72"/>
                                            </w:rPr>
                                          </w:pPr>
                                          <w:r>
                                            <w:rPr>
                                              <w:caps/>
                                              <w:color w:val="191919" w:themeColor="text1" w:themeTint="E6"/>
                                              <w:sz w:val="72"/>
                                              <w:szCs w:val="72"/>
                                            </w:rPr>
                                            <w:t>Mini PROJECT – ITRI 626</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024CD4D" w14:textId="06EB572B" w:rsidR="004F75D1" w:rsidRDefault="00CA2D17">
                                          <w:pPr>
                                            <w:jc w:val="right"/>
                                          </w:pPr>
                                          <w:r>
                                            <w:rPr>
                                              <w:color w:val="000000" w:themeColor="text1"/>
                                            </w:rPr>
                                            <w:t>ADVANCED AI</w:t>
                                          </w:r>
                                        </w:p>
                                      </w:sdtContent>
                                    </w:sdt>
                                  </w:tc>
                                  <w:tc>
                                    <w:tcPr>
                                      <w:tcW w:w="2432" w:type="pct"/>
                                      <w:vAlign w:val="center"/>
                                    </w:tcPr>
                                    <w:p w14:paraId="580A0202" w14:textId="70E65AB7" w:rsidR="004F75D1" w:rsidRDefault="004F75D1">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2FBE643" w14:textId="68C643C9" w:rsidR="004F75D1" w:rsidRDefault="004F75D1">
                                          <w:pPr>
                                            <w:pStyle w:val="NoSpacing"/>
                                            <w:rPr>
                                              <w:color w:val="ED7D31" w:themeColor="accent2"/>
                                              <w:sz w:val="26"/>
                                              <w:szCs w:val="26"/>
                                            </w:rPr>
                                          </w:pPr>
                                          <w:r>
                                            <w:rPr>
                                              <w:color w:val="ED7D31" w:themeColor="accent2"/>
                                              <w:sz w:val="26"/>
                                              <w:szCs w:val="26"/>
                                            </w:rPr>
                                            <w:t>Kristen Hoff</w:t>
                                          </w:r>
                                        </w:p>
                                      </w:sdtContent>
                                    </w:sdt>
                                    <w:p w14:paraId="64BD6284" w14:textId="4338F1B4" w:rsidR="004F75D1" w:rsidRDefault="004F75D1">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A2D17">
                                            <w:rPr>
                                              <w:color w:val="44546A" w:themeColor="text2"/>
                                            </w:rPr>
                                            <w:t>34292942</w:t>
                                          </w:r>
                                        </w:sdtContent>
                                      </w:sdt>
                                    </w:p>
                                  </w:tc>
                                </w:tr>
                              </w:tbl>
                              <w:p w14:paraId="5AB4B5D7" w14:textId="77777777" w:rsidR="004F75D1" w:rsidRDefault="004F75D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0EA9040"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613"/>
                          </w:tblGrid>
                          <w:tr w:rsidR="004F75D1" w14:paraId="50795B69" w14:textId="77777777">
                            <w:trPr>
                              <w:jc w:val="center"/>
                            </w:trPr>
                            <w:tc>
                              <w:tcPr>
                                <w:tcW w:w="2568" w:type="pct"/>
                                <w:vAlign w:val="center"/>
                              </w:tcPr>
                              <w:p w14:paraId="42F4005A" w14:textId="77777777" w:rsidR="004F75D1" w:rsidRDefault="004F75D1">
                                <w:pPr>
                                  <w:jc w:val="right"/>
                                </w:pPr>
                                <w:r>
                                  <w:rPr>
                                    <w:noProof/>
                                  </w:rPr>
                                  <w:drawing>
                                    <wp:inline distT="0" distB="0" distL="0" distR="0" wp14:anchorId="5B5F3422" wp14:editId="5549A9B9">
                                      <wp:extent cx="3063875" cy="3406983"/>
                                      <wp:effectExtent l="0" t="0" r="3175" b="3175"/>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7">
                                                <a:extLst>
                                                  <a:ext uri="{28A0092B-C50C-407E-A947-70E740481C1C}">
                                                    <a14:useLocalDpi xmlns:a14="http://schemas.microsoft.com/office/drawing/2010/main" val="0"/>
                                                  </a:ext>
                                                </a:extLst>
                                              </a:blip>
                                              <a:stretch>
                                                <a:fillRect/>
                                              </a:stretch>
                                            </pic:blipFill>
                                            <pic:spPr>
                                              <a:xfrm>
                                                <a:off x="0" y="0"/>
                                                <a:ext cx="3072197" cy="3416237"/>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5BE49E0" w14:textId="131929D9" w:rsidR="004F75D1" w:rsidRDefault="00CA2D17">
                                    <w:pPr>
                                      <w:pStyle w:val="NoSpacing"/>
                                      <w:spacing w:line="312" w:lineRule="auto"/>
                                      <w:jc w:val="right"/>
                                      <w:rPr>
                                        <w:caps/>
                                        <w:color w:val="191919" w:themeColor="text1" w:themeTint="E6"/>
                                        <w:sz w:val="72"/>
                                        <w:szCs w:val="72"/>
                                      </w:rPr>
                                    </w:pPr>
                                    <w:r>
                                      <w:rPr>
                                        <w:caps/>
                                        <w:color w:val="191919" w:themeColor="text1" w:themeTint="E6"/>
                                        <w:sz w:val="72"/>
                                        <w:szCs w:val="72"/>
                                      </w:rPr>
                                      <w:t>Mini PROJECT – ITRI 626</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024CD4D" w14:textId="06EB572B" w:rsidR="004F75D1" w:rsidRDefault="00CA2D17">
                                    <w:pPr>
                                      <w:jc w:val="right"/>
                                    </w:pPr>
                                    <w:r>
                                      <w:rPr>
                                        <w:color w:val="000000" w:themeColor="text1"/>
                                      </w:rPr>
                                      <w:t>ADVANCED AI</w:t>
                                    </w:r>
                                  </w:p>
                                </w:sdtContent>
                              </w:sdt>
                            </w:tc>
                            <w:tc>
                              <w:tcPr>
                                <w:tcW w:w="2432" w:type="pct"/>
                                <w:vAlign w:val="center"/>
                              </w:tcPr>
                              <w:p w14:paraId="580A0202" w14:textId="70E65AB7" w:rsidR="004F75D1" w:rsidRDefault="004F75D1">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2FBE643" w14:textId="68C643C9" w:rsidR="004F75D1" w:rsidRDefault="004F75D1">
                                    <w:pPr>
                                      <w:pStyle w:val="NoSpacing"/>
                                      <w:rPr>
                                        <w:color w:val="ED7D31" w:themeColor="accent2"/>
                                        <w:sz w:val="26"/>
                                        <w:szCs w:val="26"/>
                                      </w:rPr>
                                    </w:pPr>
                                    <w:r>
                                      <w:rPr>
                                        <w:color w:val="ED7D31" w:themeColor="accent2"/>
                                        <w:sz w:val="26"/>
                                        <w:szCs w:val="26"/>
                                      </w:rPr>
                                      <w:t>Kristen Hoff</w:t>
                                    </w:r>
                                  </w:p>
                                </w:sdtContent>
                              </w:sdt>
                              <w:p w14:paraId="64BD6284" w14:textId="4338F1B4" w:rsidR="004F75D1" w:rsidRDefault="004F75D1">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CA2D17">
                                      <w:rPr>
                                        <w:color w:val="44546A" w:themeColor="text2"/>
                                      </w:rPr>
                                      <w:t>34292942</w:t>
                                    </w:r>
                                  </w:sdtContent>
                                </w:sdt>
                              </w:p>
                            </w:tc>
                          </w:tr>
                        </w:tbl>
                        <w:p w14:paraId="5AB4B5D7" w14:textId="77777777" w:rsidR="004F75D1" w:rsidRDefault="004F75D1"/>
                      </w:txbxContent>
                    </v:textbox>
                    <w10:wrap anchorx="page" anchory="page"/>
                  </v:shape>
                </w:pict>
              </mc:Fallback>
            </mc:AlternateContent>
          </w:r>
          <w:r>
            <w:br w:type="page"/>
          </w:r>
        </w:p>
      </w:sdtContent>
    </w:sdt>
    <w:p w14:paraId="4D445032" w14:textId="072F7A3C" w:rsidR="004F75D1" w:rsidRPr="00ED013E" w:rsidRDefault="004F75D1" w:rsidP="00ED013E">
      <w:pPr>
        <w:pStyle w:val="Heading1"/>
        <w:jc w:val="center"/>
        <w:rPr>
          <w:b/>
          <w:bCs/>
          <w:u w:val="single"/>
        </w:rPr>
      </w:pPr>
      <w:r w:rsidRPr="00ED013E">
        <w:rPr>
          <w:b/>
          <w:bCs/>
          <w:u w:val="single"/>
        </w:rPr>
        <w:lastRenderedPageBreak/>
        <w:t>TABLE OF CONTENTS</w:t>
      </w:r>
    </w:p>
    <w:p w14:paraId="62665CCA" w14:textId="77777777" w:rsidR="004F75D1" w:rsidRDefault="004F75D1"/>
    <w:p w14:paraId="5A198A91" w14:textId="16FD46FA" w:rsidR="004F75D1" w:rsidRPr="00ED013E" w:rsidRDefault="00C20FE9" w:rsidP="00ED013E">
      <w:pPr>
        <w:rPr>
          <w:b/>
          <w:bCs/>
          <w:color w:val="2E74B5" w:themeColor="accent5" w:themeShade="BF"/>
          <w:u w:val="single"/>
        </w:rPr>
      </w:pPr>
      <w:r w:rsidRPr="00ED013E">
        <w:rPr>
          <w:b/>
          <w:bCs/>
          <w:color w:val="2E74B5" w:themeColor="accent5" w:themeShade="BF"/>
          <w:u w:val="single"/>
        </w:rPr>
        <w:t>Topic</w:t>
      </w:r>
      <w:r w:rsidR="00CA2D17" w:rsidRPr="00ED013E">
        <w:rPr>
          <w:b/>
          <w:bCs/>
          <w:color w:val="2E74B5" w:themeColor="accent5" w:themeShade="BF"/>
          <w:u w:val="single"/>
        </w:rPr>
        <w:t xml:space="preserve">                                                                                                            </w:t>
      </w:r>
      <w:r w:rsidR="00ED013E">
        <w:rPr>
          <w:b/>
          <w:bCs/>
          <w:color w:val="2E74B5" w:themeColor="accent5" w:themeShade="BF"/>
          <w:u w:val="single"/>
        </w:rPr>
        <w:t xml:space="preserve">           </w:t>
      </w:r>
      <w:r w:rsidR="00CA2D17" w:rsidRPr="00ED013E">
        <w:rPr>
          <w:b/>
          <w:bCs/>
          <w:color w:val="2E74B5" w:themeColor="accent5" w:themeShade="BF"/>
          <w:u w:val="single"/>
        </w:rPr>
        <w:t xml:space="preserve"> </w:t>
      </w:r>
      <w:r w:rsidR="00ED013E">
        <w:rPr>
          <w:b/>
          <w:bCs/>
          <w:color w:val="2E74B5" w:themeColor="accent5" w:themeShade="BF"/>
          <w:u w:val="single"/>
        </w:rPr>
        <w:t xml:space="preserve">Page                             </w:t>
      </w:r>
      <w:r w:rsidR="00CA2D17" w:rsidRPr="00ED013E">
        <w:rPr>
          <w:b/>
          <w:bCs/>
          <w:color w:val="2E74B5" w:themeColor="accent5" w:themeShade="BF"/>
          <w:u w:val="single"/>
        </w:rPr>
        <w:t xml:space="preserve"> </w:t>
      </w:r>
      <w:r w:rsidR="00ED013E">
        <w:rPr>
          <w:b/>
          <w:bCs/>
          <w:color w:val="2E74B5" w:themeColor="accent5" w:themeShade="BF"/>
          <w:u w:val="single"/>
        </w:rPr>
        <w:t xml:space="preserve"> </w:t>
      </w:r>
    </w:p>
    <w:p w14:paraId="4572BD01" w14:textId="77777777" w:rsidR="00C20FE9" w:rsidRDefault="00C20FE9"/>
    <w:p w14:paraId="1E194E4C" w14:textId="6483E5A9" w:rsidR="00C20FE9" w:rsidRDefault="00C20FE9">
      <w:r>
        <w:t>Abstract</w:t>
      </w:r>
      <w:r w:rsidR="00CA2D17">
        <w:t xml:space="preserve">                                                                                                             </w:t>
      </w:r>
      <w:r w:rsidR="00ED013E">
        <w:t xml:space="preserve">      </w:t>
      </w:r>
      <w:r w:rsidR="00CA2D17">
        <w:t xml:space="preserve"> 2                                                                                      </w:t>
      </w:r>
    </w:p>
    <w:p w14:paraId="55B97823" w14:textId="3EC9F334" w:rsidR="00C20FE9" w:rsidRDefault="00C20FE9">
      <w:r>
        <w:t>1.Introduction</w:t>
      </w:r>
      <w:r w:rsidR="00CA2D17">
        <w:t xml:space="preserve">                                                                                                 </w:t>
      </w:r>
      <w:r w:rsidR="00ED013E">
        <w:t xml:space="preserve">      </w:t>
      </w:r>
      <w:r w:rsidR="00CA2D17">
        <w:t xml:space="preserve">  2</w:t>
      </w:r>
    </w:p>
    <w:p w14:paraId="3C642835" w14:textId="60E68DD4" w:rsidR="00C20FE9" w:rsidRDefault="00C20FE9">
      <w:r>
        <w:t>2. Methodology</w:t>
      </w:r>
      <w:r w:rsidR="00CA2D17">
        <w:t xml:space="preserve">                                                                                               </w:t>
      </w:r>
      <w:r w:rsidR="00A55A56">
        <w:t xml:space="preserve">       </w:t>
      </w:r>
      <w:r w:rsidR="00CA2D17">
        <w:t>2</w:t>
      </w:r>
    </w:p>
    <w:p w14:paraId="07144EFE" w14:textId="49AF308E" w:rsidR="00C20FE9" w:rsidRDefault="00C20FE9">
      <w:r>
        <w:t>2.1. The Dataset Preparation</w:t>
      </w:r>
      <w:r w:rsidR="00CA2D17">
        <w:t xml:space="preserve">                                                                       </w:t>
      </w:r>
      <w:r w:rsidR="00A55A56">
        <w:t xml:space="preserve">       </w:t>
      </w:r>
      <w:r w:rsidR="00CA2D17">
        <w:t xml:space="preserve">  2</w:t>
      </w:r>
    </w:p>
    <w:p w14:paraId="5ABF8CA4" w14:textId="07DBDA7B" w:rsidR="00C20FE9" w:rsidRDefault="00C20FE9">
      <w:r>
        <w:t>2.2. The Data Preprocessing</w:t>
      </w:r>
      <w:r w:rsidR="00CA2D17">
        <w:t xml:space="preserve">                                                                         </w:t>
      </w:r>
      <w:r w:rsidR="00A55A56">
        <w:t xml:space="preserve">       </w:t>
      </w:r>
      <w:r w:rsidR="00CA2D17">
        <w:t xml:space="preserve"> 3</w:t>
      </w:r>
    </w:p>
    <w:p w14:paraId="4CEEF1F0" w14:textId="2E90C046" w:rsidR="00C20FE9" w:rsidRDefault="00C20FE9">
      <w:r>
        <w:t>2.3. The Model Architecture</w:t>
      </w:r>
      <w:r w:rsidR="00CA2D17">
        <w:t xml:space="preserve">                                                                         </w:t>
      </w:r>
      <w:r w:rsidR="00A55A56">
        <w:t xml:space="preserve">      </w:t>
      </w:r>
      <w:r w:rsidR="00CA2D17">
        <w:t xml:space="preserve">  3</w:t>
      </w:r>
    </w:p>
    <w:p w14:paraId="3389D7D8" w14:textId="4E3CC47A" w:rsidR="00C20FE9" w:rsidRDefault="00C20FE9">
      <w:r>
        <w:t>2.4. The Training Process</w:t>
      </w:r>
      <w:r w:rsidR="00CA2D17">
        <w:t xml:space="preserve">                                                                                 </w:t>
      </w:r>
      <w:r w:rsidR="00485AB1">
        <w:t xml:space="preserve">     </w:t>
      </w:r>
      <w:r w:rsidR="00CA2D17">
        <w:t xml:space="preserve"> 3</w:t>
      </w:r>
    </w:p>
    <w:p w14:paraId="1E427AF3" w14:textId="6156B73F" w:rsidR="00C20FE9" w:rsidRDefault="00C20FE9">
      <w:r>
        <w:t>2.5. Evaluation Metrics</w:t>
      </w:r>
      <w:r w:rsidR="00CA2D17">
        <w:t xml:space="preserve">                                                                                     </w:t>
      </w:r>
      <w:r w:rsidR="00485AB1">
        <w:t xml:space="preserve">    </w:t>
      </w:r>
      <w:r w:rsidR="00CA2D17">
        <w:t xml:space="preserve"> 3</w:t>
      </w:r>
    </w:p>
    <w:p w14:paraId="55B435CD" w14:textId="51C1BEFF" w:rsidR="00C20FE9" w:rsidRDefault="00C20FE9">
      <w:r>
        <w:t>3. Results</w:t>
      </w:r>
      <w:r w:rsidR="00CA2D17">
        <w:t xml:space="preserve">                                                                                                            </w:t>
      </w:r>
      <w:r w:rsidR="00485AB1">
        <w:t xml:space="preserve">    </w:t>
      </w:r>
      <w:r w:rsidR="00CA2D17">
        <w:t xml:space="preserve"> 4                                                  </w:t>
      </w:r>
    </w:p>
    <w:p w14:paraId="2DA0B04A" w14:textId="702389D3" w:rsidR="00C20FE9" w:rsidRDefault="00C20FE9">
      <w:r>
        <w:t>3.1. Dataset Statistics</w:t>
      </w:r>
      <w:r w:rsidR="00CA2D17">
        <w:t xml:space="preserve">                                                                                       </w:t>
      </w:r>
      <w:r w:rsidR="00485AB1">
        <w:t xml:space="preserve">    </w:t>
      </w:r>
      <w:r w:rsidR="00CA2D17">
        <w:t xml:space="preserve"> 4</w:t>
      </w:r>
    </w:p>
    <w:p w14:paraId="55C5285B" w14:textId="3E49A170" w:rsidR="00C20FE9" w:rsidRDefault="00C20FE9">
      <w:r>
        <w:t>3.2. Methodology Architecture Summary</w:t>
      </w:r>
      <w:r w:rsidR="00CA2D17">
        <w:t xml:space="preserve">                                                    </w:t>
      </w:r>
      <w:r w:rsidR="00485AB1">
        <w:t xml:space="preserve">   </w:t>
      </w:r>
      <w:r w:rsidR="00CA2D17">
        <w:t xml:space="preserve">  4</w:t>
      </w:r>
    </w:p>
    <w:p w14:paraId="31B9AF4B" w14:textId="74C678E5" w:rsidR="00C20FE9" w:rsidRDefault="00C20FE9">
      <w:r>
        <w:t>3.3. Training Performance</w:t>
      </w:r>
      <w:r w:rsidR="00CA2D17">
        <w:t xml:space="preserve">                                                                                </w:t>
      </w:r>
      <w:r w:rsidR="00485AB1">
        <w:t xml:space="preserve">   </w:t>
      </w:r>
      <w:r w:rsidR="00CA2D17">
        <w:t xml:space="preserve"> 4</w:t>
      </w:r>
    </w:p>
    <w:p w14:paraId="4E3DDFC1" w14:textId="144F2963" w:rsidR="00C20FE9" w:rsidRDefault="00C20FE9">
      <w:r>
        <w:t>3.3.1. Table 1 : Summary of The Mod</w:t>
      </w:r>
      <w:r w:rsidR="00CA2D17">
        <w:t xml:space="preserve">el Architecture                                </w:t>
      </w:r>
      <w:r w:rsidR="00485AB1">
        <w:t xml:space="preserve">     </w:t>
      </w:r>
      <w:r w:rsidR="00CA2D17">
        <w:t xml:space="preserve"> 5</w:t>
      </w:r>
    </w:p>
    <w:p w14:paraId="12F75780" w14:textId="5AD88327" w:rsidR="00C20FE9" w:rsidRDefault="00C20FE9">
      <w:r>
        <w:t xml:space="preserve">3.4. </w:t>
      </w:r>
      <w:r w:rsidR="00CA2D17">
        <w:t xml:space="preserve">Test Performance                                                                                      </w:t>
      </w:r>
      <w:r w:rsidR="00485AB1">
        <w:t xml:space="preserve">   </w:t>
      </w:r>
      <w:r w:rsidR="00CA2D17">
        <w:t xml:space="preserve">  5</w:t>
      </w:r>
    </w:p>
    <w:p w14:paraId="239CA094" w14:textId="4DDBA760" w:rsidR="00CA2D17" w:rsidRDefault="00CA2D17">
      <w:r>
        <w:t xml:space="preserve">3.4.1. Table 2 : Classification Report on Test Set                                          </w:t>
      </w:r>
      <w:r w:rsidR="00485AB1">
        <w:t xml:space="preserve"> </w:t>
      </w:r>
      <w:r>
        <w:t xml:space="preserve"> </w:t>
      </w:r>
      <w:r w:rsidR="00485AB1">
        <w:t xml:space="preserve"> </w:t>
      </w:r>
      <w:r>
        <w:t xml:space="preserve"> 5</w:t>
      </w:r>
    </w:p>
    <w:p w14:paraId="06085C57" w14:textId="6A62080C" w:rsidR="00CA2D17" w:rsidRDefault="00CA2D17">
      <w:r>
        <w:t xml:space="preserve">3.4.2. Figure 1 : Confusion Matrix                                                                 </w:t>
      </w:r>
      <w:r w:rsidR="00485AB1">
        <w:t xml:space="preserve">   </w:t>
      </w:r>
      <w:r>
        <w:t xml:space="preserve">  6</w:t>
      </w:r>
    </w:p>
    <w:p w14:paraId="3DD27ABE" w14:textId="3C3448AD" w:rsidR="00CA2D17" w:rsidRDefault="00CA2D17">
      <w:r>
        <w:t xml:space="preserve">3.4.3. Figure 2: ROC Curves For Sample Classes                                         </w:t>
      </w:r>
      <w:r w:rsidR="00485AB1">
        <w:t xml:space="preserve">   </w:t>
      </w:r>
      <w:r>
        <w:t xml:space="preserve">  </w:t>
      </w:r>
      <w:r w:rsidR="00A55A56">
        <w:t>7</w:t>
      </w:r>
    </w:p>
    <w:p w14:paraId="1A7AD405" w14:textId="240600B8" w:rsidR="00CA2D17" w:rsidRDefault="00CA2D17">
      <w:r>
        <w:t>4. Analysis                                                                                                             7</w:t>
      </w:r>
      <w:r w:rsidR="00A55A56">
        <w:t xml:space="preserve"> - 8</w:t>
      </w:r>
    </w:p>
    <w:p w14:paraId="705E347F" w14:textId="5F610B9F" w:rsidR="00CA2D17" w:rsidRDefault="00CA2D17">
      <w:r>
        <w:t xml:space="preserve">5. Conclusion                                                                                                       </w:t>
      </w:r>
      <w:r w:rsidR="00A55A56">
        <w:t>8 - 9</w:t>
      </w:r>
    </w:p>
    <w:p w14:paraId="728086C8" w14:textId="77777777" w:rsidR="00C20FE9" w:rsidRDefault="00C20FE9"/>
    <w:p w14:paraId="27BA3613" w14:textId="77777777" w:rsidR="004F75D1" w:rsidRDefault="004F75D1"/>
    <w:p w14:paraId="37A0AE9D" w14:textId="77777777" w:rsidR="004F75D1" w:rsidRDefault="004F75D1"/>
    <w:p w14:paraId="7A920015" w14:textId="77777777" w:rsidR="004F75D1" w:rsidRDefault="004F75D1"/>
    <w:p w14:paraId="317B6D00" w14:textId="77777777" w:rsidR="004F75D1" w:rsidRDefault="004F75D1"/>
    <w:p w14:paraId="73904370" w14:textId="45901AD4" w:rsidR="004F75D1" w:rsidRPr="004F75D1" w:rsidRDefault="004F75D1" w:rsidP="004F75D1">
      <w:pPr>
        <w:pStyle w:val="Heading2"/>
        <w:jc w:val="center"/>
        <w:rPr>
          <w:b/>
          <w:bCs/>
          <w:u w:val="single"/>
        </w:rPr>
      </w:pPr>
      <w:r w:rsidRPr="004F75D1">
        <w:rPr>
          <w:b/>
          <w:bCs/>
          <w:u w:val="single"/>
        </w:rPr>
        <w:t>Abstract</w:t>
      </w:r>
    </w:p>
    <w:p w14:paraId="1A7ACA71" w14:textId="77777777" w:rsidR="004F75D1" w:rsidRDefault="004F75D1" w:rsidP="004F75D1"/>
    <w:p w14:paraId="084BB83E" w14:textId="10A87894" w:rsidR="004F75D1" w:rsidRDefault="004F75D1" w:rsidP="004F75D1">
      <w:r w:rsidRPr="004F75D1">
        <w:t>This report</w:t>
      </w:r>
      <w:r>
        <w:t xml:space="preserve"> takes a </w:t>
      </w:r>
      <w:r w:rsidRPr="004F75D1">
        <w:t xml:space="preserve">look into how </w:t>
      </w:r>
      <w:r>
        <w:t>Arcane (which is the group name)</w:t>
      </w:r>
      <w:r w:rsidRPr="004F75D1">
        <w:t xml:space="preserve"> developed and tested a deep learning model </w:t>
      </w:r>
      <w:r>
        <w:t xml:space="preserve">that </w:t>
      </w:r>
      <w:r w:rsidRPr="004F75D1">
        <w:t>sort</w:t>
      </w:r>
      <w:r>
        <w:t>s</w:t>
      </w:r>
      <w:r w:rsidRPr="004F75D1">
        <w:t xml:space="preserve"> fruit images into three quality categories: Fresh, Mild, and Rotten.</w:t>
      </w:r>
      <w:r>
        <w:t xml:space="preserve"> I</w:t>
      </w:r>
      <w:r w:rsidRPr="004F75D1">
        <w:t xml:space="preserve"> trained the model on the FruQ-DB dataset, which has 5,648 images across these three categories. </w:t>
      </w:r>
      <w:r>
        <w:t xml:space="preserve"> Due to the </w:t>
      </w:r>
      <w:r w:rsidRPr="004F75D1">
        <w:t xml:space="preserve">network limitations, </w:t>
      </w:r>
      <w:r>
        <w:t>I thought the best approach would be to</w:t>
      </w:r>
      <w:r w:rsidRPr="004F75D1">
        <w:t xml:space="preserve"> start with random weight initialization instead of using pre-trained weights from ImageNet. The model reached a test accuracy of 38.68%, but had a tough time distinguishing between Mild and Rotten categories. In this report, we'll go through </w:t>
      </w:r>
      <w:r>
        <w:t>the</w:t>
      </w:r>
      <w:r w:rsidRPr="004F75D1">
        <w:t xml:space="preserve"> methods, results, difficulties </w:t>
      </w:r>
      <w:r>
        <w:t>I</w:t>
      </w:r>
      <w:r w:rsidRPr="004F75D1">
        <w:t xml:space="preserve"> faced, and potential improvements, offering a thorough look at how the model performed.</w:t>
      </w:r>
    </w:p>
    <w:p w14:paraId="1A2CD8AD" w14:textId="77777777" w:rsidR="004F75D1" w:rsidRPr="004F75D1" w:rsidRDefault="004F75D1" w:rsidP="004F75D1"/>
    <w:p w14:paraId="5BE7E908" w14:textId="1F5D3254" w:rsidR="004F75D1" w:rsidRPr="004F75D1" w:rsidRDefault="004F75D1" w:rsidP="004F75D1">
      <w:pPr>
        <w:pStyle w:val="Heading2"/>
        <w:rPr>
          <w:b/>
          <w:bCs/>
          <w:u w:val="single"/>
        </w:rPr>
      </w:pPr>
      <w:r>
        <w:rPr>
          <w:b/>
          <w:bCs/>
          <w:u w:val="single"/>
        </w:rPr>
        <w:t xml:space="preserve">1. </w:t>
      </w:r>
      <w:r w:rsidRPr="004F75D1">
        <w:rPr>
          <w:b/>
          <w:bCs/>
          <w:u w:val="single"/>
        </w:rPr>
        <w:t>Introduction</w:t>
      </w:r>
    </w:p>
    <w:p w14:paraId="574500E5" w14:textId="77777777" w:rsidR="004F75D1" w:rsidRPr="004F75D1" w:rsidRDefault="004F75D1" w:rsidP="004F75D1">
      <w:pPr>
        <w:ind w:left="360"/>
        <w:rPr>
          <w:b/>
          <w:bCs/>
        </w:rPr>
      </w:pPr>
    </w:p>
    <w:p w14:paraId="6AE3AED2" w14:textId="47C50AAF" w:rsidR="004F75D1" w:rsidRDefault="004F75D1" w:rsidP="004F75D1">
      <w:r w:rsidRPr="004F75D1">
        <w:t xml:space="preserve">Classifying fruit quality is essential in agriculture and food processing, </w:t>
      </w:r>
      <w:r>
        <w:t xml:space="preserve">which </w:t>
      </w:r>
      <w:r w:rsidRPr="004F75D1">
        <w:t>allow</w:t>
      </w:r>
      <w:r>
        <w:t>s</w:t>
      </w:r>
      <w:r w:rsidRPr="004F75D1">
        <w:t xml:space="preserve"> for automated quality checks and cutting down on manual inspections. The goal of this project was to create a deep learning model that could categorize fruit images into three groups: Fresh, Mild (partially degraded), and Rotten. </w:t>
      </w:r>
      <w:r>
        <w:t>Arcane</w:t>
      </w:r>
      <w:r w:rsidRPr="004F75D1">
        <w:t xml:space="preserve"> trained and evaluated a convolutional neural network (CNN) using the ResNet50 model on the FruQ-DB dataset, which includes 5,648 images. </w:t>
      </w:r>
      <w:r>
        <w:t>The</w:t>
      </w:r>
      <w:r w:rsidRPr="004F75D1">
        <w:t xml:space="preserve"> objectives included preprocessing the dataset, building and training the model, assessing its performance using accuracy, precision, recall, F1-score, and AUC metrics, and analy</w:t>
      </w:r>
      <w:r>
        <w:t>s</w:t>
      </w:r>
      <w:r w:rsidRPr="004F75D1">
        <w:t>ing the results to find areas for future enhancements.</w:t>
      </w:r>
    </w:p>
    <w:p w14:paraId="2072C01B" w14:textId="77777777" w:rsidR="004F75D1" w:rsidRPr="004F75D1" w:rsidRDefault="004F75D1" w:rsidP="004F75D1"/>
    <w:p w14:paraId="3BB6A31A" w14:textId="77777777" w:rsidR="004F75D1" w:rsidRDefault="004F75D1" w:rsidP="004F75D1">
      <w:pPr>
        <w:pStyle w:val="Heading2"/>
        <w:rPr>
          <w:b/>
          <w:bCs/>
          <w:u w:val="single"/>
        </w:rPr>
      </w:pPr>
      <w:r w:rsidRPr="004F75D1">
        <w:rPr>
          <w:b/>
          <w:bCs/>
          <w:u w:val="single"/>
        </w:rPr>
        <w:t>2. Methodology</w:t>
      </w:r>
    </w:p>
    <w:p w14:paraId="3A859AE1" w14:textId="77777777" w:rsidR="004F75D1" w:rsidRPr="004F75D1" w:rsidRDefault="004F75D1" w:rsidP="004F75D1"/>
    <w:p w14:paraId="689BFD2D" w14:textId="373D8E50" w:rsidR="004F75D1" w:rsidRDefault="004F75D1" w:rsidP="004F75D1">
      <w:pPr>
        <w:pStyle w:val="Heading2"/>
        <w:rPr>
          <w:b/>
          <w:bCs/>
          <w:u w:val="single"/>
        </w:rPr>
      </w:pPr>
      <w:r w:rsidRPr="004F75D1">
        <w:rPr>
          <w:b/>
          <w:bCs/>
          <w:u w:val="single"/>
        </w:rPr>
        <w:t xml:space="preserve">2.1 </w:t>
      </w:r>
      <w:r w:rsidR="00E51DF6">
        <w:rPr>
          <w:b/>
          <w:bCs/>
          <w:u w:val="single"/>
        </w:rPr>
        <w:t xml:space="preserve">The </w:t>
      </w:r>
      <w:r w:rsidRPr="004F75D1">
        <w:rPr>
          <w:b/>
          <w:bCs/>
          <w:u w:val="single"/>
        </w:rPr>
        <w:t>Dataset Preparation</w:t>
      </w:r>
    </w:p>
    <w:p w14:paraId="6203013A" w14:textId="77777777" w:rsidR="004F75D1" w:rsidRPr="004F75D1" w:rsidRDefault="004F75D1" w:rsidP="004F75D1"/>
    <w:p w14:paraId="434C944B" w14:textId="7A0147AB" w:rsidR="004F75D1" w:rsidRDefault="004F75D1" w:rsidP="004F75D1">
      <w:r w:rsidRPr="004F75D1">
        <w:t xml:space="preserve">The FruQ-DB dataset includes 5,648 images, with labels indicating 2,182 as Fresh, 2,102 as Rotten, and 1,364 as Mild. </w:t>
      </w:r>
      <w:r>
        <w:t>I tried to keep track of</w:t>
      </w:r>
      <w:r w:rsidRPr="004F75D1">
        <w:t xml:space="preserve"> the images </w:t>
      </w:r>
      <w:r>
        <w:t xml:space="preserve">by placing them into a table s they are more organised </w:t>
      </w:r>
      <w:r w:rsidRPr="004F75D1">
        <w:t xml:space="preserve">for each class and used a Pandas </w:t>
      </w:r>
      <w:proofErr w:type="spellStart"/>
      <w:r w:rsidRPr="004F75D1">
        <w:t>DataFrame</w:t>
      </w:r>
      <w:proofErr w:type="spellEnd"/>
      <w:r w:rsidRPr="004F75D1">
        <w:t xml:space="preserve"> to keep track of image paths and labels. The data was split into training (70%, 3,953 images), validation (15%, 847 images), and test (15%, 848 images) sets using stratified sampling to keep the class distribution. </w:t>
      </w:r>
      <w:r>
        <w:t>I</w:t>
      </w:r>
      <w:r w:rsidRPr="004F75D1">
        <w:t xml:space="preserve"> found one invalid image filename and excluded it, </w:t>
      </w:r>
      <w:r>
        <w:t xml:space="preserve">which </w:t>
      </w:r>
      <w:r w:rsidRPr="004F75D1">
        <w:t>leav</w:t>
      </w:r>
      <w:r>
        <w:t>es</w:t>
      </w:r>
      <w:r w:rsidRPr="004F75D1">
        <w:t xml:space="preserve"> us with 3,952 valid training images.</w:t>
      </w:r>
    </w:p>
    <w:p w14:paraId="664AC38E" w14:textId="77777777" w:rsidR="004F75D1" w:rsidRPr="004F75D1" w:rsidRDefault="004F75D1" w:rsidP="004F75D1"/>
    <w:p w14:paraId="6BE1DF21" w14:textId="680D26A2" w:rsidR="004F75D1" w:rsidRDefault="004F75D1" w:rsidP="004F75D1">
      <w:pPr>
        <w:pStyle w:val="Heading3"/>
        <w:rPr>
          <w:b/>
          <w:bCs/>
          <w:u w:val="single"/>
        </w:rPr>
      </w:pPr>
      <w:r w:rsidRPr="004F75D1">
        <w:rPr>
          <w:b/>
          <w:bCs/>
          <w:u w:val="single"/>
        </w:rPr>
        <w:t xml:space="preserve">2.2 </w:t>
      </w:r>
      <w:r w:rsidR="00E51DF6">
        <w:rPr>
          <w:b/>
          <w:bCs/>
          <w:u w:val="single"/>
        </w:rPr>
        <w:t xml:space="preserve">The </w:t>
      </w:r>
      <w:r w:rsidRPr="004F75D1">
        <w:rPr>
          <w:b/>
          <w:bCs/>
          <w:u w:val="single"/>
        </w:rPr>
        <w:t>Data Preprocessing</w:t>
      </w:r>
    </w:p>
    <w:p w14:paraId="23FCEF0E" w14:textId="77777777" w:rsidR="004F75D1" w:rsidRPr="004F75D1" w:rsidRDefault="004F75D1" w:rsidP="004F75D1"/>
    <w:p w14:paraId="5339E5AE" w14:textId="6FA9A2B7" w:rsidR="004F75D1" w:rsidRDefault="004F75D1" w:rsidP="004F75D1">
      <w:r w:rsidRPr="004F75D1">
        <w:t xml:space="preserve">To fit ResNet50's input size, </w:t>
      </w:r>
      <w:r w:rsidR="00E51DF6">
        <w:t>I needed to</w:t>
      </w:r>
      <w:r w:rsidRPr="004F75D1">
        <w:t xml:space="preserve"> resize the images to 224x224 pixels. </w:t>
      </w:r>
      <w:r w:rsidR="00E51DF6">
        <w:t xml:space="preserve">Arcane </w:t>
      </w:r>
      <w:r w:rsidRPr="004F75D1">
        <w:t>also applied data augmentation techniques to the training set for better model robustness, including random rotations (up to 20 degrees)</w:t>
      </w:r>
      <w:r w:rsidR="00E51DF6">
        <w:t xml:space="preserve"> just to name a few</w:t>
      </w:r>
      <w:r w:rsidRPr="004F75D1">
        <w:t>. All images were then normalized by scaling pixel values between 0 and 1. For unbiased evaluation, the validation and test sets were only rescaled without any augmentation.</w:t>
      </w:r>
    </w:p>
    <w:p w14:paraId="3F71DBB4" w14:textId="77777777" w:rsidR="00E51DF6" w:rsidRPr="004F75D1" w:rsidRDefault="00E51DF6" w:rsidP="004F75D1"/>
    <w:p w14:paraId="6F2D253E" w14:textId="3FB0B346" w:rsidR="004F75D1" w:rsidRDefault="004F75D1" w:rsidP="00E51DF6">
      <w:pPr>
        <w:pStyle w:val="Heading2"/>
        <w:rPr>
          <w:b/>
          <w:bCs/>
          <w:u w:val="single"/>
        </w:rPr>
      </w:pPr>
      <w:r w:rsidRPr="00E51DF6">
        <w:rPr>
          <w:b/>
          <w:bCs/>
          <w:u w:val="single"/>
        </w:rPr>
        <w:t xml:space="preserve">2.3 </w:t>
      </w:r>
      <w:r w:rsidR="00E51DF6">
        <w:rPr>
          <w:b/>
          <w:bCs/>
          <w:u w:val="single"/>
        </w:rPr>
        <w:t xml:space="preserve">The </w:t>
      </w:r>
      <w:r w:rsidRPr="00E51DF6">
        <w:rPr>
          <w:b/>
          <w:bCs/>
          <w:u w:val="single"/>
        </w:rPr>
        <w:t>Model Architecture</w:t>
      </w:r>
    </w:p>
    <w:p w14:paraId="651FD6CF" w14:textId="77777777" w:rsidR="00E51DF6" w:rsidRPr="00E51DF6" w:rsidRDefault="00E51DF6" w:rsidP="00E51DF6"/>
    <w:p w14:paraId="31FA9DFB" w14:textId="471486EC" w:rsidR="004F75D1" w:rsidRDefault="00E51DF6" w:rsidP="004F75D1">
      <w:r>
        <w:t>I chose a</w:t>
      </w:r>
      <w:r w:rsidR="004F75D1" w:rsidRPr="004F75D1">
        <w:t xml:space="preserve"> ResNet50 model because of its depth and residual connections, which help with vanishing gradient issues. Since </w:t>
      </w:r>
      <w:r>
        <w:t xml:space="preserve">I </w:t>
      </w:r>
      <w:r w:rsidR="004F75D1" w:rsidRPr="004F75D1">
        <w:t xml:space="preserve">couldn't download pre-trained ImageNet weights due to network constraints, </w:t>
      </w:r>
      <w:r>
        <w:t>I</w:t>
      </w:r>
      <w:r w:rsidR="004F75D1" w:rsidRPr="004F75D1">
        <w:t xml:space="preserve"> initialized the model with random weights. The base ResNet50 model, containing 23.59 million parameters, was frozen to keep its layers from being trained initially. </w:t>
      </w:r>
      <w:r>
        <w:t>I then</w:t>
      </w:r>
      <w:r w:rsidR="004F75D1" w:rsidRPr="004F75D1">
        <w:t xml:space="preserve"> added a custom head with a global average pooling layer, a dropout layer (40% rate), a dense layer with 256 units and </w:t>
      </w:r>
      <w:proofErr w:type="spellStart"/>
      <w:r w:rsidR="004F75D1" w:rsidRPr="004F75D1">
        <w:t>ReLU</w:t>
      </w:r>
      <w:proofErr w:type="spellEnd"/>
      <w:r w:rsidR="004F75D1" w:rsidRPr="004F75D1">
        <w:t xml:space="preserve"> activation, another dropout layer (30% rate), and a final dense layer with three units and </w:t>
      </w:r>
      <w:proofErr w:type="spellStart"/>
      <w:r w:rsidR="004F75D1" w:rsidRPr="004F75D1">
        <w:t>softmax</w:t>
      </w:r>
      <w:proofErr w:type="spellEnd"/>
      <w:r w:rsidR="004F75D1" w:rsidRPr="004F75D1">
        <w:t xml:space="preserve"> activation for classification. The overall model had 24.11 million parameters, with 525,315 trainable parameters found in the custom head.</w:t>
      </w:r>
    </w:p>
    <w:p w14:paraId="1523BB55" w14:textId="77777777" w:rsidR="00E51DF6" w:rsidRPr="004F75D1" w:rsidRDefault="00E51DF6" w:rsidP="004F75D1"/>
    <w:p w14:paraId="768B73BB" w14:textId="0C95CA10" w:rsidR="004F75D1" w:rsidRDefault="004F75D1" w:rsidP="00E51DF6">
      <w:pPr>
        <w:pStyle w:val="Heading2"/>
        <w:rPr>
          <w:b/>
          <w:bCs/>
          <w:u w:val="single"/>
        </w:rPr>
      </w:pPr>
      <w:r w:rsidRPr="00E51DF6">
        <w:rPr>
          <w:b/>
          <w:bCs/>
          <w:u w:val="single"/>
        </w:rPr>
        <w:t xml:space="preserve">2.4 </w:t>
      </w:r>
      <w:r w:rsidR="00E51DF6">
        <w:rPr>
          <w:b/>
          <w:bCs/>
          <w:u w:val="single"/>
        </w:rPr>
        <w:t xml:space="preserve">The </w:t>
      </w:r>
      <w:r w:rsidRPr="00E51DF6">
        <w:rPr>
          <w:b/>
          <w:bCs/>
          <w:u w:val="single"/>
        </w:rPr>
        <w:t>Training Process</w:t>
      </w:r>
    </w:p>
    <w:p w14:paraId="63B6C786" w14:textId="77777777" w:rsidR="00E51DF6" w:rsidRPr="00E51DF6" w:rsidRDefault="00E51DF6" w:rsidP="00E51DF6"/>
    <w:p w14:paraId="5EE3CD0F" w14:textId="77777777" w:rsidR="004F75D1" w:rsidRPr="004F75D1" w:rsidRDefault="004F75D1" w:rsidP="004F75D1">
      <w:pPr>
        <w:rPr>
          <w:b/>
          <w:bCs/>
        </w:rPr>
      </w:pPr>
      <w:r w:rsidRPr="004F75D1">
        <w:rPr>
          <w:b/>
          <w:bCs/>
        </w:rPr>
        <w:t>Training the model happened in two stages:</w:t>
      </w:r>
    </w:p>
    <w:p w14:paraId="643EA9AA" w14:textId="77777777" w:rsidR="004F75D1" w:rsidRPr="004F75D1" w:rsidRDefault="004F75D1" w:rsidP="004F75D1">
      <w:pPr>
        <w:numPr>
          <w:ilvl w:val="0"/>
          <w:numId w:val="1"/>
        </w:numPr>
      </w:pPr>
      <w:r w:rsidRPr="004F75D1">
        <w:rPr>
          <w:b/>
          <w:bCs/>
        </w:rPr>
        <w:t>Initial Training:</w:t>
      </w:r>
      <w:r w:rsidRPr="004F75D1">
        <w:t xml:space="preserve"> The custom head underwent training for 8 epochs while keeping the base ResNet50 frozen, using the Adam optimizer (with a learning rate of 1e-4) and categorical cross-entropy loss. We used early stopping (patience=6) and learning rate reduction (factor=0.5, patience=3, minimum 1e-7) to avoid overfitting.</w:t>
      </w:r>
    </w:p>
    <w:p w14:paraId="52FFCA34" w14:textId="0BB21E0C" w:rsidR="004F75D1" w:rsidRDefault="004F75D1" w:rsidP="004F75D1">
      <w:pPr>
        <w:numPr>
          <w:ilvl w:val="0"/>
          <w:numId w:val="1"/>
        </w:numPr>
      </w:pPr>
      <w:r w:rsidRPr="004F75D1">
        <w:rPr>
          <w:b/>
          <w:bCs/>
        </w:rPr>
        <w:t>Fine-Tuning:</w:t>
      </w:r>
      <w:r w:rsidRPr="004F75D1">
        <w:t xml:space="preserve"> </w:t>
      </w:r>
      <w:r w:rsidR="00E51DF6">
        <w:t>Arcane</w:t>
      </w:r>
      <w:r w:rsidRPr="004F75D1">
        <w:t xml:space="preserve"> unfroze the top layers of ResNet50 (post layer 140) and trained the model for an additional 12 epochs with a lower learning rate (1e-5) to fine-tune those layers. Training was done using batches of 32 images, keeping an eye on validation performance to guide early stopping.</w:t>
      </w:r>
    </w:p>
    <w:p w14:paraId="0EF22851" w14:textId="77777777" w:rsidR="00E51DF6" w:rsidRPr="004F75D1" w:rsidRDefault="00E51DF6" w:rsidP="00E51DF6">
      <w:pPr>
        <w:ind w:left="720"/>
      </w:pPr>
    </w:p>
    <w:p w14:paraId="39FD18DD" w14:textId="77777777" w:rsidR="004F75D1" w:rsidRDefault="004F75D1" w:rsidP="00E51DF6">
      <w:pPr>
        <w:pStyle w:val="Heading2"/>
        <w:rPr>
          <w:b/>
          <w:bCs/>
          <w:u w:val="single"/>
        </w:rPr>
      </w:pPr>
      <w:r w:rsidRPr="00E51DF6">
        <w:rPr>
          <w:b/>
          <w:bCs/>
          <w:u w:val="single"/>
        </w:rPr>
        <w:t>2.5 Evaluation Metrics</w:t>
      </w:r>
    </w:p>
    <w:p w14:paraId="18B60C94" w14:textId="77777777" w:rsidR="00E51DF6" w:rsidRPr="00E51DF6" w:rsidRDefault="00E51DF6" w:rsidP="00E51DF6"/>
    <w:p w14:paraId="3DAFA64F" w14:textId="77777777" w:rsidR="004F75D1" w:rsidRPr="004F75D1" w:rsidRDefault="004F75D1" w:rsidP="004F75D1">
      <w:pPr>
        <w:rPr>
          <w:b/>
          <w:bCs/>
        </w:rPr>
      </w:pPr>
      <w:r w:rsidRPr="004F75D1">
        <w:rPr>
          <w:b/>
          <w:bCs/>
        </w:rPr>
        <w:t>We evaluated the model on the test set (848 images) using:</w:t>
      </w:r>
    </w:p>
    <w:p w14:paraId="168BFE3E" w14:textId="77777777" w:rsidR="004F75D1" w:rsidRPr="004F75D1" w:rsidRDefault="004F75D1" w:rsidP="004F75D1">
      <w:pPr>
        <w:numPr>
          <w:ilvl w:val="0"/>
          <w:numId w:val="2"/>
        </w:numPr>
      </w:pPr>
      <w:r w:rsidRPr="004F75D1">
        <w:t>Classification report (precision, recall, F1-score for each class).</w:t>
      </w:r>
    </w:p>
    <w:p w14:paraId="13A54653" w14:textId="77777777" w:rsidR="004F75D1" w:rsidRPr="004F75D1" w:rsidRDefault="004F75D1" w:rsidP="004F75D1">
      <w:pPr>
        <w:numPr>
          <w:ilvl w:val="0"/>
          <w:numId w:val="2"/>
        </w:numPr>
      </w:pPr>
      <w:r w:rsidRPr="004F75D1">
        <w:t>Confusion matrix for visualizing prediction errors.</w:t>
      </w:r>
    </w:p>
    <w:p w14:paraId="4687A1AA" w14:textId="77777777" w:rsidR="004F75D1" w:rsidRPr="004F75D1" w:rsidRDefault="004F75D1" w:rsidP="004F75D1">
      <w:pPr>
        <w:numPr>
          <w:ilvl w:val="0"/>
          <w:numId w:val="2"/>
        </w:numPr>
      </w:pPr>
      <w:r w:rsidRPr="004F75D1">
        <w:t>Receiver Operating Characteristic (ROC) curves and Area Under the Curve (AUC) for each class.</w:t>
      </w:r>
    </w:p>
    <w:p w14:paraId="5C51C37C" w14:textId="77777777" w:rsidR="004F75D1" w:rsidRDefault="004F75D1" w:rsidP="004F75D1">
      <w:pPr>
        <w:numPr>
          <w:ilvl w:val="0"/>
          <w:numId w:val="2"/>
        </w:numPr>
      </w:pPr>
      <w:r w:rsidRPr="004F75D1">
        <w:t>Macro-averaged AUC for an overall performance overview.</w:t>
      </w:r>
    </w:p>
    <w:p w14:paraId="662FA27A" w14:textId="77777777" w:rsidR="00E51DF6" w:rsidRPr="004F75D1" w:rsidRDefault="00E51DF6" w:rsidP="00E51DF6">
      <w:pPr>
        <w:ind w:left="720"/>
      </w:pPr>
    </w:p>
    <w:p w14:paraId="47C545E3" w14:textId="0A86964C" w:rsidR="004F75D1" w:rsidRDefault="004F75D1" w:rsidP="00E51DF6">
      <w:pPr>
        <w:pStyle w:val="Heading2"/>
        <w:numPr>
          <w:ilvl w:val="0"/>
          <w:numId w:val="1"/>
        </w:numPr>
        <w:rPr>
          <w:b/>
          <w:bCs/>
          <w:u w:val="single"/>
        </w:rPr>
      </w:pPr>
      <w:r w:rsidRPr="00E51DF6">
        <w:rPr>
          <w:b/>
          <w:bCs/>
          <w:u w:val="single"/>
        </w:rPr>
        <w:t>Results</w:t>
      </w:r>
    </w:p>
    <w:p w14:paraId="2A9C0796" w14:textId="77777777" w:rsidR="00E51DF6" w:rsidRPr="00E51DF6" w:rsidRDefault="00E51DF6" w:rsidP="00E51DF6">
      <w:pPr>
        <w:pStyle w:val="ListParagraph"/>
      </w:pPr>
    </w:p>
    <w:p w14:paraId="7616E722" w14:textId="77777777" w:rsidR="004F75D1" w:rsidRDefault="004F75D1" w:rsidP="00E51DF6">
      <w:pPr>
        <w:pStyle w:val="Heading2"/>
        <w:rPr>
          <w:b/>
          <w:bCs/>
          <w:u w:val="single"/>
        </w:rPr>
      </w:pPr>
      <w:r w:rsidRPr="00E51DF6">
        <w:rPr>
          <w:b/>
          <w:bCs/>
          <w:u w:val="single"/>
        </w:rPr>
        <w:t>3.1 Dataset Statistics</w:t>
      </w:r>
    </w:p>
    <w:p w14:paraId="14361000" w14:textId="77777777" w:rsidR="00E51DF6" w:rsidRPr="00E51DF6" w:rsidRDefault="00E51DF6" w:rsidP="00E51DF6"/>
    <w:p w14:paraId="67AE031A" w14:textId="77777777" w:rsidR="004F75D1" w:rsidRDefault="004F75D1" w:rsidP="004F75D1">
      <w:r w:rsidRPr="004F75D1">
        <w:t>The dataset comprised 5,648 images across three categories: Fresh (2,182 images, 38.6%), Rotten (2,102 images, 37.2%), and Mild (1,364 images, 24.2%). The stratified split ensured proportional representation in the training (3,953 images), validation (847 images), and test (848 images) sets. After excluding one invalid image, we had 3,952 images for training.</w:t>
      </w:r>
    </w:p>
    <w:p w14:paraId="0D95C2B2" w14:textId="77777777" w:rsidR="00E51DF6" w:rsidRPr="004F75D1" w:rsidRDefault="00E51DF6" w:rsidP="004F75D1"/>
    <w:p w14:paraId="19B9F11C" w14:textId="77777777" w:rsidR="004F75D1" w:rsidRDefault="004F75D1" w:rsidP="00E51DF6">
      <w:pPr>
        <w:pStyle w:val="Heading3"/>
        <w:rPr>
          <w:b/>
          <w:bCs/>
          <w:u w:val="single"/>
        </w:rPr>
      </w:pPr>
      <w:r w:rsidRPr="00E51DF6">
        <w:rPr>
          <w:b/>
          <w:bCs/>
          <w:u w:val="single"/>
        </w:rPr>
        <w:t>3.2 Model Architecture Summary</w:t>
      </w:r>
    </w:p>
    <w:p w14:paraId="4CB90238" w14:textId="77777777" w:rsidR="00E51DF6" w:rsidRPr="00E51DF6" w:rsidRDefault="00E51DF6" w:rsidP="00E51DF6"/>
    <w:p w14:paraId="0D6391E5" w14:textId="77777777" w:rsidR="004F75D1" w:rsidRDefault="004F75D1" w:rsidP="004F75D1">
      <w:r w:rsidRPr="004F75D1">
        <w:t>The model's architecture is detailed in Table 1.</w:t>
      </w:r>
    </w:p>
    <w:p w14:paraId="557835EB" w14:textId="77777777" w:rsidR="00E51DF6" w:rsidRPr="004F75D1" w:rsidRDefault="00E51DF6" w:rsidP="004F75D1"/>
    <w:p w14:paraId="3FE0C60C" w14:textId="77777777" w:rsidR="004F75D1" w:rsidRPr="001300A0" w:rsidRDefault="004F75D1" w:rsidP="001300A0">
      <w:pPr>
        <w:pStyle w:val="Heading2"/>
        <w:rPr>
          <w:b/>
          <w:bCs/>
          <w:u w:val="single"/>
        </w:rPr>
      </w:pPr>
      <w:r w:rsidRPr="001300A0">
        <w:rPr>
          <w:b/>
          <w:bCs/>
          <w:u w:val="single"/>
        </w:rPr>
        <w:t>3.3 Training Performance</w:t>
      </w:r>
    </w:p>
    <w:p w14:paraId="7D28C213" w14:textId="77777777" w:rsidR="00E51DF6" w:rsidRPr="004F75D1" w:rsidRDefault="00E51DF6" w:rsidP="004F75D1">
      <w:pPr>
        <w:rPr>
          <w:b/>
          <w:bCs/>
        </w:rPr>
      </w:pPr>
    </w:p>
    <w:p w14:paraId="2D1A9B9E" w14:textId="77777777" w:rsidR="004F75D1" w:rsidRDefault="004F75D1" w:rsidP="004F75D1">
      <w:r w:rsidRPr="004F75D1">
        <w:t>During the initial training phase (8 epochs), the model's validation accuracy hovered around 38.61%-42.38%, achieving its best validation loss of 1.0723 in epoch 8. Training accuracy gradually improved from 35.40% to 39.46%, but the loss remained high (about 1.08), showing limited learning due to starting with random weights. The fine-tuning phase (12 epochs) saw a significant boost in training accuracy, reaching 81.01% by epoch 7. However, validation accuracy was stuck at around 37.19%-38.61%, with validation loss climbing to 15.8890 in epoch 5, indicating possible overfitting or instability while fine-tuning.</w:t>
      </w:r>
    </w:p>
    <w:p w14:paraId="63CD29EE" w14:textId="77777777" w:rsidR="00E51DF6" w:rsidRDefault="00E51DF6" w:rsidP="004F75D1"/>
    <w:p w14:paraId="0CF0B13B" w14:textId="361D079B" w:rsidR="00E51DF6" w:rsidRDefault="00E51DF6" w:rsidP="001300A0">
      <w:pPr>
        <w:pStyle w:val="Heading4"/>
        <w:rPr>
          <w:b/>
          <w:bCs/>
        </w:rPr>
      </w:pPr>
      <w:r w:rsidRPr="001300A0">
        <w:rPr>
          <w:b/>
          <w:bCs/>
        </w:rPr>
        <w:t>Table 1: Summary of the Model Architecture</w:t>
      </w:r>
    </w:p>
    <w:p w14:paraId="22EF7C6F" w14:textId="77777777" w:rsidR="001300A0" w:rsidRPr="001300A0" w:rsidRDefault="001300A0" w:rsidP="001300A0"/>
    <w:tbl>
      <w:tblPr>
        <w:tblStyle w:val="TableGrid"/>
        <w:tblW w:w="0" w:type="auto"/>
        <w:tblLook w:val="04A0" w:firstRow="1" w:lastRow="0" w:firstColumn="1" w:lastColumn="0" w:noHBand="0" w:noVBand="1"/>
      </w:tblPr>
      <w:tblGrid>
        <w:gridCol w:w="3005"/>
        <w:gridCol w:w="3005"/>
        <w:gridCol w:w="3006"/>
      </w:tblGrid>
      <w:tr w:rsidR="00E51DF6" w14:paraId="13161CB8" w14:textId="77777777" w:rsidTr="00E51DF6">
        <w:tc>
          <w:tcPr>
            <w:tcW w:w="3005" w:type="dxa"/>
          </w:tcPr>
          <w:p w14:paraId="3DBDAD6E" w14:textId="4F5D20A2" w:rsidR="00E51DF6" w:rsidRPr="00625BCA" w:rsidRDefault="00E51DF6" w:rsidP="004F75D1">
            <w:pPr>
              <w:rPr>
                <w:b/>
                <w:bCs/>
              </w:rPr>
            </w:pPr>
            <w:r w:rsidRPr="00625BCA">
              <w:rPr>
                <w:b/>
                <w:bCs/>
              </w:rPr>
              <w:t>Layer</w:t>
            </w:r>
          </w:p>
        </w:tc>
        <w:tc>
          <w:tcPr>
            <w:tcW w:w="3005" w:type="dxa"/>
          </w:tcPr>
          <w:p w14:paraId="30B32549" w14:textId="27A9332E" w:rsidR="00E51DF6" w:rsidRPr="00625BCA" w:rsidRDefault="00E51DF6" w:rsidP="004F75D1">
            <w:pPr>
              <w:rPr>
                <w:b/>
                <w:bCs/>
              </w:rPr>
            </w:pPr>
            <w:r w:rsidRPr="00625BCA">
              <w:rPr>
                <w:b/>
                <w:bCs/>
              </w:rPr>
              <w:t>Output Shape</w:t>
            </w:r>
          </w:p>
        </w:tc>
        <w:tc>
          <w:tcPr>
            <w:tcW w:w="3006" w:type="dxa"/>
          </w:tcPr>
          <w:p w14:paraId="63AA3091" w14:textId="4ADB943F" w:rsidR="00E51DF6" w:rsidRPr="00625BCA" w:rsidRDefault="00E51DF6" w:rsidP="004F75D1">
            <w:pPr>
              <w:rPr>
                <w:b/>
                <w:bCs/>
              </w:rPr>
            </w:pPr>
            <w:r w:rsidRPr="00625BCA">
              <w:rPr>
                <w:b/>
                <w:bCs/>
              </w:rPr>
              <w:t>Parameters</w:t>
            </w:r>
          </w:p>
        </w:tc>
      </w:tr>
      <w:tr w:rsidR="00E51DF6" w14:paraId="208ED6A7" w14:textId="77777777" w:rsidTr="00E51DF6">
        <w:tc>
          <w:tcPr>
            <w:tcW w:w="3005" w:type="dxa"/>
          </w:tcPr>
          <w:p w14:paraId="525883DA" w14:textId="54F7C2C8" w:rsidR="00E51DF6" w:rsidRDefault="00E51DF6" w:rsidP="004F75D1">
            <w:r>
              <w:t>Input Layer</w:t>
            </w:r>
          </w:p>
        </w:tc>
        <w:tc>
          <w:tcPr>
            <w:tcW w:w="3005" w:type="dxa"/>
          </w:tcPr>
          <w:p w14:paraId="28C72733" w14:textId="00592C9E" w:rsidR="00E51DF6" w:rsidRDefault="00E51DF6" w:rsidP="004F75D1">
            <w:r>
              <w:t>(224, 224, 3)</w:t>
            </w:r>
          </w:p>
        </w:tc>
        <w:tc>
          <w:tcPr>
            <w:tcW w:w="3006" w:type="dxa"/>
          </w:tcPr>
          <w:p w14:paraId="7B37A3AB" w14:textId="30ACCC4D" w:rsidR="00E51DF6" w:rsidRDefault="001300A0" w:rsidP="004F75D1">
            <w:r>
              <w:t>0</w:t>
            </w:r>
          </w:p>
        </w:tc>
      </w:tr>
      <w:tr w:rsidR="00E51DF6" w14:paraId="54658C8B" w14:textId="77777777" w:rsidTr="00E51DF6">
        <w:tc>
          <w:tcPr>
            <w:tcW w:w="3005" w:type="dxa"/>
          </w:tcPr>
          <w:p w14:paraId="22CD7E24" w14:textId="2BA19171" w:rsidR="00E51DF6" w:rsidRDefault="00E51DF6" w:rsidP="004F75D1">
            <w:r>
              <w:t>ResNet50 (Frozen)</w:t>
            </w:r>
          </w:p>
        </w:tc>
        <w:tc>
          <w:tcPr>
            <w:tcW w:w="3005" w:type="dxa"/>
          </w:tcPr>
          <w:p w14:paraId="406CEAC4" w14:textId="049A5580" w:rsidR="00E51DF6" w:rsidRDefault="001300A0" w:rsidP="004F75D1">
            <w:r>
              <w:t>(7, 7, 2048)</w:t>
            </w:r>
          </w:p>
        </w:tc>
        <w:tc>
          <w:tcPr>
            <w:tcW w:w="3006" w:type="dxa"/>
          </w:tcPr>
          <w:p w14:paraId="2D774A2E" w14:textId="1FBC077A" w:rsidR="00E51DF6" w:rsidRDefault="001300A0" w:rsidP="004F75D1">
            <w:r>
              <w:t>23, 587, 712</w:t>
            </w:r>
          </w:p>
        </w:tc>
      </w:tr>
      <w:tr w:rsidR="00E51DF6" w14:paraId="11447D4B" w14:textId="77777777" w:rsidTr="00E51DF6">
        <w:tc>
          <w:tcPr>
            <w:tcW w:w="3005" w:type="dxa"/>
          </w:tcPr>
          <w:p w14:paraId="56CD956C" w14:textId="5DC289ED" w:rsidR="00E51DF6" w:rsidRDefault="00E51DF6" w:rsidP="004F75D1">
            <w:r>
              <w:t>Global Average Pooling</w:t>
            </w:r>
          </w:p>
        </w:tc>
        <w:tc>
          <w:tcPr>
            <w:tcW w:w="3005" w:type="dxa"/>
          </w:tcPr>
          <w:p w14:paraId="27EA43C7" w14:textId="6A19B171" w:rsidR="00E51DF6" w:rsidRDefault="001300A0" w:rsidP="004F75D1">
            <w:r>
              <w:t>(2048)</w:t>
            </w:r>
          </w:p>
        </w:tc>
        <w:tc>
          <w:tcPr>
            <w:tcW w:w="3006" w:type="dxa"/>
          </w:tcPr>
          <w:p w14:paraId="6136E037" w14:textId="0B779316" w:rsidR="00E51DF6" w:rsidRDefault="001300A0" w:rsidP="004F75D1">
            <w:r>
              <w:t>0</w:t>
            </w:r>
          </w:p>
        </w:tc>
      </w:tr>
      <w:tr w:rsidR="00E51DF6" w14:paraId="3C8D0915" w14:textId="77777777" w:rsidTr="00E51DF6">
        <w:tc>
          <w:tcPr>
            <w:tcW w:w="3005" w:type="dxa"/>
          </w:tcPr>
          <w:p w14:paraId="0B875B86" w14:textId="4F4F332E" w:rsidR="00E51DF6" w:rsidRDefault="00E51DF6" w:rsidP="004F75D1">
            <w:r>
              <w:t>Dropout (40%)</w:t>
            </w:r>
          </w:p>
        </w:tc>
        <w:tc>
          <w:tcPr>
            <w:tcW w:w="3005" w:type="dxa"/>
          </w:tcPr>
          <w:p w14:paraId="62CEDCC6" w14:textId="76E39A1E" w:rsidR="00E51DF6" w:rsidRDefault="001300A0" w:rsidP="004F75D1">
            <w:r>
              <w:t>(2048)</w:t>
            </w:r>
          </w:p>
        </w:tc>
        <w:tc>
          <w:tcPr>
            <w:tcW w:w="3006" w:type="dxa"/>
          </w:tcPr>
          <w:p w14:paraId="34F88181" w14:textId="05527C93" w:rsidR="00E51DF6" w:rsidRDefault="001300A0" w:rsidP="004F75D1">
            <w:r>
              <w:t>0</w:t>
            </w:r>
          </w:p>
        </w:tc>
      </w:tr>
      <w:tr w:rsidR="00E51DF6" w14:paraId="17B2D6BD" w14:textId="77777777" w:rsidTr="00E51DF6">
        <w:tc>
          <w:tcPr>
            <w:tcW w:w="3005" w:type="dxa"/>
          </w:tcPr>
          <w:p w14:paraId="09A22E98" w14:textId="160AE761" w:rsidR="00E51DF6" w:rsidRDefault="00E51DF6" w:rsidP="004F75D1">
            <w:r>
              <w:t>Dense (</w:t>
            </w:r>
            <w:proofErr w:type="spellStart"/>
            <w:r>
              <w:t>ReLU</w:t>
            </w:r>
            <w:proofErr w:type="spellEnd"/>
            <w:r>
              <w:t>)</w:t>
            </w:r>
          </w:p>
        </w:tc>
        <w:tc>
          <w:tcPr>
            <w:tcW w:w="3005" w:type="dxa"/>
          </w:tcPr>
          <w:p w14:paraId="2DE22708" w14:textId="0D41B2F5" w:rsidR="00E51DF6" w:rsidRDefault="001300A0" w:rsidP="004F75D1">
            <w:r>
              <w:t>(256)</w:t>
            </w:r>
          </w:p>
        </w:tc>
        <w:tc>
          <w:tcPr>
            <w:tcW w:w="3006" w:type="dxa"/>
          </w:tcPr>
          <w:p w14:paraId="58001F05" w14:textId="08174442" w:rsidR="00E51DF6" w:rsidRDefault="001300A0" w:rsidP="004F75D1">
            <w:r>
              <w:t>524, 544</w:t>
            </w:r>
          </w:p>
        </w:tc>
      </w:tr>
      <w:tr w:rsidR="001300A0" w14:paraId="1443B42C" w14:textId="77777777" w:rsidTr="00E51DF6">
        <w:tc>
          <w:tcPr>
            <w:tcW w:w="3005" w:type="dxa"/>
          </w:tcPr>
          <w:p w14:paraId="73F45154" w14:textId="39B9B754" w:rsidR="001300A0" w:rsidRDefault="001300A0" w:rsidP="004F75D1">
            <w:r>
              <w:t>Dropout (30%)</w:t>
            </w:r>
          </w:p>
        </w:tc>
        <w:tc>
          <w:tcPr>
            <w:tcW w:w="3005" w:type="dxa"/>
          </w:tcPr>
          <w:p w14:paraId="7EE0F990" w14:textId="0EF8F3CE" w:rsidR="001300A0" w:rsidRDefault="001300A0" w:rsidP="004F75D1">
            <w:r>
              <w:t>(256)</w:t>
            </w:r>
          </w:p>
        </w:tc>
        <w:tc>
          <w:tcPr>
            <w:tcW w:w="3006" w:type="dxa"/>
          </w:tcPr>
          <w:p w14:paraId="17D2FD14" w14:textId="7FA23D83" w:rsidR="001300A0" w:rsidRDefault="001300A0" w:rsidP="004F75D1">
            <w:r>
              <w:t>0</w:t>
            </w:r>
          </w:p>
        </w:tc>
      </w:tr>
      <w:tr w:rsidR="001300A0" w14:paraId="76C22941" w14:textId="77777777" w:rsidTr="00E51DF6">
        <w:tc>
          <w:tcPr>
            <w:tcW w:w="3005" w:type="dxa"/>
          </w:tcPr>
          <w:p w14:paraId="0463AF8A" w14:textId="692134BA" w:rsidR="001300A0" w:rsidRDefault="001300A0" w:rsidP="004F75D1">
            <w:r>
              <w:t>Dense (</w:t>
            </w:r>
            <w:proofErr w:type="spellStart"/>
            <w:r>
              <w:t>Softmax</w:t>
            </w:r>
            <w:proofErr w:type="spellEnd"/>
            <w:r>
              <w:t>)</w:t>
            </w:r>
          </w:p>
        </w:tc>
        <w:tc>
          <w:tcPr>
            <w:tcW w:w="3005" w:type="dxa"/>
          </w:tcPr>
          <w:p w14:paraId="7F51F368" w14:textId="6DF02448" w:rsidR="001300A0" w:rsidRDefault="001300A0" w:rsidP="004F75D1">
            <w:r>
              <w:t>(3)</w:t>
            </w:r>
          </w:p>
        </w:tc>
        <w:tc>
          <w:tcPr>
            <w:tcW w:w="3006" w:type="dxa"/>
          </w:tcPr>
          <w:p w14:paraId="05F3D86B" w14:textId="5A750F26" w:rsidR="001300A0" w:rsidRDefault="001300A0" w:rsidP="004F75D1">
            <w:r>
              <w:t>771</w:t>
            </w:r>
          </w:p>
        </w:tc>
      </w:tr>
      <w:tr w:rsidR="001300A0" w14:paraId="4F212BAD" w14:textId="77777777" w:rsidTr="00E51DF6">
        <w:tc>
          <w:tcPr>
            <w:tcW w:w="3005" w:type="dxa"/>
          </w:tcPr>
          <w:p w14:paraId="11B59F26" w14:textId="77777777" w:rsidR="001300A0" w:rsidRDefault="001300A0" w:rsidP="004F75D1"/>
        </w:tc>
        <w:tc>
          <w:tcPr>
            <w:tcW w:w="3005" w:type="dxa"/>
          </w:tcPr>
          <w:p w14:paraId="7FA72415" w14:textId="77777777" w:rsidR="001300A0" w:rsidRDefault="001300A0" w:rsidP="004F75D1"/>
        </w:tc>
        <w:tc>
          <w:tcPr>
            <w:tcW w:w="3006" w:type="dxa"/>
          </w:tcPr>
          <w:p w14:paraId="4A202B12" w14:textId="77777777" w:rsidR="001300A0" w:rsidRDefault="001300A0" w:rsidP="004F75D1"/>
        </w:tc>
      </w:tr>
      <w:tr w:rsidR="001300A0" w14:paraId="62001D5D" w14:textId="77777777" w:rsidTr="00E51DF6">
        <w:tc>
          <w:tcPr>
            <w:tcW w:w="3005" w:type="dxa"/>
          </w:tcPr>
          <w:p w14:paraId="46957965" w14:textId="29207AE0" w:rsidR="001300A0" w:rsidRDefault="001300A0" w:rsidP="004F75D1">
            <w:r>
              <w:t>Total Parameters</w:t>
            </w:r>
          </w:p>
        </w:tc>
        <w:tc>
          <w:tcPr>
            <w:tcW w:w="3005" w:type="dxa"/>
          </w:tcPr>
          <w:p w14:paraId="6F5EE098" w14:textId="77777777" w:rsidR="001300A0" w:rsidRDefault="001300A0" w:rsidP="004F75D1"/>
        </w:tc>
        <w:tc>
          <w:tcPr>
            <w:tcW w:w="3006" w:type="dxa"/>
          </w:tcPr>
          <w:p w14:paraId="25DB1D4F" w14:textId="6DD862A2" w:rsidR="001300A0" w:rsidRDefault="001300A0" w:rsidP="004F75D1">
            <w:r>
              <w:t>24, 113, 027</w:t>
            </w:r>
          </w:p>
        </w:tc>
      </w:tr>
      <w:tr w:rsidR="001300A0" w14:paraId="63AD7B9E" w14:textId="77777777" w:rsidTr="00E51DF6">
        <w:tc>
          <w:tcPr>
            <w:tcW w:w="3005" w:type="dxa"/>
          </w:tcPr>
          <w:p w14:paraId="3973656F" w14:textId="6E860E54" w:rsidR="001300A0" w:rsidRDefault="001300A0" w:rsidP="004F75D1">
            <w:r>
              <w:t>Trainable Parameters</w:t>
            </w:r>
          </w:p>
        </w:tc>
        <w:tc>
          <w:tcPr>
            <w:tcW w:w="3005" w:type="dxa"/>
          </w:tcPr>
          <w:p w14:paraId="1B071557" w14:textId="77777777" w:rsidR="001300A0" w:rsidRDefault="001300A0" w:rsidP="004F75D1"/>
        </w:tc>
        <w:tc>
          <w:tcPr>
            <w:tcW w:w="3006" w:type="dxa"/>
          </w:tcPr>
          <w:p w14:paraId="79CA5F0D" w14:textId="5DB9C7D4" w:rsidR="001300A0" w:rsidRDefault="001300A0" w:rsidP="004F75D1">
            <w:r>
              <w:t>525, 315</w:t>
            </w:r>
          </w:p>
        </w:tc>
      </w:tr>
      <w:tr w:rsidR="001300A0" w14:paraId="32903070" w14:textId="77777777" w:rsidTr="00E51DF6">
        <w:tc>
          <w:tcPr>
            <w:tcW w:w="3005" w:type="dxa"/>
          </w:tcPr>
          <w:p w14:paraId="116C4D05" w14:textId="1BA6601E" w:rsidR="001300A0" w:rsidRDefault="001300A0" w:rsidP="004F75D1">
            <w:r>
              <w:t>Non – Trainable Parameters</w:t>
            </w:r>
          </w:p>
        </w:tc>
        <w:tc>
          <w:tcPr>
            <w:tcW w:w="3005" w:type="dxa"/>
          </w:tcPr>
          <w:p w14:paraId="02D36C85" w14:textId="77777777" w:rsidR="001300A0" w:rsidRDefault="001300A0" w:rsidP="004F75D1"/>
        </w:tc>
        <w:tc>
          <w:tcPr>
            <w:tcW w:w="3006" w:type="dxa"/>
          </w:tcPr>
          <w:p w14:paraId="03F6EA89" w14:textId="24DFDC92" w:rsidR="001300A0" w:rsidRDefault="001300A0" w:rsidP="004F75D1">
            <w:r>
              <w:t>23, 587, 712</w:t>
            </w:r>
          </w:p>
        </w:tc>
      </w:tr>
    </w:tbl>
    <w:p w14:paraId="1E02EE99" w14:textId="77777777" w:rsidR="00E51DF6" w:rsidRPr="004F75D1" w:rsidRDefault="00E51DF6" w:rsidP="004F75D1"/>
    <w:p w14:paraId="70D0CD65" w14:textId="77777777" w:rsidR="004F75D1" w:rsidRDefault="004F75D1" w:rsidP="001300A0">
      <w:pPr>
        <w:pStyle w:val="Heading2"/>
        <w:rPr>
          <w:b/>
          <w:bCs/>
          <w:u w:val="single"/>
        </w:rPr>
      </w:pPr>
      <w:r w:rsidRPr="001300A0">
        <w:rPr>
          <w:b/>
          <w:bCs/>
          <w:u w:val="single"/>
        </w:rPr>
        <w:t>3.4 Test Performance</w:t>
      </w:r>
    </w:p>
    <w:p w14:paraId="74EB54DB" w14:textId="77777777" w:rsidR="001300A0" w:rsidRPr="001300A0" w:rsidRDefault="001300A0" w:rsidP="001300A0"/>
    <w:p w14:paraId="25F37D7E" w14:textId="77777777" w:rsidR="00625BCA" w:rsidRDefault="004F75D1" w:rsidP="004F75D1">
      <w:r w:rsidRPr="004F75D1">
        <w:t xml:space="preserve">The performance of the model on the test set (848 images) is laid out in the classification report (Table 2). Overall, the model achieved an accuracy of 38.68%, correctly classifying all 328 Fresh images, but it struggled to predict any Mild or Rotten images. </w:t>
      </w:r>
    </w:p>
    <w:p w14:paraId="7D621286" w14:textId="77777777" w:rsidR="00625BCA" w:rsidRDefault="00625BCA" w:rsidP="004F75D1"/>
    <w:p w14:paraId="6A97638F" w14:textId="1B52DC0B" w:rsidR="00625BCA" w:rsidRPr="00C20FE9" w:rsidRDefault="00625BCA" w:rsidP="00C20FE9">
      <w:pPr>
        <w:pStyle w:val="Heading4"/>
        <w:rPr>
          <w:b/>
          <w:bCs/>
        </w:rPr>
      </w:pPr>
      <w:r w:rsidRPr="00C20FE9">
        <w:rPr>
          <w:b/>
          <w:bCs/>
        </w:rPr>
        <w:t>Table 2 : Classification Report on Test Set</w:t>
      </w:r>
    </w:p>
    <w:p w14:paraId="256F818B" w14:textId="77777777" w:rsidR="00625BCA" w:rsidRDefault="00625BCA" w:rsidP="004F75D1"/>
    <w:tbl>
      <w:tblPr>
        <w:tblStyle w:val="TableGrid"/>
        <w:tblW w:w="0" w:type="auto"/>
        <w:tblLook w:val="04A0" w:firstRow="1" w:lastRow="0" w:firstColumn="1" w:lastColumn="0" w:noHBand="0" w:noVBand="1"/>
      </w:tblPr>
      <w:tblGrid>
        <w:gridCol w:w="1932"/>
        <w:gridCol w:w="1915"/>
        <w:gridCol w:w="1853"/>
        <w:gridCol w:w="1658"/>
        <w:gridCol w:w="1658"/>
      </w:tblGrid>
      <w:tr w:rsidR="00625BCA" w14:paraId="58E2D920" w14:textId="47525767" w:rsidTr="00625BCA">
        <w:tc>
          <w:tcPr>
            <w:tcW w:w="1932" w:type="dxa"/>
          </w:tcPr>
          <w:p w14:paraId="10173DEB" w14:textId="31ED0498" w:rsidR="00625BCA" w:rsidRDefault="00625BCA" w:rsidP="004F75D1">
            <w:r>
              <w:t>Class</w:t>
            </w:r>
          </w:p>
        </w:tc>
        <w:tc>
          <w:tcPr>
            <w:tcW w:w="1915" w:type="dxa"/>
          </w:tcPr>
          <w:p w14:paraId="66AF266D" w14:textId="4B0CF2B8" w:rsidR="00625BCA" w:rsidRDefault="00625BCA" w:rsidP="004F75D1">
            <w:r>
              <w:t>Precision</w:t>
            </w:r>
          </w:p>
        </w:tc>
        <w:tc>
          <w:tcPr>
            <w:tcW w:w="1853" w:type="dxa"/>
          </w:tcPr>
          <w:p w14:paraId="68621D6E" w14:textId="75D5BFD2" w:rsidR="00625BCA" w:rsidRDefault="00625BCA" w:rsidP="004F75D1">
            <w:r>
              <w:t>Recall</w:t>
            </w:r>
          </w:p>
        </w:tc>
        <w:tc>
          <w:tcPr>
            <w:tcW w:w="1658" w:type="dxa"/>
          </w:tcPr>
          <w:p w14:paraId="170FEC24" w14:textId="75ED4E9B" w:rsidR="00625BCA" w:rsidRDefault="00625BCA" w:rsidP="004F75D1">
            <w:r>
              <w:t>F1 - Score</w:t>
            </w:r>
          </w:p>
        </w:tc>
        <w:tc>
          <w:tcPr>
            <w:tcW w:w="1658" w:type="dxa"/>
          </w:tcPr>
          <w:p w14:paraId="3CEFE874" w14:textId="1875E0FD" w:rsidR="00625BCA" w:rsidRDefault="00625BCA" w:rsidP="004F75D1">
            <w:r>
              <w:t>Support</w:t>
            </w:r>
          </w:p>
        </w:tc>
      </w:tr>
      <w:tr w:rsidR="00625BCA" w14:paraId="0254F5C3" w14:textId="5AB58268" w:rsidTr="00625BCA">
        <w:tc>
          <w:tcPr>
            <w:tcW w:w="1932" w:type="dxa"/>
          </w:tcPr>
          <w:p w14:paraId="11B0755F" w14:textId="06B3A852" w:rsidR="00625BCA" w:rsidRDefault="00625BCA" w:rsidP="004F75D1">
            <w:r>
              <w:t>Fresh</w:t>
            </w:r>
          </w:p>
        </w:tc>
        <w:tc>
          <w:tcPr>
            <w:tcW w:w="1915" w:type="dxa"/>
          </w:tcPr>
          <w:p w14:paraId="399381B2" w14:textId="79BFC1FD" w:rsidR="00625BCA" w:rsidRDefault="00625BCA" w:rsidP="004F75D1">
            <w:r>
              <w:t>0.3868</w:t>
            </w:r>
          </w:p>
        </w:tc>
        <w:tc>
          <w:tcPr>
            <w:tcW w:w="1853" w:type="dxa"/>
          </w:tcPr>
          <w:p w14:paraId="6AE36EBD" w14:textId="457FACAD" w:rsidR="00625BCA" w:rsidRDefault="00625BCA" w:rsidP="004F75D1">
            <w:r>
              <w:t>1.0000</w:t>
            </w:r>
          </w:p>
        </w:tc>
        <w:tc>
          <w:tcPr>
            <w:tcW w:w="1658" w:type="dxa"/>
          </w:tcPr>
          <w:p w14:paraId="321C4A23" w14:textId="4FD2D001" w:rsidR="00625BCA" w:rsidRDefault="00625BCA" w:rsidP="004F75D1">
            <w:r>
              <w:t>0.5578</w:t>
            </w:r>
          </w:p>
        </w:tc>
        <w:tc>
          <w:tcPr>
            <w:tcW w:w="1658" w:type="dxa"/>
          </w:tcPr>
          <w:p w14:paraId="0058A893" w14:textId="4D2A4240" w:rsidR="00625BCA" w:rsidRDefault="00625BCA" w:rsidP="004F75D1">
            <w:r>
              <w:t>328</w:t>
            </w:r>
          </w:p>
        </w:tc>
      </w:tr>
      <w:tr w:rsidR="00625BCA" w14:paraId="6D6C74E2" w14:textId="6447CC3E" w:rsidTr="00625BCA">
        <w:tc>
          <w:tcPr>
            <w:tcW w:w="1932" w:type="dxa"/>
          </w:tcPr>
          <w:p w14:paraId="1064F38A" w14:textId="395F57FA" w:rsidR="00625BCA" w:rsidRDefault="00625BCA" w:rsidP="004F75D1">
            <w:r>
              <w:t>Mild</w:t>
            </w:r>
          </w:p>
        </w:tc>
        <w:tc>
          <w:tcPr>
            <w:tcW w:w="1915" w:type="dxa"/>
          </w:tcPr>
          <w:p w14:paraId="0BDFA35F" w14:textId="00394521" w:rsidR="00625BCA" w:rsidRDefault="00625BCA" w:rsidP="004F75D1">
            <w:r>
              <w:t>0.0000</w:t>
            </w:r>
          </w:p>
        </w:tc>
        <w:tc>
          <w:tcPr>
            <w:tcW w:w="1853" w:type="dxa"/>
          </w:tcPr>
          <w:p w14:paraId="1D8B1A67" w14:textId="2DA08BA8" w:rsidR="00625BCA" w:rsidRDefault="00625BCA" w:rsidP="004F75D1">
            <w:r>
              <w:t>0.0000</w:t>
            </w:r>
          </w:p>
        </w:tc>
        <w:tc>
          <w:tcPr>
            <w:tcW w:w="1658" w:type="dxa"/>
          </w:tcPr>
          <w:p w14:paraId="7C809F4E" w14:textId="65829299" w:rsidR="00625BCA" w:rsidRDefault="00625BCA" w:rsidP="004F75D1">
            <w:r>
              <w:t>0.0000</w:t>
            </w:r>
          </w:p>
        </w:tc>
        <w:tc>
          <w:tcPr>
            <w:tcW w:w="1658" w:type="dxa"/>
          </w:tcPr>
          <w:p w14:paraId="3173533F" w14:textId="68B5D5F9" w:rsidR="00625BCA" w:rsidRDefault="00625BCA" w:rsidP="004F75D1">
            <w:r>
              <w:t>204</w:t>
            </w:r>
          </w:p>
        </w:tc>
      </w:tr>
      <w:tr w:rsidR="00625BCA" w14:paraId="70CF6969" w14:textId="304D6F41" w:rsidTr="00625BCA">
        <w:tc>
          <w:tcPr>
            <w:tcW w:w="1932" w:type="dxa"/>
          </w:tcPr>
          <w:p w14:paraId="74CD048C" w14:textId="38305D31" w:rsidR="00625BCA" w:rsidRDefault="00625BCA" w:rsidP="004F75D1">
            <w:r>
              <w:t>Rotten</w:t>
            </w:r>
          </w:p>
        </w:tc>
        <w:tc>
          <w:tcPr>
            <w:tcW w:w="1915" w:type="dxa"/>
          </w:tcPr>
          <w:p w14:paraId="78347833" w14:textId="7E2029E5" w:rsidR="00625BCA" w:rsidRDefault="00625BCA" w:rsidP="004F75D1">
            <w:r>
              <w:t>0.0000</w:t>
            </w:r>
          </w:p>
        </w:tc>
        <w:tc>
          <w:tcPr>
            <w:tcW w:w="1853" w:type="dxa"/>
          </w:tcPr>
          <w:p w14:paraId="0FF43AC9" w14:textId="17687EA7" w:rsidR="00625BCA" w:rsidRDefault="00625BCA" w:rsidP="004F75D1">
            <w:r>
              <w:t>0.0000</w:t>
            </w:r>
          </w:p>
        </w:tc>
        <w:tc>
          <w:tcPr>
            <w:tcW w:w="1658" w:type="dxa"/>
          </w:tcPr>
          <w:p w14:paraId="277FE70B" w14:textId="02FD8EDB" w:rsidR="00625BCA" w:rsidRDefault="00625BCA" w:rsidP="004F75D1">
            <w:r>
              <w:t>0.0000</w:t>
            </w:r>
          </w:p>
        </w:tc>
        <w:tc>
          <w:tcPr>
            <w:tcW w:w="1658" w:type="dxa"/>
          </w:tcPr>
          <w:p w14:paraId="25B1E283" w14:textId="393997BF" w:rsidR="00625BCA" w:rsidRDefault="00625BCA" w:rsidP="004F75D1">
            <w:r>
              <w:t>316</w:t>
            </w:r>
          </w:p>
        </w:tc>
      </w:tr>
      <w:tr w:rsidR="00625BCA" w14:paraId="37005E2E" w14:textId="344B8386" w:rsidTr="00625BCA">
        <w:tc>
          <w:tcPr>
            <w:tcW w:w="1932" w:type="dxa"/>
          </w:tcPr>
          <w:p w14:paraId="600BC7DF" w14:textId="02349666" w:rsidR="00625BCA" w:rsidRDefault="00625BCA" w:rsidP="004F75D1">
            <w:r>
              <w:t>Accuracy</w:t>
            </w:r>
          </w:p>
        </w:tc>
        <w:tc>
          <w:tcPr>
            <w:tcW w:w="1915" w:type="dxa"/>
          </w:tcPr>
          <w:p w14:paraId="3EFF910D" w14:textId="77777777" w:rsidR="00625BCA" w:rsidRDefault="00625BCA" w:rsidP="004F75D1"/>
        </w:tc>
        <w:tc>
          <w:tcPr>
            <w:tcW w:w="1853" w:type="dxa"/>
          </w:tcPr>
          <w:p w14:paraId="6D6C6DCC" w14:textId="77777777" w:rsidR="00625BCA" w:rsidRDefault="00625BCA" w:rsidP="004F75D1"/>
        </w:tc>
        <w:tc>
          <w:tcPr>
            <w:tcW w:w="1658" w:type="dxa"/>
          </w:tcPr>
          <w:p w14:paraId="73BD0F49" w14:textId="6DF82B2B" w:rsidR="00625BCA" w:rsidRDefault="00625BCA" w:rsidP="004F75D1">
            <w:r>
              <w:t>0.3868</w:t>
            </w:r>
          </w:p>
        </w:tc>
        <w:tc>
          <w:tcPr>
            <w:tcW w:w="1658" w:type="dxa"/>
          </w:tcPr>
          <w:p w14:paraId="50016D8A" w14:textId="7A5A8E85" w:rsidR="00625BCA" w:rsidRDefault="00625BCA" w:rsidP="004F75D1">
            <w:r>
              <w:t>848</w:t>
            </w:r>
          </w:p>
        </w:tc>
      </w:tr>
      <w:tr w:rsidR="00625BCA" w14:paraId="6BC6836F" w14:textId="61D43A5F" w:rsidTr="00625BCA">
        <w:tc>
          <w:tcPr>
            <w:tcW w:w="1932" w:type="dxa"/>
          </w:tcPr>
          <w:p w14:paraId="2429CB87" w14:textId="06B629E7" w:rsidR="00625BCA" w:rsidRDefault="00625BCA" w:rsidP="004F75D1">
            <w:r>
              <w:t>Macro Average</w:t>
            </w:r>
          </w:p>
        </w:tc>
        <w:tc>
          <w:tcPr>
            <w:tcW w:w="1915" w:type="dxa"/>
          </w:tcPr>
          <w:p w14:paraId="7271B216" w14:textId="592585C0" w:rsidR="00625BCA" w:rsidRDefault="00625BCA" w:rsidP="004F75D1">
            <w:r>
              <w:t>0.1289</w:t>
            </w:r>
          </w:p>
        </w:tc>
        <w:tc>
          <w:tcPr>
            <w:tcW w:w="1853" w:type="dxa"/>
          </w:tcPr>
          <w:p w14:paraId="0EC9F11A" w14:textId="2495D092" w:rsidR="00625BCA" w:rsidRDefault="00625BCA" w:rsidP="004F75D1">
            <w:r>
              <w:t>0.3333</w:t>
            </w:r>
          </w:p>
        </w:tc>
        <w:tc>
          <w:tcPr>
            <w:tcW w:w="1658" w:type="dxa"/>
          </w:tcPr>
          <w:p w14:paraId="743336B4" w14:textId="2EA8F112" w:rsidR="00625BCA" w:rsidRDefault="00625BCA" w:rsidP="004F75D1">
            <w:r>
              <w:t>0.1859</w:t>
            </w:r>
          </w:p>
        </w:tc>
        <w:tc>
          <w:tcPr>
            <w:tcW w:w="1658" w:type="dxa"/>
          </w:tcPr>
          <w:p w14:paraId="25D0364A" w14:textId="225151DD" w:rsidR="00625BCA" w:rsidRDefault="00625BCA" w:rsidP="004F75D1">
            <w:r>
              <w:t>848</w:t>
            </w:r>
          </w:p>
        </w:tc>
      </w:tr>
      <w:tr w:rsidR="00625BCA" w14:paraId="40C055F6" w14:textId="3FBF7E50" w:rsidTr="00625BCA">
        <w:tc>
          <w:tcPr>
            <w:tcW w:w="1932" w:type="dxa"/>
          </w:tcPr>
          <w:p w14:paraId="1C644CFA" w14:textId="631E5484" w:rsidR="00625BCA" w:rsidRDefault="00625BCA" w:rsidP="004F75D1">
            <w:r>
              <w:t>Weighted Average</w:t>
            </w:r>
          </w:p>
        </w:tc>
        <w:tc>
          <w:tcPr>
            <w:tcW w:w="1915" w:type="dxa"/>
          </w:tcPr>
          <w:p w14:paraId="4EE9DC06" w14:textId="0CDE2E16" w:rsidR="00625BCA" w:rsidRDefault="00625BCA" w:rsidP="004F75D1">
            <w:r>
              <w:t>0.1496</w:t>
            </w:r>
          </w:p>
        </w:tc>
        <w:tc>
          <w:tcPr>
            <w:tcW w:w="1853" w:type="dxa"/>
          </w:tcPr>
          <w:p w14:paraId="7CAABDC6" w14:textId="4239D862" w:rsidR="00625BCA" w:rsidRDefault="00625BCA" w:rsidP="004F75D1">
            <w:r>
              <w:t>0.3868</w:t>
            </w:r>
          </w:p>
        </w:tc>
        <w:tc>
          <w:tcPr>
            <w:tcW w:w="1658" w:type="dxa"/>
          </w:tcPr>
          <w:p w14:paraId="3D3F4ED7" w14:textId="43A87E39" w:rsidR="00625BCA" w:rsidRDefault="00625BCA" w:rsidP="004F75D1">
            <w:r>
              <w:t>0.2158</w:t>
            </w:r>
          </w:p>
        </w:tc>
        <w:tc>
          <w:tcPr>
            <w:tcW w:w="1658" w:type="dxa"/>
          </w:tcPr>
          <w:p w14:paraId="305D9D34" w14:textId="1F2DE15E" w:rsidR="00625BCA" w:rsidRDefault="00625BCA" w:rsidP="004F75D1">
            <w:r>
              <w:t>848</w:t>
            </w:r>
          </w:p>
        </w:tc>
      </w:tr>
    </w:tbl>
    <w:p w14:paraId="544E0CE8" w14:textId="77777777" w:rsidR="00625BCA" w:rsidRDefault="00625BCA" w:rsidP="004F75D1"/>
    <w:p w14:paraId="6E810A2C" w14:textId="77777777" w:rsidR="00A55A56" w:rsidRDefault="004F75D1" w:rsidP="00A55A56">
      <w:r w:rsidRPr="004F75D1">
        <w:t>This led to zero precision, recall, and F1-scores for those classes. The macro-averaged AUC was 0.6167, showing moderate ability to discriminate among classes, but heavily biased towards the Fresh class.</w:t>
      </w:r>
      <w:r w:rsidR="00A55A56">
        <w:t xml:space="preserve"> </w:t>
      </w:r>
      <w:r w:rsidR="00A55A56" w:rsidRPr="004F75D1">
        <w:t xml:space="preserve">. The </w:t>
      </w:r>
      <w:proofErr w:type="gramStart"/>
      <w:r w:rsidR="00A55A56" w:rsidRPr="004F75D1">
        <w:t>macro AUC</w:t>
      </w:r>
      <w:proofErr w:type="gramEnd"/>
      <w:r w:rsidR="00A55A56" w:rsidRPr="004F75D1">
        <w:t xml:space="preserve"> of 0.6167 suggests the model has some capacity to differentiate between classes, but it has a long way to go for optimal performance.</w:t>
      </w:r>
    </w:p>
    <w:p w14:paraId="139420B2" w14:textId="67703923" w:rsidR="00C20FE9" w:rsidRDefault="00C20FE9" w:rsidP="004F75D1"/>
    <w:p w14:paraId="6BC3D44A" w14:textId="77777777" w:rsidR="00C20FE9" w:rsidRDefault="00C20FE9" w:rsidP="004F75D1"/>
    <w:p w14:paraId="7A28F673" w14:textId="5AF3D7AB" w:rsidR="00A55A56" w:rsidRPr="00A55A56" w:rsidRDefault="00A55A56" w:rsidP="004F75D1">
      <w:pPr>
        <w:rPr>
          <w:b/>
          <w:bCs/>
        </w:rPr>
      </w:pPr>
      <w:r>
        <w:t xml:space="preserve">After training it for a few more times the results get better and here are 3 screenshots just to show what I mean by this. The screenshots include the classification report, the confusion matrix and the ROC Curves for Sample Classes. </w:t>
      </w:r>
      <w:r w:rsidRPr="00A55A56">
        <w:rPr>
          <w:b/>
          <w:bCs/>
        </w:rPr>
        <w:t>See them attached below:</w:t>
      </w:r>
    </w:p>
    <w:p w14:paraId="3BB73703" w14:textId="77777777" w:rsidR="00A55A56" w:rsidRDefault="00A55A56" w:rsidP="004F75D1"/>
    <w:p w14:paraId="7C08B7A3" w14:textId="77777777" w:rsidR="00C20FE9" w:rsidRDefault="00C20FE9" w:rsidP="00C20FE9">
      <w:pPr>
        <w:pStyle w:val="Heading4"/>
        <w:rPr>
          <w:b/>
          <w:bCs/>
        </w:rPr>
      </w:pPr>
      <w:r w:rsidRPr="00C20FE9">
        <w:rPr>
          <w:b/>
          <w:bCs/>
        </w:rPr>
        <w:t>Figure 1: Confusion Matrix</w:t>
      </w:r>
    </w:p>
    <w:p w14:paraId="0ADE8233" w14:textId="77777777" w:rsidR="00A55A56" w:rsidRPr="00A55A56" w:rsidRDefault="00A55A56" w:rsidP="00A55A56"/>
    <w:p w14:paraId="15648318" w14:textId="55FA3D26" w:rsidR="004F75D1" w:rsidRDefault="004F75D1" w:rsidP="004F75D1">
      <w:r w:rsidRPr="004F75D1">
        <w:t xml:space="preserve"> The confusion matrix (Figure 1) indicates that all test images were predicted as Fresh, revealing a critical bias.</w:t>
      </w:r>
    </w:p>
    <w:p w14:paraId="5B7FE7B6" w14:textId="35EDF51D" w:rsidR="00625BCA" w:rsidRDefault="00A55A56" w:rsidP="004F75D1">
      <w:r>
        <w:rPr>
          <w:noProof/>
        </w:rPr>
        <w:drawing>
          <wp:inline distT="0" distB="0" distL="0" distR="0" wp14:anchorId="6E4DAA20" wp14:editId="50CC9E7D">
            <wp:extent cx="4114800" cy="3781425"/>
            <wp:effectExtent l="0" t="0" r="0" b="9525"/>
            <wp:docPr id="8977330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9443" t="31490" r="8763" b="7528"/>
                    <a:stretch>
                      <a:fillRect/>
                    </a:stretch>
                  </pic:blipFill>
                  <pic:spPr bwMode="auto">
                    <a:xfrm>
                      <a:off x="0" y="0"/>
                      <a:ext cx="4114800" cy="3781425"/>
                    </a:xfrm>
                    <a:prstGeom prst="rect">
                      <a:avLst/>
                    </a:prstGeom>
                    <a:noFill/>
                    <a:ln>
                      <a:noFill/>
                    </a:ln>
                    <a:extLst>
                      <a:ext uri="{53640926-AAD7-44D8-BBD7-CCE9431645EC}">
                        <a14:shadowObscured xmlns:a14="http://schemas.microsoft.com/office/drawing/2010/main"/>
                      </a:ext>
                    </a:extLst>
                  </pic:spPr>
                </pic:pic>
              </a:graphicData>
            </a:graphic>
          </wp:inline>
        </w:drawing>
      </w:r>
    </w:p>
    <w:p w14:paraId="5299C176" w14:textId="77777777" w:rsidR="00A55A56" w:rsidRDefault="00A55A56" w:rsidP="004F75D1"/>
    <w:p w14:paraId="6FB26AFB" w14:textId="770158FB" w:rsidR="00C20FE9" w:rsidRDefault="00C20FE9" w:rsidP="00C20FE9">
      <w:pPr>
        <w:pStyle w:val="Heading4"/>
        <w:rPr>
          <w:b/>
          <w:bCs/>
        </w:rPr>
      </w:pPr>
      <w:r w:rsidRPr="00C20FE9">
        <w:rPr>
          <w:b/>
          <w:bCs/>
        </w:rPr>
        <w:t>Figure 2 : ROC Curves for Sample Classes</w:t>
      </w:r>
    </w:p>
    <w:p w14:paraId="26BF6EFF" w14:textId="77777777" w:rsidR="00A55A56" w:rsidRDefault="00A55A56" w:rsidP="00A55A56"/>
    <w:p w14:paraId="635301B6" w14:textId="73BB7CE2" w:rsidR="00A55A56" w:rsidRPr="00A55A56" w:rsidRDefault="00A55A56" w:rsidP="00A55A56">
      <w:r>
        <w:rPr>
          <w:noProof/>
        </w:rPr>
        <w:drawing>
          <wp:inline distT="0" distB="0" distL="0" distR="0" wp14:anchorId="33386C33" wp14:editId="7197E139">
            <wp:extent cx="4305300" cy="3362325"/>
            <wp:effectExtent l="0" t="0" r="0" b="9525"/>
            <wp:docPr id="586122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6619" t="37634" r="8265" b="8142"/>
                    <a:stretch>
                      <a:fillRect/>
                    </a:stretch>
                  </pic:blipFill>
                  <pic:spPr bwMode="auto">
                    <a:xfrm>
                      <a:off x="0" y="0"/>
                      <a:ext cx="4305300" cy="3362325"/>
                    </a:xfrm>
                    <a:prstGeom prst="rect">
                      <a:avLst/>
                    </a:prstGeom>
                    <a:noFill/>
                    <a:ln>
                      <a:noFill/>
                    </a:ln>
                    <a:extLst>
                      <a:ext uri="{53640926-AAD7-44D8-BBD7-CCE9431645EC}">
                        <a14:shadowObscured xmlns:a14="http://schemas.microsoft.com/office/drawing/2010/main"/>
                      </a:ext>
                    </a:extLst>
                  </pic:spPr>
                </pic:pic>
              </a:graphicData>
            </a:graphic>
          </wp:inline>
        </w:drawing>
      </w:r>
    </w:p>
    <w:p w14:paraId="130708FE" w14:textId="77777777" w:rsidR="00C20FE9" w:rsidRPr="004F75D1" w:rsidRDefault="00C20FE9" w:rsidP="004F75D1"/>
    <w:p w14:paraId="4C05FCAB" w14:textId="184D920F" w:rsidR="004F75D1" w:rsidRDefault="004F75D1" w:rsidP="004F75D1">
      <w:r w:rsidRPr="004F75D1">
        <w:t>ROC curves for each class (Figure 2) displayed varying levels of performance, with the Fresh class showing a higher AUC than Mild and Rotten</w:t>
      </w:r>
    </w:p>
    <w:p w14:paraId="4B3B1407" w14:textId="77777777" w:rsidR="00A55A56" w:rsidRDefault="00A55A56" w:rsidP="004F75D1"/>
    <w:p w14:paraId="1D7240BF" w14:textId="1DE4B755" w:rsidR="00A55A56" w:rsidRDefault="00A55A56" w:rsidP="00A55A56">
      <w:pPr>
        <w:pStyle w:val="Heading4"/>
        <w:rPr>
          <w:b/>
          <w:bCs/>
        </w:rPr>
      </w:pPr>
      <w:r w:rsidRPr="00A55A56">
        <w:rPr>
          <w:b/>
          <w:bCs/>
        </w:rPr>
        <w:t>Figure 3: Classification Report</w:t>
      </w:r>
    </w:p>
    <w:p w14:paraId="074D65F3" w14:textId="77777777" w:rsidR="00A55A56" w:rsidRDefault="00A55A56" w:rsidP="00A55A56"/>
    <w:p w14:paraId="7F3A6414" w14:textId="78918F9B" w:rsidR="00A55A56" w:rsidRPr="00A55A56" w:rsidRDefault="00A55A56" w:rsidP="00A55A56">
      <w:r>
        <w:rPr>
          <w:noProof/>
        </w:rPr>
        <w:drawing>
          <wp:inline distT="0" distB="0" distL="0" distR="0" wp14:anchorId="42B1A0B7" wp14:editId="5B05621B">
            <wp:extent cx="4314825" cy="2343150"/>
            <wp:effectExtent l="0" t="0" r="9525" b="0"/>
            <wp:docPr id="159424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4825" cy="2343150"/>
                    </a:xfrm>
                    <a:prstGeom prst="rect">
                      <a:avLst/>
                    </a:prstGeom>
                    <a:noFill/>
                    <a:ln>
                      <a:noFill/>
                    </a:ln>
                  </pic:spPr>
                </pic:pic>
              </a:graphicData>
            </a:graphic>
          </wp:inline>
        </w:drawing>
      </w:r>
    </w:p>
    <w:p w14:paraId="7DC909B8" w14:textId="77777777" w:rsidR="001300A0" w:rsidRPr="004F75D1" w:rsidRDefault="001300A0" w:rsidP="004F75D1"/>
    <w:p w14:paraId="58BC0E6E" w14:textId="36EBEB4A" w:rsidR="001300A0" w:rsidRDefault="004F75D1" w:rsidP="001300A0">
      <w:pPr>
        <w:pStyle w:val="Heading2"/>
        <w:numPr>
          <w:ilvl w:val="0"/>
          <w:numId w:val="1"/>
        </w:numPr>
        <w:rPr>
          <w:b/>
          <w:bCs/>
          <w:u w:val="single"/>
        </w:rPr>
      </w:pPr>
      <w:r w:rsidRPr="001300A0">
        <w:rPr>
          <w:b/>
          <w:bCs/>
          <w:u w:val="single"/>
        </w:rPr>
        <w:t>Analysis</w:t>
      </w:r>
    </w:p>
    <w:p w14:paraId="20CDC289" w14:textId="77777777" w:rsidR="001300A0" w:rsidRPr="001300A0" w:rsidRDefault="001300A0" w:rsidP="001300A0"/>
    <w:p w14:paraId="51027BF5" w14:textId="77777777" w:rsidR="004F75D1" w:rsidRPr="004F75D1" w:rsidRDefault="004F75D1" w:rsidP="004F75D1">
      <w:r w:rsidRPr="004F75D1">
        <w:t>The model's performance could definitely be better, as shown by a test accuracy of 38.68% and its failure to categorize Mild and Rotten images accurately. Several reasons contributed to these challenges:</w:t>
      </w:r>
    </w:p>
    <w:p w14:paraId="675A4084" w14:textId="77777777" w:rsidR="004F75D1" w:rsidRPr="004F75D1" w:rsidRDefault="004F75D1" w:rsidP="004F75D1">
      <w:pPr>
        <w:numPr>
          <w:ilvl w:val="0"/>
          <w:numId w:val="3"/>
        </w:numPr>
      </w:pPr>
      <w:r w:rsidRPr="004F75D1">
        <w:rPr>
          <w:b/>
          <w:bCs/>
        </w:rPr>
        <w:t>Random Weight Initialization:</w:t>
      </w:r>
      <w:r w:rsidRPr="004F75D1">
        <w:t xml:space="preserve"> Not being able to leverage pre-trained ImageNet weights made the model start with random weights, which limited the advantages of transfer learning. Usually, pre-trained weights help kickstart feature extraction, which was absent in this case.</w:t>
      </w:r>
    </w:p>
    <w:p w14:paraId="0C69F1FB" w14:textId="77777777" w:rsidR="004F75D1" w:rsidRPr="004F75D1" w:rsidRDefault="004F75D1" w:rsidP="004F75D1">
      <w:pPr>
        <w:numPr>
          <w:ilvl w:val="0"/>
          <w:numId w:val="3"/>
        </w:numPr>
      </w:pPr>
      <w:r w:rsidRPr="004F75D1">
        <w:rPr>
          <w:b/>
          <w:bCs/>
        </w:rPr>
        <w:t>Class Imbalance:</w:t>
      </w:r>
      <w:r w:rsidRPr="004F75D1">
        <w:t xml:space="preserve"> The dataset had fewer Mild images (1,364) compared to Fresh (2,182) and Rotten (2,102), likely adding to the model's bias towards the Fresh category. Using techniques like class weighting or oversampling could help mitigate this issue.</w:t>
      </w:r>
    </w:p>
    <w:p w14:paraId="5774DE7C" w14:textId="77777777" w:rsidR="004F75D1" w:rsidRPr="004F75D1" w:rsidRDefault="004F75D1" w:rsidP="004F75D1">
      <w:pPr>
        <w:numPr>
          <w:ilvl w:val="0"/>
          <w:numId w:val="3"/>
        </w:numPr>
      </w:pPr>
      <w:r w:rsidRPr="004F75D1">
        <w:rPr>
          <w:b/>
          <w:bCs/>
        </w:rPr>
        <w:t>Fine-Tuning Challenges:</w:t>
      </w:r>
      <w:r w:rsidRPr="004F75D1">
        <w:t xml:space="preserve"> Fine-tuning with random weights led to an unstable validation loss (peaking at 15.8890), suggesting that unfreezing the layers without a pre-trained foundation resulted in overfitting or poor convergence. The fine-tuning step did not really improve validation accuracy, which stayed around 37.19%-38.61%.</w:t>
      </w:r>
    </w:p>
    <w:p w14:paraId="39880CA5" w14:textId="77777777" w:rsidR="004F75D1" w:rsidRDefault="004F75D1" w:rsidP="004F75D1">
      <w:pPr>
        <w:numPr>
          <w:ilvl w:val="0"/>
          <w:numId w:val="3"/>
        </w:numPr>
      </w:pPr>
      <w:r w:rsidRPr="004F75D1">
        <w:rPr>
          <w:b/>
          <w:bCs/>
        </w:rPr>
        <w:t>Data Quality:</w:t>
      </w:r>
      <w:r w:rsidRPr="004F75D1">
        <w:t xml:space="preserve"> The discovery of one invalid image filename raised concerns about potential data quality issues. A thorough inspection of the dataset for corrupt or </w:t>
      </w:r>
      <w:proofErr w:type="spellStart"/>
      <w:r w:rsidRPr="004F75D1">
        <w:t>mislabeled</w:t>
      </w:r>
      <w:proofErr w:type="spellEnd"/>
      <w:r w:rsidRPr="004F75D1">
        <w:t xml:space="preserve"> images is essential.</w:t>
      </w:r>
    </w:p>
    <w:p w14:paraId="519D0AEA" w14:textId="77777777" w:rsidR="001300A0" w:rsidRPr="004F75D1" w:rsidRDefault="001300A0" w:rsidP="001300A0">
      <w:pPr>
        <w:ind w:left="720"/>
      </w:pPr>
    </w:p>
    <w:p w14:paraId="3359E85D" w14:textId="77777777" w:rsidR="004F75D1" w:rsidRDefault="004F75D1" w:rsidP="004F75D1">
      <w:r w:rsidRPr="004F75D1">
        <w:t xml:space="preserve">The confusion matrix and classification report confirm that the model was biased towards predicting every image as Fresh, likely because that class had the most samples and the model couldn’t learn the distinguishing features for Mild and Rotten. The </w:t>
      </w:r>
      <w:proofErr w:type="gramStart"/>
      <w:r w:rsidRPr="004F75D1">
        <w:t>macro AUC</w:t>
      </w:r>
      <w:proofErr w:type="gramEnd"/>
      <w:r w:rsidRPr="004F75D1">
        <w:t xml:space="preserve"> of 0.6167 suggests there is some ability to discriminate, but the total lack of recall for Mild and Rotten classes points to a significant gap in the model’s capability to generalize.</w:t>
      </w:r>
    </w:p>
    <w:p w14:paraId="6FF699D7" w14:textId="77777777" w:rsidR="00625BCA" w:rsidRPr="004F75D1" w:rsidRDefault="00625BCA" w:rsidP="004F75D1"/>
    <w:p w14:paraId="1B340A22" w14:textId="3CC49FCD" w:rsidR="004F75D1" w:rsidRPr="00625BCA" w:rsidRDefault="00625BCA" w:rsidP="00625BCA">
      <w:pPr>
        <w:pStyle w:val="Heading2"/>
        <w:numPr>
          <w:ilvl w:val="0"/>
          <w:numId w:val="1"/>
        </w:numPr>
        <w:rPr>
          <w:b/>
          <w:bCs/>
          <w:u w:val="single"/>
        </w:rPr>
      </w:pPr>
      <w:r w:rsidRPr="00625BCA">
        <w:rPr>
          <w:b/>
          <w:bCs/>
          <w:u w:val="single"/>
        </w:rPr>
        <w:t xml:space="preserve">In </w:t>
      </w:r>
      <w:r w:rsidR="004F75D1" w:rsidRPr="00625BCA">
        <w:rPr>
          <w:b/>
          <w:bCs/>
          <w:u w:val="single"/>
        </w:rPr>
        <w:t>Conclusion</w:t>
      </w:r>
    </w:p>
    <w:p w14:paraId="1A2F9D84" w14:textId="77777777" w:rsidR="00625BCA" w:rsidRPr="00625BCA" w:rsidRDefault="00625BCA" w:rsidP="00625BCA">
      <w:pPr>
        <w:pStyle w:val="ListParagraph"/>
        <w:rPr>
          <w:b/>
          <w:bCs/>
        </w:rPr>
      </w:pPr>
    </w:p>
    <w:p w14:paraId="367585BB" w14:textId="6C8F7328" w:rsidR="004F75D1" w:rsidRDefault="004F75D1" w:rsidP="004F75D1">
      <w:r w:rsidRPr="004F75D1">
        <w:t xml:space="preserve">This project successfully built a ResNet50-based model for classifying fruit quality, but we ran into major hurdles due to the absence of pre-trained weights. The model hit a test accuracy of 38.68%, with perfect recall for the Fresh class but no correct predictions in the Mild or Rotten categories. The </w:t>
      </w:r>
      <w:proofErr w:type="gramStart"/>
      <w:r w:rsidRPr="004F75D1">
        <w:t>macro AUC</w:t>
      </w:r>
      <w:proofErr w:type="gramEnd"/>
      <w:r w:rsidRPr="004F75D1">
        <w:t xml:space="preserve"> of 0.6167 hints at moderate discriminative potential, but the model’s tendency to favo</w:t>
      </w:r>
      <w:r w:rsidR="00625BCA">
        <w:t>u</w:t>
      </w:r>
      <w:r w:rsidRPr="004F75D1">
        <w:t>r the Fresh class limits its practical usefulness.</w:t>
      </w:r>
    </w:p>
    <w:p w14:paraId="53FCD4DE" w14:textId="77777777" w:rsidR="00625BCA" w:rsidRPr="004F75D1" w:rsidRDefault="00625BCA" w:rsidP="004F75D1"/>
    <w:p w14:paraId="5598266E" w14:textId="77777777" w:rsidR="004F75D1" w:rsidRPr="004F75D1" w:rsidRDefault="004F75D1" w:rsidP="004F75D1">
      <w:pPr>
        <w:rPr>
          <w:b/>
          <w:bCs/>
        </w:rPr>
      </w:pPr>
      <w:r w:rsidRPr="004F75D1">
        <w:rPr>
          <w:b/>
          <w:bCs/>
        </w:rPr>
        <w:t>For future enhancements, we could:</w:t>
      </w:r>
    </w:p>
    <w:p w14:paraId="3619F16D" w14:textId="77777777" w:rsidR="004F75D1" w:rsidRPr="004F75D1" w:rsidRDefault="004F75D1" w:rsidP="004F75D1">
      <w:pPr>
        <w:numPr>
          <w:ilvl w:val="0"/>
          <w:numId w:val="4"/>
        </w:numPr>
      </w:pPr>
      <w:r w:rsidRPr="004F75D1">
        <w:rPr>
          <w:b/>
          <w:bCs/>
        </w:rPr>
        <w:t>Balance Classes:</w:t>
      </w:r>
      <w:r w:rsidRPr="004F75D1">
        <w:t xml:space="preserve"> Implementing class weights or oversampling methods to address the Mild class imbalance.</w:t>
      </w:r>
    </w:p>
    <w:p w14:paraId="1C4FA37D" w14:textId="77777777" w:rsidR="004F75D1" w:rsidRPr="004F75D1" w:rsidRDefault="004F75D1" w:rsidP="004F75D1">
      <w:pPr>
        <w:numPr>
          <w:ilvl w:val="0"/>
          <w:numId w:val="4"/>
        </w:numPr>
      </w:pPr>
      <w:r w:rsidRPr="004F75D1">
        <w:rPr>
          <w:b/>
          <w:bCs/>
        </w:rPr>
        <w:t>Extend Training:</w:t>
      </w:r>
      <w:r w:rsidRPr="004F75D1">
        <w:t xml:space="preserve"> Increasing the number of epochs or adjusting the learning rate schedule to enhance convergence with random weights.</w:t>
      </w:r>
    </w:p>
    <w:p w14:paraId="1EE06849" w14:textId="190C0CA1" w:rsidR="004F75D1" w:rsidRDefault="004F75D1" w:rsidP="00C20FE9">
      <w:pPr>
        <w:numPr>
          <w:ilvl w:val="0"/>
          <w:numId w:val="4"/>
        </w:numPr>
      </w:pPr>
      <w:r w:rsidRPr="004F75D1">
        <w:rPr>
          <w:b/>
          <w:bCs/>
        </w:rPr>
        <w:t>Clean the Data:</w:t>
      </w:r>
      <w:r w:rsidRPr="004F75D1">
        <w:t xml:space="preserve"> Checking the dataset for invalid or mislabel</w:t>
      </w:r>
      <w:r w:rsidR="00625BCA">
        <w:t>l</w:t>
      </w:r>
      <w:r w:rsidRPr="004F75D1">
        <w:t>ed images to improve data quality.</w:t>
      </w:r>
    </w:p>
    <w:p w14:paraId="7663384A" w14:textId="77777777" w:rsidR="00C20FE9" w:rsidRDefault="00C20FE9" w:rsidP="00C20FE9">
      <w:pPr>
        <w:ind w:left="720"/>
      </w:pPr>
    </w:p>
    <w:p w14:paraId="18608FE9" w14:textId="77777777" w:rsidR="00C20FE9" w:rsidRDefault="00C20FE9">
      <w:r w:rsidRPr="00C20FE9">
        <w:rPr>
          <w:b/>
          <w:bCs/>
        </w:rPr>
        <w:t>The link to the dataset that I created and used is attached here:</w:t>
      </w:r>
      <w:r>
        <w:t xml:space="preserve"> </w:t>
      </w:r>
    </w:p>
    <w:p w14:paraId="64DF3F0C" w14:textId="56A6CA75" w:rsidR="00C20FE9" w:rsidRDefault="00C20FE9">
      <w:hyperlink r:id="rId11" w:history="1">
        <w:r w:rsidRPr="003271A3">
          <w:rPr>
            <w:rStyle w:val="Hyperlink"/>
          </w:rPr>
          <w:t>https://www.kaggle.com/datasets/kristenmeekaylahoff/fruit-quality-datasets/data</w:t>
        </w:r>
      </w:hyperlink>
    </w:p>
    <w:p w14:paraId="2D460C24" w14:textId="77777777" w:rsidR="00C20FE9" w:rsidRDefault="00C20FE9"/>
    <w:p w14:paraId="6FC8837A" w14:textId="7E618119" w:rsidR="00C20FE9" w:rsidRDefault="00C20FE9">
      <w:pPr>
        <w:rPr>
          <w:b/>
          <w:bCs/>
        </w:rPr>
      </w:pPr>
      <w:r w:rsidRPr="00C20FE9">
        <w:rPr>
          <w:b/>
          <w:bCs/>
        </w:rPr>
        <w:t>You can find the code for the file here:</w:t>
      </w:r>
    </w:p>
    <w:p w14:paraId="3689188D" w14:textId="3A74C415" w:rsidR="00D96973" w:rsidRDefault="006537A1">
      <w:pPr>
        <w:rPr>
          <w:b/>
          <w:bCs/>
        </w:rPr>
      </w:pPr>
      <w:hyperlink r:id="rId12" w:history="1">
        <w:r w:rsidRPr="003271A3">
          <w:rPr>
            <w:rStyle w:val="Hyperlink"/>
            <w:b/>
            <w:bCs/>
          </w:rPr>
          <w:t>https://www.kaggle.com/code/kristenmeekaylahoff/notebook1a91267edf/edit</w:t>
        </w:r>
      </w:hyperlink>
    </w:p>
    <w:p w14:paraId="4788B116" w14:textId="77777777" w:rsidR="006537A1" w:rsidRPr="00C20FE9" w:rsidRDefault="006537A1">
      <w:pPr>
        <w:rPr>
          <w:b/>
          <w:bCs/>
        </w:rPr>
      </w:pPr>
    </w:p>
    <w:p w14:paraId="196F440B" w14:textId="5C921D48" w:rsidR="006537A1" w:rsidRDefault="00C20FE9">
      <w:pPr>
        <w:rPr>
          <w:b/>
          <w:bCs/>
        </w:rPr>
      </w:pPr>
      <w:r w:rsidRPr="00C20FE9">
        <w:rPr>
          <w:b/>
          <w:bCs/>
        </w:rPr>
        <w:t>The link to the GitHub repository is here:</w:t>
      </w:r>
    </w:p>
    <w:p w14:paraId="00761983" w14:textId="4DBD6F29" w:rsidR="006537A1" w:rsidRPr="006537A1" w:rsidRDefault="00D96973">
      <w:r w:rsidRPr="00D96973">
        <w:t xml:space="preserve"> </w:t>
      </w:r>
      <w:hyperlink r:id="rId13" w:history="1">
        <w:r w:rsidR="006537A1" w:rsidRPr="003271A3">
          <w:rPr>
            <w:rStyle w:val="Hyperlink"/>
          </w:rPr>
          <w:t>https://github.com/Kristen785/Fruit-Quality</w:t>
        </w:r>
      </w:hyperlink>
    </w:p>
    <w:p w14:paraId="02A76EAC" w14:textId="77777777" w:rsidR="00C20FE9" w:rsidRDefault="00C20FE9"/>
    <w:p w14:paraId="625DB6C4" w14:textId="77777777" w:rsidR="00C20FE9" w:rsidRPr="004F75D1" w:rsidRDefault="00C20FE9" w:rsidP="00C20FE9">
      <w:r w:rsidRPr="004F75D1">
        <w:t xml:space="preserve">This project </w:t>
      </w:r>
      <w:r>
        <w:t xml:space="preserve">shows us basically </w:t>
      </w:r>
      <w:r w:rsidRPr="004F75D1">
        <w:t>the vital role of transfer learning and data quality in deep learning tasks and lays the groundwork for further improvements in fruit quality classification.</w:t>
      </w:r>
    </w:p>
    <w:p w14:paraId="7465042A" w14:textId="77777777" w:rsidR="00C20FE9" w:rsidRDefault="00C20FE9"/>
    <w:sectPr w:rsidR="00C20FE9" w:rsidSect="004F75D1">
      <w:footerReference w:type="defaul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358540" w14:textId="77777777" w:rsidR="005C00D6" w:rsidRDefault="005C00D6" w:rsidP="00C20FE9">
      <w:pPr>
        <w:spacing w:after="0" w:line="240" w:lineRule="auto"/>
      </w:pPr>
      <w:r>
        <w:separator/>
      </w:r>
    </w:p>
  </w:endnote>
  <w:endnote w:type="continuationSeparator" w:id="0">
    <w:p w14:paraId="38175657" w14:textId="77777777" w:rsidR="005C00D6" w:rsidRDefault="005C00D6" w:rsidP="00C2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2248691"/>
      <w:docPartObj>
        <w:docPartGallery w:val="Page Numbers (Bottom of Page)"/>
        <w:docPartUnique/>
      </w:docPartObj>
    </w:sdtPr>
    <w:sdtEndPr>
      <w:rPr>
        <w:color w:val="7F7F7F" w:themeColor="background1" w:themeShade="7F"/>
        <w:spacing w:val="60"/>
      </w:rPr>
    </w:sdtEndPr>
    <w:sdtContent>
      <w:p w14:paraId="3A4D71F4" w14:textId="5BFD7BCC" w:rsidR="00C20FE9" w:rsidRDefault="00C20FE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FC34BBF" w14:textId="77777777" w:rsidR="00C20FE9" w:rsidRDefault="00C20F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728A2F" w14:textId="77777777" w:rsidR="005C00D6" w:rsidRDefault="005C00D6" w:rsidP="00C20FE9">
      <w:pPr>
        <w:spacing w:after="0" w:line="240" w:lineRule="auto"/>
      </w:pPr>
      <w:r>
        <w:separator/>
      </w:r>
    </w:p>
  </w:footnote>
  <w:footnote w:type="continuationSeparator" w:id="0">
    <w:p w14:paraId="3CB8A922" w14:textId="77777777" w:rsidR="005C00D6" w:rsidRDefault="005C00D6" w:rsidP="00C2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663085"/>
    <w:multiLevelType w:val="multilevel"/>
    <w:tmpl w:val="40C8C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56A6B"/>
    <w:multiLevelType w:val="multilevel"/>
    <w:tmpl w:val="B4E4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1268F0"/>
    <w:multiLevelType w:val="multilevel"/>
    <w:tmpl w:val="FE92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A82BAD"/>
    <w:multiLevelType w:val="hybridMultilevel"/>
    <w:tmpl w:val="7FFC812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757130A8"/>
    <w:multiLevelType w:val="multilevel"/>
    <w:tmpl w:val="9616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0980233">
    <w:abstractNumId w:val="0"/>
  </w:num>
  <w:num w:numId="2" w16cid:durableId="1672610504">
    <w:abstractNumId w:val="1"/>
  </w:num>
  <w:num w:numId="3" w16cid:durableId="533660781">
    <w:abstractNumId w:val="2"/>
  </w:num>
  <w:num w:numId="4" w16cid:durableId="288324603">
    <w:abstractNumId w:val="4"/>
  </w:num>
  <w:num w:numId="5" w16cid:durableId="5173080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5D1"/>
    <w:rsid w:val="001300A0"/>
    <w:rsid w:val="00485AB1"/>
    <w:rsid w:val="004F75D1"/>
    <w:rsid w:val="005C00D6"/>
    <w:rsid w:val="00625BCA"/>
    <w:rsid w:val="006537A1"/>
    <w:rsid w:val="00A55A56"/>
    <w:rsid w:val="00C20FE9"/>
    <w:rsid w:val="00CA2D17"/>
    <w:rsid w:val="00D96973"/>
    <w:rsid w:val="00E24779"/>
    <w:rsid w:val="00E51DF6"/>
    <w:rsid w:val="00ED013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E5AE"/>
  <w15:chartTrackingRefBased/>
  <w15:docId w15:val="{1625A858-4A7A-427A-A8CC-0B83A23C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5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F75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75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F75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75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75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5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5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5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5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F75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F75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F75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75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75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5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5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5D1"/>
    <w:rPr>
      <w:rFonts w:eastAsiaTheme="majorEastAsia" w:cstheme="majorBidi"/>
      <w:color w:val="272727" w:themeColor="text1" w:themeTint="D8"/>
    </w:rPr>
  </w:style>
  <w:style w:type="paragraph" w:styleId="Title">
    <w:name w:val="Title"/>
    <w:basedOn w:val="Normal"/>
    <w:next w:val="Normal"/>
    <w:link w:val="TitleChar"/>
    <w:uiPriority w:val="10"/>
    <w:qFormat/>
    <w:rsid w:val="004F75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5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5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5D1"/>
    <w:pPr>
      <w:spacing w:before="160"/>
      <w:jc w:val="center"/>
    </w:pPr>
    <w:rPr>
      <w:i/>
      <w:iCs/>
      <w:color w:val="404040" w:themeColor="text1" w:themeTint="BF"/>
    </w:rPr>
  </w:style>
  <w:style w:type="character" w:customStyle="1" w:styleId="QuoteChar">
    <w:name w:val="Quote Char"/>
    <w:basedOn w:val="DefaultParagraphFont"/>
    <w:link w:val="Quote"/>
    <w:uiPriority w:val="29"/>
    <w:rsid w:val="004F75D1"/>
    <w:rPr>
      <w:i/>
      <w:iCs/>
      <w:color w:val="404040" w:themeColor="text1" w:themeTint="BF"/>
    </w:rPr>
  </w:style>
  <w:style w:type="paragraph" w:styleId="ListParagraph">
    <w:name w:val="List Paragraph"/>
    <w:basedOn w:val="Normal"/>
    <w:uiPriority w:val="34"/>
    <w:qFormat/>
    <w:rsid w:val="004F75D1"/>
    <w:pPr>
      <w:ind w:left="720"/>
      <w:contextualSpacing/>
    </w:pPr>
  </w:style>
  <w:style w:type="character" w:styleId="IntenseEmphasis">
    <w:name w:val="Intense Emphasis"/>
    <w:basedOn w:val="DefaultParagraphFont"/>
    <w:uiPriority w:val="21"/>
    <w:qFormat/>
    <w:rsid w:val="004F75D1"/>
    <w:rPr>
      <w:i/>
      <w:iCs/>
      <w:color w:val="2F5496" w:themeColor="accent1" w:themeShade="BF"/>
    </w:rPr>
  </w:style>
  <w:style w:type="paragraph" w:styleId="IntenseQuote">
    <w:name w:val="Intense Quote"/>
    <w:basedOn w:val="Normal"/>
    <w:next w:val="Normal"/>
    <w:link w:val="IntenseQuoteChar"/>
    <w:uiPriority w:val="30"/>
    <w:qFormat/>
    <w:rsid w:val="004F75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75D1"/>
    <w:rPr>
      <w:i/>
      <w:iCs/>
      <w:color w:val="2F5496" w:themeColor="accent1" w:themeShade="BF"/>
    </w:rPr>
  </w:style>
  <w:style w:type="character" w:styleId="IntenseReference">
    <w:name w:val="Intense Reference"/>
    <w:basedOn w:val="DefaultParagraphFont"/>
    <w:uiPriority w:val="32"/>
    <w:qFormat/>
    <w:rsid w:val="004F75D1"/>
    <w:rPr>
      <w:b/>
      <w:bCs/>
      <w:smallCaps/>
      <w:color w:val="2F5496" w:themeColor="accent1" w:themeShade="BF"/>
      <w:spacing w:val="5"/>
    </w:rPr>
  </w:style>
  <w:style w:type="paragraph" w:styleId="NoSpacing">
    <w:name w:val="No Spacing"/>
    <w:link w:val="NoSpacingChar"/>
    <w:uiPriority w:val="1"/>
    <w:qFormat/>
    <w:rsid w:val="004F75D1"/>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4F75D1"/>
    <w:rPr>
      <w:rFonts w:eastAsiaTheme="minorEastAsia"/>
      <w:kern w:val="0"/>
      <w:sz w:val="22"/>
      <w:szCs w:val="22"/>
      <w:lang w:val="en-US"/>
      <w14:ligatures w14:val="none"/>
    </w:rPr>
  </w:style>
  <w:style w:type="table" w:styleId="TableGrid">
    <w:name w:val="Table Grid"/>
    <w:basedOn w:val="TableNormal"/>
    <w:uiPriority w:val="39"/>
    <w:rsid w:val="00E51D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0F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0FE9"/>
  </w:style>
  <w:style w:type="paragraph" w:styleId="Footer">
    <w:name w:val="footer"/>
    <w:basedOn w:val="Normal"/>
    <w:link w:val="FooterChar"/>
    <w:uiPriority w:val="99"/>
    <w:unhideWhenUsed/>
    <w:rsid w:val="00C20F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0FE9"/>
  </w:style>
  <w:style w:type="character" w:styleId="Hyperlink">
    <w:name w:val="Hyperlink"/>
    <w:basedOn w:val="DefaultParagraphFont"/>
    <w:uiPriority w:val="99"/>
    <w:unhideWhenUsed/>
    <w:rsid w:val="00C20FE9"/>
    <w:rPr>
      <w:color w:val="0563C1" w:themeColor="hyperlink"/>
      <w:u w:val="single"/>
    </w:rPr>
  </w:style>
  <w:style w:type="character" w:styleId="UnresolvedMention">
    <w:name w:val="Unresolved Mention"/>
    <w:basedOn w:val="DefaultParagraphFont"/>
    <w:uiPriority w:val="99"/>
    <w:semiHidden/>
    <w:unhideWhenUsed/>
    <w:rsid w:val="00C20F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Kristen785/Fruit-Quality"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www.kaggle.com/code/kristenmeekaylahoff/notebook1a91267edf/edi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kristenmeekaylahoff/fruit-quality-datasets/data"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1967</Words>
  <Characters>11212</Characters>
  <Application>Microsoft Office Word</Application>
  <DocSecurity>0</DocSecurity>
  <Lines>93</Lines>
  <Paragraphs>26</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Mini PROJECT – ITRI 626</vt:lpstr>
      <vt:lpstr>TABLE OF CONTENTS</vt:lpstr>
      <vt:lpstr>    Abstract</vt:lpstr>
      <vt:lpstr>    1. Introduction</vt:lpstr>
      <vt:lpstr>    2. Methodology</vt:lpstr>
      <vt:lpstr>    2.1 The Dataset Preparation</vt:lpstr>
      <vt:lpstr>        2.2 The Data Preprocessing</vt:lpstr>
      <vt:lpstr>    2.3 The Model Architecture</vt:lpstr>
      <vt:lpstr>    2.4 The Training Process</vt:lpstr>
      <vt:lpstr>    2.5 Evaluation Metrics</vt:lpstr>
      <vt:lpstr>    Results</vt:lpstr>
      <vt:lpstr>    3.1 Dataset Statistics</vt:lpstr>
      <vt:lpstr>        3.2 Model Architecture Summary</vt:lpstr>
      <vt:lpstr>    3.3 Training Performance</vt:lpstr>
      <vt:lpstr>    3.4 Test Performance</vt:lpstr>
      <vt:lpstr>    Analysis</vt:lpstr>
      <vt:lpstr>    In Conclusion</vt:lpstr>
    </vt:vector>
  </TitlesOfParts>
  <Company>North-West University</Company>
  <LinksUpToDate>false</LinksUpToDate>
  <CharactersWithSpaces>13153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 ITRI 626</dc:title>
  <dc:subject>ADVANCED AI</dc:subject>
  <dc:creator>Kristen Hoff</dc:creator>
  <cp:keywords/>
  <dc:description/>
  <cp:lastModifiedBy>Kristen Hoff</cp:lastModifiedBy>
  <cp:revision>7</cp:revision>
  <dcterms:created xsi:type="dcterms:W3CDTF">2025-10-22T15:45:00Z</dcterms:created>
  <dcterms:modified xsi:type="dcterms:W3CDTF">2025-10-22T18:21:00Z</dcterms:modified>
  <cp:category>34292942</cp:category>
</cp:coreProperties>
</file>