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E1768" w14:textId="0B939A35" w:rsidR="00551BC3" w:rsidRDefault="00FD0F0E">
      <w:r>
        <w:t>Archivo para copiar</w:t>
      </w:r>
    </w:p>
    <w:sectPr w:rsidR="00551BC3" w:rsidSect="00EA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0E"/>
    <w:rsid w:val="000C31D7"/>
    <w:rsid w:val="00EA3651"/>
    <w:rsid w:val="00FD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23D3C"/>
  <w15:chartTrackingRefBased/>
  <w15:docId w15:val="{184F09CE-D604-B54D-81BF-A895047B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FURLAN, KRISTEN AMANDA</dc:creator>
  <cp:keywords/>
  <dc:description/>
  <cp:lastModifiedBy>BRANDT FURLAN, KRISTEN AMANDA</cp:lastModifiedBy>
  <cp:revision>1</cp:revision>
  <dcterms:created xsi:type="dcterms:W3CDTF">2021-02-09T18:38:00Z</dcterms:created>
  <dcterms:modified xsi:type="dcterms:W3CDTF">2021-02-09T18:39:00Z</dcterms:modified>
</cp:coreProperties>
</file>