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3F" w:rsidRDefault="009E6D3F" w:rsidP="000349A4">
      <w:pPr>
        <w:rPr>
          <w:b/>
          <w:color w:val="FF0000"/>
          <w:sz w:val="36"/>
          <w:szCs w:val="36"/>
        </w:rPr>
      </w:pPr>
    </w:p>
    <w:p w:rsidR="009E6D3F" w:rsidRPr="00EF07E1" w:rsidRDefault="009E6D3F" w:rsidP="009E6D3F">
      <w:pPr>
        <w:pStyle w:val="TM1"/>
        <w:tabs>
          <w:tab w:val="right" w:leader="dot" w:pos="9060"/>
        </w:tabs>
        <w:rPr>
          <w:rFonts w:ascii="Times New Roman" w:hAnsi="Times New Roman"/>
          <w:b w:val="0"/>
          <w:bCs w:val="0"/>
          <w:caps w:val="0"/>
          <w:noProof/>
          <w:color w:val="FF0000"/>
          <w:sz w:val="40"/>
          <w:szCs w:val="22"/>
          <w:lang w:eastAsia="fr-FR"/>
        </w:rPr>
      </w:pPr>
      <w:r w:rsidRPr="00EF07E1">
        <w:rPr>
          <w:rFonts w:ascii="Times New Roman" w:hAnsi="Times New Roman"/>
          <w:noProof/>
          <w:color w:val="FF0000"/>
          <w:sz w:val="36"/>
        </w:rPr>
        <w:t>CAS D’UTILISATION</w:t>
      </w:r>
      <w:r w:rsidRPr="00EF07E1">
        <w:rPr>
          <w:rFonts w:ascii="Times New Roman" w:hAnsi="Times New Roman"/>
          <w:noProof/>
          <w:color w:val="FF0000"/>
          <w:sz w:val="36"/>
        </w:rPr>
        <w:tab/>
        <w:t>2</w:t>
      </w:r>
    </w:p>
    <w:p w:rsidR="009E6D3F" w:rsidRPr="005366D6" w:rsidRDefault="009E6D3F" w:rsidP="009E6D3F">
      <w:pPr>
        <w:pStyle w:val="TM2"/>
        <w:tabs>
          <w:tab w:val="right" w:leader="dot" w:pos="9060"/>
        </w:tabs>
        <w:rPr>
          <w:rFonts w:ascii="Calibri" w:hAnsi="Calibri"/>
          <w:b w:val="0"/>
          <w:bCs w:val="0"/>
          <w:noProof/>
          <w:color w:val="FF0000"/>
          <w:sz w:val="40"/>
          <w:szCs w:val="22"/>
          <w:lang w:eastAsia="fr-FR"/>
        </w:rPr>
      </w:pPr>
      <w:r>
        <w:rPr>
          <w:noProof/>
          <w:color w:val="FF0000"/>
          <w:sz w:val="36"/>
        </w:rPr>
        <w:t>MCD</w:t>
      </w:r>
      <w:r w:rsidRPr="005366D6">
        <w:rPr>
          <w:noProof/>
          <w:color w:val="FF0000"/>
          <w:sz w:val="36"/>
        </w:rPr>
        <w:tab/>
        <w:t>2</w:t>
      </w:r>
    </w:p>
    <w:p w:rsidR="009E6D3F" w:rsidRDefault="009E6D3F" w:rsidP="009E6D3F">
      <w:pPr>
        <w:pStyle w:val="TM2"/>
        <w:tabs>
          <w:tab w:val="right" w:leader="dot" w:pos="9060"/>
        </w:tabs>
        <w:rPr>
          <w:noProof/>
          <w:color w:val="FF0000"/>
          <w:sz w:val="36"/>
        </w:rPr>
      </w:pPr>
      <w:r>
        <w:rPr>
          <w:noProof/>
          <w:color w:val="FF0000"/>
          <w:sz w:val="36"/>
        </w:rPr>
        <w:t>SCENARIO</w:t>
      </w:r>
      <w:r w:rsidRPr="005366D6">
        <w:rPr>
          <w:noProof/>
          <w:color w:val="FF0000"/>
          <w:sz w:val="36"/>
        </w:rPr>
        <w:tab/>
        <w:t>3</w:t>
      </w:r>
    </w:p>
    <w:p w:rsidR="009E6D3F" w:rsidRPr="009E6D3F" w:rsidRDefault="009E6D3F" w:rsidP="009E6D3F">
      <w:pPr>
        <w:pStyle w:val="TM2"/>
        <w:tabs>
          <w:tab w:val="right" w:leader="dot" w:pos="9060"/>
        </w:tabs>
        <w:rPr>
          <w:noProof/>
          <w:color w:val="FF0000"/>
          <w:sz w:val="36"/>
        </w:rPr>
      </w:pPr>
      <w:r>
        <w:rPr>
          <w:noProof/>
          <w:color w:val="FF0000"/>
          <w:sz w:val="36"/>
        </w:rPr>
        <w:t>PF1-Grille d’appel</w:t>
      </w:r>
      <w:r w:rsidRPr="005366D6">
        <w:rPr>
          <w:noProof/>
          <w:color w:val="FF0000"/>
          <w:sz w:val="36"/>
        </w:rPr>
        <w:tab/>
        <w:t>3</w:t>
      </w:r>
    </w:p>
    <w:p w:rsidR="009E6D3F" w:rsidRDefault="009E6D3F" w:rsidP="009E6D3F">
      <w:pPr>
        <w:pStyle w:val="TM2"/>
        <w:tabs>
          <w:tab w:val="right" w:leader="dot" w:pos="9060"/>
        </w:tabs>
        <w:rPr>
          <w:noProof/>
          <w:color w:val="FF0000"/>
          <w:sz w:val="36"/>
        </w:rPr>
      </w:pPr>
      <w:r>
        <w:rPr>
          <w:noProof/>
          <w:color w:val="FF0000"/>
          <w:sz w:val="36"/>
        </w:rPr>
        <w:t>PF2-Consulter rapports d’interventions</w:t>
      </w:r>
      <w:r w:rsidRPr="005366D6">
        <w:rPr>
          <w:noProof/>
          <w:color w:val="FF0000"/>
          <w:sz w:val="36"/>
        </w:rPr>
        <w:tab/>
      </w:r>
      <w:r>
        <w:rPr>
          <w:noProof/>
          <w:color w:val="FF0000"/>
          <w:sz w:val="36"/>
        </w:rPr>
        <w:t>4</w:t>
      </w:r>
      <w:r w:rsidRPr="009E6D3F">
        <w:rPr>
          <w:noProof/>
          <w:color w:val="FF0000"/>
          <w:sz w:val="36"/>
        </w:rPr>
        <w:t xml:space="preserve"> </w:t>
      </w:r>
    </w:p>
    <w:p w:rsidR="009E6D3F" w:rsidRDefault="009E6D3F" w:rsidP="009E6D3F">
      <w:pPr>
        <w:pStyle w:val="TM2"/>
        <w:tabs>
          <w:tab w:val="right" w:leader="dot" w:pos="9060"/>
        </w:tabs>
        <w:rPr>
          <w:noProof/>
          <w:color w:val="FF0000"/>
          <w:sz w:val="36"/>
        </w:rPr>
      </w:pPr>
      <w:r>
        <w:rPr>
          <w:noProof/>
          <w:color w:val="FF0000"/>
          <w:sz w:val="36"/>
        </w:rPr>
        <w:t>PF2_2-Consulter ses rapports d’interventions</w:t>
      </w:r>
      <w:r w:rsidRPr="005366D6">
        <w:rPr>
          <w:noProof/>
          <w:color w:val="FF0000"/>
          <w:sz w:val="36"/>
        </w:rPr>
        <w:tab/>
      </w:r>
      <w:r>
        <w:rPr>
          <w:noProof/>
          <w:color w:val="FF0000"/>
          <w:sz w:val="36"/>
        </w:rPr>
        <w:t>5</w:t>
      </w:r>
    </w:p>
    <w:p w:rsidR="009E6D3F" w:rsidRPr="005366D6" w:rsidRDefault="009E6D3F" w:rsidP="009E6D3F">
      <w:pPr>
        <w:pStyle w:val="TM2"/>
        <w:tabs>
          <w:tab w:val="right" w:leader="dot" w:pos="9060"/>
        </w:tabs>
        <w:rPr>
          <w:noProof/>
          <w:color w:val="FF0000"/>
          <w:sz w:val="36"/>
        </w:rPr>
      </w:pPr>
      <w:r>
        <w:rPr>
          <w:noProof/>
          <w:color w:val="FF0000"/>
          <w:sz w:val="36"/>
        </w:rPr>
        <w:t>PF3-Gestion d’intervention</w:t>
      </w:r>
      <w:r w:rsidRPr="005366D6">
        <w:rPr>
          <w:noProof/>
          <w:color w:val="FF0000"/>
          <w:sz w:val="36"/>
        </w:rPr>
        <w:tab/>
      </w:r>
      <w:r>
        <w:rPr>
          <w:noProof/>
          <w:color w:val="FF0000"/>
          <w:sz w:val="36"/>
        </w:rPr>
        <w:t>6</w:t>
      </w:r>
    </w:p>
    <w:p w:rsidR="009E6D3F" w:rsidRPr="005366D6" w:rsidRDefault="009E6D3F" w:rsidP="009E6D3F">
      <w:pPr>
        <w:pStyle w:val="TM2"/>
        <w:tabs>
          <w:tab w:val="right" w:leader="dot" w:pos="9060"/>
        </w:tabs>
        <w:rPr>
          <w:noProof/>
          <w:color w:val="FF0000"/>
          <w:sz w:val="36"/>
        </w:rPr>
      </w:pPr>
      <w:r>
        <w:rPr>
          <w:noProof/>
          <w:color w:val="FF0000"/>
          <w:sz w:val="36"/>
        </w:rPr>
        <w:t>PF4-Rediger rapport d’intervention</w:t>
      </w:r>
      <w:r w:rsidRPr="005366D6">
        <w:rPr>
          <w:noProof/>
          <w:color w:val="FF0000"/>
          <w:sz w:val="36"/>
        </w:rPr>
        <w:tab/>
      </w:r>
      <w:r>
        <w:rPr>
          <w:noProof/>
          <w:color w:val="FF0000"/>
          <w:sz w:val="36"/>
        </w:rPr>
        <w:t>7</w:t>
      </w:r>
    </w:p>
    <w:p w:rsidR="009E6D3F" w:rsidRPr="009E6D3F" w:rsidRDefault="009E6D3F" w:rsidP="009E6D3F">
      <w:pPr>
        <w:rPr>
          <w:lang w:eastAsia="ar-SA"/>
        </w:rPr>
      </w:pPr>
    </w:p>
    <w:p w:rsidR="009E6D3F" w:rsidRDefault="009E6D3F" w:rsidP="009E6D3F">
      <w:pPr>
        <w:pStyle w:val="TM2"/>
        <w:tabs>
          <w:tab w:val="right" w:leader="dot" w:pos="9060"/>
        </w:tabs>
        <w:rPr>
          <w:noProof/>
          <w:color w:val="FF0000"/>
          <w:sz w:val="36"/>
        </w:rPr>
      </w:pPr>
    </w:p>
    <w:p w:rsidR="009E6D3F" w:rsidRPr="009E6D3F" w:rsidRDefault="009E6D3F" w:rsidP="009E6D3F">
      <w:pPr>
        <w:rPr>
          <w:lang w:eastAsia="ar-SA"/>
        </w:rPr>
      </w:pPr>
    </w:p>
    <w:p w:rsidR="009E6D3F" w:rsidRDefault="009E6D3F" w:rsidP="000349A4">
      <w:pPr>
        <w:rPr>
          <w:b/>
          <w:color w:val="FF0000"/>
          <w:sz w:val="36"/>
          <w:szCs w:val="36"/>
        </w:rPr>
      </w:pPr>
    </w:p>
    <w:p w:rsidR="009E6D3F" w:rsidRDefault="009E6D3F" w:rsidP="000349A4">
      <w:pPr>
        <w:rPr>
          <w:b/>
          <w:color w:val="FF0000"/>
          <w:sz w:val="36"/>
          <w:szCs w:val="36"/>
        </w:rPr>
      </w:pPr>
    </w:p>
    <w:p w:rsidR="009E6D3F" w:rsidRDefault="009E6D3F" w:rsidP="000349A4">
      <w:pPr>
        <w:rPr>
          <w:b/>
          <w:color w:val="FF0000"/>
          <w:sz w:val="36"/>
          <w:szCs w:val="36"/>
        </w:rPr>
      </w:pPr>
    </w:p>
    <w:p w:rsidR="009E6D3F" w:rsidRDefault="009E6D3F" w:rsidP="000349A4">
      <w:pPr>
        <w:rPr>
          <w:b/>
          <w:color w:val="FF0000"/>
          <w:sz w:val="36"/>
          <w:szCs w:val="36"/>
        </w:rPr>
      </w:pPr>
    </w:p>
    <w:p w:rsidR="009E6D3F" w:rsidRDefault="009E6D3F" w:rsidP="000349A4">
      <w:pPr>
        <w:rPr>
          <w:b/>
          <w:color w:val="FF0000"/>
          <w:sz w:val="36"/>
          <w:szCs w:val="36"/>
        </w:rPr>
      </w:pPr>
    </w:p>
    <w:p w:rsidR="009E6D3F" w:rsidRDefault="009E6D3F" w:rsidP="000349A4">
      <w:pPr>
        <w:rPr>
          <w:b/>
          <w:color w:val="FF0000"/>
          <w:sz w:val="36"/>
          <w:szCs w:val="36"/>
        </w:rPr>
      </w:pPr>
    </w:p>
    <w:p w:rsidR="009E6D3F" w:rsidRDefault="009E6D3F" w:rsidP="000349A4">
      <w:pPr>
        <w:rPr>
          <w:b/>
          <w:color w:val="FF0000"/>
          <w:sz w:val="36"/>
          <w:szCs w:val="36"/>
        </w:rPr>
      </w:pPr>
    </w:p>
    <w:p w:rsidR="009E6D3F" w:rsidRDefault="009E6D3F" w:rsidP="000349A4">
      <w:pPr>
        <w:rPr>
          <w:b/>
          <w:color w:val="FF0000"/>
          <w:sz w:val="36"/>
          <w:szCs w:val="36"/>
        </w:rPr>
      </w:pPr>
    </w:p>
    <w:p w:rsidR="009E6D3F" w:rsidRDefault="009E6D3F" w:rsidP="000349A4">
      <w:pPr>
        <w:rPr>
          <w:b/>
          <w:color w:val="FF0000"/>
          <w:sz w:val="36"/>
          <w:szCs w:val="36"/>
        </w:rPr>
      </w:pPr>
    </w:p>
    <w:p w:rsidR="00761DAF" w:rsidRDefault="000349A4" w:rsidP="000349A4">
      <w:pPr>
        <w:rPr>
          <w:b/>
          <w:color w:val="FF0000"/>
          <w:sz w:val="36"/>
          <w:szCs w:val="36"/>
        </w:rPr>
      </w:pPr>
      <w:r>
        <w:rPr>
          <w:noProof/>
          <w:lang w:eastAsia="fr-FR"/>
        </w:rPr>
        <w:lastRenderedPageBreak/>
        <w:drawing>
          <wp:anchor distT="0" distB="0" distL="114300" distR="114300" simplePos="0" relativeHeight="251658240" behindDoc="0" locked="0" layoutInCell="1" allowOverlap="1" wp14:anchorId="3E54A0D8" wp14:editId="4FAB5529">
            <wp:simplePos x="0" y="0"/>
            <wp:positionH relativeFrom="margin">
              <wp:align>right</wp:align>
            </wp:positionH>
            <wp:positionV relativeFrom="paragraph">
              <wp:posOffset>541655</wp:posOffset>
            </wp:positionV>
            <wp:extent cx="6209665" cy="3343910"/>
            <wp:effectExtent l="0" t="0" r="635" b="8890"/>
            <wp:wrapSquare wrapText="bothSides"/>
            <wp:docPr id="1" name="Imag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343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FF0000"/>
          <w:sz w:val="36"/>
          <w:szCs w:val="36"/>
        </w:rPr>
        <w:t>CAS D’UTILISATION</w:t>
      </w:r>
    </w:p>
    <w:p w:rsidR="000349A4" w:rsidRDefault="000349A4" w:rsidP="00B317A3">
      <w:pPr>
        <w:jc w:val="center"/>
        <w:rPr>
          <w:b/>
          <w:color w:val="FF0000"/>
          <w:sz w:val="36"/>
          <w:szCs w:val="36"/>
        </w:rPr>
      </w:pPr>
    </w:p>
    <w:p w:rsidR="000349A4" w:rsidRDefault="000349A4" w:rsidP="000349A4">
      <w:pPr>
        <w:rPr>
          <w:b/>
          <w:color w:val="FF0000"/>
          <w:sz w:val="36"/>
          <w:szCs w:val="36"/>
        </w:rPr>
      </w:pPr>
      <w:r>
        <w:rPr>
          <w:b/>
          <w:color w:val="FF0000"/>
          <w:sz w:val="36"/>
          <w:szCs w:val="36"/>
        </w:rPr>
        <w:t>MCD</w:t>
      </w:r>
      <w:r w:rsidR="005046E4">
        <w:rPr>
          <w:noProof/>
          <w:lang w:eastAsia="fr-FR"/>
        </w:rPr>
        <w:drawing>
          <wp:inline distT="0" distB="0" distL="0" distR="0" wp14:anchorId="6416039E" wp14:editId="3B95A2BC">
            <wp:extent cx="5760720" cy="296500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65005"/>
                    </a:xfrm>
                    <a:prstGeom prst="rect">
                      <a:avLst/>
                    </a:prstGeom>
                  </pic:spPr>
                </pic:pic>
              </a:graphicData>
            </a:graphic>
          </wp:inline>
        </w:drawing>
      </w:r>
    </w:p>
    <w:p w:rsidR="004A358F" w:rsidRDefault="004A358F" w:rsidP="000349A4">
      <w:pPr>
        <w:jc w:val="center"/>
        <w:rPr>
          <w:b/>
          <w:color w:val="FF0000"/>
          <w:sz w:val="36"/>
          <w:szCs w:val="36"/>
        </w:rPr>
      </w:pPr>
    </w:p>
    <w:tbl>
      <w:tblPr>
        <w:tblpPr w:leftFromText="141" w:rightFromText="141" w:vertAnchor="text" w:horzAnchor="margin" w:tblpXSpec="center" w:tblpY="401"/>
        <w:tblW w:w="10331" w:type="dxa"/>
        <w:tblLayout w:type="fixed"/>
        <w:tblCellMar>
          <w:left w:w="70" w:type="dxa"/>
          <w:right w:w="70" w:type="dxa"/>
        </w:tblCellMar>
        <w:tblLook w:val="0000" w:firstRow="0" w:lastRow="0" w:firstColumn="0" w:lastColumn="0" w:noHBand="0" w:noVBand="0"/>
      </w:tblPr>
      <w:tblGrid>
        <w:gridCol w:w="3450"/>
        <w:gridCol w:w="5561"/>
        <w:gridCol w:w="40"/>
        <w:gridCol w:w="1280"/>
      </w:tblGrid>
      <w:tr w:rsidR="007D1D09" w:rsidRPr="00526696" w:rsidTr="007D1D09">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D1D09" w:rsidRDefault="007D1D09" w:rsidP="007D1D09">
            <w:pPr>
              <w:widowControl w:val="0"/>
              <w:tabs>
                <w:tab w:val="left" w:pos="5"/>
              </w:tabs>
              <w:snapToGrid w:val="0"/>
              <w:ind w:right="208"/>
            </w:pPr>
            <w:r>
              <w:rPr>
                <w:b/>
                <w:bCs/>
              </w:rPr>
              <w:lastRenderedPageBreak/>
              <w:t>PROJET :</w:t>
            </w:r>
            <w:r>
              <w:t xml:space="preserve">  Application VB de gestion des alertes et des interventions</w:t>
            </w:r>
          </w:p>
        </w:tc>
        <w:tc>
          <w:tcPr>
            <w:tcW w:w="688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 xml:space="preserve"> Description cas d’utilisation</w:t>
            </w:r>
          </w:p>
        </w:tc>
      </w:tr>
      <w:tr w:rsidR="007D1D09" w:rsidTr="007D1D09">
        <w:tblPrEx>
          <w:tblCellMar>
            <w:left w:w="0" w:type="dxa"/>
            <w:right w:w="0" w:type="dxa"/>
          </w:tblCellMar>
        </w:tblPrEx>
        <w:trPr>
          <w:trHeight w:val="165"/>
        </w:trPr>
        <w:tc>
          <w:tcPr>
            <w:tcW w:w="9011" w:type="dxa"/>
            <w:gridSpan w:val="2"/>
            <w:shd w:val="clear" w:color="auto" w:fill="auto"/>
          </w:tcPr>
          <w:p w:rsidR="007D1D09" w:rsidRDefault="007D1D09" w:rsidP="007D1D09">
            <w:pPr>
              <w:widowControl w:val="0"/>
              <w:tabs>
                <w:tab w:val="center" w:pos="5051"/>
              </w:tabs>
              <w:snapToGrid w:val="0"/>
              <w:ind w:right="-304"/>
              <w:rPr>
                <w:rFonts w:ascii="Xerox Serif Wide" w:hAnsi="Xerox Serif Wide"/>
                <w:b/>
              </w:rPr>
            </w:pPr>
          </w:p>
        </w:tc>
        <w:tc>
          <w:tcPr>
            <w:tcW w:w="40" w:type="dxa"/>
            <w:shd w:val="clear" w:color="auto" w:fill="auto"/>
          </w:tcPr>
          <w:p w:rsidR="007D1D09" w:rsidRDefault="007D1D09" w:rsidP="007D1D09">
            <w:pPr>
              <w:snapToGrid w:val="0"/>
              <w:rPr>
                <w:color w:val="000000"/>
              </w:rPr>
            </w:pPr>
          </w:p>
        </w:tc>
        <w:tc>
          <w:tcPr>
            <w:tcW w:w="1280" w:type="dxa"/>
            <w:shd w:val="clear" w:color="auto" w:fill="auto"/>
          </w:tcPr>
          <w:p w:rsidR="007D1D09" w:rsidRDefault="007D1D09" w:rsidP="007D1D09">
            <w:pPr>
              <w:snapToGrid w:val="0"/>
              <w:rPr>
                <w:color w:val="000000"/>
              </w:rPr>
            </w:pPr>
          </w:p>
        </w:tc>
      </w:tr>
      <w:tr w:rsidR="007D1D09" w:rsidRPr="00526696" w:rsidTr="007D1D09">
        <w:tblPrEx>
          <w:tblCellMar>
            <w:left w:w="57" w:type="dxa"/>
            <w:right w:w="57" w:type="dxa"/>
          </w:tblCellMar>
        </w:tblPrEx>
        <w:trPr>
          <w:trHeight w:hRule="exact" w:val="546"/>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 xml:space="preserve">Nom cas d’utilisation : </w:t>
            </w:r>
            <w:r>
              <w:rPr>
                <w:b/>
                <w:bCs/>
                <w:sz w:val="32"/>
              </w:rPr>
              <w:t>PF1 –</w:t>
            </w:r>
            <w:r w:rsidRPr="00526696">
              <w:rPr>
                <w:b/>
                <w:bCs/>
                <w:sz w:val="32"/>
              </w:rPr>
              <w:t xml:space="preserve"> </w:t>
            </w:r>
            <w:r>
              <w:rPr>
                <w:b/>
                <w:bCs/>
                <w:sz w:val="32"/>
              </w:rPr>
              <w:t>Remplir grille d’appel</w:t>
            </w:r>
          </w:p>
        </w:tc>
      </w:tr>
      <w:tr w:rsidR="007D1D09" w:rsidTr="007D1D09">
        <w:trPr>
          <w:trHeight w:val="511"/>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Acteur déclencheur : </w:t>
            </w:r>
            <w:r>
              <w:rPr>
                <w:bCs/>
              </w:rPr>
              <w:t xml:space="preserve"> CTA  </w:t>
            </w:r>
          </w:p>
        </w:tc>
      </w:tr>
      <w:tr w:rsidR="007D1D09" w:rsidTr="007D1D09">
        <w:trPr>
          <w:trHeight w:val="665"/>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Pré conditions : </w:t>
            </w:r>
            <w:r>
              <w:rPr>
                <w:bCs/>
              </w:rPr>
              <w:t xml:space="preserve"> CTA authentifié</w:t>
            </w:r>
          </w:p>
          <w:p w:rsidR="007D1D09" w:rsidRDefault="007D1D09" w:rsidP="007D1D09">
            <w:pPr>
              <w:widowControl w:val="0"/>
              <w:tabs>
                <w:tab w:val="left" w:pos="204"/>
              </w:tabs>
              <w:rPr>
                <w:bCs/>
              </w:rPr>
            </w:pPr>
          </w:p>
        </w:tc>
      </w:tr>
      <w:tr w:rsidR="007D1D09" w:rsidTr="007D1D09">
        <w:trPr>
          <w:trHeight w:val="581"/>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Post conditions : </w:t>
            </w:r>
            <w:r>
              <w:rPr>
                <w:bCs/>
              </w:rPr>
              <w:t xml:space="preserve"> Néant</w:t>
            </w:r>
          </w:p>
        </w:tc>
      </w:tr>
      <w:tr w:rsidR="007D1D09" w:rsidTr="007D1D09">
        <w:trPr>
          <w:trHeight w:val="2023"/>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pStyle w:val="Titre1"/>
              <w:keepNext w:val="0"/>
              <w:pageBreakBefore w:val="0"/>
              <w:numPr>
                <w:ilvl w:val="0"/>
                <w:numId w:val="0"/>
              </w:numPr>
              <w:pBdr>
                <w:left w:val="none" w:sz="0" w:space="0" w:color="auto"/>
                <w:bottom w:val="none" w:sz="0" w:space="0" w:color="auto"/>
              </w:pBdr>
              <w:shd w:val="clear" w:color="auto" w:fill="auto"/>
              <w:suppressAutoHyphens/>
              <w:snapToGrid w:val="0"/>
              <w:spacing w:before="0" w:after="280"/>
              <w:ind w:left="432"/>
              <w:jc w:val="both"/>
            </w:pPr>
            <w:r>
              <w:rPr>
                <w:rStyle w:val="bold"/>
                <w:szCs w:val="18"/>
              </w:rPr>
              <w:t>Scénario nominal</w:t>
            </w:r>
            <w:r>
              <w:t xml:space="preserve"> : </w:t>
            </w:r>
          </w:p>
          <w:p w:rsidR="007D1D09" w:rsidRDefault="007D1D09" w:rsidP="007D1D09">
            <w:pPr>
              <w:widowControl w:val="0"/>
              <w:numPr>
                <w:ilvl w:val="0"/>
                <w:numId w:val="3"/>
              </w:numPr>
              <w:tabs>
                <w:tab w:val="left" w:pos="204"/>
              </w:tabs>
              <w:suppressAutoHyphens/>
              <w:snapToGrid w:val="0"/>
              <w:spacing w:after="0" w:line="240" w:lineRule="auto"/>
              <w:jc w:val="both"/>
              <w:rPr>
                <w:bCs/>
              </w:rPr>
            </w:pPr>
            <w:r>
              <w:rPr>
                <w:bCs/>
              </w:rPr>
              <w:t>L’utilisateur saisit le numéro de la nature du sinistre (la nature se notera automatiquement) ou la choisit dans une liste déroulante.</w:t>
            </w:r>
          </w:p>
          <w:p w:rsidR="007D1D09" w:rsidRPr="00553388" w:rsidRDefault="007D1D09" w:rsidP="007D1D09">
            <w:pPr>
              <w:widowControl w:val="0"/>
              <w:numPr>
                <w:ilvl w:val="0"/>
                <w:numId w:val="3"/>
              </w:numPr>
              <w:tabs>
                <w:tab w:val="left" w:pos="204"/>
              </w:tabs>
              <w:suppressAutoHyphens/>
              <w:snapToGrid w:val="0"/>
              <w:spacing w:after="0" w:line="240" w:lineRule="auto"/>
              <w:jc w:val="both"/>
              <w:rPr>
                <w:bCs/>
              </w:rPr>
            </w:pPr>
            <w:r>
              <w:t>Le système affiche le Départ Type lié à la nature du sinistre.</w:t>
            </w:r>
          </w:p>
          <w:p w:rsidR="007D1D09" w:rsidRDefault="007D1D09" w:rsidP="007D1D09">
            <w:pPr>
              <w:widowControl w:val="0"/>
              <w:numPr>
                <w:ilvl w:val="0"/>
                <w:numId w:val="3"/>
              </w:numPr>
              <w:tabs>
                <w:tab w:val="left" w:pos="204"/>
              </w:tabs>
              <w:suppressAutoHyphens/>
              <w:snapToGrid w:val="0"/>
              <w:spacing w:after="0" w:line="240" w:lineRule="auto"/>
              <w:jc w:val="both"/>
              <w:rPr>
                <w:bCs/>
              </w:rPr>
            </w:pPr>
            <w:r>
              <w:rPr>
                <w:bCs/>
              </w:rPr>
              <w:t>L’utilisateur saisit la localisation de l’intervention, en sélectionnant la commune ou en indiquant le code postale (la commune se notera donc automatiquement), l’adresse précise et les précisions ou observations supplémentaires concernant le lieu d’intervention.</w:t>
            </w:r>
          </w:p>
          <w:p w:rsidR="007D1D09" w:rsidRDefault="007D1D09" w:rsidP="007D1D09">
            <w:pPr>
              <w:widowControl w:val="0"/>
              <w:numPr>
                <w:ilvl w:val="0"/>
                <w:numId w:val="3"/>
              </w:numPr>
              <w:tabs>
                <w:tab w:val="left" w:pos="204"/>
              </w:tabs>
              <w:suppressAutoHyphens/>
              <w:snapToGrid w:val="0"/>
              <w:spacing w:after="0" w:line="240" w:lineRule="auto"/>
              <w:jc w:val="both"/>
              <w:rPr>
                <w:bCs/>
              </w:rPr>
            </w:pPr>
            <w:r>
              <w:t>L’utilisateur saisit les informations concernant le demandeur : téléphone, nom et l’adresse qui est récupéré par le système en fonction de la localisation de l’intervention mais peut être modifié si le lieu du demandeur est différent.</w:t>
            </w:r>
          </w:p>
          <w:p w:rsidR="007D1D09" w:rsidRDefault="007D1D09" w:rsidP="007D1D09">
            <w:pPr>
              <w:widowControl w:val="0"/>
              <w:numPr>
                <w:ilvl w:val="0"/>
                <w:numId w:val="3"/>
              </w:numPr>
              <w:tabs>
                <w:tab w:val="left" w:pos="204"/>
              </w:tabs>
              <w:suppressAutoHyphens/>
              <w:snapToGrid w:val="0"/>
              <w:spacing w:after="0" w:line="240" w:lineRule="auto"/>
              <w:jc w:val="both"/>
              <w:rPr>
                <w:bCs/>
              </w:rPr>
            </w:pPr>
            <w:r>
              <w:rPr>
                <w:bCs/>
              </w:rPr>
              <w:t>Le départ est renseigné automatiquement suivant les véhicules disponibles par une autre partie de l’application.</w:t>
            </w:r>
          </w:p>
          <w:p w:rsidR="007D1D09" w:rsidRDefault="007D1D09" w:rsidP="00B56C80">
            <w:pPr>
              <w:widowControl w:val="0"/>
              <w:numPr>
                <w:ilvl w:val="0"/>
                <w:numId w:val="3"/>
              </w:numPr>
              <w:tabs>
                <w:tab w:val="left" w:pos="204"/>
              </w:tabs>
              <w:suppressAutoHyphens/>
              <w:snapToGrid w:val="0"/>
              <w:spacing w:after="0" w:line="240" w:lineRule="auto"/>
            </w:pPr>
            <w:r>
              <w:rPr>
                <w:bCs/>
              </w:rPr>
              <w:t xml:space="preserve">L’utilisateur valide la grille d’appel, les informations sont enregistré </w:t>
            </w:r>
            <w:r w:rsidR="00B56C80">
              <w:rPr>
                <w:bCs/>
              </w:rPr>
              <w:t xml:space="preserve">dans la base (Table Intervention, Demandeur) </w:t>
            </w:r>
            <w:r>
              <w:rPr>
                <w:bCs/>
              </w:rPr>
              <w:t>et TXT.</w:t>
            </w:r>
            <w:r>
              <w:rPr>
                <w:bCs/>
              </w:rPr>
              <w:br/>
            </w:r>
            <w:r>
              <w:rPr>
                <w:bCs/>
              </w:rPr>
              <w:br/>
            </w:r>
          </w:p>
        </w:tc>
      </w:tr>
      <w:tr w:rsidR="007D1D09" w:rsidTr="007D1D09">
        <w:trPr>
          <w:trHeight w:val="990"/>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snapToGrid w:val="0"/>
              <w:rPr>
                <w:bCs/>
              </w:rPr>
            </w:pPr>
            <w:r>
              <w:rPr>
                <w:rStyle w:val="bold"/>
                <w:b/>
                <w:bCs/>
                <w:szCs w:val="18"/>
              </w:rPr>
              <w:t xml:space="preserve">Exceptions : </w:t>
            </w:r>
          </w:p>
        </w:tc>
      </w:tr>
      <w:tr w:rsidR="007D1D09" w:rsidTr="007D1D09">
        <w:trPr>
          <w:trHeight w:val="766"/>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Pr="006719FD" w:rsidRDefault="007D1D09" w:rsidP="007D1D09">
            <w:pPr>
              <w:snapToGrid w:val="0"/>
              <w:rPr>
                <w:b/>
                <w:bCs/>
                <w:szCs w:val="18"/>
              </w:rPr>
            </w:pPr>
            <w:r>
              <w:rPr>
                <w:rStyle w:val="bold"/>
                <w:b/>
                <w:bCs/>
                <w:szCs w:val="18"/>
              </w:rPr>
              <w:t>Contraintes :</w:t>
            </w:r>
          </w:p>
        </w:tc>
      </w:tr>
      <w:tr w:rsidR="007D1D09" w:rsidTr="007D1D09">
        <w:trPr>
          <w:trHeight w:val="848"/>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snapToGrid w:val="0"/>
              <w:rPr>
                <w:rStyle w:val="bold"/>
                <w:b/>
                <w:bCs/>
                <w:szCs w:val="18"/>
              </w:rPr>
            </w:pPr>
            <w:r>
              <w:rPr>
                <w:rStyle w:val="bold"/>
                <w:b/>
                <w:bCs/>
                <w:szCs w:val="18"/>
              </w:rPr>
              <w:t>Questions ouvertes :</w:t>
            </w:r>
          </w:p>
          <w:p w:rsidR="007D1D09" w:rsidRDefault="007D1D09" w:rsidP="007D1D09">
            <w:pPr>
              <w:snapToGrid w:val="0"/>
            </w:pPr>
          </w:p>
        </w:tc>
      </w:tr>
    </w:tbl>
    <w:p w:rsidR="00761DAF" w:rsidRPr="000F427E" w:rsidRDefault="00761DAF" w:rsidP="00B317A3">
      <w:pPr>
        <w:jc w:val="center"/>
        <w:rPr>
          <w:b/>
          <w:color w:val="FF0000"/>
          <w:sz w:val="36"/>
          <w:szCs w:val="36"/>
        </w:rPr>
      </w:pPr>
    </w:p>
    <w:p w:rsidR="00CE4F52" w:rsidRDefault="00CE4F52"/>
    <w:tbl>
      <w:tblPr>
        <w:tblpPr w:leftFromText="141" w:rightFromText="141" w:vertAnchor="page" w:horzAnchor="margin" w:tblpXSpec="center" w:tblpY="2694"/>
        <w:tblW w:w="10043" w:type="dxa"/>
        <w:tblLayout w:type="fixed"/>
        <w:tblCellMar>
          <w:left w:w="70" w:type="dxa"/>
          <w:right w:w="70" w:type="dxa"/>
        </w:tblCellMar>
        <w:tblLook w:val="0000" w:firstRow="0" w:lastRow="0" w:firstColumn="0" w:lastColumn="0" w:noHBand="0" w:noVBand="0"/>
      </w:tblPr>
      <w:tblGrid>
        <w:gridCol w:w="2977"/>
        <w:gridCol w:w="6034"/>
        <w:gridCol w:w="40"/>
        <w:gridCol w:w="992"/>
      </w:tblGrid>
      <w:tr w:rsidR="00752748" w:rsidTr="007D1D09">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52748" w:rsidRDefault="00752748" w:rsidP="007D1D09">
            <w:pPr>
              <w:widowControl w:val="0"/>
              <w:tabs>
                <w:tab w:val="left" w:pos="5"/>
              </w:tabs>
              <w:snapToGrid w:val="0"/>
              <w:ind w:right="208"/>
            </w:pPr>
            <w:r>
              <w:rPr>
                <w:b/>
                <w:bCs/>
              </w:rPr>
              <w:lastRenderedPageBreak/>
              <w:t>PROJET :</w:t>
            </w:r>
            <w:r>
              <w:t xml:space="preserve"> Application VB gestion des alertes et des interventions</w:t>
            </w:r>
          </w:p>
        </w:tc>
        <w:tc>
          <w:tcPr>
            <w:tcW w:w="706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52748" w:rsidRPr="00526696" w:rsidRDefault="00752748" w:rsidP="007D1D09">
            <w:pPr>
              <w:jc w:val="center"/>
              <w:rPr>
                <w:b/>
                <w:bCs/>
                <w:sz w:val="32"/>
              </w:rPr>
            </w:pPr>
            <w:r w:rsidRPr="00526696">
              <w:rPr>
                <w:b/>
                <w:bCs/>
                <w:sz w:val="32"/>
              </w:rPr>
              <w:t>Description cas d’utilisation</w:t>
            </w:r>
          </w:p>
        </w:tc>
      </w:tr>
      <w:tr w:rsidR="00752748" w:rsidTr="007D1D09">
        <w:tblPrEx>
          <w:tblCellMar>
            <w:left w:w="0" w:type="dxa"/>
            <w:right w:w="0" w:type="dxa"/>
          </w:tblCellMar>
        </w:tblPrEx>
        <w:trPr>
          <w:cantSplit/>
          <w:trHeight w:val="165"/>
        </w:trPr>
        <w:tc>
          <w:tcPr>
            <w:tcW w:w="9011" w:type="dxa"/>
            <w:gridSpan w:val="2"/>
            <w:shd w:val="clear" w:color="auto" w:fill="auto"/>
          </w:tcPr>
          <w:p w:rsidR="00752748" w:rsidRDefault="00752748" w:rsidP="007D1D09">
            <w:pPr>
              <w:widowControl w:val="0"/>
              <w:tabs>
                <w:tab w:val="center" w:pos="5051"/>
              </w:tabs>
              <w:snapToGrid w:val="0"/>
              <w:ind w:right="-304"/>
              <w:rPr>
                <w:rFonts w:ascii="Xerox Serif Wide" w:hAnsi="Xerox Serif Wide"/>
                <w:b/>
              </w:rPr>
            </w:pPr>
          </w:p>
        </w:tc>
        <w:tc>
          <w:tcPr>
            <w:tcW w:w="40" w:type="dxa"/>
            <w:shd w:val="clear" w:color="auto" w:fill="auto"/>
          </w:tcPr>
          <w:p w:rsidR="00752748" w:rsidRDefault="00752748" w:rsidP="007D1D09">
            <w:pPr>
              <w:snapToGrid w:val="0"/>
              <w:rPr>
                <w:color w:val="000000"/>
              </w:rPr>
            </w:pPr>
          </w:p>
        </w:tc>
        <w:tc>
          <w:tcPr>
            <w:tcW w:w="992" w:type="dxa"/>
            <w:shd w:val="clear" w:color="auto" w:fill="auto"/>
          </w:tcPr>
          <w:p w:rsidR="00752748" w:rsidRDefault="00752748" w:rsidP="007D1D09">
            <w:pPr>
              <w:snapToGrid w:val="0"/>
              <w:rPr>
                <w:color w:val="000000"/>
              </w:rPr>
            </w:pPr>
          </w:p>
        </w:tc>
      </w:tr>
      <w:tr w:rsidR="00752748" w:rsidTr="007D1D09">
        <w:tblPrEx>
          <w:tblCellMar>
            <w:left w:w="57" w:type="dxa"/>
            <w:right w:w="57" w:type="dxa"/>
          </w:tblCellMar>
        </w:tblPrEx>
        <w:trPr>
          <w:cantSplit/>
          <w:trHeight w:hRule="exact" w:val="546"/>
        </w:trPr>
        <w:tc>
          <w:tcPr>
            <w:tcW w:w="1004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52748" w:rsidRPr="00526696" w:rsidRDefault="00752748" w:rsidP="007D1D09">
            <w:pPr>
              <w:jc w:val="center"/>
              <w:rPr>
                <w:b/>
                <w:bCs/>
                <w:sz w:val="32"/>
              </w:rPr>
            </w:pPr>
            <w:r w:rsidRPr="00526696">
              <w:rPr>
                <w:b/>
                <w:bCs/>
                <w:sz w:val="32"/>
              </w:rPr>
              <w:t xml:space="preserve">Nom cas d’utilisation : </w:t>
            </w:r>
            <w:r>
              <w:rPr>
                <w:b/>
                <w:bCs/>
                <w:sz w:val="32"/>
              </w:rPr>
              <w:t>PF2 -</w:t>
            </w:r>
            <w:r w:rsidRPr="00526696">
              <w:rPr>
                <w:b/>
                <w:bCs/>
                <w:sz w:val="32"/>
              </w:rPr>
              <w:t xml:space="preserve">  </w:t>
            </w:r>
            <w:r>
              <w:rPr>
                <w:b/>
                <w:bCs/>
                <w:sz w:val="32"/>
              </w:rPr>
              <w:t>Consulter Rapport D’intervention</w:t>
            </w:r>
          </w:p>
        </w:tc>
      </w:tr>
      <w:tr w:rsidR="00752748" w:rsidTr="007D1D09">
        <w:trPr>
          <w:trHeight w:val="511"/>
        </w:trPr>
        <w:tc>
          <w:tcPr>
            <w:tcW w:w="10043" w:type="dxa"/>
            <w:gridSpan w:val="4"/>
            <w:tcBorders>
              <w:left w:val="single" w:sz="4" w:space="0" w:color="000000"/>
              <w:bottom w:val="single" w:sz="4" w:space="0" w:color="000000"/>
              <w:right w:val="single" w:sz="4" w:space="0" w:color="000000"/>
            </w:tcBorders>
            <w:shd w:val="clear" w:color="auto" w:fill="auto"/>
          </w:tcPr>
          <w:p w:rsidR="00752748" w:rsidRDefault="00752748" w:rsidP="007D1D09">
            <w:pPr>
              <w:widowControl w:val="0"/>
              <w:tabs>
                <w:tab w:val="left" w:pos="204"/>
              </w:tabs>
              <w:snapToGrid w:val="0"/>
              <w:rPr>
                <w:bCs/>
              </w:rPr>
            </w:pPr>
            <w:r>
              <w:rPr>
                <w:b/>
              </w:rPr>
              <w:t xml:space="preserve">Acteur déclencheur : </w:t>
            </w:r>
            <w:r>
              <w:rPr>
                <w:bCs/>
              </w:rPr>
              <w:t xml:space="preserve">  CTA </w:t>
            </w:r>
          </w:p>
        </w:tc>
      </w:tr>
      <w:tr w:rsidR="00752748" w:rsidTr="007D1D09">
        <w:trPr>
          <w:trHeight w:val="361"/>
        </w:trPr>
        <w:tc>
          <w:tcPr>
            <w:tcW w:w="10043" w:type="dxa"/>
            <w:gridSpan w:val="4"/>
            <w:tcBorders>
              <w:left w:val="single" w:sz="4" w:space="0" w:color="000000"/>
              <w:bottom w:val="single" w:sz="4" w:space="0" w:color="000000"/>
              <w:right w:val="single" w:sz="4" w:space="0" w:color="000000"/>
            </w:tcBorders>
            <w:shd w:val="clear" w:color="auto" w:fill="auto"/>
          </w:tcPr>
          <w:p w:rsidR="00752748" w:rsidRDefault="00752748" w:rsidP="007D1D09">
            <w:pPr>
              <w:widowControl w:val="0"/>
              <w:tabs>
                <w:tab w:val="left" w:pos="204"/>
              </w:tabs>
              <w:snapToGrid w:val="0"/>
              <w:rPr>
                <w:bCs/>
              </w:rPr>
            </w:pPr>
            <w:r>
              <w:rPr>
                <w:b/>
              </w:rPr>
              <w:t xml:space="preserve">Pré conditions : </w:t>
            </w:r>
            <w:r w:rsidRPr="008C0FA0">
              <w:t>CTA</w:t>
            </w:r>
            <w:r>
              <w:rPr>
                <w:b/>
              </w:rPr>
              <w:t xml:space="preserve"> </w:t>
            </w:r>
            <w:r>
              <w:rPr>
                <w:bCs/>
              </w:rPr>
              <w:t>authentifié</w:t>
            </w:r>
          </w:p>
          <w:p w:rsidR="00752748" w:rsidRDefault="00752748" w:rsidP="007D1D09">
            <w:pPr>
              <w:widowControl w:val="0"/>
              <w:tabs>
                <w:tab w:val="left" w:pos="204"/>
              </w:tabs>
              <w:rPr>
                <w:bCs/>
              </w:rPr>
            </w:pPr>
          </w:p>
        </w:tc>
      </w:tr>
      <w:tr w:rsidR="00752748" w:rsidTr="007D1D09">
        <w:trPr>
          <w:trHeight w:val="399"/>
        </w:trPr>
        <w:tc>
          <w:tcPr>
            <w:tcW w:w="10043" w:type="dxa"/>
            <w:gridSpan w:val="4"/>
            <w:tcBorders>
              <w:left w:val="single" w:sz="4" w:space="0" w:color="000000"/>
              <w:bottom w:val="single" w:sz="4" w:space="0" w:color="000000"/>
              <w:right w:val="single" w:sz="4" w:space="0" w:color="000000"/>
            </w:tcBorders>
            <w:shd w:val="clear" w:color="auto" w:fill="auto"/>
          </w:tcPr>
          <w:p w:rsidR="00752748" w:rsidRDefault="00752748" w:rsidP="007D1D09">
            <w:pPr>
              <w:widowControl w:val="0"/>
              <w:tabs>
                <w:tab w:val="left" w:pos="204"/>
              </w:tabs>
              <w:snapToGrid w:val="0"/>
              <w:rPr>
                <w:bCs/>
              </w:rPr>
            </w:pPr>
            <w:r>
              <w:rPr>
                <w:b/>
              </w:rPr>
              <w:t xml:space="preserve">Post conditions : </w:t>
            </w:r>
            <w:r>
              <w:rPr>
                <w:bCs/>
              </w:rPr>
              <w:t>néant</w:t>
            </w:r>
          </w:p>
        </w:tc>
      </w:tr>
      <w:tr w:rsidR="00752748" w:rsidTr="007D1D09">
        <w:trPr>
          <w:trHeight w:val="1854"/>
        </w:trPr>
        <w:tc>
          <w:tcPr>
            <w:tcW w:w="10043" w:type="dxa"/>
            <w:gridSpan w:val="4"/>
            <w:tcBorders>
              <w:left w:val="single" w:sz="4" w:space="0" w:color="000000"/>
              <w:bottom w:val="single" w:sz="4" w:space="0" w:color="000000"/>
              <w:right w:val="single" w:sz="4" w:space="0" w:color="000000"/>
            </w:tcBorders>
            <w:shd w:val="clear" w:color="auto" w:fill="auto"/>
          </w:tcPr>
          <w:p w:rsidR="00752748" w:rsidRPr="008C0FA0" w:rsidRDefault="00752748" w:rsidP="007D1D09">
            <w:pPr>
              <w:pStyle w:val="Titre1"/>
              <w:keepNext w:val="0"/>
              <w:pageBreakBefore w:val="0"/>
              <w:numPr>
                <w:ilvl w:val="0"/>
                <w:numId w:val="0"/>
              </w:numPr>
              <w:pBdr>
                <w:left w:val="none" w:sz="0" w:space="0" w:color="auto"/>
                <w:bottom w:val="none" w:sz="0" w:space="0" w:color="auto"/>
              </w:pBdr>
              <w:shd w:val="clear" w:color="auto" w:fill="auto"/>
              <w:suppressAutoHyphens/>
              <w:snapToGrid w:val="0"/>
              <w:spacing w:before="0" w:after="280"/>
              <w:ind w:left="432"/>
              <w:jc w:val="both"/>
            </w:pPr>
            <w:bookmarkStart w:id="0" w:name="_Toc348516644"/>
            <w:r>
              <w:rPr>
                <w:rStyle w:val="bold"/>
                <w:szCs w:val="18"/>
              </w:rPr>
              <w:t>Scénario nominal</w:t>
            </w:r>
            <w:r>
              <w:t> :</w:t>
            </w:r>
            <w:bookmarkEnd w:id="0"/>
            <w:r>
              <w:t xml:space="preserve"> </w:t>
            </w:r>
          </w:p>
          <w:p w:rsidR="003B7F52" w:rsidRDefault="003B7F52" w:rsidP="007D1D09">
            <w:pPr>
              <w:widowControl w:val="0"/>
              <w:numPr>
                <w:ilvl w:val="0"/>
                <w:numId w:val="4"/>
              </w:numPr>
              <w:tabs>
                <w:tab w:val="left" w:pos="204"/>
              </w:tabs>
              <w:suppressAutoHyphens/>
              <w:snapToGrid w:val="0"/>
              <w:spacing w:after="0" w:line="240" w:lineRule="auto"/>
              <w:jc w:val="both"/>
              <w:rPr>
                <w:bCs/>
              </w:rPr>
            </w:pPr>
            <w:r>
              <w:rPr>
                <w:bCs/>
              </w:rPr>
              <w:t>Le système propose une liste des rapports d’intervention composé de :</w:t>
            </w:r>
          </w:p>
          <w:p w:rsidR="003B7F52" w:rsidRDefault="003B7F52" w:rsidP="007D1D09">
            <w:pPr>
              <w:pStyle w:val="Paragraphedeliste"/>
              <w:widowControl w:val="0"/>
              <w:numPr>
                <w:ilvl w:val="0"/>
                <w:numId w:val="11"/>
              </w:numPr>
              <w:tabs>
                <w:tab w:val="left" w:pos="204"/>
              </w:tabs>
              <w:suppressAutoHyphens/>
              <w:snapToGrid w:val="0"/>
              <w:spacing w:after="0" w:line="240" w:lineRule="auto"/>
              <w:jc w:val="both"/>
              <w:rPr>
                <w:bCs/>
              </w:rPr>
            </w:pPr>
            <w:r>
              <w:rPr>
                <w:bCs/>
              </w:rPr>
              <w:t>Du numéro d’intervention</w:t>
            </w:r>
          </w:p>
          <w:p w:rsidR="003B7F52" w:rsidRDefault="003B7F52" w:rsidP="007D1D09">
            <w:pPr>
              <w:pStyle w:val="Paragraphedeliste"/>
              <w:widowControl w:val="0"/>
              <w:numPr>
                <w:ilvl w:val="0"/>
                <w:numId w:val="11"/>
              </w:numPr>
              <w:tabs>
                <w:tab w:val="left" w:pos="204"/>
              </w:tabs>
              <w:suppressAutoHyphens/>
              <w:snapToGrid w:val="0"/>
              <w:spacing w:after="0" w:line="240" w:lineRule="auto"/>
              <w:jc w:val="both"/>
              <w:rPr>
                <w:bCs/>
              </w:rPr>
            </w:pPr>
            <w:r>
              <w:rPr>
                <w:bCs/>
              </w:rPr>
              <w:t>Le centre de secours</w:t>
            </w:r>
          </w:p>
          <w:p w:rsidR="003B7F52" w:rsidRDefault="003B7F52" w:rsidP="007D1D09">
            <w:pPr>
              <w:pStyle w:val="Paragraphedeliste"/>
              <w:widowControl w:val="0"/>
              <w:numPr>
                <w:ilvl w:val="0"/>
                <w:numId w:val="11"/>
              </w:numPr>
              <w:tabs>
                <w:tab w:val="left" w:pos="204"/>
              </w:tabs>
              <w:suppressAutoHyphens/>
              <w:snapToGrid w:val="0"/>
              <w:spacing w:after="0" w:line="240" w:lineRule="auto"/>
              <w:jc w:val="both"/>
              <w:rPr>
                <w:bCs/>
              </w:rPr>
            </w:pPr>
            <w:r>
              <w:rPr>
                <w:bCs/>
              </w:rPr>
              <w:t>La commune</w:t>
            </w:r>
          </w:p>
          <w:p w:rsidR="003B7F52" w:rsidRDefault="003B7F52" w:rsidP="007D1D09">
            <w:pPr>
              <w:pStyle w:val="Paragraphedeliste"/>
              <w:widowControl w:val="0"/>
              <w:numPr>
                <w:ilvl w:val="0"/>
                <w:numId w:val="11"/>
              </w:numPr>
              <w:tabs>
                <w:tab w:val="left" w:pos="204"/>
              </w:tabs>
              <w:suppressAutoHyphens/>
              <w:snapToGrid w:val="0"/>
              <w:spacing w:after="0" w:line="240" w:lineRule="auto"/>
              <w:jc w:val="both"/>
              <w:rPr>
                <w:bCs/>
              </w:rPr>
            </w:pPr>
            <w:r>
              <w:rPr>
                <w:bCs/>
              </w:rPr>
              <w:t>La date de l’intervention</w:t>
            </w:r>
          </w:p>
          <w:p w:rsidR="003B7F52" w:rsidRDefault="003B7F52" w:rsidP="007D1D09">
            <w:pPr>
              <w:pStyle w:val="Paragraphedeliste"/>
              <w:widowControl w:val="0"/>
              <w:numPr>
                <w:ilvl w:val="0"/>
                <w:numId w:val="11"/>
              </w:numPr>
              <w:tabs>
                <w:tab w:val="left" w:pos="204"/>
              </w:tabs>
              <w:suppressAutoHyphens/>
              <w:snapToGrid w:val="0"/>
              <w:spacing w:after="0" w:line="240" w:lineRule="auto"/>
              <w:jc w:val="both"/>
              <w:rPr>
                <w:bCs/>
              </w:rPr>
            </w:pPr>
            <w:r>
              <w:rPr>
                <w:bCs/>
              </w:rPr>
              <w:t>Le type de sinistre ainsi que son libellé</w:t>
            </w:r>
          </w:p>
          <w:p w:rsidR="003B7F52" w:rsidRPr="00BC76D6" w:rsidRDefault="003B7F52" w:rsidP="007D1D09">
            <w:pPr>
              <w:pStyle w:val="Paragraphedeliste"/>
              <w:widowControl w:val="0"/>
              <w:numPr>
                <w:ilvl w:val="0"/>
                <w:numId w:val="11"/>
              </w:numPr>
              <w:tabs>
                <w:tab w:val="left" w:pos="204"/>
              </w:tabs>
              <w:suppressAutoHyphens/>
              <w:snapToGrid w:val="0"/>
              <w:spacing w:after="0" w:line="240" w:lineRule="auto"/>
              <w:jc w:val="both"/>
              <w:rPr>
                <w:bCs/>
              </w:rPr>
            </w:pPr>
            <w:r>
              <w:rPr>
                <w:bCs/>
              </w:rPr>
              <w:t>La liste est triée de l’intervention la plus récente à la plus ancienne</w:t>
            </w:r>
          </w:p>
          <w:p w:rsidR="003B7F52" w:rsidRPr="002C38E0" w:rsidRDefault="003B7F52" w:rsidP="007D1D09">
            <w:pPr>
              <w:widowControl w:val="0"/>
              <w:numPr>
                <w:ilvl w:val="0"/>
                <w:numId w:val="4"/>
              </w:numPr>
              <w:tabs>
                <w:tab w:val="left" w:pos="204"/>
              </w:tabs>
              <w:suppressAutoHyphens/>
              <w:snapToGrid w:val="0"/>
              <w:spacing w:after="0" w:line="240" w:lineRule="auto"/>
              <w:jc w:val="both"/>
              <w:rPr>
                <w:bCs/>
              </w:rPr>
            </w:pPr>
            <w:r>
              <w:rPr>
                <w:bCs/>
              </w:rPr>
              <w:t>L’utilisateur choisit une intervention </w:t>
            </w:r>
          </w:p>
          <w:p w:rsidR="003B7F52" w:rsidRDefault="003B7F52" w:rsidP="007D1D09">
            <w:pPr>
              <w:widowControl w:val="0"/>
              <w:numPr>
                <w:ilvl w:val="0"/>
                <w:numId w:val="4"/>
              </w:numPr>
              <w:tabs>
                <w:tab w:val="left" w:pos="204"/>
              </w:tabs>
              <w:suppressAutoHyphens/>
              <w:snapToGrid w:val="0"/>
              <w:spacing w:after="0" w:line="240" w:lineRule="auto"/>
              <w:jc w:val="both"/>
              <w:rPr>
                <w:bCs/>
              </w:rPr>
            </w:pPr>
            <w:r>
              <w:rPr>
                <w:bCs/>
              </w:rPr>
              <w:t xml:space="preserve">Le système affiche toutes les informations de la table intervention. </w:t>
            </w:r>
          </w:p>
          <w:p w:rsidR="00752748" w:rsidRDefault="003B7F52" w:rsidP="007D1D09">
            <w:pPr>
              <w:widowControl w:val="0"/>
              <w:numPr>
                <w:ilvl w:val="0"/>
                <w:numId w:val="4"/>
              </w:numPr>
              <w:tabs>
                <w:tab w:val="left" w:pos="204"/>
              </w:tabs>
              <w:suppressAutoHyphens/>
              <w:snapToGrid w:val="0"/>
              <w:spacing w:after="0" w:line="240" w:lineRule="auto"/>
              <w:jc w:val="both"/>
              <w:rPr>
                <w:bCs/>
              </w:rPr>
            </w:pPr>
            <w:r>
              <w:rPr>
                <w:bCs/>
              </w:rPr>
              <w:t xml:space="preserve">Lors de la validation </w:t>
            </w:r>
            <w:r w:rsidR="00F42D3D">
              <w:rPr>
                <w:bCs/>
              </w:rPr>
              <w:t>les données sont sauvegarder dans la base (Table Départ/</w:t>
            </w:r>
            <w:r w:rsidR="00F42A5D">
              <w:rPr>
                <w:bCs/>
              </w:rPr>
              <w:t>Intervention) pour</w:t>
            </w:r>
            <w:r>
              <w:rPr>
                <w:bCs/>
              </w:rPr>
              <w:t xml:space="preserve"> donner la possibilité au CODIS de le lire.</w:t>
            </w:r>
          </w:p>
          <w:p w:rsidR="003B7F52" w:rsidRPr="00C82570" w:rsidRDefault="003B7F52" w:rsidP="007D1D09">
            <w:pPr>
              <w:widowControl w:val="0"/>
              <w:tabs>
                <w:tab w:val="left" w:pos="204"/>
              </w:tabs>
              <w:suppressAutoHyphens/>
              <w:snapToGrid w:val="0"/>
              <w:spacing w:after="0" w:line="240" w:lineRule="auto"/>
              <w:jc w:val="both"/>
              <w:rPr>
                <w:bCs/>
              </w:rPr>
            </w:pPr>
          </w:p>
        </w:tc>
      </w:tr>
      <w:tr w:rsidR="00752748" w:rsidTr="007D1D09">
        <w:trPr>
          <w:trHeight w:val="2420"/>
        </w:trPr>
        <w:tc>
          <w:tcPr>
            <w:tcW w:w="10043" w:type="dxa"/>
            <w:gridSpan w:val="4"/>
            <w:tcBorders>
              <w:left w:val="single" w:sz="4" w:space="0" w:color="000000"/>
              <w:bottom w:val="single" w:sz="4" w:space="0" w:color="000000"/>
              <w:right w:val="single" w:sz="4" w:space="0" w:color="000000"/>
            </w:tcBorders>
            <w:shd w:val="clear" w:color="auto" w:fill="auto"/>
          </w:tcPr>
          <w:p w:rsidR="00752748" w:rsidRDefault="00752748" w:rsidP="007D1D09">
            <w:pPr>
              <w:snapToGrid w:val="0"/>
              <w:rPr>
                <w:rStyle w:val="bold"/>
                <w:b/>
                <w:bCs/>
                <w:szCs w:val="18"/>
              </w:rPr>
            </w:pPr>
            <w:r>
              <w:rPr>
                <w:rStyle w:val="bold"/>
                <w:b/>
                <w:bCs/>
                <w:szCs w:val="18"/>
              </w:rPr>
              <w:t xml:space="preserve">Exceptions :  </w:t>
            </w:r>
          </w:p>
          <w:p w:rsidR="00752748" w:rsidRPr="00C82570" w:rsidRDefault="00752748" w:rsidP="007D1D09">
            <w:pPr>
              <w:pStyle w:val="Paragraphedeliste"/>
              <w:numPr>
                <w:ilvl w:val="0"/>
                <w:numId w:val="5"/>
              </w:numPr>
              <w:snapToGrid w:val="0"/>
              <w:rPr>
                <w:rStyle w:val="bold"/>
                <w:bCs/>
                <w:szCs w:val="18"/>
              </w:rPr>
            </w:pPr>
            <w:r w:rsidRPr="00C82570">
              <w:rPr>
                <w:rStyle w:val="bold"/>
                <w:bCs/>
                <w:szCs w:val="18"/>
              </w:rPr>
              <w:t>S’il n’y a pas de rapport d’intervention affiche « aucun rapport enregistré ».</w:t>
            </w:r>
          </w:p>
          <w:p w:rsidR="00752748" w:rsidRDefault="00752748" w:rsidP="007D1D09">
            <w:pPr>
              <w:pStyle w:val="NormalWeb"/>
              <w:suppressAutoHyphens/>
              <w:spacing w:before="0" w:beforeAutospacing="0" w:after="0" w:afterAutospacing="0"/>
              <w:ind w:left="720"/>
              <w:jc w:val="both"/>
            </w:pPr>
          </w:p>
        </w:tc>
      </w:tr>
      <w:tr w:rsidR="00752748" w:rsidTr="007D1D09">
        <w:trPr>
          <w:trHeight w:val="1174"/>
        </w:trPr>
        <w:tc>
          <w:tcPr>
            <w:tcW w:w="10043" w:type="dxa"/>
            <w:gridSpan w:val="4"/>
            <w:tcBorders>
              <w:left w:val="single" w:sz="4" w:space="0" w:color="000000"/>
              <w:bottom w:val="single" w:sz="4" w:space="0" w:color="000000"/>
              <w:right w:val="single" w:sz="4" w:space="0" w:color="000000"/>
            </w:tcBorders>
            <w:shd w:val="clear" w:color="auto" w:fill="auto"/>
          </w:tcPr>
          <w:p w:rsidR="00752748" w:rsidRPr="00C82570" w:rsidRDefault="00752748" w:rsidP="007D1D09">
            <w:pPr>
              <w:snapToGrid w:val="0"/>
              <w:rPr>
                <w:rStyle w:val="bold"/>
                <w:b/>
                <w:bCs/>
                <w:szCs w:val="18"/>
              </w:rPr>
            </w:pPr>
            <w:r>
              <w:rPr>
                <w:rStyle w:val="bold"/>
                <w:b/>
                <w:bCs/>
                <w:szCs w:val="18"/>
              </w:rPr>
              <w:t>Contraintes :</w:t>
            </w:r>
          </w:p>
        </w:tc>
      </w:tr>
      <w:tr w:rsidR="00752748" w:rsidTr="007D1D09">
        <w:trPr>
          <w:trHeight w:val="1174"/>
        </w:trPr>
        <w:tc>
          <w:tcPr>
            <w:tcW w:w="10043" w:type="dxa"/>
            <w:gridSpan w:val="4"/>
            <w:tcBorders>
              <w:left w:val="single" w:sz="4" w:space="0" w:color="000000"/>
              <w:bottom w:val="single" w:sz="4" w:space="0" w:color="000000"/>
              <w:right w:val="single" w:sz="4" w:space="0" w:color="000000"/>
            </w:tcBorders>
            <w:shd w:val="clear" w:color="auto" w:fill="auto"/>
          </w:tcPr>
          <w:p w:rsidR="00752748" w:rsidRPr="00545C45" w:rsidRDefault="00752748" w:rsidP="007D1D09">
            <w:pPr>
              <w:snapToGrid w:val="0"/>
              <w:rPr>
                <w:b/>
                <w:bCs/>
                <w:szCs w:val="18"/>
              </w:rPr>
            </w:pPr>
            <w:r>
              <w:rPr>
                <w:rStyle w:val="bold"/>
                <w:b/>
                <w:bCs/>
                <w:szCs w:val="18"/>
              </w:rPr>
              <w:t>Questions ouvertes :</w:t>
            </w:r>
          </w:p>
        </w:tc>
      </w:tr>
    </w:tbl>
    <w:p w:rsidR="00752748" w:rsidRDefault="00752748"/>
    <w:p w:rsidR="006719FD" w:rsidRDefault="006719FD"/>
    <w:tbl>
      <w:tblPr>
        <w:tblpPr w:leftFromText="141" w:rightFromText="141" w:vertAnchor="page" w:horzAnchor="margin" w:tblpXSpec="center" w:tblpY="2563"/>
        <w:tblW w:w="10043" w:type="dxa"/>
        <w:tblLayout w:type="fixed"/>
        <w:tblCellMar>
          <w:left w:w="70" w:type="dxa"/>
          <w:right w:w="70" w:type="dxa"/>
        </w:tblCellMar>
        <w:tblLook w:val="0000" w:firstRow="0" w:lastRow="0" w:firstColumn="0" w:lastColumn="0" w:noHBand="0" w:noVBand="0"/>
      </w:tblPr>
      <w:tblGrid>
        <w:gridCol w:w="2977"/>
        <w:gridCol w:w="6034"/>
        <w:gridCol w:w="40"/>
        <w:gridCol w:w="992"/>
      </w:tblGrid>
      <w:tr w:rsidR="007D1D09" w:rsidTr="007D1D09">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D1D09" w:rsidRDefault="007D1D09" w:rsidP="007D1D09">
            <w:pPr>
              <w:widowControl w:val="0"/>
              <w:tabs>
                <w:tab w:val="left" w:pos="5"/>
              </w:tabs>
              <w:snapToGrid w:val="0"/>
              <w:ind w:right="208"/>
            </w:pPr>
            <w:r>
              <w:rPr>
                <w:b/>
                <w:bCs/>
              </w:rPr>
              <w:t>PROJET :</w:t>
            </w:r>
            <w:r>
              <w:t xml:space="preserve"> Application VB gestion des alertes et des interventions</w:t>
            </w:r>
          </w:p>
        </w:tc>
        <w:tc>
          <w:tcPr>
            <w:tcW w:w="706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Description cas d’utilisation</w:t>
            </w:r>
          </w:p>
        </w:tc>
      </w:tr>
      <w:tr w:rsidR="007D1D09" w:rsidTr="007D1D09">
        <w:tblPrEx>
          <w:tblCellMar>
            <w:left w:w="0" w:type="dxa"/>
            <w:right w:w="0" w:type="dxa"/>
          </w:tblCellMar>
        </w:tblPrEx>
        <w:trPr>
          <w:cantSplit/>
          <w:trHeight w:val="165"/>
        </w:trPr>
        <w:tc>
          <w:tcPr>
            <w:tcW w:w="9011" w:type="dxa"/>
            <w:gridSpan w:val="2"/>
            <w:shd w:val="clear" w:color="auto" w:fill="auto"/>
          </w:tcPr>
          <w:p w:rsidR="007D1D09" w:rsidRDefault="007D1D09" w:rsidP="007D1D09">
            <w:pPr>
              <w:widowControl w:val="0"/>
              <w:tabs>
                <w:tab w:val="center" w:pos="5051"/>
              </w:tabs>
              <w:snapToGrid w:val="0"/>
              <w:ind w:right="-304"/>
              <w:rPr>
                <w:rFonts w:ascii="Xerox Serif Wide" w:hAnsi="Xerox Serif Wide"/>
                <w:b/>
              </w:rPr>
            </w:pPr>
          </w:p>
        </w:tc>
        <w:tc>
          <w:tcPr>
            <w:tcW w:w="40" w:type="dxa"/>
            <w:shd w:val="clear" w:color="auto" w:fill="auto"/>
          </w:tcPr>
          <w:p w:rsidR="007D1D09" w:rsidRDefault="007D1D09" w:rsidP="007D1D09">
            <w:pPr>
              <w:snapToGrid w:val="0"/>
              <w:rPr>
                <w:color w:val="000000"/>
              </w:rPr>
            </w:pPr>
          </w:p>
        </w:tc>
        <w:tc>
          <w:tcPr>
            <w:tcW w:w="992" w:type="dxa"/>
            <w:shd w:val="clear" w:color="auto" w:fill="auto"/>
          </w:tcPr>
          <w:p w:rsidR="007D1D09" w:rsidRDefault="007D1D09" w:rsidP="007D1D09">
            <w:pPr>
              <w:snapToGrid w:val="0"/>
              <w:rPr>
                <w:color w:val="000000"/>
              </w:rPr>
            </w:pPr>
          </w:p>
        </w:tc>
      </w:tr>
      <w:tr w:rsidR="007D1D09" w:rsidTr="007D1D09">
        <w:tblPrEx>
          <w:tblCellMar>
            <w:left w:w="57" w:type="dxa"/>
            <w:right w:w="57" w:type="dxa"/>
          </w:tblCellMar>
        </w:tblPrEx>
        <w:trPr>
          <w:cantSplit/>
          <w:trHeight w:hRule="exact" w:val="546"/>
        </w:trPr>
        <w:tc>
          <w:tcPr>
            <w:tcW w:w="1004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 xml:space="preserve">Nom cas d’utilisation : </w:t>
            </w:r>
            <w:r>
              <w:rPr>
                <w:b/>
                <w:bCs/>
                <w:sz w:val="32"/>
              </w:rPr>
              <w:t>PF2_1 -</w:t>
            </w:r>
            <w:r w:rsidRPr="00526696">
              <w:rPr>
                <w:b/>
                <w:bCs/>
                <w:sz w:val="32"/>
              </w:rPr>
              <w:t xml:space="preserve">  </w:t>
            </w:r>
            <w:r>
              <w:rPr>
                <w:b/>
                <w:bCs/>
                <w:sz w:val="32"/>
              </w:rPr>
              <w:t>Consulter Ses Rapport D’intervention</w:t>
            </w:r>
          </w:p>
        </w:tc>
      </w:tr>
      <w:tr w:rsidR="007D1D09" w:rsidTr="007D1D09">
        <w:trPr>
          <w:trHeight w:val="511"/>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Acteur déclencheur : </w:t>
            </w:r>
            <w:r>
              <w:rPr>
                <w:bCs/>
              </w:rPr>
              <w:t xml:space="preserve">  SP_CA </w:t>
            </w:r>
          </w:p>
        </w:tc>
      </w:tr>
      <w:tr w:rsidR="007D1D09" w:rsidTr="007D1D09">
        <w:trPr>
          <w:trHeight w:val="361"/>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Pré conditions : </w:t>
            </w:r>
            <w:r w:rsidRPr="008C0FA0">
              <w:t>SP_</w:t>
            </w:r>
            <w:proofErr w:type="gramStart"/>
            <w:r w:rsidRPr="008C0FA0">
              <w:t>CA</w:t>
            </w:r>
            <w:proofErr w:type="gramEnd"/>
            <w:r>
              <w:rPr>
                <w:b/>
              </w:rPr>
              <w:t xml:space="preserve"> </w:t>
            </w:r>
            <w:r>
              <w:rPr>
                <w:bCs/>
              </w:rPr>
              <w:t>authentifié</w:t>
            </w:r>
          </w:p>
          <w:p w:rsidR="007D1D09" w:rsidRDefault="007D1D09" w:rsidP="007D1D09">
            <w:pPr>
              <w:widowControl w:val="0"/>
              <w:tabs>
                <w:tab w:val="left" w:pos="204"/>
              </w:tabs>
              <w:rPr>
                <w:bCs/>
              </w:rPr>
            </w:pPr>
          </w:p>
        </w:tc>
      </w:tr>
      <w:tr w:rsidR="007D1D09" w:rsidTr="007D1D09">
        <w:trPr>
          <w:trHeight w:val="399"/>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Post conditions : </w:t>
            </w:r>
            <w:r>
              <w:rPr>
                <w:bCs/>
              </w:rPr>
              <w:t>néant</w:t>
            </w:r>
          </w:p>
        </w:tc>
      </w:tr>
      <w:tr w:rsidR="007D1D09" w:rsidTr="007D1D09">
        <w:trPr>
          <w:trHeight w:val="1854"/>
        </w:trPr>
        <w:tc>
          <w:tcPr>
            <w:tcW w:w="10043" w:type="dxa"/>
            <w:gridSpan w:val="4"/>
            <w:tcBorders>
              <w:left w:val="single" w:sz="4" w:space="0" w:color="000000"/>
              <w:bottom w:val="single" w:sz="4" w:space="0" w:color="000000"/>
              <w:right w:val="single" w:sz="4" w:space="0" w:color="000000"/>
            </w:tcBorders>
            <w:shd w:val="clear" w:color="auto" w:fill="auto"/>
          </w:tcPr>
          <w:p w:rsidR="007D1D09" w:rsidRPr="00843E4D" w:rsidRDefault="007D1D09" w:rsidP="007D1D09">
            <w:pPr>
              <w:pStyle w:val="Titre1"/>
              <w:keepNext w:val="0"/>
              <w:pageBreakBefore w:val="0"/>
              <w:numPr>
                <w:ilvl w:val="0"/>
                <w:numId w:val="0"/>
              </w:numPr>
              <w:pBdr>
                <w:left w:val="none" w:sz="0" w:space="0" w:color="auto"/>
                <w:bottom w:val="none" w:sz="0" w:space="0" w:color="auto"/>
              </w:pBdr>
              <w:shd w:val="clear" w:color="auto" w:fill="auto"/>
              <w:suppressAutoHyphens/>
              <w:snapToGrid w:val="0"/>
              <w:spacing w:before="0" w:after="280"/>
              <w:ind w:left="432"/>
              <w:jc w:val="both"/>
            </w:pPr>
            <w:r>
              <w:rPr>
                <w:rStyle w:val="bold"/>
                <w:szCs w:val="18"/>
              </w:rPr>
              <w:t>Scénario nominal</w:t>
            </w:r>
            <w:r>
              <w:t xml:space="preserve"> : </w:t>
            </w:r>
          </w:p>
          <w:p w:rsidR="007D1D09" w:rsidRDefault="0083057B" w:rsidP="007D1D09">
            <w:pPr>
              <w:widowControl w:val="0"/>
              <w:numPr>
                <w:ilvl w:val="0"/>
                <w:numId w:val="12"/>
              </w:numPr>
              <w:tabs>
                <w:tab w:val="left" w:pos="204"/>
              </w:tabs>
              <w:suppressAutoHyphens/>
              <w:snapToGrid w:val="0"/>
              <w:spacing w:after="0" w:line="240" w:lineRule="auto"/>
              <w:rPr>
                <w:bCs/>
              </w:rPr>
            </w:pPr>
            <w:r>
              <w:rPr>
                <w:bCs/>
              </w:rPr>
              <w:t>Le système propose une liste des rapports</w:t>
            </w:r>
            <w:r w:rsidR="007D1D09">
              <w:rPr>
                <w:bCs/>
              </w:rPr>
              <w:t xml:space="preserve"> d’intervention</w:t>
            </w:r>
            <w:r>
              <w:rPr>
                <w:bCs/>
              </w:rPr>
              <w:t xml:space="preserve"> du SP_</w:t>
            </w:r>
            <w:proofErr w:type="gramStart"/>
            <w:r>
              <w:rPr>
                <w:bCs/>
              </w:rPr>
              <w:t>CA</w:t>
            </w:r>
            <w:proofErr w:type="gramEnd"/>
            <w:r>
              <w:rPr>
                <w:bCs/>
              </w:rPr>
              <w:t xml:space="preserve"> connecté (sélection des départs concerné par ce CA)</w:t>
            </w:r>
            <w:r w:rsidR="007D1D09">
              <w:rPr>
                <w:bCs/>
              </w:rPr>
              <w:t xml:space="preserve"> composé de :</w:t>
            </w:r>
          </w:p>
          <w:p w:rsidR="007D1D09" w:rsidRDefault="007D1D09" w:rsidP="007D1D09">
            <w:pPr>
              <w:pStyle w:val="Paragraphedeliste"/>
              <w:widowControl w:val="0"/>
              <w:numPr>
                <w:ilvl w:val="0"/>
                <w:numId w:val="11"/>
              </w:numPr>
              <w:tabs>
                <w:tab w:val="left" w:pos="204"/>
              </w:tabs>
              <w:suppressAutoHyphens/>
              <w:snapToGrid w:val="0"/>
              <w:spacing w:after="0" w:line="240" w:lineRule="auto"/>
              <w:rPr>
                <w:bCs/>
              </w:rPr>
            </w:pPr>
            <w:r>
              <w:rPr>
                <w:bCs/>
              </w:rPr>
              <w:t>Du numéro d’intervention</w:t>
            </w:r>
          </w:p>
          <w:p w:rsidR="007D1D09" w:rsidRDefault="007D1D09" w:rsidP="007D1D09">
            <w:pPr>
              <w:pStyle w:val="Paragraphedeliste"/>
              <w:widowControl w:val="0"/>
              <w:numPr>
                <w:ilvl w:val="0"/>
                <w:numId w:val="11"/>
              </w:numPr>
              <w:tabs>
                <w:tab w:val="left" w:pos="204"/>
              </w:tabs>
              <w:suppressAutoHyphens/>
              <w:snapToGrid w:val="0"/>
              <w:spacing w:after="0" w:line="240" w:lineRule="auto"/>
              <w:rPr>
                <w:bCs/>
              </w:rPr>
            </w:pPr>
            <w:r>
              <w:rPr>
                <w:bCs/>
              </w:rPr>
              <w:t>Le centre de secours</w:t>
            </w:r>
          </w:p>
          <w:p w:rsidR="007D1D09" w:rsidRPr="00543ACA" w:rsidRDefault="007D1D09" w:rsidP="007D1D09">
            <w:pPr>
              <w:pStyle w:val="Paragraphedeliste"/>
              <w:widowControl w:val="0"/>
              <w:numPr>
                <w:ilvl w:val="0"/>
                <w:numId w:val="11"/>
              </w:numPr>
              <w:tabs>
                <w:tab w:val="left" w:pos="204"/>
              </w:tabs>
              <w:suppressAutoHyphens/>
              <w:snapToGrid w:val="0"/>
              <w:spacing w:after="0" w:line="240" w:lineRule="auto"/>
              <w:rPr>
                <w:bCs/>
              </w:rPr>
            </w:pPr>
            <w:r>
              <w:rPr>
                <w:bCs/>
              </w:rPr>
              <w:t>La commune</w:t>
            </w:r>
          </w:p>
          <w:p w:rsidR="007D1D09" w:rsidRDefault="007D1D09" w:rsidP="007D1D09">
            <w:pPr>
              <w:pStyle w:val="Paragraphedeliste"/>
              <w:widowControl w:val="0"/>
              <w:numPr>
                <w:ilvl w:val="0"/>
                <w:numId w:val="11"/>
              </w:numPr>
              <w:tabs>
                <w:tab w:val="left" w:pos="204"/>
              </w:tabs>
              <w:suppressAutoHyphens/>
              <w:snapToGrid w:val="0"/>
              <w:spacing w:after="0" w:line="240" w:lineRule="auto"/>
              <w:rPr>
                <w:bCs/>
              </w:rPr>
            </w:pPr>
            <w:r>
              <w:rPr>
                <w:bCs/>
              </w:rPr>
              <w:t>La date de l’intervention</w:t>
            </w:r>
          </w:p>
          <w:p w:rsidR="007D1D09" w:rsidRPr="002C38E0" w:rsidRDefault="007D1D09" w:rsidP="007D1D09">
            <w:pPr>
              <w:pStyle w:val="Paragraphedeliste"/>
              <w:widowControl w:val="0"/>
              <w:numPr>
                <w:ilvl w:val="0"/>
                <w:numId w:val="11"/>
              </w:numPr>
              <w:tabs>
                <w:tab w:val="left" w:pos="204"/>
              </w:tabs>
              <w:suppressAutoHyphens/>
              <w:snapToGrid w:val="0"/>
              <w:spacing w:after="0" w:line="240" w:lineRule="auto"/>
              <w:rPr>
                <w:bCs/>
              </w:rPr>
            </w:pPr>
            <w:r>
              <w:rPr>
                <w:bCs/>
              </w:rPr>
              <w:t>Le type de sinistre ainsi que son libellé</w:t>
            </w:r>
          </w:p>
          <w:p w:rsidR="007D1D09" w:rsidRPr="00BC76D6" w:rsidRDefault="007D1D09" w:rsidP="007D1D09">
            <w:pPr>
              <w:pStyle w:val="Paragraphedeliste"/>
              <w:widowControl w:val="0"/>
              <w:numPr>
                <w:ilvl w:val="0"/>
                <w:numId w:val="11"/>
              </w:numPr>
              <w:tabs>
                <w:tab w:val="left" w:pos="204"/>
              </w:tabs>
              <w:suppressAutoHyphens/>
              <w:snapToGrid w:val="0"/>
              <w:spacing w:after="0" w:line="240" w:lineRule="auto"/>
              <w:rPr>
                <w:bCs/>
              </w:rPr>
            </w:pPr>
            <w:r>
              <w:rPr>
                <w:bCs/>
              </w:rPr>
              <w:t>La liste est triée de l’intervention la plus récente à la plus ancienne</w:t>
            </w:r>
          </w:p>
          <w:p w:rsidR="007D1D09" w:rsidRDefault="007D1D09" w:rsidP="007D1D09">
            <w:pPr>
              <w:widowControl w:val="0"/>
              <w:numPr>
                <w:ilvl w:val="0"/>
                <w:numId w:val="12"/>
              </w:numPr>
              <w:tabs>
                <w:tab w:val="left" w:pos="204"/>
              </w:tabs>
              <w:suppressAutoHyphens/>
              <w:snapToGrid w:val="0"/>
              <w:spacing w:after="0" w:line="240" w:lineRule="auto"/>
              <w:rPr>
                <w:bCs/>
              </w:rPr>
            </w:pPr>
            <w:r>
              <w:rPr>
                <w:bCs/>
              </w:rPr>
              <w:t>L’utilisateur choisit une de ses interventions</w:t>
            </w:r>
          </w:p>
          <w:p w:rsidR="007D1D09" w:rsidRDefault="007D1D09" w:rsidP="007D1D09">
            <w:pPr>
              <w:widowControl w:val="0"/>
              <w:numPr>
                <w:ilvl w:val="0"/>
                <w:numId w:val="12"/>
              </w:numPr>
              <w:tabs>
                <w:tab w:val="left" w:pos="204"/>
              </w:tabs>
              <w:suppressAutoHyphens/>
              <w:snapToGrid w:val="0"/>
              <w:spacing w:after="0" w:line="240" w:lineRule="auto"/>
              <w:rPr>
                <w:bCs/>
              </w:rPr>
            </w:pPr>
            <w:r>
              <w:rPr>
                <w:bCs/>
              </w:rPr>
              <w:t>Le système affiche toutes les informations de la table intervention.</w:t>
            </w:r>
          </w:p>
          <w:p w:rsidR="007D1D09" w:rsidRPr="003B7F52" w:rsidRDefault="007D1D09" w:rsidP="007D1D09">
            <w:pPr>
              <w:widowControl w:val="0"/>
              <w:numPr>
                <w:ilvl w:val="0"/>
                <w:numId w:val="12"/>
              </w:numPr>
              <w:tabs>
                <w:tab w:val="left" w:pos="204"/>
              </w:tabs>
              <w:suppressAutoHyphens/>
              <w:snapToGrid w:val="0"/>
              <w:spacing w:after="0" w:line="240" w:lineRule="auto"/>
              <w:rPr>
                <w:bCs/>
              </w:rPr>
            </w:pPr>
            <w:r w:rsidRPr="003B7F52">
              <w:rPr>
                <w:bCs/>
              </w:rPr>
              <w:t>Lors de la validation création d’un XML pour donner la possibilité au CODIS.</w:t>
            </w:r>
            <w:r w:rsidRPr="003B7F52">
              <w:rPr>
                <w:bCs/>
              </w:rPr>
              <w:br/>
            </w:r>
          </w:p>
        </w:tc>
      </w:tr>
      <w:tr w:rsidR="007D1D09" w:rsidTr="007D1D09">
        <w:trPr>
          <w:trHeight w:val="2420"/>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snapToGrid w:val="0"/>
              <w:rPr>
                <w:rStyle w:val="bold"/>
                <w:b/>
                <w:bCs/>
                <w:szCs w:val="18"/>
              </w:rPr>
            </w:pPr>
            <w:r>
              <w:rPr>
                <w:rStyle w:val="bold"/>
                <w:b/>
                <w:bCs/>
                <w:szCs w:val="18"/>
              </w:rPr>
              <w:t xml:space="preserve">Exceptions :  </w:t>
            </w:r>
          </w:p>
          <w:p w:rsidR="007D1D09" w:rsidRPr="00C82570" w:rsidRDefault="007D1D09" w:rsidP="007D1D09">
            <w:pPr>
              <w:pStyle w:val="Paragraphedeliste"/>
              <w:numPr>
                <w:ilvl w:val="0"/>
                <w:numId w:val="7"/>
              </w:numPr>
              <w:snapToGrid w:val="0"/>
              <w:rPr>
                <w:rStyle w:val="bold"/>
                <w:bCs/>
                <w:szCs w:val="18"/>
              </w:rPr>
            </w:pPr>
            <w:r w:rsidRPr="00C82570">
              <w:rPr>
                <w:rStyle w:val="bold"/>
                <w:bCs/>
                <w:szCs w:val="18"/>
              </w:rPr>
              <w:t>S’il n’y a pas de rapport d’intervention affiche « aucun rapport enregistré ».</w:t>
            </w:r>
          </w:p>
          <w:p w:rsidR="007D1D09" w:rsidRDefault="007D1D09" w:rsidP="007D1D09">
            <w:pPr>
              <w:pStyle w:val="NormalWeb"/>
              <w:suppressAutoHyphens/>
              <w:spacing w:before="0" w:beforeAutospacing="0" w:after="0" w:afterAutospacing="0"/>
              <w:ind w:left="720"/>
              <w:jc w:val="both"/>
            </w:pPr>
          </w:p>
        </w:tc>
      </w:tr>
      <w:tr w:rsidR="007D1D09" w:rsidTr="007D1D09">
        <w:trPr>
          <w:trHeight w:val="1174"/>
        </w:trPr>
        <w:tc>
          <w:tcPr>
            <w:tcW w:w="10043" w:type="dxa"/>
            <w:gridSpan w:val="4"/>
            <w:tcBorders>
              <w:left w:val="single" w:sz="4" w:space="0" w:color="000000"/>
              <w:bottom w:val="single" w:sz="4" w:space="0" w:color="000000"/>
              <w:right w:val="single" w:sz="4" w:space="0" w:color="000000"/>
            </w:tcBorders>
            <w:shd w:val="clear" w:color="auto" w:fill="auto"/>
          </w:tcPr>
          <w:p w:rsidR="007D1D09" w:rsidRPr="00C82570" w:rsidRDefault="007D1D09" w:rsidP="007D1D09">
            <w:pPr>
              <w:snapToGrid w:val="0"/>
              <w:rPr>
                <w:rStyle w:val="bold"/>
                <w:bCs/>
                <w:szCs w:val="18"/>
              </w:rPr>
            </w:pPr>
            <w:r>
              <w:rPr>
                <w:rStyle w:val="bold"/>
                <w:b/>
                <w:bCs/>
                <w:szCs w:val="18"/>
              </w:rPr>
              <w:t xml:space="preserve">Contraintes : </w:t>
            </w:r>
            <w:r>
              <w:rPr>
                <w:rStyle w:val="bold"/>
                <w:bCs/>
                <w:szCs w:val="18"/>
              </w:rPr>
              <w:t>Le SP_CA n’a accès qu’à ses propres rapport</w:t>
            </w:r>
          </w:p>
        </w:tc>
      </w:tr>
      <w:tr w:rsidR="007D1D09" w:rsidTr="007D1D09">
        <w:trPr>
          <w:trHeight w:val="1174"/>
        </w:trPr>
        <w:tc>
          <w:tcPr>
            <w:tcW w:w="10043" w:type="dxa"/>
            <w:gridSpan w:val="4"/>
            <w:tcBorders>
              <w:left w:val="single" w:sz="4" w:space="0" w:color="000000"/>
              <w:bottom w:val="single" w:sz="4" w:space="0" w:color="000000"/>
              <w:right w:val="single" w:sz="4" w:space="0" w:color="000000"/>
            </w:tcBorders>
            <w:shd w:val="clear" w:color="auto" w:fill="auto"/>
          </w:tcPr>
          <w:p w:rsidR="007D1D09" w:rsidRPr="00545C45" w:rsidRDefault="007D1D09" w:rsidP="007D1D09">
            <w:pPr>
              <w:snapToGrid w:val="0"/>
              <w:rPr>
                <w:b/>
                <w:bCs/>
                <w:szCs w:val="18"/>
              </w:rPr>
            </w:pPr>
            <w:r>
              <w:rPr>
                <w:rStyle w:val="bold"/>
                <w:b/>
                <w:bCs/>
                <w:szCs w:val="18"/>
              </w:rPr>
              <w:t>Questions ouvertes :</w:t>
            </w:r>
          </w:p>
        </w:tc>
      </w:tr>
    </w:tbl>
    <w:p w:rsidR="00752748" w:rsidRDefault="00AE5F9D">
      <w:r>
        <w:lastRenderedPageBreak/>
        <w:t xml:space="preserve"> </w:t>
      </w:r>
    </w:p>
    <w:p w:rsidR="008028B8" w:rsidRDefault="008028B8"/>
    <w:p w:rsidR="008028B8" w:rsidRDefault="008028B8"/>
    <w:tbl>
      <w:tblPr>
        <w:tblpPr w:leftFromText="141" w:rightFromText="141" w:vertAnchor="text" w:horzAnchor="margin" w:tblpXSpec="center" w:tblpY="193"/>
        <w:tblW w:w="10331" w:type="dxa"/>
        <w:tblLayout w:type="fixed"/>
        <w:tblCellMar>
          <w:left w:w="70" w:type="dxa"/>
          <w:right w:w="70" w:type="dxa"/>
        </w:tblCellMar>
        <w:tblLook w:val="0000" w:firstRow="0" w:lastRow="0" w:firstColumn="0" w:lastColumn="0" w:noHBand="0" w:noVBand="0"/>
      </w:tblPr>
      <w:tblGrid>
        <w:gridCol w:w="3450"/>
        <w:gridCol w:w="5561"/>
        <w:gridCol w:w="40"/>
        <w:gridCol w:w="1280"/>
      </w:tblGrid>
      <w:tr w:rsidR="007D1D09" w:rsidRPr="00526696" w:rsidTr="007D1D09">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D1D09" w:rsidRDefault="007D1D09" w:rsidP="007D1D09">
            <w:pPr>
              <w:widowControl w:val="0"/>
              <w:tabs>
                <w:tab w:val="left" w:pos="5"/>
              </w:tabs>
              <w:snapToGrid w:val="0"/>
              <w:ind w:right="208"/>
            </w:pPr>
            <w:r>
              <w:rPr>
                <w:b/>
                <w:bCs/>
              </w:rPr>
              <w:t>PROJET :</w:t>
            </w:r>
            <w:r>
              <w:t xml:space="preserve">  Application VB gestion des alertes et des interventions</w:t>
            </w:r>
          </w:p>
        </w:tc>
        <w:tc>
          <w:tcPr>
            <w:tcW w:w="688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 xml:space="preserve"> Description cas d’utilisation</w:t>
            </w:r>
          </w:p>
        </w:tc>
      </w:tr>
      <w:tr w:rsidR="007D1D09" w:rsidTr="007D1D09">
        <w:tblPrEx>
          <w:tblCellMar>
            <w:left w:w="0" w:type="dxa"/>
            <w:right w:w="0" w:type="dxa"/>
          </w:tblCellMar>
        </w:tblPrEx>
        <w:trPr>
          <w:trHeight w:val="165"/>
        </w:trPr>
        <w:tc>
          <w:tcPr>
            <w:tcW w:w="9011" w:type="dxa"/>
            <w:gridSpan w:val="2"/>
            <w:shd w:val="clear" w:color="auto" w:fill="auto"/>
          </w:tcPr>
          <w:p w:rsidR="007D1D09" w:rsidRDefault="007D1D09" w:rsidP="007D1D09">
            <w:pPr>
              <w:widowControl w:val="0"/>
              <w:tabs>
                <w:tab w:val="center" w:pos="5051"/>
              </w:tabs>
              <w:snapToGrid w:val="0"/>
              <w:ind w:right="-304"/>
              <w:rPr>
                <w:rFonts w:ascii="Xerox Serif Wide" w:hAnsi="Xerox Serif Wide"/>
                <w:b/>
              </w:rPr>
            </w:pPr>
          </w:p>
        </w:tc>
        <w:tc>
          <w:tcPr>
            <w:tcW w:w="40" w:type="dxa"/>
            <w:shd w:val="clear" w:color="auto" w:fill="auto"/>
          </w:tcPr>
          <w:p w:rsidR="007D1D09" w:rsidRDefault="007D1D09" w:rsidP="007D1D09">
            <w:pPr>
              <w:snapToGrid w:val="0"/>
              <w:rPr>
                <w:color w:val="000000"/>
              </w:rPr>
            </w:pPr>
          </w:p>
        </w:tc>
        <w:tc>
          <w:tcPr>
            <w:tcW w:w="1280" w:type="dxa"/>
            <w:shd w:val="clear" w:color="auto" w:fill="auto"/>
          </w:tcPr>
          <w:p w:rsidR="007D1D09" w:rsidRDefault="007D1D09" w:rsidP="007D1D09">
            <w:pPr>
              <w:snapToGrid w:val="0"/>
              <w:rPr>
                <w:color w:val="000000"/>
              </w:rPr>
            </w:pPr>
          </w:p>
        </w:tc>
      </w:tr>
      <w:tr w:rsidR="007D1D09" w:rsidRPr="00526696" w:rsidTr="007D1D09">
        <w:tblPrEx>
          <w:tblCellMar>
            <w:left w:w="57" w:type="dxa"/>
            <w:right w:w="57" w:type="dxa"/>
          </w:tblCellMar>
        </w:tblPrEx>
        <w:trPr>
          <w:trHeight w:hRule="exact" w:val="546"/>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 xml:space="preserve">Nom cas d’utilisation : </w:t>
            </w:r>
            <w:r>
              <w:rPr>
                <w:b/>
                <w:bCs/>
                <w:sz w:val="32"/>
              </w:rPr>
              <w:t>PF3</w:t>
            </w:r>
            <w:r w:rsidRPr="00526696">
              <w:rPr>
                <w:b/>
                <w:bCs/>
                <w:sz w:val="32"/>
              </w:rPr>
              <w:t xml:space="preserve"> </w:t>
            </w:r>
            <w:r>
              <w:rPr>
                <w:b/>
                <w:bCs/>
                <w:sz w:val="32"/>
              </w:rPr>
              <w:t>Gestion de l’intervention</w:t>
            </w:r>
          </w:p>
        </w:tc>
      </w:tr>
      <w:tr w:rsidR="007D1D09" w:rsidTr="007D1D09">
        <w:trPr>
          <w:trHeight w:val="511"/>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Acteur déclencheur : </w:t>
            </w:r>
            <w:r>
              <w:rPr>
                <w:bCs/>
              </w:rPr>
              <w:t xml:space="preserve"> SP en garde au CODIS  </w:t>
            </w:r>
          </w:p>
        </w:tc>
      </w:tr>
      <w:tr w:rsidR="007D1D09" w:rsidTr="007D1D09">
        <w:trPr>
          <w:trHeight w:val="665"/>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EB26E7">
            <w:pPr>
              <w:widowControl w:val="0"/>
              <w:tabs>
                <w:tab w:val="left" w:pos="204"/>
              </w:tabs>
              <w:snapToGrid w:val="0"/>
              <w:rPr>
                <w:bCs/>
              </w:rPr>
            </w:pPr>
            <w:r>
              <w:rPr>
                <w:b/>
              </w:rPr>
              <w:t xml:space="preserve">Pré conditions : </w:t>
            </w:r>
            <w:r>
              <w:rPr>
                <w:bCs/>
              </w:rPr>
              <w:t xml:space="preserve"> SP (Possédant la fonction CODIS) connecté à son espace personnel.</w:t>
            </w:r>
            <w:r w:rsidR="00EB26E7">
              <w:rPr>
                <w:bCs/>
              </w:rPr>
              <w:t xml:space="preserve"> </w:t>
            </w:r>
          </w:p>
        </w:tc>
      </w:tr>
      <w:tr w:rsidR="007D1D09" w:rsidTr="007D1D09">
        <w:trPr>
          <w:trHeight w:val="581"/>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Post conditions : </w:t>
            </w:r>
            <w:r>
              <w:rPr>
                <w:bCs/>
              </w:rPr>
              <w:t xml:space="preserve"> Néant</w:t>
            </w:r>
          </w:p>
        </w:tc>
      </w:tr>
      <w:tr w:rsidR="007D1D09" w:rsidTr="007D1D09">
        <w:trPr>
          <w:trHeight w:val="2023"/>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pStyle w:val="Titre1"/>
              <w:keepNext w:val="0"/>
              <w:pageBreakBefore w:val="0"/>
              <w:numPr>
                <w:ilvl w:val="0"/>
                <w:numId w:val="0"/>
              </w:numPr>
              <w:pBdr>
                <w:left w:val="none" w:sz="0" w:space="0" w:color="auto"/>
                <w:bottom w:val="none" w:sz="0" w:space="0" w:color="auto"/>
              </w:pBdr>
              <w:shd w:val="clear" w:color="auto" w:fill="auto"/>
              <w:suppressAutoHyphens/>
              <w:snapToGrid w:val="0"/>
              <w:spacing w:before="0" w:after="280"/>
              <w:ind w:left="432"/>
              <w:jc w:val="both"/>
            </w:pPr>
            <w:r>
              <w:rPr>
                <w:rStyle w:val="bold"/>
                <w:szCs w:val="18"/>
              </w:rPr>
              <w:t>Scénario nominal</w:t>
            </w:r>
            <w:r>
              <w:t xml:space="preserve"> : </w:t>
            </w:r>
          </w:p>
          <w:p w:rsidR="00EB26E7" w:rsidRDefault="007D1D09" w:rsidP="007D1D09">
            <w:pPr>
              <w:widowControl w:val="0"/>
              <w:numPr>
                <w:ilvl w:val="0"/>
                <w:numId w:val="9"/>
              </w:numPr>
              <w:tabs>
                <w:tab w:val="left" w:pos="204"/>
              </w:tabs>
              <w:suppressAutoHyphens/>
              <w:snapToGrid w:val="0"/>
              <w:spacing w:after="0" w:line="240" w:lineRule="auto"/>
              <w:jc w:val="both"/>
              <w:rPr>
                <w:bCs/>
              </w:rPr>
            </w:pPr>
            <w:r>
              <w:rPr>
                <w:bCs/>
              </w:rPr>
              <w:t xml:space="preserve">Le CODIS (Utilisateur) saisit la fiche d’intervention qui </w:t>
            </w:r>
            <w:r w:rsidR="00EB26E7">
              <w:rPr>
                <w:bCs/>
              </w:rPr>
              <w:t>l’intéresse parmi les Interventions en cours (STATUT_INTERV = 1 dans la base)</w:t>
            </w:r>
            <w:r>
              <w:rPr>
                <w:bCs/>
              </w:rPr>
              <w:t>.</w:t>
            </w:r>
          </w:p>
          <w:p w:rsidR="007D1D09" w:rsidRPr="00EB26E7" w:rsidRDefault="00EB26E7" w:rsidP="007D1D09">
            <w:pPr>
              <w:widowControl w:val="0"/>
              <w:numPr>
                <w:ilvl w:val="0"/>
                <w:numId w:val="9"/>
              </w:numPr>
              <w:tabs>
                <w:tab w:val="left" w:pos="204"/>
              </w:tabs>
              <w:suppressAutoHyphens/>
              <w:snapToGrid w:val="0"/>
              <w:spacing w:after="0" w:line="240" w:lineRule="auto"/>
              <w:jc w:val="both"/>
              <w:rPr>
                <w:bCs/>
              </w:rPr>
            </w:pPr>
            <w:r w:rsidRPr="00EB26E7">
              <w:rPr>
                <w:bCs/>
              </w:rPr>
              <w:t>Le système a</w:t>
            </w:r>
            <w:r w:rsidR="007D1D09" w:rsidRPr="00EB26E7">
              <w:rPr>
                <w:bCs/>
              </w:rPr>
              <w:t xml:space="preserve">ccède aux informations complète de l’intervention </w:t>
            </w:r>
            <w:r w:rsidRPr="00EB26E7">
              <w:rPr>
                <w:bCs/>
              </w:rPr>
              <w:t>sélectionné</w:t>
            </w:r>
            <w:r w:rsidR="007D1D09" w:rsidRPr="00EB26E7">
              <w:rPr>
                <w:bCs/>
              </w:rPr>
              <w:t xml:space="preserve">, ainsi qu’à une carte </w:t>
            </w:r>
            <w:proofErr w:type="spellStart"/>
            <w:r w:rsidR="007D1D09" w:rsidRPr="00EB26E7">
              <w:rPr>
                <w:bCs/>
              </w:rPr>
              <w:t>GoogleMap</w:t>
            </w:r>
            <w:proofErr w:type="spellEnd"/>
            <w:r w:rsidR="007D1D09" w:rsidRPr="00EB26E7">
              <w:rPr>
                <w:bCs/>
              </w:rPr>
              <w:t>.</w:t>
            </w:r>
          </w:p>
          <w:p w:rsidR="007D1D09" w:rsidRPr="00553388" w:rsidRDefault="007D1D09" w:rsidP="007D1D09">
            <w:pPr>
              <w:widowControl w:val="0"/>
              <w:numPr>
                <w:ilvl w:val="0"/>
                <w:numId w:val="9"/>
              </w:numPr>
              <w:tabs>
                <w:tab w:val="left" w:pos="204"/>
              </w:tabs>
              <w:suppressAutoHyphens/>
              <w:snapToGrid w:val="0"/>
              <w:spacing w:after="0" w:line="240" w:lineRule="auto"/>
              <w:jc w:val="both"/>
              <w:rPr>
                <w:bCs/>
              </w:rPr>
            </w:pPr>
            <w:r>
              <w:t xml:space="preserve">Il entre l’état actuel du/des véhicules concernés par l’intervention (Parti, Sur les lieux, En route…). </w:t>
            </w:r>
          </w:p>
          <w:p w:rsidR="007D1D09" w:rsidRDefault="007D1D09" w:rsidP="007D1D09">
            <w:pPr>
              <w:widowControl w:val="0"/>
              <w:numPr>
                <w:ilvl w:val="0"/>
                <w:numId w:val="9"/>
              </w:numPr>
              <w:tabs>
                <w:tab w:val="left" w:pos="204"/>
              </w:tabs>
              <w:suppressAutoHyphens/>
              <w:snapToGrid w:val="0"/>
              <w:spacing w:after="0" w:line="240" w:lineRule="auto"/>
              <w:jc w:val="both"/>
              <w:rPr>
                <w:bCs/>
              </w:rPr>
            </w:pPr>
            <w:r>
              <w:rPr>
                <w:bCs/>
              </w:rPr>
              <w:t>Il est en mesure, si besoin, d’envoyer des renforts sur le lieu de l’intervention</w:t>
            </w:r>
            <w:r w:rsidR="00EB26E7">
              <w:rPr>
                <w:bCs/>
              </w:rPr>
              <w:t>, chaque renfort envoyer provoqueront la création de nouveaux départ</w:t>
            </w:r>
            <w:r>
              <w:rPr>
                <w:bCs/>
              </w:rPr>
              <w:t>.</w:t>
            </w:r>
          </w:p>
          <w:p w:rsidR="007D1D09" w:rsidRDefault="007D1D09" w:rsidP="007D1D09">
            <w:pPr>
              <w:widowControl w:val="0"/>
              <w:numPr>
                <w:ilvl w:val="0"/>
                <w:numId w:val="9"/>
              </w:numPr>
              <w:tabs>
                <w:tab w:val="left" w:pos="204"/>
              </w:tabs>
              <w:suppressAutoHyphens/>
              <w:snapToGrid w:val="0"/>
              <w:spacing w:after="0" w:line="240" w:lineRule="auto"/>
              <w:jc w:val="both"/>
              <w:rPr>
                <w:bCs/>
              </w:rPr>
            </w:pPr>
            <w:r>
              <w:rPr>
                <w:bCs/>
              </w:rPr>
              <w:t>Valide la fin de l’intervention.</w:t>
            </w:r>
          </w:p>
          <w:p w:rsidR="007D1D09" w:rsidRDefault="007D1D09" w:rsidP="007D1D09">
            <w:pPr>
              <w:widowControl w:val="0"/>
              <w:tabs>
                <w:tab w:val="left" w:pos="204"/>
              </w:tabs>
              <w:snapToGrid w:val="0"/>
              <w:rPr>
                <w:bCs/>
              </w:rPr>
            </w:pPr>
          </w:p>
          <w:p w:rsidR="007D1D09" w:rsidRDefault="007D1D09" w:rsidP="007D1D09"/>
        </w:tc>
      </w:tr>
      <w:tr w:rsidR="007D1D09" w:rsidTr="007D1D09">
        <w:trPr>
          <w:trHeight w:val="1716"/>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snapToGrid w:val="0"/>
              <w:rPr>
                <w:rStyle w:val="bold"/>
                <w:b/>
                <w:bCs/>
                <w:szCs w:val="18"/>
              </w:rPr>
            </w:pPr>
            <w:r>
              <w:rPr>
                <w:rStyle w:val="bold"/>
                <w:b/>
                <w:bCs/>
                <w:szCs w:val="18"/>
              </w:rPr>
              <w:t xml:space="preserve">Exceptions : </w:t>
            </w:r>
          </w:p>
          <w:p w:rsidR="007D1D09" w:rsidRDefault="007D1D09" w:rsidP="007D1D09">
            <w:pPr>
              <w:pStyle w:val="NormalWeb"/>
              <w:numPr>
                <w:ilvl w:val="0"/>
                <w:numId w:val="2"/>
              </w:numPr>
              <w:suppressAutoHyphens/>
              <w:spacing w:before="0" w:beforeAutospacing="0" w:after="0" w:afterAutospacing="0"/>
              <w:jc w:val="both"/>
              <w:rPr>
                <w:rStyle w:val="bold"/>
              </w:rPr>
            </w:pPr>
            <w:r>
              <w:rPr>
                <w:rStyle w:val="bold"/>
              </w:rPr>
              <w:t>1-a : Pas d’interventions en cours, aucune information envoyée à l’utilisateur. Fin du cas d’utilisation</w:t>
            </w:r>
          </w:p>
          <w:p w:rsidR="007D1D09" w:rsidRDefault="007D1D09" w:rsidP="007D1D09">
            <w:pPr>
              <w:widowControl w:val="0"/>
              <w:tabs>
                <w:tab w:val="left" w:pos="204"/>
              </w:tabs>
              <w:suppressAutoHyphens/>
              <w:snapToGrid w:val="0"/>
              <w:spacing w:after="0"/>
              <w:ind w:left="720"/>
              <w:rPr>
                <w:bCs/>
              </w:rPr>
            </w:pPr>
          </w:p>
        </w:tc>
      </w:tr>
      <w:tr w:rsidR="007D1D09" w:rsidTr="007D1D09">
        <w:trPr>
          <w:trHeight w:val="766"/>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snapToGrid w:val="0"/>
              <w:rPr>
                <w:rStyle w:val="bold"/>
                <w:b/>
                <w:bCs/>
                <w:szCs w:val="18"/>
              </w:rPr>
            </w:pPr>
            <w:r>
              <w:rPr>
                <w:rStyle w:val="bold"/>
                <w:b/>
                <w:bCs/>
                <w:szCs w:val="18"/>
              </w:rPr>
              <w:t>Contraintes :</w:t>
            </w:r>
          </w:p>
          <w:p w:rsidR="007D1D09" w:rsidRDefault="007D1D09" w:rsidP="007D1D09">
            <w:pPr>
              <w:rPr>
                <w:b/>
                <w:bCs/>
              </w:rPr>
            </w:pPr>
          </w:p>
        </w:tc>
      </w:tr>
      <w:tr w:rsidR="007D1D09" w:rsidTr="007D1D09">
        <w:trPr>
          <w:trHeight w:val="848"/>
        </w:trPr>
        <w:tc>
          <w:tcPr>
            <w:tcW w:w="10331" w:type="dxa"/>
            <w:gridSpan w:val="4"/>
            <w:tcBorders>
              <w:top w:val="single" w:sz="4" w:space="0" w:color="000000"/>
              <w:left w:val="single" w:sz="4" w:space="0" w:color="000000"/>
              <w:bottom w:val="single" w:sz="4" w:space="0" w:color="000000"/>
              <w:right w:val="single" w:sz="4" w:space="0" w:color="000000"/>
            </w:tcBorders>
            <w:shd w:val="clear" w:color="auto" w:fill="auto"/>
          </w:tcPr>
          <w:p w:rsidR="007D1D09" w:rsidRDefault="007D1D09" w:rsidP="007D1D09">
            <w:pPr>
              <w:snapToGrid w:val="0"/>
              <w:rPr>
                <w:rStyle w:val="bold"/>
                <w:b/>
                <w:bCs/>
                <w:szCs w:val="18"/>
              </w:rPr>
            </w:pPr>
            <w:r>
              <w:rPr>
                <w:rStyle w:val="bold"/>
                <w:b/>
                <w:bCs/>
                <w:szCs w:val="18"/>
              </w:rPr>
              <w:t>Questions ouvertes :</w:t>
            </w:r>
          </w:p>
          <w:p w:rsidR="007D1D09" w:rsidRDefault="007D1D09" w:rsidP="007D1D09">
            <w:pPr>
              <w:snapToGrid w:val="0"/>
            </w:pPr>
          </w:p>
        </w:tc>
      </w:tr>
    </w:tbl>
    <w:p w:rsidR="008028B8" w:rsidRDefault="008028B8"/>
    <w:p w:rsidR="008028B8" w:rsidRDefault="008028B8"/>
    <w:p w:rsidR="00AE5F9D" w:rsidRDefault="00AE5F9D"/>
    <w:p w:rsidR="008028B8" w:rsidRDefault="008028B8"/>
    <w:tbl>
      <w:tblPr>
        <w:tblpPr w:leftFromText="141" w:rightFromText="141" w:vertAnchor="text" w:horzAnchor="margin" w:tblpXSpec="center" w:tblpY="287"/>
        <w:tblW w:w="10043" w:type="dxa"/>
        <w:tblLayout w:type="fixed"/>
        <w:tblCellMar>
          <w:left w:w="70" w:type="dxa"/>
          <w:right w:w="70" w:type="dxa"/>
        </w:tblCellMar>
        <w:tblLook w:val="0000" w:firstRow="0" w:lastRow="0" w:firstColumn="0" w:lastColumn="0" w:noHBand="0" w:noVBand="0"/>
      </w:tblPr>
      <w:tblGrid>
        <w:gridCol w:w="2977"/>
        <w:gridCol w:w="6034"/>
        <w:gridCol w:w="40"/>
        <w:gridCol w:w="992"/>
      </w:tblGrid>
      <w:tr w:rsidR="007D1D09" w:rsidTr="007D1D09">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D1D09" w:rsidRDefault="007D1D09" w:rsidP="007D1D09">
            <w:pPr>
              <w:widowControl w:val="0"/>
              <w:tabs>
                <w:tab w:val="left" w:pos="5"/>
              </w:tabs>
              <w:snapToGrid w:val="0"/>
              <w:ind w:right="208"/>
            </w:pPr>
            <w:r>
              <w:rPr>
                <w:b/>
                <w:bCs/>
              </w:rPr>
              <w:t>PROJET :</w:t>
            </w:r>
            <w:r>
              <w:t xml:space="preserve"> Application web de gestion des personnels et des formations</w:t>
            </w:r>
          </w:p>
        </w:tc>
        <w:tc>
          <w:tcPr>
            <w:tcW w:w="706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Description cas d’utilisation</w:t>
            </w:r>
          </w:p>
        </w:tc>
      </w:tr>
      <w:tr w:rsidR="007D1D09" w:rsidTr="007D1D09">
        <w:tblPrEx>
          <w:tblCellMar>
            <w:left w:w="0" w:type="dxa"/>
            <w:right w:w="0" w:type="dxa"/>
          </w:tblCellMar>
        </w:tblPrEx>
        <w:trPr>
          <w:cantSplit/>
          <w:trHeight w:val="165"/>
        </w:trPr>
        <w:tc>
          <w:tcPr>
            <w:tcW w:w="9011" w:type="dxa"/>
            <w:gridSpan w:val="2"/>
            <w:shd w:val="clear" w:color="auto" w:fill="auto"/>
          </w:tcPr>
          <w:p w:rsidR="007D1D09" w:rsidRDefault="007D1D09" w:rsidP="007D1D09">
            <w:pPr>
              <w:widowControl w:val="0"/>
              <w:tabs>
                <w:tab w:val="center" w:pos="5051"/>
              </w:tabs>
              <w:snapToGrid w:val="0"/>
              <w:ind w:right="-304"/>
              <w:rPr>
                <w:rFonts w:ascii="Xerox Serif Wide" w:hAnsi="Xerox Serif Wide"/>
                <w:b/>
              </w:rPr>
            </w:pPr>
          </w:p>
        </w:tc>
        <w:tc>
          <w:tcPr>
            <w:tcW w:w="40" w:type="dxa"/>
            <w:shd w:val="clear" w:color="auto" w:fill="auto"/>
          </w:tcPr>
          <w:p w:rsidR="007D1D09" w:rsidRDefault="007D1D09" w:rsidP="007D1D09">
            <w:pPr>
              <w:snapToGrid w:val="0"/>
              <w:rPr>
                <w:color w:val="000000"/>
              </w:rPr>
            </w:pPr>
          </w:p>
        </w:tc>
        <w:tc>
          <w:tcPr>
            <w:tcW w:w="992" w:type="dxa"/>
            <w:shd w:val="clear" w:color="auto" w:fill="auto"/>
          </w:tcPr>
          <w:p w:rsidR="007D1D09" w:rsidRDefault="007D1D09" w:rsidP="007D1D09">
            <w:pPr>
              <w:snapToGrid w:val="0"/>
              <w:rPr>
                <w:color w:val="000000"/>
              </w:rPr>
            </w:pPr>
          </w:p>
        </w:tc>
      </w:tr>
      <w:tr w:rsidR="007D1D09" w:rsidTr="007D1D09">
        <w:tblPrEx>
          <w:tblCellMar>
            <w:left w:w="57" w:type="dxa"/>
            <w:right w:w="57" w:type="dxa"/>
          </w:tblCellMar>
        </w:tblPrEx>
        <w:trPr>
          <w:cantSplit/>
          <w:trHeight w:hRule="exact" w:val="546"/>
        </w:trPr>
        <w:tc>
          <w:tcPr>
            <w:tcW w:w="1004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D1D09" w:rsidRPr="00526696" w:rsidRDefault="007D1D09" w:rsidP="007D1D09">
            <w:pPr>
              <w:jc w:val="center"/>
              <w:rPr>
                <w:b/>
                <w:bCs/>
                <w:sz w:val="32"/>
              </w:rPr>
            </w:pPr>
            <w:r w:rsidRPr="00526696">
              <w:rPr>
                <w:b/>
                <w:bCs/>
                <w:sz w:val="32"/>
              </w:rPr>
              <w:t xml:space="preserve">Nom cas d’utilisation : </w:t>
            </w:r>
            <w:r>
              <w:rPr>
                <w:b/>
                <w:bCs/>
                <w:sz w:val="32"/>
              </w:rPr>
              <w:t>PF4 -</w:t>
            </w:r>
            <w:r w:rsidRPr="00526696">
              <w:rPr>
                <w:b/>
                <w:bCs/>
                <w:sz w:val="32"/>
              </w:rPr>
              <w:t xml:space="preserve">  </w:t>
            </w:r>
            <w:r>
              <w:rPr>
                <w:b/>
                <w:bCs/>
                <w:sz w:val="32"/>
              </w:rPr>
              <w:t xml:space="preserve">Rédiger un rapport d’intervention </w:t>
            </w:r>
          </w:p>
        </w:tc>
      </w:tr>
      <w:tr w:rsidR="007D1D09" w:rsidTr="007D1D09">
        <w:trPr>
          <w:trHeight w:val="511"/>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Acteur déclencheur : </w:t>
            </w:r>
            <w:r>
              <w:rPr>
                <w:bCs/>
              </w:rPr>
              <w:t xml:space="preserve">  SP_CA</w:t>
            </w:r>
          </w:p>
        </w:tc>
      </w:tr>
      <w:tr w:rsidR="007D1D09" w:rsidTr="007D1D09">
        <w:trPr>
          <w:trHeight w:val="361"/>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Pré conditions : </w:t>
            </w:r>
            <w:r>
              <w:rPr>
                <w:bCs/>
              </w:rPr>
              <w:t>SP_</w:t>
            </w:r>
            <w:proofErr w:type="gramStart"/>
            <w:r>
              <w:rPr>
                <w:bCs/>
              </w:rPr>
              <w:t>CA</w:t>
            </w:r>
            <w:proofErr w:type="gramEnd"/>
            <w:r>
              <w:rPr>
                <w:bCs/>
              </w:rPr>
              <w:t xml:space="preserve"> authentifié</w:t>
            </w:r>
          </w:p>
          <w:p w:rsidR="007D1D09" w:rsidRDefault="007D1D09" w:rsidP="007D1D09">
            <w:pPr>
              <w:widowControl w:val="0"/>
              <w:tabs>
                <w:tab w:val="left" w:pos="204"/>
              </w:tabs>
              <w:rPr>
                <w:bCs/>
              </w:rPr>
            </w:pPr>
          </w:p>
        </w:tc>
      </w:tr>
      <w:tr w:rsidR="007D1D09" w:rsidTr="007D1D09">
        <w:trPr>
          <w:trHeight w:val="399"/>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widowControl w:val="0"/>
              <w:tabs>
                <w:tab w:val="left" w:pos="204"/>
              </w:tabs>
              <w:snapToGrid w:val="0"/>
              <w:rPr>
                <w:bCs/>
              </w:rPr>
            </w:pPr>
            <w:r>
              <w:rPr>
                <w:b/>
              </w:rPr>
              <w:t xml:space="preserve">Post conditions : </w:t>
            </w:r>
            <w:r>
              <w:rPr>
                <w:bCs/>
              </w:rPr>
              <w:t>néant</w:t>
            </w:r>
          </w:p>
        </w:tc>
      </w:tr>
      <w:tr w:rsidR="007D1D09" w:rsidTr="007D1D09">
        <w:trPr>
          <w:trHeight w:val="1854"/>
        </w:trPr>
        <w:tc>
          <w:tcPr>
            <w:tcW w:w="10043" w:type="dxa"/>
            <w:gridSpan w:val="4"/>
            <w:tcBorders>
              <w:left w:val="single" w:sz="4" w:space="0" w:color="000000"/>
              <w:bottom w:val="single" w:sz="4" w:space="0" w:color="000000"/>
              <w:right w:val="single" w:sz="4" w:space="0" w:color="000000"/>
            </w:tcBorders>
            <w:shd w:val="clear" w:color="auto" w:fill="auto"/>
          </w:tcPr>
          <w:p w:rsidR="007D1D09" w:rsidRPr="00C357A1" w:rsidRDefault="007D1D09" w:rsidP="007D1D09">
            <w:pPr>
              <w:pStyle w:val="Titre1"/>
              <w:keepNext w:val="0"/>
              <w:pageBreakBefore w:val="0"/>
              <w:numPr>
                <w:ilvl w:val="0"/>
                <w:numId w:val="0"/>
              </w:numPr>
              <w:pBdr>
                <w:left w:val="none" w:sz="0" w:space="0" w:color="auto"/>
                <w:bottom w:val="none" w:sz="0" w:space="0" w:color="auto"/>
              </w:pBdr>
              <w:shd w:val="clear" w:color="auto" w:fill="auto"/>
              <w:suppressAutoHyphens/>
              <w:snapToGrid w:val="0"/>
              <w:spacing w:before="0" w:after="280"/>
              <w:ind w:left="432"/>
              <w:jc w:val="both"/>
            </w:pPr>
            <w:r>
              <w:rPr>
                <w:rStyle w:val="bold"/>
                <w:szCs w:val="18"/>
              </w:rPr>
              <w:t>Scénario nominal</w:t>
            </w:r>
            <w:r>
              <w:t xml:space="preserve"> : </w:t>
            </w:r>
          </w:p>
          <w:p w:rsidR="00921F32" w:rsidRDefault="007D1D09" w:rsidP="008202B0">
            <w:pPr>
              <w:widowControl w:val="0"/>
              <w:numPr>
                <w:ilvl w:val="0"/>
                <w:numId w:val="10"/>
              </w:numPr>
              <w:tabs>
                <w:tab w:val="left" w:pos="204"/>
              </w:tabs>
              <w:suppressAutoHyphens/>
              <w:snapToGrid w:val="0"/>
              <w:spacing w:after="0" w:line="240" w:lineRule="auto"/>
              <w:jc w:val="both"/>
              <w:rPr>
                <w:bCs/>
              </w:rPr>
            </w:pPr>
            <w:r w:rsidRPr="00921F32">
              <w:rPr>
                <w:bCs/>
              </w:rPr>
              <w:t>L’utilisateur visualise la fiche d’intervention pré-remplie</w:t>
            </w:r>
            <w:r w:rsidR="00921F32" w:rsidRPr="00921F32">
              <w:rPr>
                <w:bCs/>
              </w:rPr>
              <w:t xml:space="preserve"> par rapport à la dernière intervention du</w:t>
            </w:r>
            <w:r w:rsidR="00921F32">
              <w:rPr>
                <w:bCs/>
              </w:rPr>
              <w:t xml:space="preserve"> </w:t>
            </w:r>
            <w:proofErr w:type="gramStart"/>
            <w:r w:rsidR="00921F32">
              <w:rPr>
                <w:bCs/>
              </w:rPr>
              <w:t>CA</w:t>
            </w:r>
            <w:proofErr w:type="gramEnd"/>
            <w:r w:rsidR="00921F32">
              <w:rPr>
                <w:bCs/>
              </w:rPr>
              <w:t xml:space="preserve"> connecté.</w:t>
            </w:r>
          </w:p>
          <w:p w:rsidR="007D1D09" w:rsidRPr="00921F32" w:rsidRDefault="007D1D09" w:rsidP="008202B0">
            <w:pPr>
              <w:widowControl w:val="0"/>
              <w:numPr>
                <w:ilvl w:val="0"/>
                <w:numId w:val="10"/>
              </w:numPr>
              <w:tabs>
                <w:tab w:val="left" w:pos="204"/>
              </w:tabs>
              <w:suppressAutoHyphens/>
              <w:snapToGrid w:val="0"/>
              <w:spacing w:after="0" w:line="240" w:lineRule="auto"/>
              <w:jc w:val="both"/>
              <w:rPr>
                <w:bCs/>
              </w:rPr>
            </w:pPr>
            <w:r w:rsidRPr="00921F32">
              <w:rPr>
                <w:bCs/>
              </w:rPr>
              <w:t>L’utilisateur complète les commentaires si besoin et vérifie la validité des informations pré-remplie pour les modifier si nécessaire</w:t>
            </w:r>
            <w:bookmarkStart w:id="1" w:name="_GoBack"/>
            <w:bookmarkEnd w:id="1"/>
          </w:p>
          <w:p w:rsidR="007D1D09" w:rsidRDefault="007D1D09" w:rsidP="007D1D09">
            <w:pPr>
              <w:widowControl w:val="0"/>
              <w:numPr>
                <w:ilvl w:val="0"/>
                <w:numId w:val="10"/>
              </w:numPr>
              <w:tabs>
                <w:tab w:val="left" w:pos="204"/>
              </w:tabs>
              <w:suppressAutoHyphens/>
              <w:snapToGrid w:val="0"/>
              <w:spacing w:after="0" w:line="240" w:lineRule="auto"/>
              <w:jc w:val="both"/>
              <w:rPr>
                <w:bCs/>
              </w:rPr>
            </w:pPr>
            <w:r>
              <w:rPr>
                <w:bCs/>
              </w:rPr>
              <w:t>L’utilisateur valide le rapport de l’intervention qu’il a dirigé</w:t>
            </w:r>
          </w:p>
          <w:p w:rsidR="007D1D09" w:rsidRPr="00332BA3" w:rsidRDefault="007D1D09" w:rsidP="007D1D09">
            <w:pPr>
              <w:widowControl w:val="0"/>
              <w:numPr>
                <w:ilvl w:val="0"/>
                <w:numId w:val="10"/>
              </w:numPr>
              <w:tabs>
                <w:tab w:val="left" w:pos="204"/>
              </w:tabs>
              <w:suppressAutoHyphens/>
              <w:snapToGrid w:val="0"/>
              <w:spacing w:after="0" w:line="240" w:lineRule="auto"/>
              <w:jc w:val="both"/>
              <w:rPr>
                <w:bCs/>
              </w:rPr>
            </w:pPr>
            <w:r>
              <w:rPr>
                <w:bCs/>
              </w:rPr>
              <w:t>Une fois la fiche validée, les véhicules ayant participé à l’intervention sont de nouveau disponibles</w:t>
            </w:r>
          </w:p>
        </w:tc>
      </w:tr>
      <w:tr w:rsidR="007D1D09" w:rsidTr="007D1D09">
        <w:trPr>
          <w:trHeight w:val="1111"/>
        </w:trPr>
        <w:tc>
          <w:tcPr>
            <w:tcW w:w="10043" w:type="dxa"/>
            <w:gridSpan w:val="4"/>
            <w:tcBorders>
              <w:left w:val="single" w:sz="4" w:space="0" w:color="000000"/>
              <w:bottom w:val="single" w:sz="4" w:space="0" w:color="000000"/>
              <w:right w:val="single" w:sz="4" w:space="0" w:color="000000"/>
            </w:tcBorders>
            <w:shd w:val="clear" w:color="auto" w:fill="auto"/>
          </w:tcPr>
          <w:p w:rsidR="007D1D09" w:rsidRPr="00F708BA" w:rsidRDefault="007D1D09" w:rsidP="007D1D09">
            <w:pPr>
              <w:snapToGrid w:val="0"/>
              <w:rPr>
                <w:b/>
                <w:bCs/>
                <w:szCs w:val="18"/>
              </w:rPr>
            </w:pPr>
            <w:r>
              <w:rPr>
                <w:rStyle w:val="bold"/>
                <w:b/>
                <w:bCs/>
                <w:szCs w:val="18"/>
              </w:rPr>
              <w:t xml:space="preserve">Exceptions : </w:t>
            </w:r>
          </w:p>
        </w:tc>
      </w:tr>
      <w:tr w:rsidR="007D1D09" w:rsidTr="007D1D09">
        <w:trPr>
          <w:trHeight w:val="1174"/>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snapToGrid w:val="0"/>
              <w:rPr>
                <w:rStyle w:val="bold"/>
                <w:b/>
                <w:bCs/>
                <w:szCs w:val="18"/>
              </w:rPr>
            </w:pPr>
            <w:r>
              <w:rPr>
                <w:rStyle w:val="bold"/>
                <w:b/>
                <w:bCs/>
                <w:szCs w:val="18"/>
              </w:rPr>
              <w:t>Contraintes :</w:t>
            </w:r>
          </w:p>
          <w:p w:rsidR="007D1D09" w:rsidRPr="00067312" w:rsidRDefault="007D1D09" w:rsidP="007D1D09">
            <w:pPr>
              <w:snapToGrid w:val="0"/>
              <w:rPr>
                <w:rStyle w:val="bold"/>
                <w:bCs/>
                <w:szCs w:val="18"/>
              </w:rPr>
            </w:pPr>
            <w:r>
              <w:rPr>
                <w:rStyle w:val="bold"/>
                <w:bCs/>
                <w:szCs w:val="18"/>
              </w:rPr>
              <w:t>L’intervention doit être terminée</w:t>
            </w:r>
          </w:p>
        </w:tc>
      </w:tr>
      <w:tr w:rsidR="007D1D09" w:rsidTr="007D1D09">
        <w:trPr>
          <w:trHeight w:val="1174"/>
        </w:trPr>
        <w:tc>
          <w:tcPr>
            <w:tcW w:w="10043" w:type="dxa"/>
            <w:gridSpan w:val="4"/>
            <w:tcBorders>
              <w:left w:val="single" w:sz="4" w:space="0" w:color="000000"/>
              <w:bottom w:val="single" w:sz="4" w:space="0" w:color="000000"/>
              <w:right w:val="single" w:sz="4" w:space="0" w:color="000000"/>
            </w:tcBorders>
            <w:shd w:val="clear" w:color="auto" w:fill="auto"/>
          </w:tcPr>
          <w:p w:rsidR="007D1D09" w:rsidRDefault="007D1D09" w:rsidP="007D1D09">
            <w:pPr>
              <w:snapToGrid w:val="0"/>
              <w:rPr>
                <w:rStyle w:val="bold"/>
                <w:b/>
                <w:bCs/>
                <w:szCs w:val="18"/>
              </w:rPr>
            </w:pPr>
            <w:r>
              <w:rPr>
                <w:rStyle w:val="bold"/>
                <w:b/>
                <w:bCs/>
                <w:szCs w:val="18"/>
              </w:rPr>
              <w:t>Questions ouvertes :</w:t>
            </w:r>
          </w:p>
          <w:p w:rsidR="007D1D09" w:rsidRPr="00545C45" w:rsidRDefault="007D1D09" w:rsidP="007D1D09">
            <w:pPr>
              <w:widowControl w:val="0"/>
              <w:tabs>
                <w:tab w:val="left" w:pos="204"/>
              </w:tabs>
              <w:suppressAutoHyphens/>
              <w:snapToGrid w:val="0"/>
              <w:spacing w:after="0"/>
              <w:rPr>
                <w:b/>
                <w:bCs/>
                <w:szCs w:val="18"/>
              </w:rPr>
            </w:pPr>
          </w:p>
        </w:tc>
      </w:tr>
    </w:tbl>
    <w:p w:rsidR="008028B8" w:rsidRDefault="008028B8"/>
    <w:p w:rsidR="008028B8" w:rsidRDefault="008028B8"/>
    <w:p w:rsidR="008028B8" w:rsidRDefault="008028B8"/>
    <w:p w:rsidR="00AE5F9D" w:rsidRDefault="00AE5F9D"/>
    <w:sectPr w:rsidR="00AE5F9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33D" w:rsidRDefault="0037333D" w:rsidP="0037333D">
      <w:pPr>
        <w:spacing w:after="0" w:line="240" w:lineRule="auto"/>
      </w:pPr>
      <w:r>
        <w:separator/>
      </w:r>
    </w:p>
  </w:endnote>
  <w:endnote w:type="continuationSeparator" w:id="0">
    <w:p w:rsidR="0037333D" w:rsidRDefault="0037333D" w:rsidP="0037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Xerox Serif Wide">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BE9" w:rsidRDefault="00107BE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6DD" w:rsidRDefault="00AB26D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21F32">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21F32">
      <w:rPr>
        <w:noProof/>
        <w:color w:val="323E4F" w:themeColor="text2" w:themeShade="BF"/>
        <w:sz w:val="24"/>
        <w:szCs w:val="24"/>
      </w:rPr>
      <w:t>7</w:t>
    </w:r>
    <w:r>
      <w:rPr>
        <w:color w:val="323E4F" w:themeColor="text2" w:themeShade="BF"/>
        <w:sz w:val="24"/>
        <w:szCs w:val="24"/>
      </w:rPr>
      <w:fldChar w:fldCharType="end"/>
    </w:r>
  </w:p>
  <w:p w:rsidR="00AB26DD" w:rsidRDefault="00AB26DD">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BE9" w:rsidRDefault="00107BE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33D" w:rsidRDefault="0037333D" w:rsidP="0037333D">
      <w:pPr>
        <w:spacing w:after="0" w:line="240" w:lineRule="auto"/>
      </w:pPr>
      <w:r>
        <w:separator/>
      </w:r>
    </w:p>
  </w:footnote>
  <w:footnote w:type="continuationSeparator" w:id="0">
    <w:p w:rsidR="0037333D" w:rsidRDefault="0037333D" w:rsidP="00373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BE9" w:rsidRDefault="00107BE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33D" w:rsidRDefault="00107BE9">
    <w:pPr>
      <w:pStyle w:val="En-tte"/>
    </w:pPr>
    <w:r>
      <w:rPr>
        <w:noProof/>
        <w:lang w:eastAsia="fr-FR"/>
      </w:rPr>
      <w:drawing>
        <wp:anchor distT="0" distB="0" distL="114300" distR="114300" simplePos="0" relativeHeight="251661312" behindDoc="0" locked="0" layoutInCell="1" allowOverlap="1" wp14:anchorId="26787721" wp14:editId="767EEA0D">
          <wp:simplePos x="0" y="0"/>
          <wp:positionH relativeFrom="leftMargin">
            <wp:posOffset>26035</wp:posOffset>
          </wp:positionH>
          <wp:positionV relativeFrom="paragraph">
            <wp:posOffset>-193324</wp:posOffset>
          </wp:positionV>
          <wp:extent cx="900752" cy="1259225"/>
          <wp:effectExtent l="0" t="0" r="0" b="0"/>
          <wp:wrapNone/>
          <wp:docPr id="4" name="Image 4"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ld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0752" cy="125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33D">
      <w:rPr>
        <w:noProof/>
        <w:lang w:eastAsia="fr-FR"/>
      </w:rPr>
      <mc:AlternateContent>
        <mc:Choice Requires="wps">
          <w:drawing>
            <wp:anchor distT="0" distB="0" distL="118745" distR="118745" simplePos="0" relativeHeight="251659264" behindDoc="1" locked="0" layoutInCell="1" allowOverlap="0" wp14:anchorId="14B8338A" wp14:editId="799DE8D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33D" w:rsidRPr="0037333D" w:rsidRDefault="0037333D" w:rsidP="0037333D">
                          <w:pPr>
                            <w:pStyle w:val="En-tte"/>
                            <w:jc w:val="center"/>
                            <w:rPr>
                              <w:b/>
                              <w:caps/>
                              <w:color w:val="FFFFFF" w:themeColor="background1"/>
                              <w:sz w:val="36"/>
                              <w:szCs w:val="36"/>
                            </w:rPr>
                          </w:pPr>
                          <w:r w:rsidRPr="0037333D">
                            <w:rPr>
                              <w:b/>
                              <w:caps/>
                              <w:color w:val="FFFFFF" w:themeColor="background1"/>
                              <w:sz w:val="36"/>
                              <w:szCs w:val="36"/>
                            </w:rPr>
                            <w:t>SPECIFICATIONS GENERALES</w:t>
                          </w:r>
                          <w:r w:rsidRPr="0037333D">
                            <w:rPr>
                              <w:b/>
                              <w:caps/>
                              <w:color w:val="FFFFFF" w:themeColor="background1"/>
                              <w:sz w:val="36"/>
                              <w:szCs w:val="36"/>
                            </w:rPr>
                            <w:br/>
                            <w:t>GESTION DES ALERTES ET DES INTERVENTIONS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B8338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" o:allowoverlap="f" fillcolor="#c00000" stroked="f" strokeweight="1pt">
              <v:textbox style="mso-fit-shape-to-text:t">
                <w:txbxContent>
                  <w:p w:rsidR="0037333D" w:rsidRPr="0037333D" w:rsidRDefault="0037333D" w:rsidP="0037333D">
                    <w:pPr>
                      <w:pStyle w:val="En-tte"/>
                      <w:jc w:val="center"/>
                      <w:rPr>
                        <w:b/>
                        <w:caps/>
                        <w:color w:val="FFFFFF" w:themeColor="background1"/>
                        <w:sz w:val="36"/>
                        <w:szCs w:val="36"/>
                      </w:rPr>
                    </w:pPr>
                    <w:r w:rsidRPr="0037333D">
                      <w:rPr>
                        <w:b/>
                        <w:caps/>
                        <w:color w:val="FFFFFF" w:themeColor="background1"/>
                        <w:sz w:val="36"/>
                        <w:szCs w:val="36"/>
                      </w:rPr>
                      <w:t>SPECIFICATIONS GENERALES</w:t>
                    </w:r>
                    <w:r w:rsidRPr="0037333D">
                      <w:rPr>
                        <w:b/>
                        <w:caps/>
                        <w:color w:val="FFFFFF" w:themeColor="background1"/>
                        <w:sz w:val="36"/>
                        <w:szCs w:val="36"/>
                      </w:rPr>
                      <w:br/>
                      <w:t>GESTION DES ALERTES ET DES INTERVENTIONS</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BE9" w:rsidRDefault="00107BE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abstractNum w:abstractNumId="2" w15:restartNumberingAfterBreak="0">
    <w:nsid w:val="057E6098"/>
    <w:multiLevelType w:val="hybridMultilevel"/>
    <w:tmpl w:val="E65011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2C68B0"/>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4" w15:restartNumberingAfterBreak="0">
    <w:nsid w:val="206F6CF2"/>
    <w:multiLevelType w:val="singleLevel"/>
    <w:tmpl w:val="00000009"/>
    <w:lvl w:ilvl="0">
      <w:start w:val="1"/>
      <w:numFmt w:val="decimal"/>
      <w:lvlText w:val="%1."/>
      <w:lvlJc w:val="left"/>
      <w:pPr>
        <w:tabs>
          <w:tab w:val="num" w:pos="0"/>
        </w:tabs>
        <w:ind w:left="1068" w:hanging="360"/>
      </w:pPr>
    </w:lvl>
  </w:abstractNum>
  <w:abstractNum w:abstractNumId="5" w15:restartNumberingAfterBreak="0">
    <w:nsid w:val="37765F1E"/>
    <w:multiLevelType w:val="hybridMultilevel"/>
    <w:tmpl w:val="E93C53C6"/>
    <w:lvl w:ilvl="0" w:tplc="C738523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3C6951B0"/>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7" w15:restartNumberingAfterBreak="0">
    <w:nsid w:val="50B62E18"/>
    <w:multiLevelType w:val="singleLevel"/>
    <w:tmpl w:val="00000009"/>
    <w:lvl w:ilvl="0">
      <w:start w:val="1"/>
      <w:numFmt w:val="decimal"/>
      <w:lvlText w:val="%1."/>
      <w:lvlJc w:val="left"/>
      <w:pPr>
        <w:tabs>
          <w:tab w:val="num" w:pos="0"/>
        </w:tabs>
        <w:ind w:left="1068" w:hanging="360"/>
      </w:pPr>
    </w:lvl>
  </w:abstractNum>
  <w:abstractNum w:abstractNumId="8" w15:restartNumberingAfterBreak="0">
    <w:nsid w:val="5D1E0140"/>
    <w:multiLevelType w:val="singleLevel"/>
    <w:tmpl w:val="00000009"/>
    <w:lvl w:ilvl="0">
      <w:start w:val="1"/>
      <w:numFmt w:val="decimal"/>
      <w:lvlText w:val="%1."/>
      <w:lvlJc w:val="left"/>
      <w:pPr>
        <w:tabs>
          <w:tab w:val="num" w:pos="0"/>
        </w:tabs>
        <w:ind w:left="1068" w:hanging="360"/>
      </w:pPr>
    </w:lvl>
  </w:abstractNum>
  <w:abstractNum w:abstractNumId="9" w15:restartNumberingAfterBreak="0">
    <w:nsid w:val="6353387F"/>
    <w:multiLevelType w:val="multilevel"/>
    <w:tmpl w:val="4F4C875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907"/>
        </w:tabs>
        <w:ind w:left="1907"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0" w15:restartNumberingAfterBreak="0">
    <w:nsid w:val="65146F76"/>
    <w:multiLevelType w:val="hybridMultilevel"/>
    <w:tmpl w:val="BDB68038"/>
    <w:lvl w:ilvl="0" w:tplc="727C9DC6">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112F34"/>
    <w:multiLevelType w:val="hybridMultilevel"/>
    <w:tmpl w:val="7AFC8496"/>
    <w:lvl w:ilvl="0" w:tplc="DD9AF0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10"/>
  </w:num>
  <w:num w:numId="6">
    <w:abstractNumId w:val="5"/>
  </w:num>
  <w:num w:numId="7">
    <w:abstractNumId w:val="2"/>
  </w:num>
  <w:num w:numId="8">
    <w:abstractNumId w:val="8"/>
  </w:num>
  <w:num w:numId="9">
    <w:abstractNumId w:val="3"/>
  </w:num>
  <w:num w:numId="10">
    <w:abstractNumId w:val="4"/>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1B"/>
    <w:rsid w:val="00030B01"/>
    <w:rsid w:val="000349A4"/>
    <w:rsid w:val="000F427E"/>
    <w:rsid w:val="00107BE9"/>
    <w:rsid w:val="00166F51"/>
    <w:rsid w:val="00206202"/>
    <w:rsid w:val="00221298"/>
    <w:rsid w:val="00272C55"/>
    <w:rsid w:val="00285D64"/>
    <w:rsid w:val="003312E2"/>
    <w:rsid w:val="00357C1B"/>
    <w:rsid w:val="0037333D"/>
    <w:rsid w:val="003B7F52"/>
    <w:rsid w:val="004A358F"/>
    <w:rsid w:val="004C4EC6"/>
    <w:rsid w:val="004E024C"/>
    <w:rsid w:val="005046E4"/>
    <w:rsid w:val="00592F0D"/>
    <w:rsid w:val="006719FD"/>
    <w:rsid w:val="00680F8B"/>
    <w:rsid w:val="00752748"/>
    <w:rsid w:val="00761DAF"/>
    <w:rsid w:val="007D1D09"/>
    <w:rsid w:val="008028B8"/>
    <w:rsid w:val="0083057B"/>
    <w:rsid w:val="00921F32"/>
    <w:rsid w:val="00992F43"/>
    <w:rsid w:val="009E6D3F"/>
    <w:rsid w:val="00AB26DD"/>
    <w:rsid w:val="00AE5F9D"/>
    <w:rsid w:val="00B317A3"/>
    <w:rsid w:val="00B56C80"/>
    <w:rsid w:val="00C80FCC"/>
    <w:rsid w:val="00CC10FA"/>
    <w:rsid w:val="00CE4F52"/>
    <w:rsid w:val="00E54CF2"/>
    <w:rsid w:val="00E71531"/>
    <w:rsid w:val="00EB26E7"/>
    <w:rsid w:val="00EB3443"/>
    <w:rsid w:val="00EF07E1"/>
    <w:rsid w:val="00F42A5D"/>
    <w:rsid w:val="00F42D3D"/>
    <w:rsid w:val="00F708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260DDEB"/>
  <w15:chartTrackingRefBased/>
  <w15:docId w15:val="{B653613A-CB01-4EBE-9D93-0874A477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A3"/>
  </w:style>
  <w:style w:type="paragraph" w:styleId="Titre1">
    <w:name w:val="heading 1"/>
    <w:aliases w:val="ChapterTitle,Heading 1,Titre 11,t1.T1.Titre 1,t1,t1.T1,Titre 1I,h1,Message,Section Heading,stydde,1,Titre : normal+police 18 points,gras,1titre,1titre1,1titre2,1titre3,1titre4,1titre5,1titre6,GSA1,Section Heading1,stydde1,11,gras1,1titre7,GSA11"/>
    <w:basedOn w:val="Normal"/>
    <w:next w:val="Normal"/>
    <w:link w:val="Titre1Car"/>
    <w:qFormat/>
    <w:rsid w:val="00E54CF2"/>
    <w:pPr>
      <w:keepNext/>
      <w:pageBreakBefore/>
      <w:numPr>
        <w:numId w:val="1"/>
      </w:numPr>
      <w:pBdr>
        <w:left w:val="dotted" w:sz="6" w:space="4" w:color="auto"/>
        <w:bottom w:val="dotted" w:sz="6" w:space="1" w:color="auto"/>
      </w:pBdr>
      <w:shd w:val="clear" w:color="auto" w:fill="E6E6E6"/>
      <w:spacing w:before="60" w:after="240" w:line="240" w:lineRule="auto"/>
      <w:outlineLvl w:val="0"/>
    </w:pPr>
    <w:rPr>
      <w:rFonts w:ascii="Trebuchet MS" w:eastAsia="Times New Roman" w:hAnsi="Trebuchet MS" w:cs="Times New Roman"/>
      <w:b/>
      <w:smallCaps/>
      <w:spacing w:val="40"/>
      <w:sz w:val="36"/>
      <w:szCs w:val="20"/>
      <w:lang w:eastAsia="fr-FR"/>
    </w:rPr>
  </w:style>
  <w:style w:type="paragraph" w:styleId="Titre2">
    <w:name w:val="heading 2"/>
    <w:aliases w:val="Heading 2,Titre 21,t2.T2,l2,I2,Titre Parag,h2,MainSection,Carré,Titre 2 times,Reset numbering,chapitre,InterTitre,2,2nd level,Header 2,T2,Titre 2 SQ,GSA2,H21,Reset numbering1,l21,I21,chapitre1,InterTitre1,21,2nd level1,h21,Header 21,T21,GSA21,t2"/>
    <w:basedOn w:val="Normal"/>
    <w:next w:val="Normal"/>
    <w:link w:val="Titre2Car"/>
    <w:qFormat/>
    <w:rsid w:val="00E54CF2"/>
    <w:pPr>
      <w:keepNext/>
      <w:numPr>
        <w:ilvl w:val="1"/>
        <w:numId w:val="1"/>
      </w:numPr>
      <w:pBdr>
        <w:bottom w:val="dotted" w:sz="6" w:space="1" w:color="auto"/>
      </w:pBdr>
      <w:spacing w:before="360" w:after="240" w:line="240" w:lineRule="auto"/>
      <w:outlineLvl w:val="1"/>
    </w:pPr>
    <w:rPr>
      <w:rFonts w:ascii="Trebuchet MS" w:eastAsia="MS Mincho" w:hAnsi="Trebuchet MS" w:cs="Times New Roman"/>
      <w:smallCaps/>
      <w:spacing w:val="30"/>
      <w:sz w:val="32"/>
      <w:szCs w:val="20"/>
      <w:lang w:eastAsia="fr-FR"/>
    </w:rPr>
  </w:style>
  <w:style w:type="paragraph" w:styleId="Titre3">
    <w:name w:val="heading 3"/>
    <w:aliases w:val="Heading 3,Titre 31,t3.T3,l3,CT,3,SubSect,Point,Titre 3 times,Level 1 - 1,t3,3rd level,heading 3,Titre 3 SQ,T3,Heading 31,Heading 32,Heading 33,Heading 311,Heading 321,GSA3,h3,Level 1 - 11,l31,CT1,31,t31,3rd level1,H31,heading 31,Titre 3 SQ1,T31"/>
    <w:basedOn w:val="Normal"/>
    <w:next w:val="Normal"/>
    <w:link w:val="Titre3Car"/>
    <w:qFormat/>
    <w:rsid w:val="00E54CF2"/>
    <w:pPr>
      <w:keepNext/>
      <w:numPr>
        <w:ilvl w:val="2"/>
        <w:numId w:val="1"/>
      </w:numPr>
      <w:tabs>
        <w:tab w:val="num" w:pos="1276"/>
      </w:tabs>
      <w:spacing w:before="200" w:after="200" w:line="240" w:lineRule="auto"/>
      <w:ind w:left="1077"/>
      <w:outlineLvl w:val="2"/>
    </w:pPr>
    <w:rPr>
      <w:rFonts w:ascii="Trebuchet MS" w:eastAsia="Times New Roman" w:hAnsi="Trebuchet MS" w:cs="Times New Roman"/>
      <w:b/>
      <w:i/>
      <w:smallCaps/>
      <w:spacing w:val="20"/>
      <w:sz w:val="28"/>
      <w:szCs w:val="20"/>
      <w:lang w:eastAsia="fr-FR"/>
    </w:rPr>
  </w:style>
  <w:style w:type="paragraph" w:styleId="Titre4">
    <w:name w:val="heading 4"/>
    <w:aliases w:val="Sub-Minor,Level 2 - a,l4,I4,H1,4th level,H4,T4,Map Title,C_4,Propale Titre 4,h4,chapitre 1.1.1.1,dash,d,Titre niveau 4,Titre 41,t4.T4,niveau 2,(Shift Ctrl 4),Contrat 4,t4,Titre 4 SQ,t4.T4.Titre 4,Ref Heading 1,rh1,Heading sql,First Subheading,L4"/>
    <w:basedOn w:val="Normal"/>
    <w:next w:val="Normal"/>
    <w:link w:val="Titre4Car"/>
    <w:qFormat/>
    <w:rsid w:val="00E54CF2"/>
    <w:pPr>
      <w:keepNext/>
      <w:numPr>
        <w:ilvl w:val="3"/>
        <w:numId w:val="1"/>
      </w:numPr>
      <w:spacing w:before="240" w:after="240" w:line="240" w:lineRule="auto"/>
      <w:ind w:hanging="862"/>
      <w:jc w:val="both"/>
      <w:outlineLvl w:val="3"/>
    </w:pPr>
    <w:rPr>
      <w:rFonts w:ascii="Trebuchet MS" w:eastAsia="Times New Roman" w:hAnsi="Trebuchet MS" w:cs="Times New Roman"/>
      <w:b/>
      <w:i/>
      <w:smallCaps/>
      <w:szCs w:val="20"/>
      <w:lang w:eastAsia="fr-FR"/>
    </w:rPr>
  </w:style>
  <w:style w:type="paragraph" w:styleId="Titre5">
    <w:name w:val="heading 5"/>
    <w:aliases w:val="Article,Roman list,Level 3 - i,H5,Level 3 - i1,H51,Level 3 - i2,H52,Block Label,C_5"/>
    <w:basedOn w:val="Normal"/>
    <w:next w:val="Normal"/>
    <w:link w:val="Titre5Car"/>
    <w:qFormat/>
    <w:rsid w:val="00E54CF2"/>
    <w:pPr>
      <w:numPr>
        <w:ilvl w:val="4"/>
        <w:numId w:val="1"/>
      </w:numPr>
      <w:spacing w:before="240" w:after="120" w:line="240" w:lineRule="auto"/>
      <w:ind w:left="1366" w:hanging="1009"/>
      <w:jc w:val="both"/>
      <w:outlineLvl w:val="4"/>
    </w:pPr>
    <w:rPr>
      <w:rFonts w:ascii="Times New Roman" w:eastAsia="Times New Roman" w:hAnsi="Times New Roman" w:cs="Times New Roman"/>
      <w:b/>
      <w:i/>
      <w:szCs w:val="20"/>
      <w:lang w:eastAsia="fr-FR"/>
    </w:rPr>
  </w:style>
  <w:style w:type="paragraph" w:styleId="Titre6">
    <w:name w:val="heading 6"/>
    <w:aliases w:val="Annexe 1,Legal Level 1.,H6,Annexe,Ref Heading 3,rh3,Ref Heading 31,rh31,H61,h6,Third Subheading,Bullet list,Alinéa"/>
    <w:basedOn w:val="Normal"/>
    <w:next w:val="Normal"/>
    <w:link w:val="Titre6Car"/>
    <w:qFormat/>
    <w:rsid w:val="00E54CF2"/>
    <w:pPr>
      <w:numPr>
        <w:ilvl w:val="5"/>
        <w:numId w:val="1"/>
      </w:numPr>
      <w:spacing w:before="240" w:after="60" w:line="240" w:lineRule="auto"/>
      <w:jc w:val="both"/>
      <w:outlineLvl w:val="5"/>
    </w:pPr>
    <w:rPr>
      <w:rFonts w:ascii="Times New Roman" w:eastAsia="Times New Roman" w:hAnsi="Times New Roman" w:cs="Times New Roman"/>
      <w:b/>
      <w:szCs w:val="20"/>
      <w:lang w:eastAsia="fr-FR"/>
    </w:rPr>
  </w:style>
  <w:style w:type="paragraph" w:styleId="Titre7">
    <w:name w:val="heading 7"/>
    <w:aliases w:val="Legal Level 1.1.,H7,Heading 7,letter list,lettered list"/>
    <w:basedOn w:val="Normal"/>
    <w:next w:val="Normal"/>
    <w:link w:val="Titre7Car"/>
    <w:qFormat/>
    <w:rsid w:val="00E54CF2"/>
    <w:pPr>
      <w:numPr>
        <w:ilvl w:val="6"/>
        <w:numId w:val="1"/>
      </w:numPr>
      <w:spacing w:before="240" w:after="60" w:line="240" w:lineRule="auto"/>
      <w:jc w:val="both"/>
      <w:outlineLvl w:val="6"/>
    </w:pPr>
    <w:rPr>
      <w:rFonts w:ascii="Times New Roman" w:eastAsia="Times New Roman" w:hAnsi="Times New Roman" w:cs="Times New Roman"/>
      <w:szCs w:val="20"/>
      <w:lang w:eastAsia="fr-FR"/>
    </w:rPr>
  </w:style>
  <w:style w:type="paragraph" w:styleId="Titre8">
    <w:name w:val="heading 8"/>
    <w:aliases w:val="Annexe3"/>
    <w:basedOn w:val="Normal"/>
    <w:next w:val="Normal"/>
    <w:link w:val="Titre8Car"/>
    <w:qFormat/>
    <w:rsid w:val="00E54CF2"/>
    <w:pPr>
      <w:numPr>
        <w:ilvl w:val="7"/>
        <w:numId w:val="1"/>
      </w:numPr>
      <w:spacing w:before="240" w:after="60" w:line="240" w:lineRule="auto"/>
      <w:jc w:val="both"/>
      <w:outlineLvl w:val="7"/>
    </w:pPr>
    <w:rPr>
      <w:rFonts w:ascii="Times New Roman" w:eastAsia="Times New Roman" w:hAnsi="Times New Roman" w:cs="Times New Roman"/>
      <w:i/>
      <w:szCs w:val="20"/>
      <w:lang w:eastAsia="fr-FR"/>
    </w:rPr>
  </w:style>
  <w:style w:type="paragraph" w:styleId="Titre9">
    <w:name w:val="heading 9"/>
    <w:aliases w:val="Annexe4,Legal Level 1.1.1.1.,Titre 10,Heading 9,Annexe 3"/>
    <w:basedOn w:val="Normal"/>
    <w:next w:val="Normal"/>
    <w:link w:val="Titre9Car"/>
    <w:qFormat/>
    <w:rsid w:val="00E54CF2"/>
    <w:pPr>
      <w:numPr>
        <w:ilvl w:val="8"/>
        <w:numId w:val="1"/>
      </w:numPr>
      <w:spacing w:before="240" w:after="60" w:line="240" w:lineRule="auto"/>
      <w:jc w:val="both"/>
      <w:outlineLvl w:val="8"/>
    </w:pPr>
    <w:rPr>
      <w:rFonts w:ascii="Arial" w:eastAsia="Times New Roman" w:hAnsi="Arial"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terTitle Car,Heading 1 Car,Titre 11 Car,t1.T1.Titre 1 Car,t1 Car,t1.T1 Car,Titre 1I Car,h1 Car,Message Car,Section Heading Car,stydde Car,1 Car,Titre : normal+police 18 points Car,gras Car,1titre Car,1titre1 Car,1titre2 Car,1titre3 Car"/>
    <w:basedOn w:val="Policepardfaut"/>
    <w:link w:val="Titre1"/>
    <w:rsid w:val="00E54CF2"/>
    <w:rPr>
      <w:rFonts w:ascii="Trebuchet MS" w:eastAsia="Times New Roman" w:hAnsi="Trebuchet MS" w:cs="Times New Roman"/>
      <w:b/>
      <w:smallCaps/>
      <w:spacing w:val="40"/>
      <w:sz w:val="36"/>
      <w:szCs w:val="20"/>
      <w:shd w:val="clear" w:color="auto" w:fill="E6E6E6"/>
      <w:lang w:eastAsia="fr-FR"/>
    </w:rPr>
  </w:style>
  <w:style w:type="character" w:customStyle="1" w:styleId="Titre2Car">
    <w:name w:val="Titre 2 Car"/>
    <w:aliases w:val="Heading 2 Car,Titre 21 Car,t2.T2 Car,l2 Car,I2 Car,Titre Parag Car,h2 Car,MainSection Car,Carré Car,Titre 2 times Car,Reset numbering Car,chapitre Car,InterTitre Car,2 Car,2nd level Car,Header 2 Car,T2 Car,Titre 2 SQ Car,GSA2 Car,H21 Car"/>
    <w:basedOn w:val="Policepardfaut"/>
    <w:link w:val="Titre2"/>
    <w:rsid w:val="00E54CF2"/>
    <w:rPr>
      <w:rFonts w:ascii="Trebuchet MS" w:eastAsia="MS Mincho" w:hAnsi="Trebuchet MS" w:cs="Times New Roman"/>
      <w:smallCaps/>
      <w:spacing w:val="30"/>
      <w:sz w:val="32"/>
      <w:szCs w:val="20"/>
      <w:lang w:eastAsia="fr-FR"/>
    </w:rPr>
  </w:style>
  <w:style w:type="character" w:customStyle="1" w:styleId="Titre3Car">
    <w:name w:val="Titre 3 Car"/>
    <w:aliases w:val="Heading 3 Car,Titre 31 Car,t3.T3 Car,l3 Car,CT Car,3 Car,SubSect Car,Point Car,Titre 3 times Car,Level 1 - 1 Car,t3 Car,3rd level Car,heading 3 Car,Titre 3 SQ Car,T3 Car,Heading 31 Car,Heading 32 Car,Heading 33 Car,Heading 311 Car,GSA3 Car"/>
    <w:basedOn w:val="Policepardfaut"/>
    <w:link w:val="Titre3"/>
    <w:rsid w:val="00E54CF2"/>
    <w:rPr>
      <w:rFonts w:ascii="Trebuchet MS" w:eastAsia="Times New Roman" w:hAnsi="Trebuchet MS" w:cs="Times New Roman"/>
      <w:b/>
      <w:i/>
      <w:smallCaps/>
      <w:spacing w:val="20"/>
      <w:sz w:val="28"/>
      <w:szCs w:val="20"/>
      <w:lang w:eastAsia="fr-FR"/>
    </w:rPr>
  </w:style>
  <w:style w:type="character" w:customStyle="1" w:styleId="Titre4Car">
    <w:name w:val="Titre 4 Car"/>
    <w:aliases w:val="Sub-Minor Car,Level 2 - a Car,l4 Car,I4 Car,H1 Car,4th level Car,H4 Car,T4 Car,Map Title Car,C_4 Car,Propale Titre 4 Car,h4 Car,chapitre 1.1.1.1 Car,dash Car,d Car,Titre niveau 4 Car,Titre 41 Car,t4.T4 Car,niveau 2 Car,(Shift Ctrl 4) Car"/>
    <w:basedOn w:val="Policepardfaut"/>
    <w:link w:val="Titre4"/>
    <w:rsid w:val="00E54CF2"/>
    <w:rPr>
      <w:rFonts w:ascii="Trebuchet MS" w:eastAsia="Times New Roman" w:hAnsi="Trebuchet MS" w:cs="Times New Roman"/>
      <w:b/>
      <w:i/>
      <w:smallCaps/>
      <w:szCs w:val="20"/>
      <w:lang w:eastAsia="fr-FR"/>
    </w:rPr>
  </w:style>
  <w:style w:type="character" w:customStyle="1" w:styleId="Titre5Car">
    <w:name w:val="Titre 5 Car"/>
    <w:aliases w:val="Article Car,Roman list Car,Level 3 - i Car,H5 Car,Level 3 - i1 Car,H51 Car,Level 3 - i2 Car,H52 Car,Block Label Car,C_5 Car"/>
    <w:basedOn w:val="Policepardfaut"/>
    <w:link w:val="Titre5"/>
    <w:rsid w:val="00E54CF2"/>
    <w:rPr>
      <w:rFonts w:ascii="Times New Roman" w:eastAsia="Times New Roman" w:hAnsi="Times New Roman" w:cs="Times New Roman"/>
      <w:b/>
      <w:i/>
      <w:szCs w:val="20"/>
      <w:lang w:eastAsia="fr-FR"/>
    </w:rPr>
  </w:style>
  <w:style w:type="character" w:customStyle="1" w:styleId="Titre6Car">
    <w:name w:val="Titre 6 Car"/>
    <w:aliases w:val="Annexe 1 Car,Legal Level 1. Car,H6 Car,Annexe Car,Ref Heading 3 Car,rh3 Car,Ref Heading 31 Car,rh31 Car,H61 Car,h6 Car,Third Subheading Car,Bullet list Car,Alinéa Car"/>
    <w:basedOn w:val="Policepardfaut"/>
    <w:link w:val="Titre6"/>
    <w:rsid w:val="00E54CF2"/>
    <w:rPr>
      <w:rFonts w:ascii="Times New Roman" w:eastAsia="Times New Roman" w:hAnsi="Times New Roman" w:cs="Times New Roman"/>
      <w:b/>
      <w:szCs w:val="20"/>
      <w:lang w:eastAsia="fr-FR"/>
    </w:rPr>
  </w:style>
  <w:style w:type="character" w:customStyle="1" w:styleId="Titre7Car">
    <w:name w:val="Titre 7 Car"/>
    <w:aliases w:val="Legal Level 1.1. Car,H7 Car,Heading 7 Car,letter list Car,lettered list Car"/>
    <w:basedOn w:val="Policepardfaut"/>
    <w:link w:val="Titre7"/>
    <w:rsid w:val="00E54CF2"/>
    <w:rPr>
      <w:rFonts w:ascii="Times New Roman" w:eastAsia="Times New Roman" w:hAnsi="Times New Roman" w:cs="Times New Roman"/>
      <w:szCs w:val="20"/>
      <w:lang w:eastAsia="fr-FR"/>
    </w:rPr>
  </w:style>
  <w:style w:type="character" w:customStyle="1" w:styleId="Titre8Car">
    <w:name w:val="Titre 8 Car"/>
    <w:aliases w:val="Annexe3 Car"/>
    <w:basedOn w:val="Policepardfaut"/>
    <w:link w:val="Titre8"/>
    <w:rsid w:val="00E54CF2"/>
    <w:rPr>
      <w:rFonts w:ascii="Times New Roman" w:eastAsia="Times New Roman" w:hAnsi="Times New Roman" w:cs="Times New Roman"/>
      <w:i/>
      <w:szCs w:val="20"/>
      <w:lang w:eastAsia="fr-FR"/>
    </w:rPr>
  </w:style>
  <w:style w:type="character" w:customStyle="1" w:styleId="Titre9Car">
    <w:name w:val="Titre 9 Car"/>
    <w:aliases w:val="Annexe4 Car,Legal Level 1.1.1.1. Car,Titre 10 Car,Heading 9 Car,Annexe 3 Car"/>
    <w:basedOn w:val="Policepardfaut"/>
    <w:link w:val="Titre9"/>
    <w:rsid w:val="00E54CF2"/>
    <w:rPr>
      <w:rFonts w:ascii="Arial" w:eastAsia="Times New Roman" w:hAnsi="Arial" w:cs="Times New Roman"/>
      <w:szCs w:val="20"/>
      <w:lang w:eastAsia="fr-FR"/>
    </w:rPr>
  </w:style>
  <w:style w:type="paragraph" w:styleId="NormalWeb">
    <w:name w:val="Normal (Web)"/>
    <w:basedOn w:val="Normal"/>
    <w:rsid w:val="00E54CF2"/>
    <w:pPr>
      <w:spacing w:before="100" w:beforeAutospacing="1" w:after="100" w:afterAutospacing="1" w:line="240" w:lineRule="auto"/>
    </w:pPr>
    <w:rPr>
      <w:rFonts w:ascii="Times New Roman" w:eastAsia="Times New Roman" w:hAnsi="Times New Roman" w:cs="Times New Roman"/>
      <w:color w:val="000000"/>
      <w:szCs w:val="20"/>
      <w:lang w:eastAsia="fr-FR"/>
    </w:rPr>
  </w:style>
  <w:style w:type="character" w:customStyle="1" w:styleId="bold">
    <w:name w:val="bold"/>
    <w:rsid w:val="00E54CF2"/>
  </w:style>
  <w:style w:type="paragraph" w:styleId="Paragraphedeliste">
    <w:name w:val="List Paragraph"/>
    <w:basedOn w:val="Normal"/>
    <w:uiPriority w:val="34"/>
    <w:qFormat/>
    <w:rsid w:val="00752748"/>
    <w:pPr>
      <w:ind w:left="720"/>
      <w:contextualSpacing/>
    </w:pPr>
  </w:style>
  <w:style w:type="paragraph" w:styleId="En-tte">
    <w:name w:val="header"/>
    <w:basedOn w:val="Normal"/>
    <w:link w:val="En-tteCar"/>
    <w:uiPriority w:val="99"/>
    <w:unhideWhenUsed/>
    <w:rsid w:val="0037333D"/>
    <w:pPr>
      <w:tabs>
        <w:tab w:val="center" w:pos="4536"/>
        <w:tab w:val="right" w:pos="9072"/>
      </w:tabs>
      <w:spacing w:after="0" w:line="240" w:lineRule="auto"/>
    </w:pPr>
  </w:style>
  <w:style w:type="character" w:customStyle="1" w:styleId="En-tteCar">
    <w:name w:val="En-tête Car"/>
    <w:basedOn w:val="Policepardfaut"/>
    <w:link w:val="En-tte"/>
    <w:uiPriority w:val="99"/>
    <w:rsid w:val="0037333D"/>
  </w:style>
  <w:style w:type="paragraph" w:styleId="Pieddepage">
    <w:name w:val="footer"/>
    <w:basedOn w:val="Normal"/>
    <w:link w:val="PieddepageCar"/>
    <w:uiPriority w:val="99"/>
    <w:unhideWhenUsed/>
    <w:rsid w:val="00373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3D"/>
  </w:style>
  <w:style w:type="paragraph" w:styleId="TM1">
    <w:name w:val="toc 1"/>
    <w:basedOn w:val="Normal"/>
    <w:next w:val="Normal"/>
    <w:uiPriority w:val="39"/>
    <w:rsid w:val="009E6D3F"/>
    <w:pPr>
      <w:suppressAutoHyphens/>
      <w:spacing w:before="360" w:after="0" w:line="240" w:lineRule="auto"/>
    </w:pPr>
    <w:rPr>
      <w:rFonts w:ascii="Arial" w:eastAsia="Times New Roman" w:hAnsi="Arial" w:cs="Times New Roman"/>
      <w:b/>
      <w:bCs/>
      <w:caps/>
      <w:color w:val="333399"/>
      <w:sz w:val="20"/>
      <w:szCs w:val="28"/>
      <w:lang w:eastAsia="ar-SA"/>
    </w:rPr>
  </w:style>
  <w:style w:type="paragraph" w:styleId="TM2">
    <w:name w:val="toc 2"/>
    <w:basedOn w:val="Normal"/>
    <w:next w:val="Normal"/>
    <w:uiPriority w:val="39"/>
    <w:rsid w:val="009E6D3F"/>
    <w:pPr>
      <w:suppressAutoHyphens/>
      <w:spacing w:before="240" w:after="0" w:line="240" w:lineRule="auto"/>
    </w:pPr>
    <w:rPr>
      <w:rFonts w:ascii="Times New Roman" w:eastAsia="Times New Roman" w:hAnsi="Times New Roman" w:cs="Times New Roman"/>
      <w:b/>
      <w:bCs/>
      <w:color w:val="333399"/>
      <w:sz w:val="20"/>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808</Words>
  <Characters>4450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GENERALES</dc:title>
  <dc:subject/>
  <dc:creator>17tlepalle</dc:creator>
  <cp:keywords/>
  <dc:description/>
  <cp:lastModifiedBy>17tlepalle</cp:lastModifiedBy>
  <cp:revision>41</cp:revision>
  <dcterms:created xsi:type="dcterms:W3CDTF">2018-09-27T06:24:00Z</dcterms:created>
  <dcterms:modified xsi:type="dcterms:W3CDTF">2018-10-12T08:53:00Z</dcterms:modified>
</cp:coreProperties>
</file>