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495AC70" w14:textId="77777777" w:rsidR="00C7347D" w:rsidRDefault="00000000" w:rsidP="004041B1">
      <w:pPr>
        <w:spacing w:line="259" w:lineRule="auto"/>
        <w:rPr>
          <w:rFonts w:ascii="Calibri" w:eastAsia="Calibri" w:hAnsi="Calibri" w:cs="Calibri"/>
          <w:sz w:val="22"/>
        </w:rPr>
      </w:pPr>
      <w:r>
        <w:rPr>
          <w:rFonts w:ascii="Aptos" w:eastAsia="Aptos" w:hAnsi="Aptos" w:cs="Aptos"/>
          <w:b/>
          <w:sz w:val="36"/>
        </w:rPr>
        <w:t xml:space="preserve">Israel </w:t>
      </w:r>
      <w:r>
        <w:rPr>
          <w:rFonts w:ascii="Calibri" w:eastAsia="Calibri" w:hAnsi="Calibri" w:cs="Calibri"/>
          <w:b/>
          <w:sz w:val="36"/>
        </w:rPr>
        <w:t>– input requested</w:t>
      </w:r>
    </w:p>
    <w:p w14:paraId="15C1C8F3" w14:textId="77777777" w:rsidR="004041B1" w:rsidRPr="004041B1" w:rsidRDefault="004041B1" w:rsidP="004041B1">
      <w:pPr>
        <w:pStyle w:val="ListParagraph"/>
        <w:numPr>
          <w:ilvl w:val="0"/>
          <w:numId w:val="4"/>
        </w:numPr>
        <w:spacing w:line="259" w:lineRule="auto"/>
        <w:rPr>
          <w:rFonts w:ascii="Aptos" w:eastAsia="Aptos" w:hAnsi="Aptos" w:cs="Aptos"/>
          <w:sz w:val="22"/>
        </w:rPr>
      </w:pPr>
      <w:r w:rsidRPr="004041B1">
        <w:rPr>
          <w:rFonts w:ascii="Aptos" w:eastAsia="Aptos" w:hAnsi="Aptos" w:cs="Aptos"/>
          <w:sz w:val="22"/>
        </w:rPr>
        <w:t>What shapefiles do we want to use for both subsetting in some cases, and plotting?  TL or CB (excludes water areas) or other (Joe had a much higher res shapefile)?</w:t>
      </w:r>
    </w:p>
    <w:p w14:paraId="4646D5DD" w14:textId="77777777" w:rsidR="004041B1" w:rsidRDefault="004041B1" w:rsidP="004041B1">
      <w:pPr>
        <w:pStyle w:val="ListParagraph"/>
        <w:numPr>
          <w:ilvl w:val="0"/>
          <w:numId w:val="4"/>
        </w:numPr>
        <w:spacing w:line="259" w:lineRule="auto"/>
        <w:rPr>
          <w:rFonts w:ascii="Aptos" w:eastAsia="Aptos" w:hAnsi="Aptos" w:cs="Aptos"/>
          <w:sz w:val="22"/>
        </w:rPr>
      </w:pPr>
      <w:r w:rsidRPr="004041B1">
        <w:rPr>
          <w:rFonts w:ascii="Aptos" w:eastAsia="Aptos" w:hAnsi="Aptos" w:cs="Aptos"/>
          <w:sz w:val="22"/>
        </w:rPr>
        <w:t>Is there a better way to install/library packages than either of the 2 approaches I provided?  I believe it should look different in a package anyway, so this may not matter.</w:t>
      </w:r>
    </w:p>
    <w:p w14:paraId="323E50E2" w14:textId="45B393D0" w:rsidR="00D064C2" w:rsidRDefault="00D064C2" w:rsidP="004041B1">
      <w:pPr>
        <w:pStyle w:val="ListParagraph"/>
        <w:numPr>
          <w:ilvl w:val="0"/>
          <w:numId w:val="4"/>
        </w:numPr>
        <w:spacing w:line="259" w:lineRule="auto"/>
        <w:rPr>
          <w:rFonts w:ascii="Aptos" w:eastAsia="Aptos" w:hAnsi="Aptos" w:cs="Aptos"/>
          <w:sz w:val="22"/>
        </w:rPr>
      </w:pPr>
      <w:r>
        <w:rPr>
          <w:rFonts w:ascii="Aptos" w:eastAsia="Aptos" w:hAnsi="Aptos" w:cs="Aptos"/>
          <w:sz w:val="22"/>
        </w:rPr>
        <w:t xml:space="preserve">Speed bottle neck = extraction.  Polygons %&gt;% split by ID %&gt;% lapply extract works great for the states, but is incredibly slow for by LDC and by domain….  </w:t>
      </w:r>
      <w:r w:rsidR="00921D5B">
        <w:rPr>
          <w:rFonts w:ascii="Aptos" w:eastAsia="Aptos" w:hAnsi="Aptos" w:cs="Aptos"/>
          <w:sz w:val="22"/>
        </w:rPr>
        <w:t xml:space="preserve">It took 3.3 hrs for ACES and another for Vulcan by LDC, 14 min per for state, 7.5 min per for domain.  &gt;3 hrs is a huge bottleneck, but we have 50 LDCs with involved polygons covering the entire domain.  </w:t>
      </w:r>
      <w:r w:rsidR="00C924A3">
        <w:rPr>
          <w:rFonts w:ascii="Aptos" w:eastAsia="Aptos" w:hAnsi="Aptos" w:cs="Aptos"/>
          <w:sz w:val="22"/>
        </w:rPr>
        <w:t>Using simplify on the water geometry with tolerance = 500 m seemed super worthwhile as the main point is still accomplished, but processing instead took 15 min for ACES.</w:t>
      </w:r>
      <w:r w:rsidR="00921D5B">
        <w:rPr>
          <w:rFonts w:ascii="Aptos" w:eastAsia="Aptos" w:hAnsi="Aptos" w:cs="Aptos"/>
          <w:sz w:val="22"/>
        </w:rPr>
        <w:t xml:space="preserve"> </w:t>
      </w:r>
    </w:p>
    <w:p w14:paraId="1905912B" w14:textId="11B77545" w:rsidR="0007643D" w:rsidRDefault="0007643D" w:rsidP="0007643D">
      <w:pPr>
        <w:pStyle w:val="ListParagraph"/>
        <w:numPr>
          <w:ilvl w:val="1"/>
          <w:numId w:val="4"/>
        </w:numPr>
        <w:spacing w:line="259" w:lineRule="auto"/>
        <w:rPr>
          <w:rFonts w:ascii="Aptos" w:eastAsia="Aptos" w:hAnsi="Aptos" w:cs="Aptos"/>
          <w:sz w:val="22"/>
        </w:rPr>
      </w:pPr>
      <w:r>
        <w:rPr>
          <w:rFonts w:ascii="Aptos" w:eastAsia="Aptos" w:hAnsi="Aptos" w:cs="Aptos"/>
          <w:sz w:val="22"/>
        </w:rPr>
        <w:t>Except, removing water areas may be totally unnecessary – ACES/Vulcan should have 0 emissions (res/com) for those areas.</w:t>
      </w:r>
    </w:p>
    <w:p w14:paraId="0384E3E1" w14:textId="0039608C" w:rsidR="0007643D" w:rsidRPr="004041B1" w:rsidRDefault="0007643D" w:rsidP="0007643D">
      <w:pPr>
        <w:pStyle w:val="ListParagraph"/>
        <w:numPr>
          <w:ilvl w:val="1"/>
          <w:numId w:val="4"/>
        </w:numPr>
        <w:spacing w:line="259" w:lineRule="auto"/>
        <w:rPr>
          <w:rFonts w:ascii="Aptos" w:eastAsia="Aptos" w:hAnsi="Aptos" w:cs="Aptos"/>
          <w:sz w:val="22"/>
        </w:rPr>
      </w:pPr>
      <w:r>
        <w:rPr>
          <w:rFonts w:ascii="Aptos" w:eastAsia="Aptos" w:hAnsi="Aptos" w:cs="Aptos"/>
          <w:sz w:val="22"/>
        </w:rPr>
        <w:t>Check DE – why the bottom left has no LDC?  Not water area by coloring anyway?</w:t>
      </w:r>
    </w:p>
    <w:p w14:paraId="268752FB" w14:textId="77777777" w:rsidR="004041B1" w:rsidRDefault="004041B1" w:rsidP="004041B1">
      <w:pPr>
        <w:pStyle w:val="ListParagraph"/>
        <w:numPr>
          <w:ilvl w:val="0"/>
          <w:numId w:val="4"/>
        </w:numPr>
        <w:spacing w:line="259" w:lineRule="auto"/>
        <w:rPr>
          <w:rFonts w:ascii="Aptos" w:eastAsia="Aptos" w:hAnsi="Aptos" w:cs="Aptos"/>
          <w:b/>
          <w:bCs/>
          <w:sz w:val="22"/>
        </w:rPr>
      </w:pPr>
      <w:r w:rsidRPr="008C1424">
        <w:rPr>
          <w:rFonts w:ascii="Aptos" w:eastAsia="Aptos" w:hAnsi="Aptos" w:cs="Aptos"/>
          <w:b/>
          <w:bCs/>
          <w:sz w:val="22"/>
        </w:rPr>
        <w:t>Do we want to keep the option to use XESMF for reprojection, or just always use Terra and don’t provide an alternative “export and do it how you want” option?  Right now I’ve set XESMF to F at the start of each function as it hasn’t seemed like something we want for a while.</w:t>
      </w:r>
    </w:p>
    <w:p w14:paraId="245773C3" w14:textId="54F553BF" w:rsidR="002762BF" w:rsidRPr="008C1424" w:rsidRDefault="002762BF" w:rsidP="002762BF">
      <w:pPr>
        <w:pStyle w:val="ListParagraph"/>
        <w:numPr>
          <w:ilvl w:val="1"/>
          <w:numId w:val="4"/>
        </w:numPr>
        <w:spacing w:line="259" w:lineRule="auto"/>
        <w:rPr>
          <w:rFonts w:ascii="Aptos" w:eastAsia="Aptos" w:hAnsi="Aptos" w:cs="Aptos"/>
          <w:b/>
          <w:bCs/>
          <w:sz w:val="22"/>
        </w:rPr>
      </w:pPr>
      <w:r>
        <w:rPr>
          <w:rFonts w:ascii="Aptos" w:eastAsia="Aptos" w:hAnsi="Aptos" w:cs="Aptos"/>
          <w:b/>
          <w:bCs/>
          <w:sz w:val="22"/>
        </w:rPr>
        <w:t xml:space="preserve">Israel – if included, it needs to handle all reprojections across all functions.  </w:t>
      </w:r>
      <w:r w:rsidR="00DA360D">
        <w:rPr>
          <w:rFonts w:ascii="Aptos" w:eastAsia="Aptos" w:hAnsi="Aptos" w:cs="Aptos"/>
          <w:b/>
          <w:bCs/>
          <w:sz w:val="22"/>
        </w:rPr>
        <w:t>Need to be sure the user has python installed.  Needs to be called from R (see package reticulate).</w:t>
      </w:r>
    </w:p>
    <w:p w14:paraId="30873CE7" w14:textId="77777777" w:rsidR="004041B1" w:rsidRPr="004041B1" w:rsidRDefault="004041B1" w:rsidP="004041B1">
      <w:pPr>
        <w:pStyle w:val="ListParagraph"/>
        <w:numPr>
          <w:ilvl w:val="0"/>
          <w:numId w:val="4"/>
        </w:numPr>
        <w:spacing w:line="259" w:lineRule="auto"/>
        <w:rPr>
          <w:rFonts w:ascii="Aptos" w:eastAsia="Aptos" w:hAnsi="Aptos" w:cs="Aptos"/>
          <w:sz w:val="22"/>
        </w:rPr>
      </w:pPr>
      <w:r w:rsidRPr="004041B1">
        <w:rPr>
          <w:rFonts w:ascii="Aptos" w:eastAsia="Aptos" w:hAnsi="Aptos" w:cs="Aptos"/>
          <w:sz w:val="22"/>
        </w:rPr>
        <w:t>Is there a better way to do a config file than a .R file like I did?</w:t>
      </w:r>
    </w:p>
    <w:p w14:paraId="4F383BF7" w14:textId="77777777" w:rsidR="004041B1" w:rsidRDefault="004041B1" w:rsidP="004041B1">
      <w:pPr>
        <w:pStyle w:val="ListParagraph"/>
        <w:numPr>
          <w:ilvl w:val="0"/>
          <w:numId w:val="4"/>
        </w:numPr>
        <w:spacing w:line="259" w:lineRule="auto"/>
        <w:rPr>
          <w:rFonts w:ascii="Aptos" w:eastAsia="Aptos" w:hAnsi="Aptos" w:cs="Aptos"/>
          <w:sz w:val="22"/>
        </w:rPr>
      </w:pPr>
      <w:r w:rsidRPr="008C1424">
        <w:rPr>
          <w:rFonts w:ascii="Aptos" w:eastAsia="Aptos" w:hAnsi="Aptos" w:cs="Aptos"/>
          <w:sz w:val="22"/>
        </w:rPr>
        <w:t>Do we want verbose to dictate saving csv's as well as plots?  What about the input data (e.g., tigerlines so they don’t have to be re-downloaded every run)?</w:t>
      </w:r>
    </w:p>
    <w:p w14:paraId="53195CC3" w14:textId="403AD36D" w:rsidR="00DB0AE0" w:rsidRPr="008C1424" w:rsidRDefault="00DB0AE0" w:rsidP="004041B1">
      <w:pPr>
        <w:pStyle w:val="ListParagraph"/>
        <w:numPr>
          <w:ilvl w:val="0"/>
          <w:numId w:val="4"/>
        </w:numPr>
        <w:spacing w:line="259" w:lineRule="auto"/>
        <w:rPr>
          <w:rFonts w:ascii="Aptos" w:eastAsia="Aptos" w:hAnsi="Aptos" w:cs="Aptos"/>
          <w:sz w:val="22"/>
        </w:rPr>
      </w:pPr>
      <w:r>
        <w:rPr>
          <w:rFonts w:ascii="Aptos" w:eastAsia="Aptos" w:hAnsi="Aptos" w:cs="Aptos"/>
          <w:sz w:val="22"/>
        </w:rPr>
        <w:t>So, I can find the boundary shapefile used by SOCCR2 to split data into regions, but it doesn’t extend as far into the ocean as we want.  So I added buffer, which works, but near FL there’s some regions where 2 areas overlap when including that buffer.  How can I properly prevent this?  Is this the best approach?</w:t>
      </w:r>
    </w:p>
    <w:p w14:paraId="3B614899" w14:textId="77777777" w:rsidR="004041B1" w:rsidRPr="00F77D88" w:rsidRDefault="004041B1" w:rsidP="004041B1">
      <w:pPr>
        <w:pStyle w:val="ListParagraph"/>
        <w:numPr>
          <w:ilvl w:val="0"/>
          <w:numId w:val="4"/>
        </w:numPr>
        <w:spacing w:line="259" w:lineRule="auto"/>
        <w:rPr>
          <w:rFonts w:ascii="Aptos" w:eastAsia="Aptos" w:hAnsi="Aptos" w:cs="Aptos"/>
          <w:strike/>
          <w:sz w:val="22"/>
        </w:rPr>
      </w:pPr>
      <w:r w:rsidRPr="00F77D88">
        <w:rPr>
          <w:rFonts w:ascii="Aptos" w:eastAsia="Aptos" w:hAnsi="Aptos" w:cs="Aptos"/>
          <w:strike/>
          <w:sz w:val="22"/>
        </w:rPr>
        <w:t>Do we want to source the function Inventory_based_disaggregation in the main or in the 2 sectors it’s used?  It sounded like in the main should be fine last we met.</w:t>
      </w:r>
    </w:p>
    <w:p w14:paraId="508F8D14" w14:textId="64A510E0" w:rsidR="00CF2AC4" w:rsidRDefault="004041B1" w:rsidP="00CF2AC4">
      <w:pPr>
        <w:pStyle w:val="ListParagraph"/>
        <w:numPr>
          <w:ilvl w:val="0"/>
          <w:numId w:val="4"/>
        </w:numPr>
        <w:spacing w:line="259" w:lineRule="auto"/>
        <w:rPr>
          <w:rFonts w:ascii="Aptos" w:eastAsia="Aptos" w:hAnsi="Aptos" w:cs="Aptos"/>
          <w:sz w:val="22"/>
        </w:rPr>
      </w:pPr>
      <w:r w:rsidRPr="004041B1">
        <w:rPr>
          <w:rFonts w:ascii="Aptos" w:eastAsia="Aptos" w:hAnsi="Aptos" w:cs="Aptos"/>
          <w:sz w:val="22"/>
        </w:rPr>
        <w:t>Currently I have built things to get ~identical output to the original to test for bugs.  Several things can be updated to newer data.  E.g., CWNS 2022, NLCD 2021.  Let me know when to make that transition, as we may also have to deal with a change in input data format (Clean Watershed Needs Survey for sure).</w:t>
      </w:r>
    </w:p>
    <w:p w14:paraId="314BDE02" w14:textId="141D6DC5" w:rsidR="00CF2AC4" w:rsidRDefault="00CF2AC4" w:rsidP="00CF2AC4">
      <w:pPr>
        <w:pStyle w:val="ListParagraph"/>
        <w:numPr>
          <w:ilvl w:val="0"/>
          <w:numId w:val="4"/>
        </w:numPr>
        <w:spacing w:line="259" w:lineRule="auto"/>
        <w:rPr>
          <w:rFonts w:ascii="Aptos" w:eastAsia="Aptos" w:hAnsi="Aptos" w:cs="Aptos"/>
          <w:b/>
          <w:bCs/>
          <w:sz w:val="22"/>
        </w:rPr>
      </w:pPr>
      <w:r w:rsidRPr="00CF2AC4">
        <w:rPr>
          <w:rFonts w:ascii="Aptos" w:eastAsia="Aptos" w:hAnsi="Aptos" w:cs="Aptos"/>
          <w:b/>
          <w:bCs/>
          <w:sz w:val="22"/>
        </w:rPr>
        <w:t>I spent a minute looking through tigerline data and learned about the water area dataset that basically just includes the sub-county water data.  Much higher res than cartographic boundary files.  I can use this in visualizations (just col=blue) and to avoid including open water for certain emissions (need to check which it’s relevant – so far just NG Dist).</w:t>
      </w:r>
    </w:p>
    <w:p w14:paraId="102B622A" w14:textId="4FE5D0EB" w:rsidR="00B64C23" w:rsidRDefault="00B64C23" w:rsidP="00B64C23">
      <w:pPr>
        <w:pStyle w:val="ListParagraph"/>
        <w:numPr>
          <w:ilvl w:val="1"/>
          <w:numId w:val="4"/>
        </w:numPr>
        <w:spacing w:line="259" w:lineRule="auto"/>
        <w:rPr>
          <w:rFonts w:ascii="Aptos" w:eastAsia="Aptos" w:hAnsi="Aptos" w:cs="Aptos"/>
          <w:b/>
          <w:bCs/>
          <w:sz w:val="22"/>
        </w:rPr>
      </w:pPr>
      <w:r>
        <w:rPr>
          <w:rFonts w:ascii="Aptos" w:eastAsia="Aptos" w:hAnsi="Aptos" w:cs="Aptos"/>
          <w:b/>
          <w:bCs/>
          <w:sz w:val="22"/>
        </w:rPr>
        <w:t>Does this matter?  Do ACES commercial/residential include shipping?</w:t>
      </w:r>
    </w:p>
    <w:p w14:paraId="4E15E8BF" w14:textId="6030C1E0" w:rsidR="00360573" w:rsidRPr="00CF2AC4" w:rsidRDefault="00360573" w:rsidP="00B64C23">
      <w:pPr>
        <w:pStyle w:val="ListParagraph"/>
        <w:numPr>
          <w:ilvl w:val="1"/>
          <w:numId w:val="4"/>
        </w:numPr>
        <w:spacing w:line="259" w:lineRule="auto"/>
        <w:rPr>
          <w:rFonts w:ascii="Aptos" w:eastAsia="Aptos" w:hAnsi="Aptos" w:cs="Aptos"/>
          <w:b/>
          <w:bCs/>
          <w:sz w:val="22"/>
        </w:rPr>
      </w:pPr>
      <w:r>
        <w:rPr>
          <w:rFonts w:ascii="Aptos" w:eastAsia="Aptos" w:hAnsi="Aptos" w:cs="Aptos"/>
          <w:b/>
          <w:bCs/>
          <w:sz w:val="22"/>
        </w:rPr>
        <w:t xml:space="preserve">Can filter </w:t>
      </w:r>
      <w:r w:rsidRPr="00360573">
        <w:rPr>
          <w:rFonts w:ascii="Aptos" w:eastAsia="Aptos" w:hAnsi="Aptos" w:cs="Aptos"/>
          <w:b/>
          <w:bCs/>
          <w:sz w:val="22"/>
        </w:rPr>
        <w:t>MTFCC</w:t>
      </w:r>
      <w:r>
        <w:rPr>
          <w:rFonts w:ascii="Aptos" w:eastAsia="Aptos" w:hAnsi="Aptos" w:cs="Aptos"/>
          <w:b/>
          <w:bCs/>
          <w:sz w:val="22"/>
        </w:rPr>
        <w:t xml:space="preserve"> to avoid smaller water bodies</w:t>
      </w:r>
    </w:p>
    <w:p w14:paraId="711B894C" w14:textId="77777777" w:rsidR="004041B1" w:rsidRPr="004041B1" w:rsidRDefault="004041B1" w:rsidP="004041B1">
      <w:pPr>
        <w:pStyle w:val="ListParagraph"/>
        <w:numPr>
          <w:ilvl w:val="0"/>
          <w:numId w:val="4"/>
        </w:numPr>
        <w:spacing w:line="259" w:lineRule="auto"/>
        <w:rPr>
          <w:rFonts w:ascii="Aptos" w:eastAsia="Aptos" w:hAnsi="Aptos" w:cs="Aptos"/>
          <w:sz w:val="22"/>
        </w:rPr>
      </w:pPr>
      <w:r w:rsidRPr="004041B1">
        <w:rPr>
          <w:rFonts w:ascii="Aptos" w:eastAsia="Aptos" w:hAnsi="Aptos" w:cs="Aptos"/>
          <w:sz w:val="22"/>
        </w:rPr>
        <w:t xml:space="preserve">downloading GHGRP data is sometimes repetitive (facility location type data in particular is downloaded in full several times).  Talking with EPA about better use of the API may solve </w:t>
      </w:r>
      <w:r w:rsidRPr="004041B1">
        <w:rPr>
          <w:rFonts w:ascii="Aptos" w:eastAsia="Aptos" w:hAnsi="Aptos" w:cs="Aptos"/>
          <w:sz w:val="22"/>
        </w:rPr>
        <w:lastRenderedPageBreak/>
        <w:t>this issue but downloading this data 1 x in the main would improve things as well.  I could save it to the input folder like I do with tigerlines so it only has to be downloaded once.  We also discussed being hesitant to use API filters rather than downloading everything and then filtering in R, but are we fine doing so if we ensure it’s the data it should be?</w:t>
      </w:r>
    </w:p>
    <w:p w14:paraId="486F2FB4" w14:textId="77777777" w:rsidR="004041B1" w:rsidRPr="004041B1" w:rsidRDefault="004041B1" w:rsidP="004041B1">
      <w:pPr>
        <w:pStyle w:val="ListParagraph"/>
        <w:numPr>
          <w:ilvl w:val="1"/>
          <w:numId w:val="4"/>
        </w:numPr>
        <w:spacing w:line="259" w:lineRule="auto"/>
        <w:rPr>
          <w:rFonts w:ascii="Aptos" w:eastAsia="Aptos" w:hAnsi="Aptos" w:cs="Aptos"/>
          <w:sz w:val="22"/>
        </w:rPr>
      </w:pPr>
      <w:r w:rsidRPr="004041B1">
        <w:rPr>
          <w:rFonts w:ascii="Aptos" w:eastAsia="Aptos" w:hAnsi="Aptos" w:cs="Aptos"/>
          <w:sz w:val="22"/>
        </w:rPr>
        <w:t>E.g., the eia API (distribution and stationary combustion) filtering changed after I edited stationary combustion.  Filtering by year used to work fine if setting start/end year to the desired year for annual data.  Now that returns nothing and I need a +/- 1 year (stranger still, I needed to start 1 yr earlier for 1 script, and end 1 year later for the other to get the desired year).</w:t>
      </w:r>
    </w:p>
    <w:p w14:paraId="6C85F969" w14:textId="77777777" w:rsidR="004041B1" w:rsidRPr="008C1424" w:rsidRDefault="004041B1" w:rsidP="004041B1">
      <w:pPr>
        <w:pStyle w:val="ListParagraph"/>
        <w:numPr>
          <w:ilvl w:val="0"/>
          <w:numId w:val="4"/>
        </w:numPr>
        <w:spacing w:line="259" w:lineRule="auto"/>
        <w:rPr>
          <w:rFonts w:ascii="Aptos" w:eastAsia="Aptos" w:hAnsi="Aptos" w:cs="Aptos"/>
          <w:b/>
          <w:bCs/>
          <w:sz w:val="22"/>
        </w:rPr>
      </w:pPr>
      <w:r w:rsidRPr="008C1424">
        <w:rPr>
          <w:rFonts w:ascii="Aptos" w:eastAsia="Aptos" w:hAnsi="Aptos" w:cs="Aptos"/>
          <w:b/>
          <w:bCs/>
          <w:sz w:val="22"/>
        </w:rPr>
        <w:t>Do we want the sectors split up the way they are now?  Some subsectors (e.g., industrial wastewater vs municipal) are completely independent calculations.</w:t>
      </w:r>
    </w:p>
    <w:p w14:paraId="01744169" w14:textId="464A6691" w:rsidR="00D44403" w:rsidRPr="008C1424" w:rsidRDefault="00D44403" w:rsidP="00D44403">
      <w:pPr>
        <w:pStyle w:val="ListParagraph"/>
        <w:numPr>
          <w:ilvl w:val="0"/>
          <w:numId w:val="4"/>
        </w:numPr>
        <w:spacing w:line="259" w:lineRule="auto"/>
        <w:rPr>
          <w:rFonts w:ascii="Aptos" w:eastAsia="Aptos" w:hAnsi="Aptos" w:cs="Aptos"/>
          <w:b/>
          <w:bCs/>
          <w:sz w:val="22"/>
        </w:rPr>
      </w:pPr>
      <w:r w:rsidRPr="008C1424">
        <w:rPr>
          <w:rFonts w:ascii="Aptos" w:eastAsia="Aptos" w:hAnsi="Aptos" w:cs="Aptos"/>
          <w:b/>
          <w:bCs/>
          <w:sz w:val="22"/>
        </w:rPr>
        <w:t>Wetlands data is updated biannually.  How to handle in code?  Currently – doesn’t redownload.  Good?  Bad?  We don’t want to overwrite what someone’s been working on (e.g., remaking figures after writing up results), but don’t want to leave folks with outdated data (</w:t>
      </w:r>
      <w:r w:rsidR="00F77D88" w:rsidRPr="008C1424">
        <w:rPr>
          <w:rFonts w:ascii="Aptos" w:eastAsia="Aptos" w:hAnsi="Aptos" w:cs="Aptos"/>
          <w:b/>
          <w:bCs/>
          <w:sz w:val="22"/>
        </w:rPr>
        <w:t xml:space="preserve">e.g., </w:t>
      </w:r>
      <w:r w:rsidRPr="008C1424">
        <w:rPr>
          <w:rFonts w:ascii="Aptos" w:eastAsia="Aptos" w:hAnsi="Aptos" w:cs="Aptos"/>
          <w:b/>
          <w:bCs/>
          <w:sz w:val="22"/>
        </w:rPr>
        <w:t>redoing in same folder a year or so later).  Some alert, then yes/no?</w:t>
      </w:r>
    </w:p>
    <w:p w14:paraId="6ABE15FF" w14:textId="77777777" w:rsidR="004041B1" w:rsidRDefault="004041B1" w:rsidP="004041B1">
      <w:pPr>
        <w:pStyle w:val="ListParagraph"/>
        <w:numPr>
          <w:ilvl w:val="0"/>
          <w:numId w:val="4"/>
        </w:numPr>
        <w:spacing w:line="259" w:lineRule="auto"/>
        <w:rPr>
          <w:rFonts w:ascii="Aptos" w:eastAsia="Aptos" w:hAnsi="Aptos" w:cs="Aptos"/>
          <w:sz w:val="22"/>
        </w:rPr>
      </w:pPr>
      <w:r w:rsidRPr="004041B1">
        <w:rPr>
          <w:rFonts w:ascii="Aptos" w:eastAsia="Aptos" w:hAnsi="Aptos" w:cs="Aptos"/>
          <w:sz w:val="22"/>
        </w:rPr>
        <w:t xml:space="preserve">Minor, but, for some conversion factors, what exact value do we want to use (e.g., mass is 16.043 g/mol or 16 g/mol, year to day = 365 or 365.25).  </w:t>
      </w:r>
    </w:p>
    <w:p w14:paraId="7110F96F" w14:textId="004BA914" w:rsidR="004041B1" w:rsidRDefault="00000000" w:rsidP="004041B1">
      <w:pPr>
        <w:pStyle w:val="ListParagraph"/>
        <w:numPr>
          <w:ilvl w:val="1"/>
          <w:numId w:val="4"/>
        </w:numPr>
        <w:spacing w:line="259" w:lineRule="auto"/>
        <w:rPr>
          <w:rFonts w:ascii="Aptos" w:eastAsia="Aptos" w:hAnsi="Aptos" w:cs="Aptos"/>
          <w:sz w:val="22"/>
        </w:rPr>
      </w:pPr>
      <w:hyperlink r:id="rId5" w:history="1">
        <w:r w:rsidR="002C1800" w:rsidRPr="00A03DE0">
          <w:rPr>
            <w:rStyle w:val="Hyperlink"/>
            <w:rFonts w:ascii="Aptos" w:eastAsia="Aptos" w:hAnsi="Aptos" w:cs="Aptos"/>
            <w:sz w:val="22"/>
          </w:rPr>
          <w:t>https://physics.nist.gov/cuu/Constants/index.html</w:t>
        </w:r>
      </w:hyperlink>
    </w:p>
    <w:p w14:paraId="195EC45C" w14:textId="77777777" w:rsidR="004041B1" w:rsidRDefault="004041B1" w:rsidP="004041B1">
      <w:pPr>
        <w:pStyle w:val="ListParagraph"/>
        <w:numPr>
          <w:ilvl w:val="0"/>
          <w:numId w:val="4"/>
        </w:numPr>
        <w:spacing w:line="259" w:lineRule="auto"/>
        <w:rPr>
          <w:rFonts w:ascii="Aptos" w:eastAsia="Aptos" w:hAnsi="Aptos" w:cs="Aptos"/>
          <w:sz w:val="22"/>
        </w:rPr>
      </w:pPr>
      <w:r w:rsidRPr="004041B1">
        <w:rPr>
          <w:rFonts w:ascii="Aptos" w:eastAsia="Aptos" w:hAnsi="Aptos" w:cs="Aptos"/>
          <w:sz w:val="22"/>
        </w:rPr>
        <w:t>For NG transmission now I have the compressor code flag an error and provide some visuals/tables if there's any GHGRP reporting compressor stations without a matching HIFLD facility within 1 km.  GHGRP values overwrite the national average applied to other HIFLD facilities.  We can instead add any &gt; 1 km away as new facilities or dig into other ideas.  Only about 8 in our domain.  Can run nationally to investigate how common this situation might be.</w:t>
      </w:r>
    </w:p>
    <w:p w14:paraId="5A06D3EC" w14:textId="5C4BC502" w:rsidR="00215D27" w:rsidRDefault="00215D27" w:rsidP="004041B1">
      <w:pPr>
        <w:pStyle w:val="ListParagraph"/>
        <w:numPr>
          <w:ilvl w:val="0"/>
          <w:numId w:val="4"/>
        </w:numPr>
        <w:spacing w:line="259" w:lineRule="auto"/>
        <w:rPr>
          <w:rFonts w:ascii="Aptos" w:eastAsia="Aptos" w:hAnsi="Aptos" w:cs="Aptos"/>
          <w:sz w:val="22"/>
        </w:rPr>
      </w:pPr>
      <w:r>
        <w:rPr>
          <w:rFonts w:ascii="Aptos" w:eastAsia="Aptos" w:hAnsi="Aptos" w:cs="Aptos"/>
          <w:sz w:val="22"/>
        </w:rPr>
        <w:t>Wetlands – wetland_fraction_r2 = major bottleneck.  Processes hi-res NWI data for various wetland types.  Some are only used for freshwater (rosentreter), others wetlands (SOCCR), but all are processed regardless – worth excluding those unneeded (Include_freshwater=F or use_soccr1/2 = F).  Slow because it needs to vect in MANY polygons, then calculates the fractional coverage.  We could simplify the polygons, but I’m not sure we want to do that…  Not sure how else to speed it up, especially for states with a lot of polygons (</w:t>
      </w:r>
      <w:r w:rsidR="00CF465B">
        <w:rPr>
          <w:rFonts w:ascii="Aptos" w:eastAsia="Aptos" w:hAnsi="Aptos" w:cs="Aptos"/>
          <w:sz w:val="22"/>
        </w:rPr>
        <w:t xml:space="preserve">mainly </w:t>
      </w:r>
      <w:r>
        <w:rPr>
          <w:rFonts w:ascii="Aptos" w:eastAsia="Aptos" w:hAnsi="Aptos" w:cs="Aptos"/>
          <w:sz w:val="22"/>
        </w:rPr>
        <w:t xml:space="preserve">NY).  DE is only ~3 min, MD is ~9 min, NJ is ~8 min, </w:t>
      </w:r>
      <w:r w:rsidR="00CF465B">
        <w:rPr>
          <w:rFonts w:ascii="Aptos" w:eastAsia="Aptos" w:hAnsi="Aptos" w:cs="Aptos"/>
          <w:sz w:val="22"/>
        </w:rPr>
        <w:t xml:space="preserve">PA is ~10 min, </w:t>
      </w:r>
      <w:r>
        <w:rPr>
          <w:rFonts w:ascii="Aptos" w:eastAsia="Aptos" w:hAnsi="Aptos" w:cs="Aptos"/>
          <w:sz w:val="22"/>
        </w:rPr>
        <w:t>but NY is ~27 min.  Because it’s extract, I do believe a coarser grid would run faster.</w:t>
      </w:r>
    </w:p>
    <w:p w14:paraId="2D7045F5" w14:textId="06B98ECF" w:rsidR="00023DEC" w:rsidRPr="008C1424" w:rsidRDefault="00023DEC" w:rsidP="004041B1">
      <w:pPr>
        <w:pStyle w:val="ListParagraph"/>
        <w:numPr>
          <w:ilvl w:val="0"/>
          <w:numId w:val="4"/>
        </w:numPr>
        <w:spacing w:line="259" w:lineRule="auto"/>
        <w:rPr>
          <w:rFonts w:ascii="Aptos" w:eastAsia="Aptos" w:hAnsi="Aptos" w:cs="Aptos"/>
          <w:b/>
          <w:bCs/>
          <w:sz w:val="22"/>
        </w:rPr>
      </w:pPr>
      <w:r w:rsidRPr="008C1424">
        <w:rPr>
          <w:rFonts w:ascii="Aptos" w:eastAsia="Aptos" w:hAnsi="Aptos" w:cs="Aptos"/>
          <w:b/>
          <w:bCs/>
          <w:sz w:val="22"/>
        </w:rPr>
        <w:t>Wastewater – septic is distributed to lands classified as developed, low intensity or open in NLCD.  NALCMS doesn’t differentiate urban, so could we use it and would we want to?  I only ask as we offer the option for wetlands.</w:t>
      </w:r>
    </w:p>
    <w:p w14:paraId="5F9011B1" w14:textId="32082D87" w:rsidR="00023DEC" w:rsidRPr="008C1424" w:rsidRDefault="00023DEC" w:rsidP="00023DEC">
      <w:pPr>
        <w:pStyle w:val="ListParagraph"/>
        <w:numPr>
          <w:ilvl w:val="1"/>
          <w:numId w:val="4"/>
        </w:numPr>
        <w:spacing w:line="259" w:lineRule="auto"/>
        <w:rPr>
          <w:rFonts w:ascii="Aptos" w:eastAsia="Aptos" w:hAnsi="Aptos" w:cs="Aptos"/>
          <w:b/>
          <w:bCs/>
          <w:sz w:val="22"/>
        </w:rPr>
      </w:pPr>
      <w:r w:rsidRPr="008C1424">
        <w:rPr>
          <w:rFonts w:ascii="Aptos" w:eastAsia="Aptos" w:hAnsi="Aptos" w:cs="Aptos"/>
          <w:b/>
          <w:bCs/>
          <w:sz w:val="22"/>
        </w:rPr>
        <w:t>NLCD</w:t>
      </w:r>
    </w:p>
    <w:p w14:paraId="3BECBCF6" w14:textId="77777777" w:rsidR="00023DEC" w:rsidRPr="008C1424" w:rsidRDefault="00023DEC" w:rsidP="00023DEC">
      <w:pPr>
        <w:pStyle w:val="ListParagraph"/>
        <w:numPr>
          <w:ilvl w:val="2"/>
          <w:numId w:val="4"/>
        </w:numPr>
        <w:spacing w:line="259" w:lineRule="auto"/>
        <w:rPr>
          <w:rFonts w:ascii="Aptos" w:eastAsia="Aptos" w:hAnsi="Aptos" w:cs="Aptos"/>
          <w:b/>
          <w:bCs/>
          <w:sz w:val="22"/>
        </w:rPr>
      </w:pPr>
      <w:r w:rsidRPr="008C1424">
        <w:rPr>
          <w:rFonts w:ascii="Aptos" w:eastAsia="Aptos" w:hAnsi="Aptos" w:cs="Aptos"/>
          <w:b/>
          <w:bCs/>
          <w:sz w:val="22"/>
        </w:rPr>
        <w:t xml:space="preserve">  # 21 = Developed, Open Space - Includes areas with a mixture of some constructed materials, but mostly vegetation in the form of lawn grasses. Impervious surfaces account for less than 20 percent of total cover. These areas most commonly include large-lot single-family housing units, parks, golf courses, and vegetation planted in developed settings for recreation, erosion control, or aesthetic purposes.</w:t>
      </w:r>
    </w:p>
    <w:p w14:paraId="1B1207F6" w14:textId="041A0469" w:rsidR="00023DEC" w:rsidRPr="008C1424" w:rsidRDefault="00023DEC" w:rsidP="00023DEC">
      <w:pPr>
        <w:pStyle w:val="ListParagraph"/>
        <w:numPr>
          <w:ilvl w:val="2"/>
          <w:numId w:val="4"/>
        </w:numPr>
        <w:spacing w:line="259" w:lineRule="auto"/>
        <w:rPr>
          <w:rFonts w:ascii="Aptos" w:eastAsia="Aptos" w:hAnsi="Aptos" w:cs="Aptos"/>
          <w:b/>
          <w:bCs/>
          <w:sz w:val="22"/>
        </w:rPr>
      </w:pPr>
      <w:r w:rsidRPr="008C1424">
        <w:rPr>
          <w:rFonts w:ascii="Aptos" w:eastAsia="Aptos" w:hAnsi="Aptos" w:cs="Aptos"/>
          <w:b/>
          <w:bCs/>
          <w:sz w:val="22"/>
        </w:rPr>
        <w:t xml:space="preserve">  # 22 = Developed, Low Intensity -Includes areas with a mixture of constructed materials and vegetation. Impervious surfaces account for </w:t>
      </w:r>
      <w:r w:rsidRPr="008C1424">
        <w:rPr>
          <w:rFonts w:ascii="Aptos" w:eastAsia="Aptos" w:hAnsi="Aptos" w:cs="Aptos"/>
          <w:b/>
          <w:bCs/>
          <w:sz w:val="22"/>
        </w:rPr>
        <w:lastRenderedPageBreak/>
        <w:t>20-49 percent of total cover. These areas most commonly include single-family housing units.</w:t>
      </w:r>
    </w:p>
    <w:p w14:paraId="2D86240A" w14:textId="49C33E81" w:rsidR="00023DEC" w:rsidRPr="008C1424" w:rsidRDefault="00023DEC" w:rsidP="00023DEC">
      <w:pPr>
        <w:pStyle w:val="ListParagraph"/>
        <w:numPr>
          <w:ilvl w:val="1"/>
          <w:numId w:val="4"/>
        </w:numPr>
        <w:spacing w:line="259" w:lineRule="auto"/>
        <w:rPr>
          <w:rFonts w:ascii="Aptos" w:eastAsia="Aptos" w:hAnsi="Aptos" w:cs="Aptos"/>
          <w:b/>
          <w:bCs/>
          <w:sz w:val="22"/>
        </w:rPr>
      </w:pPr>
      <w:r w:rsidRPr="008C1424">
        <w:rPr>
          <w:rFonts w:ascii="Aptos" w:eastAsia="Aptos" w:hAnsi="Aptos" w:cs="Aptos"/>
          <w:b/>
          <w:bCs/>
          <w:sz w:val="22"/>
        </w:rPr>
        <w:t>NALCMS</w:t>
      </w:r>
    </w:p>
    <w:p w14:paraId="2530796F" w14:textId="77777777" w:rsidR="00023DEC" w:rsidRPr="008C1424" w:rsidRDefault="00023DEC" w:rsidP="00023DEC">
      <w:pPr>
        <w:pStyle w:val="ListParagraph"/>
        <w:numPr>
          <w:ilvl w:val="2"/>
          <w:numId w:val="4"/>
        </w:numPr>
        <w:spacing w:line="259" w:lineRule="auto"/>
        <w:rPr>
          <w:rFonts w:ascii="Aptos" w:eastAsia="Aptos" w:hAnsi="Aptos" w:cs="Aptos"/>
          <w:b/>
          <w:bCs/>
          <w:sz w:val="22"/>
        </w:rPr>
      </w:pPr>
      <w:r w:rsidRPr="008C1424">
        <w:rPr>
          <w:rFonts w:ascii="Aptos" w:eastAsia="Aptos" w:hAnsi="Aptos" w:cs="Aptos"/>
          <w:b/>
          <w:bCs/>
          <w:sz w:val="22"/>
        </w:rPr>
        <w:t xml:space="preserve">  # Value 16, RGB 168 171 174; Barren lands. Areas characterized by bare rock, gravel, sand, silt, clay, or other earthen material, with little or no "green" vegetation present regardless of its inherent ability to support life. Generally, vegetation accounts for less than 10 percent of total cover. LCCS codes: 6001, 6004.</w:t>
      </w:r>
    </w:p>
    <w:p w14:paraId="0EF4A119" w14:textId="4FAF4E52" w:rsidR="00023DEC" w:rsidRPr="008C1424" w:rsidRDefault="00023DEC" w:rsidP="00023DEC">
      <w:pPr>
        <w:pStyle w:val="ListParagraph"/>
        <w:numPr>
          <w:ilvl w:val="2"/>
          <w:numId w:val="4"/>
        </w:numPr>
        <w:spacing w:line="259" w:lineRule="auto"/>
        <w:rPr>
          <w:rFonts w:ascii="Aptos" w:eastAsia="Aptos" w:hAnsi="Aptos" w:cs="Aptos"/>
          <w:b/>
          <w:bCs/>
          <w:sz w:val="22"/>
        </w:rPr>
      </w:pPr>
      <w:r w:rsidRPr="008C1424">
        <w:rPr>
          <w:rFonts w:ascii="Aptos" w:eastAsia="Aptos" w:hAnsi="Aptos" w:cs="Aptos"/>
          <w:b/>
          <w:bCs/>
          <w:sz w:val="22"/>
        </w:rPr>
        <w:t xml:space="preserve">  # Value 17, RGB 220 33 38; Urban and built-up. Areas that contain at least 30 percent or greater urban constructed materials for human activities (cities, towns, transportation etc.) LCCS code: 5003.</w:t>
      </w:r>
    </w:p>
    <w:p w14:paraId="5022EB9C" w14:textId="75623E0B" w:rsidR="007109C8" w:rsidRPr="009277B5" w:rsidRDefault="007109C8" w:rsidP="007109C8">
      <w:pPr>
        <w:pStyle w:val="ListParagraph"/>
        <w:numPr>
          <w:ilvl w:val="0"/>
          <w:numId w:val="4"/>
        </w:numPr>
        <w:spacing w:line="259" w:lineRule="auto"/>
        <w:rPr>
          <w:rFonts w:ascii="Aptos" w:eastAsia="Aptos" w:hAnsi="Aptos" w:cs="Aptos"/>
          <w:strike/>
          <w:sz w:val="22"/>
        </w:rPr>
      </w:pPr>
      <w:r w:rsidRPr="009277B5">
        <w:rPr>
          <w:rFonts w:ascii="Aptos" w:eastAsia="Aptos" w:hAnsi="Aptos" w:cs="Aptos"/>
          <w:strike/>
          <w:sz w:val="22"/>
        </w:rPr>
        <w:t>For NLCD fraction by state – aggregate, reproject</w:t>
      </w:r>
      <w:r w:rsidR="006B230A" w:rsidRPr="009277B5">
        <w:rPr>
          <w:rFonts w:ascii="Aptos" w:eastAsia="Aptos" w:hAnsi="Aptos" w:cs="Aptos"/>
          <w:strike/>
          <w:sz w:val="22"/>
        </w:rPr>
        <w:t>(ngb)</w:t>
      </w:r>
      <w:r w:rsidRPr="009277B5">
        <w:rPr>
          <w:rFonts w:ascii="Aptos" w:eastAsia="Aptos" w:hAnsi="Aptos" w:cs="Aptos"/>
          <w:strike/>
          <w:sz w:val="22"/>
        </w:rPr>
        <w:t>, then mask, or reproject</w:t>
      </w:r>
      <w:r w:rsidR="006B230A" w:rsidRPr="009277B5">
        <w:rPr>
          <w:rFonts w:ascii="Aptos" w:eastAsia="Aptos" w:hAnsi="Aptos" w:cs="Aptos"/>
          <w:strike/>
          <w:sz w:val="22"/>
        </w:rPr>
        <w:t>(ngb)</w:t>
      </w:r>
      <w:r w:rsidRPr="009277B5">
        <w:rPr>
          <w:rFonts w:ascii="Aptos" w:eastAsia="Aptos" w:hAnsi="Aptos" w:cs="Aptos"/>
          <w:strike/>
          <w:sz w:val="22"/>
        </w:rPr>
        <w:t xml:space="preserve">, then mask, then aggregate?  Second should minimize double-counting or </w:t>
      </w:r>
      <w:r w:rsidR="0063544C" w:rsidRPr="009277B5">
        <w:rPr>
          <w:rFonts w:ascii="Aptos" w:eastAsia="Aptos" w:hAnsi="Aptos" w:cs="Aptos"/>
          <w:strike/>
          <w:sz w:val="22"/>
        </w:rPr>
        <w:t xml:space="preserve">“rounding” / </w:t>
      </w:r>
      <w:r w:rsidRPr="009277B5">
        <w:rPr>
          <w:rFonts w:ascii="Aptos" w:eastAsia="Aptos" w:hAnsi="Aptos" w:cs="Aptos"/>
          <w:strike/>
          <w:sz w:val="22"/>
        </w:rPr>
        <w:t xml:space="preserve">missing things along the border, but may have </w:t>
      </w:r>
      <w:r w:rsidR="00847B5F" w:rsidRPr="009277B5">
        <w:rPr>
          <w:rFonts w:ascii="Aptos" w:eastAsia="Aptos" w:hAnsi="Aptos" w:cs="Aptos"/>
          <w:strike/>
          <w:sz w:val="22"/>
        </w:rPr>
        <w:t>errors</w:t>
      </w:r>
      <w:r w:rsidRPr="009277B5">
        <w:rPr>
          <w:rFonts w:ascii="Aptos" w:eastAsia="Aptos" w:hAnsi="Aptos" w:cs="Aptos"/>
          <w:strike/>
          <w:sz w:val="22"/>
        </w:rPr>
        <w:t xml:space="preserve"> converting to the proper resolution.  Also </w:t>
      </w:r>
      <w:r w:rsidR="00491B2E" w:rsidRPr="009277B5">
        <w:rPr>
          <w:rFonts w:ascii="Aptos" w:eastAsia="Aptos" w:hAnsi="Aptos" w:cs="Aptos"/>
          <w:strike/>
          <w:sz w:val="22"/>
        </w:rPr>
        <w:t xml:space="preserve">much </w:t>
      </w:r>
      <w:r w:rsidRPr="009277B5">
        <w:rPr>
          <w:rFonts w:ascii="Aptos" w:eastAsia="Aptos" w:hAnsi="Aptos" w:cs="Aptos"/>
          <w:strike/>
          <w:sz w:val="22"/>
        </w:rPr>
        <w:t>more time consuming (</w:t>
      </w:r>
      <w:r w:rsidR="000F4630" w:rsidRPr="009277B5">
        <w:rPr>
          <w:rFonts w:ascii="Aptos" w:eastAsia="Aptos" w:hAnsi="Aptos" w:cs="Aptos"/>
          <w:strike/>
          <w:sz w:val="22"/>
        </w:rPr>
        <w:t xml:space="preserve">stays 30 m res longer; </w:t>
      </w:r>
      <w:r w:rsidR="00D57CCF" w:rsidRPr="009277B5">
        <w:rPr>
          <w:rFonts w:ascii="Aptos" w:eastAsia="Aptos" w:hAnsi="Aptos" w:cs="Aptos"/>
          <w:strike/>
          <w:sz w:val="22"/>
        </w:rPr>
        <w:t>2</w:t>
      </w:r>
      <w:r w:rsidR="000F4630" w:rsidRPr="009277B5">
        <w:rPr>
          <w:rFonts w:ascii="Aptos" w:eastAsia="Aptos" w:hAnsi="Aptos" w:cs="Aptos"/>
          <w:strike/>
          <w:sz w:val="22"/>
        </w:rPr>
        <w:t xml:space="preserve"> min vs 0.1 min for DE</w:t>
      </w:r>
      <w:r w:rsidRPr="009277B5">
        <w:rPr>
          <w:rFonts w:ascii="Aptos" w:eastAsia="Aptos" w:hAnsi="Aptos" w:cs="Aptos"/>
          <w:strike/>
          <w:sz w:val="22"/>
        </w:rPr>
        <w:t>).</w:t>
      </w:r>
      <w:r w:rsidR="0063544C" w:rsidRPr="009277B5">
        <w:rPr>
          <w:rFonts w:ascii="Aptos" w:eastAsia="Aptos" w:hAnsi="Aptos" w:cs="Aptos"/>
          <w:strike/>
          <w:sz w:val="22"/>
        </w:rPr>
        <w:t xml:space="preserve">  </w:t>
      </w:r>
      <w:r w:rsidR="00847B5F" w:rsidRPr="009277B5">
        <w:rPr>
          <w:rFonts w:ascii="Aptos" w:eastAsia="Aptos" w:hAnsi="Aptos" w:cs="Aptos"/>
          <w:strike/>
          <w:sz w:val="22"/>
        </w:rPr>
        <w:t>Need</w:t>
      </w:r>
      <w:r w:rsidR="00491B2E" w:rsidRPr="009277B5">
        <w:rPr>
          <w:rFonts w:ascii="Aptos" w:eastAsia="Aptos" w:hAnsi="Aptos" w:cs="Aptos"/>
          <w:strike/>
          <w:sz w:val="22"/>
        </w:rPr>
        <w:t>ed</w:t>
      </w:r>
      <w:r w:rsidR="00847B5F" w:rsidRPr="009277B5">
        <w:rPr>
          <w:rFonts w:ascii="Aptos" w:eastAsia="Aptos" w:hAnsi="Aptos" w:cs="Aptos"/>
          <w:strike/>
          <w:sz w:val="22"/>
        </w:rPr>
        <w:t xml:space="preserve"> to set</w:t>
      </w:r>
      <w:r w:rsidR="0063544C" w:rsidRPr="009277B5">
        <w:rPr>
          <w:rFonts w:ascii="Aptos" w:eastAsia="Aptos" w:hAnsi="Aptos" w:cs="Aptos"/>
          <w:strike/>
          <w:sz w:val="22"/>
        </w:rPr>
        <w:t xml:space="preserve"> “touch” = F </w:t>
      </w:r>
      <w:r w:rsidR="00847B5F" w:rsidRPr="009277B5">
        <w:rPr>
          <w:rFonts w:ascii="Aptos" w:eastAsia="Aptos" w:hAnsi="Aptos" w:cs="Aptos"/>
          <w:strike/>
          <w:sz w:val="22"/>
        </w:rPr>
        <w:t xml:space="preserve">for mask to </w:t>
      </w:r>
      <w:r w:rsidR="0063544C" w:rsidRPr="009277B5">
        <w:rPr>
          <w:rFonts w:ascii="Aptos" w:eastAsia="Aptos" w:hAnsi="Aptos" w:cs="Aptos"/>
          <w:strike/>
          <w:sz w:val="22"/>
        </w:rPr>
        <w:t xml:space="preserve">put </w:t>
      </w:r>
      <w:r w:rsidR="00847B5F" w:rsidRPr="009277B5">
        <w:rPr>
          <w:rFonts w:ascii="Aptos" w:eastAsia="Aptos" w:hAnsi="Aptos" w:cs="Aptos"/>
          <w:strike/>
          <w:sz w:val="22"/>
        </w:rPr>
        <w:t>value</w:t>
      </w:r>
      <w:r w:rsidR="0063544C" w:rsidRPr="009277B5">
        <w:rPr>
          <w:rFonts w:ascii="Aptos" w:eastAsia="Aptos" w:hAnsi="Aptos" w:cs="Aptos"/>
          <w:strike/>
          <w:sz w:val="22"/>
        </w:rPr>
        <w:t xml:space="preserve"> into whichever state has the majority</w:t>
      </w:r>
      <w:r w:rsidR="00847B5F" w:rsidRPr="009277B5">
        <w:rPr>
          <w:rFonts w:ascii="Aptos" w:eastAsia="Aptos" w:hAnsi="Aptos" w:cs="Aptos"/>
          <w:strike/>
          <w:sz w:val="22"/>
        </w:rPr>
        <w:t xml:space="preserve"> (this defaults to T and caused double counting before)</w:t>
      </w:r>
      <w:r w:rsidR="0063544C" w:rsidRPr="009277B5">
        <w:rPr>
          <w:rFonts w:ascii="Aptos" w:eastAsia="Aptos" w:hAnsi="Aptos" w:cs="Aptos"/>
          <w:strike/>
          <w:sz w:val="22"/>
        </w:rPr>
        <w:t>.</w:t>
      </w:r>
    </w:p>
    <w:p w14:paraId="7011BCDA" w14:textId="50B880A6" w:rsidR="00847B5F" w:rsidRPr="009277B5" w:rsidRDefault="00847B5F" w:rsidP="00847B5F">
      <w:pPr>
        <w:pStyle w:val="ListParagraph"/>
        <w:numPr>
          <w:ilvl w:val="1"/>
          <w:numId w:val="4"/>
        </w:numPr>
        <w:spacing w:line="259" w:lineRule="auto"/>
        <w:rPr>
          <w:rFonts w:ascii="Aptos" w:eastAsia="Aptos" w:hAnsi="Aptos" w:cs="Aptos"/>
          <w:strike/>
          <w:sz w:val="22"/>
        </w:rPr>
      </w:pPr>
      <w:r w:rsidRPr="009277B5">
        <w:rPr>
          <w:rFonts w:ascii="Aptos" w:eastAsia="Aptos" w:hAnsi="Aptos" w:cs="Aptos"/>
          <w:strike/>
          <w:sz w:val="22"/>
        </w:rPr>
        <w:t xml:space="preserve">These 2 resulted in </w:t>
      </w:r>
      <w:r w:rsidR="00D57CCF" w:rsidRPr="009277B5">
        <w:rPr>
          <w:rFonts w:ascii="Aptos" w:eastAsia="Aptos" w:hAnsi="Aptos" w:cs="Aptos"/>
          <w:strike/>
          <w:sz w:val="22"/>
        </w:rPr>
        <w:t xml:space="preserve">somewhat </w:t>
      </w:r>
      <w:r w:rsidRPr="009277B5">
        <w:rPr>
          <w:rFonts w:ascii="Aptos" w:eastAsia="Aptos" w:hAnsi="Aptos" w:cs="Aptos"/>
          <w:strike/>
          <w:sz w:val="22"/>
        </w:rPr>
        <w:t>different output (</w:t>
      </w:r>
      <w:r w:rsidR="00D57CCF" w:rsidRPr="009277B5">
        <w:rPr>
          <w:rFonts w:ascii="Aptos" w:eastAsia="Aptos" w:hAnsi="Aptos" w:cs="Aptos"/>
          <w:strike/>
          <w:sz w:val="22"/>
        </w:rPr>
        <w:t>per-pixel delta from -0.35 to 0.35, DE sum difference of only ~0.25).  Pixel values represent fractional wetland cover (0 – 1)</w:t>
      </w:r>
      <w:r w:rsidR="00491B2E" w:rsidRPr="009277B5">
        <w:rPr>
          <w:rFonts w:ascii="Aptos" w:eastAsia="Aptos" w:hAnsi="Aptos" w:cs="Aptos"/>
          <w:strike/>
          <w:sz w:val="22"/>
        </w:rPr>
        <w:t>.</w:t>
      </w:r>
    </w:p>
    <w:p w14:paraId="60BE67E4" w14:textId="656437AB" w:rsidR="00847B5F" w:rsidRPr="009277B5" w:rsidRDefault="000F4630" w:rsidP="00847B5F">
      <w:pPr>
        <w:pStyle w:val="ListParagraph"/>
        <w:numPr>
          <w:ilvl w:val="1"/>
          <w:numId w:val="4"/>
        </w:numPr>
        <w:spacing w:line="259" w:lineRule="auto"/>
        <w:rPr>
          <w:rFonts w:ascii="Aptos" w:eastAsia="Aptos" w:hAnsi="Aptos" w:cs="Aptos"/>
          <w:strike/>
          <w:sz w:val="22"/>
        </w:rPr>
      </w:pPr>
      <w:r w:rsidRPr="009277B5">
        <w:rPr>
          <w:rFonts w:ascii="Aptos" w:eastAsia="Aptos" w:hAnsi="Aptos" w:cs="Aptos"/>
          <w:strike/>
          <w:sz w:val="22"/>
        </w:rPr>
        <w:t xml:space="preserve">Could use extract to be </w:t>
      </w:r>
      <w:r w:rsidR="00491B2E" w:rsidRPr="009277B5">
        <w:rPr>
          <w:rFonts w:ascii="Aptos" w:eastAsia="Aptos" w:hAnsi="Aptos" w:cs="Aptos"/>
          <w:strike/>
          <w:sz w:val="22"/>
        </w:rPr>
        <w:t>somewhat more</w:t>
      </w:r>
      <w:r w:rsidRPr="009277B5">
        <w:rPr>
          <w:rFonts w:ascii="Aptos" w:eastAsia="Aptos" w:hAnsi="Aptos" w:cs="Aptos"/>
          <w:strike/>
          <w:sz w:val="22"/>
        </w:rPr>
        <w:t xml:space="preserve"> exact</w:t>
      </w:r>
      <w:r w:rsidR="00491B2E" w:rsidRPr="009277B5">
        <w:rPr>
          <w:rFonts w:ascii="Aptos" w:eastAsia="Aptos" w:hAnsi="Aptos" w:cs="Aptos"/>
          <w:strike/>
          <w:sz w:val="22"/>
        </w:rPr>
        <w:t xml:space="preserve">.  Definitely </w:t>
      </w:r>
      <w:r w:rsidRPr="009277B5">
        <w:rPr>
          <w:rFonts w:ascii="Aptos" w:eastAsia="Aptos" w:hAnsi="Aptos" w:cs="Aptos"/>
          <w:strike/>
          <w:sz w:val="22"/>
        </w:rPr>
        <w:t xml:space="preserve">overkill given the high computing cost vs precision gain </w:t>
      </w:r>
      <w:r w:rsidR="00491B2E" w:rsidRPr="009277B5">
        <w:rPr>
          <w:rFonts w:ascii="Aptos" w:eastAsia="Aptos" w:hAnsi="Aptos" w:cs="Aptos"/>
          <w:strike/>
          <w:sz w:val="22"/>
        </w:rPr>
        <w:t>if reprojecting first, but if aggregating first should be manageable</w:t>
      </w:r>
      <w:r w:rsidRPr="009277B5">
        <w:rPr>
          <w:rFonts w:ascii="Aptos" w:eastAsia="Aptos" w:hAnsi="Aptos" w:cs="Aptos"/>
          <w:strike/>
          <w:sz w:val="22"/>
        </w:rPr>
        <w:t>.</w:t>
      </w:r>
      <w:r w:rsidR="00491B2E" w:rsidRPr="009277B5">
        <w:rPr>
          <w:rFonts w:ascii="Aptos" w:eastAsia="Aptos" w:hAnsi="Aptos" w:cs="Aptos"/>
          <w:strike/>
          <w:sz w:val="22"/>
        </w:rPr>
        <w:t xml:space="preserve">  In this case, want touch=T.</w:t>
      </w:r>
    </w:p>
    <w:p w14:paraId="14AB0DDF" w14:textId="798413DE" w:rsidR="00FA1AA5" w:rsidRPr="009277B5" w:rsidRDefault="00FA1AA5" w:rsidP="00847B5F">
      <w:pPr>
        <w:pStyle w:val="ListParagraph"/>
        <w:numPr>
          <w:ilvl w:val="1"/>
          <w:numId w:val="4"/>
        </w:numPr>
        <w:spacing w:line="259" w:lineRule="auto"/>
        <w:rPr>
          <w:rFonts w:ascii="Aptos" w:eastAsia="Aptos" w:hAnsi="Aptos" w:cs="Aptos"/>
          <w:strike/>
          <w:sz w:val="22"/>
        </w:rPr>
      </w:pPr>
      <w:r w:rsidRPr="009277B5">
        <w:rPr>
          <w:rFonts w:ascii="Aptos" w:eastAsia="Aptos" w:hAnsi="Aptos" w:cs="Aptos"/>
          <w:strike/>
          <w:sz w:val="22"/>
        </w:rPr>
        <w:t>Should both options be ngb?  Noted it was done to “have less impact on state totals”, but that was with agg -&gt; reproject -&gt; mask.  Reproject -&gt; mask -&gt; agg should be less affected with ngb vs bilinear, right?</w:t>
      </w:r>
    </w:p>
    <w:p w14:paraId="0D52E71C" w14:textId="77777777" w:rsidR="00592B24" w:rsidRPr="009277B5" w:rsidRDefault="00592B24" w:rsidP="00592B24">
      <w:pPr>
        <w:pStyle w:val="ListParagraph"/>
        <w:numPr>
          <w:ilvl w:val="1"/>
          <w:numId w:val="4"/>
        </w:numPr>
        <w:spacing w:line="259" w:lineRule="auto"/>
        <w:rPr>
          <w:rFonts w:ascii="Aptos" w:eastAsia="Aptos" w:hAnsi="Aptos" w:cs="Aptos"/>
          <w:strike/>
          <w:sz w:val="22"/>
        </w:rPr>
      </w:pPr>
      <w:r w:rsidRPr="009277B5">
        <w:rPr>
          <w:rFonts w:ascii="Aptos" w:eastAsia="Aptos" w:hAnsi="Aptos" w:cs="Aptos"/>
          <w:strike/>
          <w:sz w:val="22"/>
        </w:rPr>
        <w:t>With testmode=T</w:t>
      </w:r>
    </w:p>
    <w:p w14:paraId="4A4F6EF9" w14:textId="478EA9FE" w:rsidR="004D538F" w:rsidRPr="009277B5" w:rsidRDefault="004D538F" w:rsidP="00847B5F">
      <w:pPr>
        <w:pStyle w:val="ListParagraph"/>
        <w:numPr>
          <w:ilvl w:val="1"/>
          <w:numId w:val="4"/>
        </w:numPr>
        <w:spacing w:line="259" w:lineRule="auto"/>
        <w:rPr>
          <w:rFonts w:ascii="Aptos" w:eastAsia="Aptos" w:hAnsi="Aptos" w:cs="Aptos"/>
          <w:strike/>
          <w:sz w:val="22"/>
        </w:rPr>
      </w:pPr>
      <w:r w:rsidRPr="009277B5">
        <w:rPr>
          <w:rFonts w:ascii="Aptos" w:eastAsia="Aptos" w:hAnsi="Aptos" w:cs="Aptos"/>
          <w:strike/>
          <w:sz w:val="22"/>
        </w:rPr>
        <w:t>PA total area of wetlands mask in original crs</w:t>
      </w:r>
      <w:r w:rsidR="00006B19" w:rsidRPr="009277B5">
        <w:rPr>
          <w:rFonts w:ascii="Aptos" w:eastAsia="Aptos" w:hAnsi="Aptos" w:cs="Aptos"/>
          <w:strike/>
          <w:sz w:val="22"/>
        </w:rPr>
        <w:t xml:space="preserve"> (crop/mask to </w:t>
      </w:r>
      <w:r w:rsidR="00F92F1A" w:rsidRPr="009277B5">
        <w:rPr>
          <w:rFonts w:ascii="Aptos" w:eastAsia="Aptos" w:hAnsi="Aptos" w:cs="Aptos"/>
          <w:strike/>
          <w:sz w:val="22"/>
        </w:rPr>
        <w:t>as.polygons(</w:t>
      </w:r>
      <w:r w:rsidR="00006B19" w:rsidRPr="009277B5">
        <w:rPr>
          <w:rFonts w:ascii="Aptos" w:eastAsia="Aptos" w:hAnsi="Aptos" w:cs="Aptos"/>
          <w:strike/>
          <w:sz w:val="22"/>
        </w:rPr>
        <w:t>domain</w:t>
      </w:r>
      <w:r w:rsidR="00F92F1A" w:rsidRPr="009277B5">
        <w:rPr>
          <w:rFonts w:ascii="Aptos" w:eastAsia="Aptos" w:hAnsi="Aptos" w:cs="Aptos"/>
          <w:strike/>
          <w:sz w:val="22"/>
        </w:rPr>
        <w:t>)</w:t>
      </w:r>
      <w:r w:rsidR="00006B19" w:rsidRPr="009277B5">
        <w:rPr>
          <w:rFonts w:ascii="Aptos" w:eastAsia="Aptos" w:hAnsi="Aptos" w:cs="Aptos"/>
          <w:strike/>
          <w:sz w:val="22"/>
        </w:rPr>
        <w:t xml:space="preserve"> -&gt; crop/mask to state)</w:t>
      </w:r>
    </w:p>
    <w:p w14:paraId="41FA7575" w14:textId="1B205D44" w:rsidR="004D538F" w:rsidRPr="009277B5" w:rsidRDefault="00F92F1A" w:rsidP="004D538F">
      <w:pPr>
        <w:pStyle w:val="ListParagraph"/>
        <w:numPr>
          <w:ilvl w:val="2"/>
          <w:numId w:val="4"/>
        </w:numPr>
        <w:spacing w:line="259" w:lineRule="auto"/>
        <w:rPr>
          <w:rFonts w:ascii="Aptos" w:eastAsia="Aptos" w:hAnsi="Aptos" w:cs="Aptos"/>
          <w:strike/>
          <w:sz w:val="22"/>
        </w:rPr>
      </w:pPr>
      <w:r w:rsidRPr="009277B5">
        <w:rPr>
          <w:rFonts w:ascii="Aptos" w:eastAsia="Aptos" w:hAnsi="Aptos" w:cs="Aptos"/>
          <w:strike/>
          <w:sz w:val="22"/>
        </w:rPr>
        <w:t>371</w:t>
      </w:r>
      <w:r w:rsidR="00453D32" w:rsidRPr="009277B5">
        <w:rPr>
          <w:rFonts w:ascii="Aptos" w:eastAsia="Aptos" w:hAnsi="Aptos" w:cs="Aptos"/>
          <w:strike/>
          <w:sz w:val="22"/>
        </w:rPr>
        <w:t>0</w:t>
      </w:r>
      <w:r w:rsidRPr="009277B5">
        <w:rPr>
          <w:rFonts w:ascii="Aptos" w:eastAsia="Aptos" w:hAnsi="Aptos" w:cs="Aptos"/>
          <w:strike/>
          <w:sz w:val="22"/>
        </w:rPr>
        <w:t>.</w:t>
      </w:r>
      <w:r w:rsidR="00453D32" w:rsidRPr="009277B5">
        <w:rPr>
          <w:rFonts w:ascii="Aptos" w:eastAsia="Aptos" w:hAnsi="Aptos" w:cs="Aptos"/>
          <w:strike/>
          <w:sz w:val="22"/>
        </w:rPr>
        <w:t>521</w:t>
      </w:r>
    </w:p>
    <w:p w14:paraId="26BC4466" w14:textId="6FBBC835" w:rsidR="000728E2" w:rsidRPr="009277B5" w:rsidRDefault="004D538F" w:rsidP="00847B5F">
      <w:pPr>
        <w:pStyle w:val="ListParagraph"/>
        <w:numPr>
          <w:ilvl w:val="1"/>
          <w:numId w:val="4"/>
        </w:numPr>
        <w:spacing w:line="259" w:lineRule="auto"/>
        <w:rPr>
          <w:rFonts w:ascii="Aptos" w:eastAsia="Aptos" w:hAnsi="Aptos" w:cs="Aptos"/>
          <w:strike/>
          <w:sz w:val="22"/>
        </w:rPr>
      </w:pPr>
      <w:r w:rsidRPr="009277B5">
        <w:rPr>
          <w:rFonts w:ascii="Aptos" w:eastAsia="Aptos" w:hAnsi="Aptos" w:cs="Aptos"/>
          <w:strike/>
          <w:sz w:val="22"/>
        </w:rPr>
        <w:t>PA</w:t>
      </w:r>
      <w:r w:rsidR="006307C9" w:rsidRPr="009277B5">
        <w:rPr>
          <w:rFonts w:ascii="Aptos" w:eastAsia="Aptos" w:hAnsi="Aptos" w:cs="Aptos"/>
          <w:strike/>
          <w:sz w:val="22"/>
        </w:rPr>
        <w:t xml:space="preserve"> total</w:t>
      </w:r>
      <w:r w:rsidRPr="009277B5">
        <w:rPr>
          <w:rFonts w:ascii="Aptos" w:eastAsia="Aptos" w:hAnsi="Aptos" w:cs="Aptos"/>
          <w:strike/>
          <w:sz w:val="22"/>
        </w:rPr>
        <w:t xml:space="preserve"> area of wetlands</w:t>
      </w:r>
      <w:r w:rsidR="00E7609A" w:rsidRPr="009277B5">
        <w:rPr>
          <w:rFonts w:ascii="Aptos" w:eastAsia="Aptos" w:hAnsi="Aptos" w:cs="Aptos"/>
          <w:strike/>
          <w:sz w:val="22"/>
        </w:rPr>
        <w:t xml:space="preserve"> (km2)</w:t>
      </w:r>
      <w:r w:rsidR="006307C9" w:rsidRPr="009277B5">
        <w:rPr>
          <w:rFonts w:ascii="Aptos" w:eastAsia="Aptos" w:hAnsi="Aptos" w:cs="Aptos"/>
          <w:strike/>
          <w:sz w:val="22"/>
        </w:rPr>
        <w:t xml:space="preserve"> </w:t>
      </w:r>
      <w:r w:rsidR="000728E2" w:rsidRPr="009277B5">
        <w:rPr>
          <w:rFonts w:ascii="Aptos" w:eastAsia="Aptos" w:hAnsi="Aptos" w:cs="Aptos"/>
          <w:strike/>
          <w:sz w:val="22"/>
        </w:rPr>
        <w:t>Reproject -&gt; mask -&gt; agg:</w:t>
      </w:r>
    </w:p>
    <w:p w14:paraId="198C10F4" w14:textId="380A1D51" w:rsidR="004D538F" w:rsidRPr="009277B5" w:rsidRDefault="004D538F" w:rsidP="000728E2">
      <w:pPr>
        <w:pStyle w:val="ListParagraph"/>
        <w:numPr>
          <w:ilvl w:val="2"/>
          <w:numId w:val="4"/>
        </w:numPr>
        <w:spacing w:line="259" w:lineRule="auto"/>
        <w:rPr>
          <w:rFonts w:ascii="Aptos" w:eastAsia="Aptos" w:hAnsi="Aptos" w:cs="Aptos"/>
          <w:strike/>
          <w:sz w:val="22"/>
        </w:rPr>
      </w:pPr>
      <w:r w:rsidRPr="009277B5">
        <w:rPr>
          <w:rFonts w:ascii="Aptos" w:eastAsia="Aptos" w:hAnsi="Aptos" w:cs="Aptos"/>
          <w:strike/>
          <w:sz w:val="22"/>
        </w:rPr>
        <w:t>3</w:t>
      </w:r>
      <w:r w:rsidR="00D83C40" w:rsidRPr="009277B5">
        <w:rPr>
          <w:rFonts w:ascii="Aptos" w:eastAsia="Aptos" w:hAnsi="Aptos" w:cs="Aptos"/>
          <w:strike/>
          <w:sz w:val="22"/>
        </w:rPr>
        <w:t>725</w:t>
      </w:r>
      <w:r w:rsidRPr="009277B5">
        <w:rPr>
          <w:rFonts w:ascii="Aptos" w:eastAsia="Aptos" w:hAnsi="Aptos" w:cs="Aptos"/>
          <w:strike/>
          <w:sz w:val="22"/>
        </w:rPr>
        <w:t xml:space="preserve"> or </w:t>
      </w:r>
      <w:r w:rsidR="002F77CA" w:rsidRPr="009277B5">
        <w:rPr>
          <w:rFonts w:ascii="Aptos" w:eastAsia="Aptos" w:hAnsi="Aptos" w:cs="Aptos"/>
          <w:strike/>
          <w:sz w:val="22"/>
        </w:rPr>
        <w:t>3725</w:t>
      </w:r>
      <w:r w:rsidRPr="009277B5">
        <w:rPr>
          <w:rFonts w:ascii="Aptos" w:eastAsia="Aptos" w:hAnsi="Aptos" w:cs="Aptos"/>
          <w:strike/>
          <w:sz w:val="22"/>
        </w:rPr>
        <w:t>.</w:t>
      </w:r>
      <w:r w:rsidR="002F77CA" w:rsidRPr="009277B5">
        <w:rPr>
          <w:rFonts w:ascii="Aptos" w:eastAsia="Aptos" w:hAnsi="Aptos" w:cs="Aptos"/>
          <w:strike/>
          <w:sz w:val="22"/>
        </w:rPr>
        <w:t>24</w:t>
      </w:r>
      <w:r w:rsidRPr="009277B5">
        <w:rPr>
          <w:rFonts w:ascii="Aptos" w:eastAsia="Aptos" w:hAnsi="Aptos" w:cs="Aptos"/>
          <w:strike/>
          <w:sz w:val="22"/>
        </w:rPr>
        <w:t xml:space="preserve"> (ngb, bilinear)</w:t>
      </w:r>
    </w:p>
    <w:p w14:paraId="415E8C34" w14:textId="4AA2DA90" w:rsidR="000728E2" w:rsidRPr="009277B5" w:rsidRDefault="000728E2" w:rsidP="000728E2">
      <w:pPr>
        <w:pStyle w:val="ListParagraph"/>
        <w:numPr>
          <w:ilvl w:val="2"/>
          <w:numId w:val="4"/>
        </w:numPr>
        <w:spacing w:line="259" w:lineRule="auto"/>
        <w:rPr>
          <w:rFonts w:ascii="Aptos" w:eastAsia="Aptos" w:hAnsi="Aptos" w:cs="Aptos"/>
          <w:strike/>
          <w:sz w:val="22"/>
        </w:rPr>
      </w:pPr>
      <w:r w:rsidRPr="009277B5">
        <w:rPr>
          <w:rFonts w:ascii="Aptos" w:eastAsia="Aptos" w:hAnsi="Aptos" w:cs="Aptos"/>
          <w:strike/>
          <w:sz w:val="22"/>
        </w:rPr>
        <w:t xml:space="preserve">cubic , Cubic spline, lanczos </w:t>
      </w:r>
      <w:r w:rsidR="004D538F" w:rsidRPr="009277B5">
        <w:rPr>
          <w:rFonts w:ascii="Aptos" w:eastAsia="Aptos" w:hAnsi="Aptos" w:cs="Aptos"/>
          <w:strike/>
          <w:sz w:val="22"/>
        </w:rPr>
        <w:t>had</w:t>
      </w:r>
      <w:r w:rsidRPr="009277B5">
        <w:rPr>
          <w:rFonts w:ascii="Aptos" w:eastAsia="Aptos" w:hAnsi="Aptos" w:cs="Aptos"/>
          <w:strike/>
          <w:sz w:val="22"/>
        </w:rPr>
        <w:t xml:space="preserve"> negative</w:t>
      </w:r>
      <w:r w:rsidR="004D538F" w:rsidRPr="009277B5">
        <w:rPr>
          <w:rFonts w:ascii="Aptos" w:eastAsia="Aptos" w:hAnsi="Aptos" w:cs="Aptos"/>
          <w:strike/>
          <w:sz w:val="22"/>
        </w:rPr>
        <w:t xml:space="preserve"> values</w:t>
      </w:r>
      <w:r w:rsidRPr="009277B5">
        <w:rPr>
          <w:rFonts w:ascii="Aptos" w:eastAsia="Aptos" w:hAnsi="Aptos" w:cs="Aptos"/>
          <w:strike/>
          <w:sz w:val="22"/>
        </w:rPr>
        <w:t>, so not for us.</w:t>
      </w:r>
    </w:p>
    <w:p w14:paraId="778910EF" w14:textId="7FBD9689" w:rsidR="006307C9" w:rsidRPr="009277B5" w:rsidRDefault="00E7609A" w:rsidP="000728E2">
      <w:pPr>
        <w:pStyle w:val="ListParagraph"/>
        <w:numPr>
          <w:ilvl w:val="2"/>
          <w:numId w:val="4"/>
        </w:numPr>
        <w:spacing w:line="259" w:lineRule="auto"/>
        <w:rPr>
          <w:rFonts w:ascii="Aptos" w:eastAsia="Aptos" w:hAnsi="Aptos" w:cs="Aptos"/>
          <w:strike/>
          <w:sz w:val="22"/>
        </w:rPr>
      </w:pPr>
      <w:r w:rsidRPr="009277B5">
        <w:rPr>
          <w:rFonts w:ascii="Aptos" w:eastAsia="Aptos" w:hAnsi="Aptos" w:cs="Aptos"/>
          <w:strike/>
          <w:sz w:val="22"/>
        </w:rPr>
        <w:t>Per pixel d</w:t>
      </w:r>
      <w:r w:rsidR="006307C9" w:rsidRPr="009277B5">
        <w:rPr>
          <w:rFonts w:ascii="Aptos" w:eastAsia="Aptos" w:hAnsi="Aptos" w:cs="Aptos"/>
          <w:strike/>
          <w:sz w:val="22"/>
        </w:rPr>
        <w:t>elta with each other = +/- 0.0</w:t>
      </w:r>
      <w:r w:rsidRPr="009277B5">
        <w:rPr>
          <w:rFonts w:ascii="Aptos" w:eastAsia="Aptos" w:hAnsi="Aptos" w:cs="Aptos"/>
          <w:strike/>
          <w:sz w:val="22"/>
        </w:rPr>
        <w:t>00</w:t>
      </w:r>
      <w:r w:rsidR="00F92F1A" w:rsidRPr="009277B5">
        <w:rPr>
          <w:rFonts w:ascii="Aptos" w:eastAsia="Aptos" w:hAnsi="Aptos" w:cs="Aptos"/>
          <w:strike/>
          <w:sz w:val="22"/>
        </w:rPr>
        <w:t>8</w:t>
      </w:r>
    </w:p>
    <w:p w14:paraId="6A305E07" w14:textId="796C8095" w:rsidR="000728E2" w:rsidRPr="009277B5" w:rsidRDefault="004D538F" w:rsidP="000728E2">
      <w:pPr>
        <w:pStyle w:val="ListParagraph"/>
        <w:numPr>
          <w:ilvl w:val="1"/>
          <w:numId w:val="4"/>
        </w:numPr>
        <w:spacing w:line="259" w:lineRule="auto"/>
        <w:rPr>
          <w:rFonts w:ascii="Aptos" w:eastAsia="Aptos" w:hAnsi="Aptos" w:cs="Aptos"/>
          <w:strike/>
          <w:sz w:val="22"/>
        </w:rPr>
      </w:pPr>
      <w:r w:rsidRPr="009277B5">
        <w:rPr>
          <w:rFonts w:ascii="Aptos" w:eastAsia="Aptos" w:hAnsi="Aptos" w:cs="Aptos"/>
          <w:strike/>
          <w:sz w:val="22"/>
        </w:rPr>
        <w:t xml:space="preserve">Agg </w:t>
      </w:r>
      <w:r w:rsidR="000728E2" w:rsidRPr="009277B5">
        <w:rPr>
          <w:rFonts w:ascii="Aptos" w:eastAsia="Aptos" w:hAnsi="Aptos" w:cs="Aptos"/>
          <w:strike/>
          <w:sz w:val="22"/>
        </w:rPr>
        <w:t>-&gt; reproject -&gt; mask</w:t>
      </w:r>
      <w:r w:rsidRPr="009277B5">
        <w:rPr>
          <w:rFonts w:ascii="Aptos" w:eastAsia="Aptos" w:hAnsi="Aptos" w:cs="Aptos"/>
          <w:strike/>
          <w:sz w:val="22"/>
        </w:rPr>
        <w:t xml:space="preserve"> -&gt; extract </w:t>
      </w:r>
      <w:r w:rsidR="000728E2" w:rsidRPr="009277B5">
        <w:rPr>
          <w:rFonts w:ascii="Aptos" w:eastAsia="Aptos" w:hAnsi="Aptos" w:cs="Aptos"/>
          <w:strike/>
          <w:sz w:val="22"/>
        </w:rPr>
        <w:t>:</w:t>
      </w:r>
    </w:p>
    <w:p w14:paraId="35A65637" w14:textId="29C4EF7D" w:rsidR="000728E2" w:rsidRPr="009277B5" w:rsidRDefault="004D538F" w:rsidP="000728E2">
      <w:pPr>
        <w:pStyle w:val="ListParagraph"/>
        <w:numPr>
          <w:ilvl w:val="2"/>
          <w:numId w:val="4"/>
        </w:numPr>
        <w:spacing w:line="259" w:lineRule="auto"/>
        <w:rPr>
          <w:rFonts w:ascii="Aptos" w:eastAsia="Aptos" w:hAnsi="Aptos" w:cs="Aptos"/>
          <w:strike/>
          <w:sz w:val="22"/>
        </w:rPr>
      </w:pPr>
      <w:r w:rsidRPr="009277B5">
        <w:rPr>
          <w:rFonts w:ascii="Aptos" w:eastAsia="Aptos" w:hAnsi="Aptos" w:cs="Aptos"/>
          <w:strike/>
          <w:sz w:val="22"/>
        </w:rPr>
        <w:t>3726.31</w:t>
      </w:r>
      <w:r w:rsidR="00277AEF" w:rsidRPr="009277B5">
        <w:rPr>
          <w:rFonts w:ascii="Aptos" w:eastAsia="Aptos" w:hAnsi="Aptos" w:cs="Aptos"/>
          <w:strike/>
          <w:sz w:val="22"/>
        </w:rPr>
        <w:t xml:space="preserve"> or 3722.81 (ngb, bilinear)</w:t>
      </w:r>
    </w:p>
    <w:p w14:paraId="02879011" w14:textId="31A0CCFB" w:rsidR="006307C9" w:rsidRPr="009277B5" w:rsidRDefault="00E7609A" w:rsidP="000728E2">
      <w:pPr>
        <w:pStyle w:val="ListParagraph"/>
        <w:numPr>
          <w:ilvl w:val="2"/>
          <w:numId w:val="4"/>
        </w:numPr>
        <w:spacing w:line="259" w:lineRule="auto"/>
        <w:rPr>
          <w:rFonts w:ascii="Aptos" w:eastAsia="Aptos" w:hAnsi="Aptos" w:cs="Aptos"/>
          <w:strike/>
          <w:sz w:val="22"/>
        </w:rPr>
      </w:pPr>
      <w:r w:rsidRPr="009277B5">
        <w:rPr>
          <w:rFonts w:ascii="Aptos" w:eastAsia="Aptos" w:hAnsi="Aptos" w:cs="Aptos"/>
          <w:strike/>
          <w:sz w:val="22"/>
        </w:rPr>
        <w:t>Per pixel d</w:t>
      </w:r>
      <w:r w:rsidR="006307C9" w:rsidRPr="009277B5">
        <w:rPr>
          <w:rFonts w:ascii="Aptos" w:eastAsia="Aptos" w:hAnsi="Aptos" w:cs="Aptos"/>
          <w:strike/>
          <w:sz w:val="22"/>
        </w:rPr>
        <w:t xml:space="preserve">elta with </w:t>
      </w:r>
      <w:r w:rsidR="00277AEF" w:rsidRPr="009277B5">
        <w:rPr>
          <w:rFonts w:ascii="Aptos" w:eastAsia="Aptos" w:hAnsi="Aptos" w:cs="Aptos"/>
          <w:strike/>
          <w:sz w:val="22"/>
        </w:rPr>
        <w:t>reproject -&gt; mask</w:t>
      </w:r>
      <w:r w:rsidR="00280AF6" w:rsidRPr="009277B5">
        <w:rPr>
          <w:rFonts w:ascii="Aptos" w:eastAsia="Aptos" w:hAnsi="Aptos" w:cs="Aptos"/>
          <w:strike/>
          <w:sz w:val="22"/>
        </w:rPr>
        <w:t xml:space="preserve"> -&gt; agg</w:t>
      </w:r>
      <w:r w:rsidR="006307C9" w:rsidRPr="009277B5">
        <w:rPr>
          <w:rFonts w:ascii="Aptos" w:eastAsia="Aptos" w:hAnsi="Aptos" w:cs="Aptos"/>
          <w:strike/>
          <w:sz w:val="22"/>
        </w:rPr>
        <w:t xml:space="preserve"> = +/- 0.</w:t>
      </w:r>
      <w:r w:rsidR="00D83C40" w:rsidRPr="009277B5">
        <w:rPr>
          <w:rFonts w:ascii="Aptos" w:eastAsia="Aptos" w:hAnsi="Aptos" w:cs="Aptos"/>
          <w:strike/>
          <w:sz w:val="22"/>
        </w:rPr>
        <w:t>06</w:t>
      </w:r>
    </w:p>
    <w:p w14:paraId="3D81F69D" w14:textId="40896061" w:rsidR="00277AEF" w:rsidRPr="009277B5" w:rsidRDefault="00277AEF" w:rsidP="000728E2">
      <w:pPr>
        <w:pStyle w:val="ListParagraph"/>
        <w:numPr>
          <w:ilvl w:val="2"/>
          <w:numId w:val="4"/>
        </w:numPr>
        <w:spacing w:line="259" w:lineRule="auto"/>
        <w:rPr>
          <w:rFonts w:ascii="Aptos" w:eastAsia="Aptos" w:hAnsi="Aptos" w:cs="Aptos"/>
          <w:strike/>
          <w:sz w:val="22"/>
        </w:rPr>
      </w:pPr>
      <w:r w:rsidRPr="009277B5">
        <w:rPr>
          <w:rFonts w:ascii="Aptos" w:eastAsia="Aptos" w:hAnsi="Aptos" w:cs="Aptos"/>
          <w:strike/>
          <w:sz w:val="22"/>
        </w:rPr>
        <w:t>Per pixel delta with each other = ± 0.2</w:t>
      </w:r>
    </w:p>
    <w:p w14:paraId="036C27D6" w14:textId="5D79FD51" w:rsidR="00953689" w:rsidRPr="009277B5" w:rsidRDefault="00953689" w:rsidP="00953689">
      <w:pPr>
        <w:pStyle w:val="ListParagraph"/>
        <w:numPr>
          <w:ilvl w:val="1"/>
          <w:numId w:val="4"/>
        </w:numPr>
        <w:spacing w:line="259" w:lineRule="auto"/>
        <w:rPr>
          <w:rFonts w:ascii="Aptos" w:eastAsia="Aptos" w:hAnsi="Aptos" w:cs="Aptos"/>
          <w:strike/>
          <w:sz w:val="22"/>
        </w:rPr>
      </w:pPr>
      <w:r w:rsidRPr="009277B5">
        <w:rPr>
          <w:rFonts w:ascii="Aptos" w:eastAsia="Aptos" w:hAnsi="Aptos" w:cs="Aptos"/>
          <w:strike/>
          <w:sz w:val="22"/>
        </w:rPr>
        <w:t>Mask -&gt; agg -&gt; reproject</w:t>
      </w:r>
    </w:p>
    <w:p w14:paraId="6199E13E" w14:textId="10D9E7A9" w:rsidR="00953689" w:rsidRPr="009277B5" w:rsidRDefault="00953689" w:rsidP="00953689">
      <w:pPr>
        <w:pStyle w:val="ListParagraph"/>
        <w:numPr>
          <w:ilvl w:val="2"/>
          <w:numId w:val="4"/>
        </w:numPr>
        <w:spacing w:line="259" w:lineRule="auto"/>
        <w:rPr>
          <w:rFonts w:ascii="Aptos" w:eastAsia="Aptos" w:hAnsi="Aptos" w:cs="Aptos"/>
          <w:strike/>
          <w:sz w:val="22"/>
        </w:rPr>
      </w:pPr>
      <w:r w:rsidRPr="009277B5">
        <w:rPr>
          <w:rFonts w:ascii="Aptos" w:eastAsia="Aptos" w:hAnsi="Aptos" w:cs="Aptos"/>
          <w:strike/>
          <w:sz w:val="22"/>
        </w:rPr>
        <w:t>3412.893, 3460.519 (ngb, bilinear)</w:t>
      </w:r>
    </w:p>
    <w:p w14:paraId="79B8A7F0" w14:textId="30F43BD8" w:rsidR="002068F2" w:rsidRPr="009277B5" w:rsidRDefault="002068F2" w:rsidP="002068F2">
      <w:pPr>
        <w:pStyle w:val="ListParagraph"/>
        <w:numPr>
          <w:ilvl w:val="1"/>
          <w:numId w:val="4"/>
        </w:numPr>
        <w:spacing w:line="259" w:lineRule="auto"/>
        <w:rPr>
          <w:rFonts w:ascii="Aptos" w:eastAsia="Aptos" w:hAnsi="Aptos" w:cs="Aptos"/>
          <w:strike/>
          <w:sz w:val="22"/>
        </w:rPr>
      </w:pPr>
      <w:r w:rsidRPr="009277B5">
        <w:rPr>
          <w:rFonts w:ascii="Aptos" w:eastAsia="Aptos" w:hAnsi="Aptos" w:cs="Aptos"/>
          <w:strike/>
          <w:sz w:val="22"/>
        </w:rPr>
        <w:t>Mask -&gt; reproject (method=sum)</w:t>
      </w:r>
    </w:p>
    <w:p w14:paraId="6BD8DD8F" w14:textId="13FB5F69" w:rsidR="002068F2" w:rsidRPr="009277B5" w:rsidRDefault="0023535B" w:rsidP="002068F2">
      <w:pPr>
        <w:pStyle w:val="ListParagraph"/>
        <w:numPr>
          <w:ilvl w:val="2"/>
          <w:numId w:val="4"/>
        </w:numPr>
        <w:spacing w:line="259" w:lineRule="auto"/>
        <w:rPr>
          <w:rFonts w:ascii="Aptos" w:eastAsia="Aptos" w:hAnsi="Aptos" w:cs="Aptos"/>
          <w:strike/>
          <w:sz w:val="22"/>
        </w:rPr>
      </w:pPr>
      <w:r w:rsidRPr="009277B5">
        <w:rPr>
          <w:rFonts w:ascii="Aptos" w:eastAsia="Aptos" w:hAnsi="Aptos" w:cs="Aptos"/>
          <w:strike/>
          <w:sz w:val="22"/>
        </w:rPr>
        <w:t>3709.741</w:t>
      </w:r>
    </w:p>
    <w:p w14:paraId="6E60ACEF" w14:textId="16096A6F" w:rsidR="00022422" w:rsidRPr="009277B5" w:rsidRDefault="00022422" w:rsidP="00022422">
      <w:pPr>
        <w:pStyle w:val="ListParagraph"/>
        <w:numPr>
          <w:ilvl w:val="1"/>
          <w:numId w:val="4"/>
        </w:numPr>
        <w:spacing w:line="259" w:lineRule="auto"/>
        <w:rPr>
          <w:rFonts w:ascii="Aptos" w:eastAsia="Aptos" w:hAnsi="Aptos" w:cs="Aptos"/>
          <w:strike/>
          <w:sz w:val="22"/>
        </w:rPr>
      </w:pPr>
      <w:r w:rsidRPr="009277B5">
        <w:rPr>
          <w:rFonts w:ascii="Aptos" w:eastAsia="Aptos" w:hAnsi="Aptos" w:cs="Aptos"/>
          <w:strike/>
          <w:sz w:val="22"/>
        </w:rPr>
        <w:t>DE</w:t>
      </w:r>
    </w:p>
    <w:p w14:paraId="267C409F" w14:textId="0FF57B8C" w:rsidR="00022422" w:rsidRPr="009277B5" w:rsidRDefault="00022422" w:rsidP="00022422">
      <w:pPr>
        <w:pStyle w:val="ListParagraph"/>
        <w:numPr>
          <w:ilvl w:val="2"/>
          <w:numId w:val="4"/>
        </w:numPr>
        <w:spacing w:line="259" w:lineRule="auto"/>
        <w:rPr>
          <w:rFonts w:ascii="Aptos" w:eastAsia="Aptos" w:hAnsi="Aptos" w:cs="Aptos"/>
          <w:strike/>
          <w:sz w:val="22"/>
        </w:rPr>
      </w:pPr>
      <w:r w:rsidRPr="009277B5">
        <w:rPr>
          <w:rFonts w:ascii="Aptos" w:eastAsia="Aptos" w:hAnsi="Aptos" w:cs="Aptos"/>
          <w:strike/>
          <w:sz w:val="22"/>
        </w:rPr>
        <w:t>Original CRS = 460.</w:t>
      </w:r>
      <w:r w:rsidR="00453D32" w:rsidRPr="009277B5">
        <w:rPr>
          <w:rFonts w:ascii="Aptos" w:eastAsia="Aptos" w:hAnsi="Aptos" w:cs="Aptos"/>
          <w:strike/>
          <w:sz w:val="22"/>
        </w:rPr>
        <w:t>2969</w:t>
      </w:r>
      <w:r w:rsidR="00997CA6" w:rsidRPr="009277B5">
        <w:rPr>
          <w:rFonts w:ascii="Aptos" w:eastAsia="Aptos" w:hAnsi="Aptos" w:cs="Aptos"/>
          <w:strike/>
          <w:sz w:val="22"/>
        </w:rPr>
        <w:t xml:space="preserve"> [511441 wetland pixels]</w:t>
      </w:r>
    </w:p>
    <w:p w14:paraId="041A58AA" w14:textId="2379F2B7" w:rsidR="00022422" w:rsidRPr="009277B5" w:rsidRDefault="007725B0" w:rsidP="00022422">
      <w:pPr>
        <w:pStyle w:val="ListParagraph"/>
        <w:numPr>
          <w:ilvl w:val="2"/>
          <w:numId w:val="4"/>
        </w:numPr>
        <w:spacing w:line="259" w:lineRule="auto"/>
        <w:rPr>
          <w:rFonts w:ascii="Aptos" w:eastAsia="Aptos" w:hAnsi="Aptos" w:cs="Aptos"/>
          <w:strike/>
          <w:sz w:val="22"/>
        </w:rPr>
      </w:pPr>
      <w:r w:rsidRPr="009277B5">
        <w:rPr>
          <w:rFonts w:ascii="Aptos" w:eastAsia="Aptos" w:hAnsi="Aptos" w:cs="Aptos"/>
          <w:strike/>
          <w:sz w:val="22"/>
        </w:rPr>
        <w:lastRenderedPageBreak/>
        <w:t>Reproject first = 460.93, 460.90 (ngb,bilinear)</w:t>
      </w:r>
    </w:p>
    <w:p w14:paraId="61B8C048" w14:textId="7E40BC77" w:rsidR="007725B0" w:rsidRPr="009277B5" w:rsidRDefault="007725B0" w:rsidP="00022422">
      <w:pPr>
        <w:pStyle w:val="ListParagraph"/>
        <w:numPr>
          <w:ilvl w:val="2"/>
          <w:numId w:val="4"/>
        </w:numPr>
        <w:spacing w:line="259" w:lineRule="auto"/>
        <w:rPr>
          <w:rFonts w:ascii="Aptos" w:eastAsia="Aptos" w:hAnsi="Aptos" w:cs="Aptos"/>
          <w:strike/>
          <w:sz w:val="22"/>
        </w:rPr>
      </w:pPr>
      <w:r w:rsidRPr="009277B5">
        <w:rPr>
          <w:rFonts w:ascii="Aptos" w:eastAsia="Aptos" w:hAnsi="Aptos" w:cs="Aptos"/>
          <w:strike/>
          <w:sz w:val="22"/>
        </w:rPr>
        <w:t xml:space="preserve">Agg first = </w:t>
      </w:r>
      <w:r w:rsidR="003A5A58" w:rsidRPr="009277B5">
        <w:rPr>
          <w:rFonts w:ascii="Aptos" w:eastAsia="Aptos" w:hAnsi="Aptos" w:cs="Aptos"/>
          <w:strike/>
          <w:sz w:val="22"/>
        </w:rPr>
        <w:t>437.7 (bilinear)</w:t>
      </w:r>
    </w:p>
    <w:p w14:paraId="7E1B9C4D" w14:textId="7DAAD399" w:rsidR="00953689" w:rsidRPr="009277B5" w:rsidRDefault="00953689" w:rsidP="00022422">
      <w:pPr>
        <w:pStyle w:val="ListParagraph"/>
        <w:numPr>
          <w:ilvl w:val="2"/>
          <w:numId w:val="4"/>
        </w:numPr>
        <w:spacing w:line="259" w:lineRule="auto"/>
        <w:rPr>
          <w:rFonts w:ascii="Aptos" w:eastAsia="Aptos" w:hAnsi="Aptos" w:cs="Aptos"/>
          <w:strike/>
          <w:sz w:val="22"/>
        </w:rPr>
      </w:pPr>
      <w:r w:rsidRPr="009277B5">
        <w:rPr>
          <w:rFonts w:ascii="Aptos" w:eastAsia="Aptos" w:hAnsi="Aptos" w:cs="Aptos"/>
          <w:strike/>
          <w:sz w:val="22"/>
        </w:rPr>
        <w:t>Israel’s (mask, agg, project) = 456.4521, 451.8213 (ngb, bilinear)</w:t>
      </w:r>
    </w:p>
    <w:p w14:paraId="5522BC09" w14:textId="48CE1740" w:rsidR="0023535B" w:rsidRPr="009277B5" w:rsidRDefault="0023535B" w:rsidP="00022422">
      <w:pPr>
        <w:pStyle w:val="ListParagraph"/>
        <w:numPr>
          <w:ilvl w:val="2"/>
          <w:numId w:val="4"/>
        </w:numPr>
        <w:spacing w:line="259" w:lineRule="auto"/>
        <w:rPr>
          <w:rFonts w:ascii="Aptos" w:eastAsia="Aptos" w:hAnsi="Aptos" w:cs="Aptos"/>
          <w:strike/>
          <w:sz w:val="22"/>
        </w:rPr>
      </w:pPr>
      <w:r w:rsidRPr="009277B5">
        <w:rPr>
          <w:rFonts w:ascii="Aptos" w:eastAsia="Aptos" w:hAnsi="Aptos" w:cs="Aptos"/>
          <w:strike/>
          <w:sz w:val="22"/>
        </w:rPr>
        <w:t xml:space="preserve">Israel’s (mask, </w:t>
      </w:r>
      <w:r w:rsidR="00E75595" w:rsidRPr="009277B5">
        <w:rPr>
          <w:rFonts w:ascii="Aptos" w:eastAsia="Aptos" w:hAnsi="Aptos" w:cs="Aptos"/>
          <w:strike/>
          <w:sz w:val="22"/>
        </w:rPr>
        <w:t xml:space="preserve">*area, </w:t>
      </w:r>
      <w:r w:rsidRPr="009277B5">
        <w:rPr>
          <w:rFonts w:ascii="Aptos" w:eastAsia="Aptos" w:hAnsi="Aptos" w:cs="Aptos"/>
          <w:strike/>
          <w:sz w:val="22"/>
        </w:rPr>
        <w:t>project – method=sum) = 460.2963</w:t>
      </w:r>
    </w:p>
    <w:p w14:paraId="33DC5FC7" w14:textId="18542566" w:rsidR="00E75595" w:rsidRPr="009277B5" w:rsidRDefault="00E75595" w:rsidP="00022422">
      <w:pPr>
        <w:pStyle w:val="ListParagraph"/>
        <w:numPr>
          <w:ilvl w:val="2"/>
          <w:numId w:val="4"/>
        </w:numPr>
        <w:spacing w:line="259" w:lineRule="auto"/>
        <w:rPr>
          <w:rFonts w:ascii="Aptos" w:eastAsia="Aptos" w:hAnsi="Aptos" w:cs="Aptos"/>
          <w:strike/>
          <w:sz w:val="22"/>
        </w:rPr>
      </w:pPr>
      <w:r w:rsidRPr="009277B5">
        <w:rPr>
          <w:rFonts w:ascii="Aptos" w:eastAsia="Aptos" w:hAnsi="Aptos" w:cs="Aptos"/>
          <w:strike/>
          <w:sz w:val="22"/>
        </w:rPr>
        <w:t>Israel’s (mask, project – method = avg) = 469.9285</w:t>
      </w:r>
    </w:p>
    <w:p w14:paraId="59B1310F" w14:textId="02D93E5E" w:rsidR="008F12B0" w:rsidRPr="009277B5" w:rsidRDefault="008F12B0" w:rsidP="00022422">
      <w:pPr>
        <w:pStyle w:val="ListParagraph"/>
        <w:numPr>
          <w:ilvl w:val="2"/>
          <w:numId w:val="4"/>
        </w:numPr>
        <w:spacing w:line="259" w:lineRule="auto"/>
        <w:rPr>
          <w:rFonts w:ascii="Aptos" w:eastAsia="Aptos" w:hAnsi="Aptos" w:cs="Aptos"/>
          <w:strike/>
          <w:sz w:val="22"/>
        </w:rPr>
      </w:pPr>
      <w:r w:rsidRPr="009277B5">
        <w:rPr>
          <w:rFonts w:ascii="Aptos" w:eastAsia="Aptos" w:hAnsi="Aptos" w:cs="Aptos"/>
          <w:strike/>
          <w:sz w:val="22"/>
        </w:rPr>
        <w:t>Project, mask, extract = 447.1168</w:t>
      </w:r>
    </w:p>
    <w:p w14:paraId="0FC62D2C" w14:textId="0899CBAF" w:rsidR="004D538F" w:rsidRPr="009277B5" w:rsidRDefault="004D538F" w:rsidP="004D538F">
      <w:pPr>
        <w:pStyle w:val="ListParagraph"/>
        <w:numPr>
          <w:ilvl w:val="1"/>
          <w:numId w:val="4"/>
        </w:numPr>
        <w:spacing w:line="259" w:lineRule="auto"/>
        <w:rPr>
          <w:rFonts w:ascii="Aptos" w:eastAsia="Aptos" w:hAnsi="Aptos" w:cs="Aptos"/>
          <w:strike/>
          <w:sz w:val="22"/>
        </w:rPr>
      </w:pPr>
      <w:r w:rsidRPr="009277B5">
        <w:rPr>
          <w:rFonts w:ascii="Aptos" w:eastAsia="Aptos" w:hAnsi="Aptos" w:cs="Aptos"/>
          <w:strike/>
          <w:sz w:val="22"/>
        </w:rPr>
        <w:t>I’m not entirely sure what is happening behind the scenes when reprojecting to a different resolution, extent (and possibly origin), but same CRS…</w:t>
      </w:r>
      <w:r w:rsidR="00FF454B" w:rsidRPr="009277B5">
        <w:rPr>
          <w:rFonts w:ascii="Aptos" w:eastAsia="Aptos" w:hAnsi="Aptos" w:cs="Aptos"/>
          <w:strike/>
          <w:sz w:val="22"/>
        </w:rPr>
        <w:t xml:space="preserve">  I thought it would do better as 20% of a pixel may be within, say PA, but 100% of the wetlands could be on the PA side.  Extract can’t deal with that, but aggregating last </w:t>
      </w:r>
      <w:r w:rsidR="002F77CA" w:rsidRPr="009277B5">
        <w:rPr>
          <w:rFonts w:ascii="Aptos" w:eastAsia="Aptos" w:hAnsi="Aptos" w:cs="Aptos"/>
          <w:strike/>
          <w:sz w:val="22"/>
        </w:rPr>
        <w:t>should.</w:t>
      </w:r>
      <w:r w:rsidR="00592B24" w:rsidRPr="009277B5">
        <w:rPr>
          <w:rFonts w:ascii="Aptos" w:eastAsia="Aptos" w:hAnsi="Aptos" w:cs="Aptos"/>
          <w:strike/>
          <w:sz w:val="22"/>
        </w:rPr>
        <w:t xml:space="preserve">  It seems mixed, but projecting before aggregating is a few minutes slower so I went with agg first.</w:t>
      </w:r>
    </w:p>
    <w:p w14:paraId="7E490567" w14:textId="398D4075" w:rsidR="002762BF" w:rsidRPr="009277B5" w:rsidRDefault="002762BF" w:rsidP="004D538F">
      <w:pPr>
        <w:pStyle w:val="ListParagraph"/>
        <w:numPr>
          <w:ilvl w:val="1"/>
          <w:numId w:val="4"/>
        </w:numPr>
        <w:spacing w:line="259" w:lineRule="auto"/>
        <w:rPr>
          <w:rFonts w:ascii="Aptos" w:eastAsia="Aptos" w:hAnsi="Aptos" w:cs="Aptos"/>
          <w:strike/>
          <w:sz w:val="22"/>
        </w:rPr>
      </w:pPr>
      <w:r w:rsidRPr="009277B5">
        <w:rPr>
          <w:rFonts w:ascii="Aptos" w:eastAsia="Aptos" w:hAnsi="Aptos" w:cs="Aptos"/>
          <w:strike/>
          <w:sz w:val="22"/>
        </w:rPr>
        <w:t xml:space="preserve">Israel – mask at the finest resolution possible to minimize the impact of partial coverage.   I would think that you need the area per grid cell in the original CRS to convert to fluxes before grid manipulations. Now, if the original CRS is planar, I think you might want the area in that CRS rather than the "corrected" one? That's likely the area the original author of the dataset was using, in addition to that Earth is better represented as an ellipsoid than a sphere, which is typically considered in planar CRS out there. Which one is better may also depend on the specific CRS though because if the CRS has large distortion, then it may be much worse...  </w:t>
      </w:r>
    </w:p>
    <w:p w14:paraId="2EA1D982" w14:textId="339B48E3" w:rsidR="002762BF" w:rsidRDefault="002762BF" w:rsidP="002762BF">
      <w:pPr>
        <w:pStyle w:val="ListParagraph"/>
        <w:numPr>
          <w:ilvl w:val="2"/>
          <w:numId w:val="4"/>
        </w:numPr>
        <w:spacing w:line="259" w:lineRule="auto"/>
        <w:rPr>
          <w:rFonts w:ascii="Aptos" w:eastAsia="Aptos" w:hAnsi="Aptos" w:cs="Aptos"/>
          <w:strike/>
          <w:sz w:val="22"/>
        </w:rPr>
      </w:pPr>
      <w:r w:rsidRPr="009277B5">
        <w:rPr>
          <w:rFonts w:ascii="Aptos" w:eastAsia="Aptos" w:hAnsi="Aptos" w:cs="Aptos"/>
          <w:strike/>
          <w:sz w:val="22"/>
        </w:rPr>
        <w:t>SO, mask at fine resolution, divide by area in original CRS whenever possible.</w:t>
      </w:r>
    </w:p>
    <w:p w14:paraId="14A35B76" w14:textId="6DF0C979" w:rsidR="009277B5" w:rsidRPr="009277B5" w:rsidRDefault="009277B5" w:rsidP="009277B5">
      <w:pPr>
        <w:pStyle w:val="ListParagraph"/>
        <w:numPr>
          <w:ilvl w:val="1"/>
          <w:numId w:val="4"/>
        </w:numPr>
        <w:spacing w:line="259" w:lineRule="auto"/>
        <w:rPr>
          <w:rFonts w:ascii="Aptos" w:eastAsia="Aptos" w:hAnsi="Aptos" w:cs="Aptos"/>
          <w:strike/>
          <w:sz w:val="22"/>
        </w:rPr>
      </w:pPr>
      <w:r>
        <w:rPr>
          <w:rFonts w:ascii="Aptos" w:eastAsia="Aptos" w:hAnsi="Aptos" w:cs="Aptos"/>
          <w:strike/>
          <w:sz w:val="22"/>
        </w:rPr>
        <w:t>Crop/mask(touches=F), project via avg did perform the best, though due to the change in resolution and projection, some pixels are outside the state in the output crs.</w:t>
      </w:r>
      <w:r w:rsidR="004D43C2">
        <w:rPr>
          <w:rFonts w:ascii="Aptos" w:eastAsia="Aptos" w:hAnsi="Aptos" w:cs="Aptos"/>
          <w:strike/>
          <w:sz w:val="22"/>
        </w:rPr>
        <w:t xml:space="preserve">  Need to ensure some buffer around the state outline and that all things outside the mask are 0, not NA.  NA’s are ignored, 0’s are incorporated into avg (avg = fractional wetland coverage for the pixel, data outside the state should count as 0 to avoid issues with state lines having averages biased very high).</w:t>
      </w:r>
    </w:p>
    <w:p w14:paraId="5CF06239" w14:textId="17A192C7" w:rsidR="000125B8" w:rsidRPr="007B2B96" w:rsidRDefault="000125B8" w:rsidP="004041B1">
      <w:pPr>
        <w:pStyle w:val="ListParagraph"/>
        <w:numPr>
          <w:ilvl w:val="0"/>
          <w:numId w:val="4"/>
        </w:numPr>
        <w:spacing w:line="259" w:lineRule="auto"/>
        <w:rPr>
          <w:rFonts w:ascii="Aptos" w:eastAsia="Aptos" w:hAnsi="Aptos" w:cs="Aptos"/>
          <w:b/>
          <w:bCs/>
          <w:sz w:val="22"/>
        </w:rPr>
      </w:pPr>
      <w:r w:rsidRPr="007B2B96">
        <w:rPr>
          <w:rFonts w:ascii="Aptos" w:eastAsia="Aptos" w:hAnsi="Aptos" w:cs="Aptos"/>
          <w:b/>
          <w:bCs/>
          <w:sz w:val="22"/>
        </w:rPr>
        <w:t xml:space="preserve">NG distribution – GHGRP data has some LDC’s placed in the wrong state.  For our Philly domain, 2 LDC’s are removed even though they are in the domain.  Washington gas light company (MD division) and Columbia Gas of PA.  They list the states as VA and IN respectively.  Columbia gas does have a coordinate set that is within the domain, but Washington gas/light has coordinates in VA, outside the domain.  </w:t>
      </w:r>
    </w:p>
    <w:p w14:paraId="60193E84" w14:textId="77777777" w:rsidR="000125B8" w:rsidRPr="007B2B96" w:rsidRDefault="000125B8" w:rsidP="000125B8">
      <w:pPr>
        <w:pStyle w:val="ListParagraph"/>
        <w:numPr>
          <w:ilvl w:val="1"/>
          <w:numId w:val="4"/>
        </w:numPr>
        <w:spacing w:line="259" w:lineRule="auto"/>
        <w:rPr>
          <w:rFonts w:ascii="Aptos" w:eastAsia="Aptos" w:hAnsi="Aptos" w:cs="Aptos"/>
          <w:b/>
          <w:bCs/>
          <w:sz w:val="22"/>
        </w:rPr>
      </w:pPr>
      <w:r w:rsidRPr="007B2B96">
        <w:rPr>
          <w:rFonts w:ascii="Aptos" w:eastAsia="Aptos" w:hAnsi="Aptos" w:cs="Aptos"/>
          <w:b/>
          <w:bCs/>
          <w:noProof/>
          <w:sz w:val="22"/>
        </w:rPr>
        <w:lastRenderedPageBreak/>
        <w:drawing>
          <wp:inline distT="0" distB="0" distL="0" distR="0" wp14:anchorId="5A574E17" wp14:editId="10B8B9DF">
            <wp:extent cx="2384729" cy="2286994"/>
            <wp:effectExtent l="0" t="0" r="0" b="0"/>
            <wp:docPr id="466386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386165" name=""/>
                    <pic:cNvPicPr/>
                  </pic:nvPicPr>
                  <pic:blipFill>
                    <a:blip r:embed="rId6"/>
                    <a:stretch>
                      <a:fillRect/>
                    </a:stretch>
                  </pic:blipFill>
                  <pic:spPr>
                    <a:xfrm>
                      <a:off x="0" y="0"/>
                      <a:ext cx="2395202" cy="2297038"/>
                    </a:xfrm>
                    <a:prstGeom prst="rect">
                      <a:avLst/>
                    </a:prstGeom>
                  </pic:spPr>
                </pic:pic>
              </a:graphicData>
            </a:graphic>
          </wp:inline>
        </w:drawing>
      </w:r>
    </w:p>
    <w:p w14:paraId="124A58D7" w14:textId="4832CE18" w:rsidR="000125B8" w:rsidRPr="007B2B96" w:rsidRDefault="000125B8" w:rsidP="0099232F">
      <w:pPr>
        <w:pStyle w:val="ListParagraph"/>
        <w:spacing w:line="259" w:lineRule="auto"/>
        <w:ind w:left="1440"/>
        <w:rPr>
          <w:rFonts w:ascii="Aptos" w:eastAsia="Aptos" w:hAnsi="Aptos" w:cs="Aptos"/>
          <w:b/>
          <w:bCs/>
          <w:sz w:val="22"/>
        </w:rPr>
      </w:pPr>
      <w:r w:rsidRPr="007B2B96">
        <w:rPr>
          <w:rFonts w:ascii="Aptos" w:eastAsia="Aptos" w:hAnsi="Aptos" w:cs="Aptos"/>
          <w:b/>
          <w:bCs/>
          <w:sz w:val="22"/>
        </w:rPr>
        <w:t>Washington gas light company 3 divisions labelled.</w:t>
      </w:r>
    </w:p>
    <w:p w14:paraId="577BD9F9" w14:textId="4A007676" w:rsidR="0099232F" w:rsidRPr="007B2B96" w:rsidRDefault="0099232F" w:rsidP="00AD2B6D">
      <w:pPr>
        <w:pStyle w:val="ListParagraph"/>
        <w:numPr>
          <w:ilvl w:val="1"/>
          <w:numId w:val="4"/>
        </w:numPr>
        <w:spacing w:line="259" w:lineRule="auto"/>
        <w:rPr>
          <w:rFonts w:ascii="Aptos" w:eastAsia="Aptos" w:hAnsi="Aptos" w:cs="Aptos"/>
          <w:b/>
          <w:bCs/>
          <w:sz w:val="22"/>
        </w:rPr>
      </w:pPr>
      <w:r w:rsidRPr="007B2B96">
        <w:rPr>
          <w:rFonts w:ascii="Aptos" w:eastAsia="Aptos" w:hAnsi="Aptos" w:cs="Aptos"/>
          <w:b/>
          <w:bCs/>
          <w:sz w:val="22"/>
        </w:rPr>
        <w:t>Not unique to this domain.  E.g., Atmos Energy has LDCs in several states (VA, TX, MI, CO) but all list Dallas as their coordinates and TX as their state.  GHGRP clearly shows them operating in different states.</w:t>
      </w:r>
      <w:r w:rsidR="0017209C">
        <w:rPr>
          <w:rFonts w:ascii="Aptos" w:eastAsia="Aptos" w:hAnsi="Aptos" w:cs="Aptos"/>
          <w:b/>
          <w:bCs/>
          <w:sz w:val="22"/>
        </w:rPr>
        <w:t xml:space="preserve">  Not consistent though, e.g., Ameren IL is in Illinois and Ameren LA is in LA properly.</w:t>
      </w:r>
    </w:p>
    <w:p w14:paraId="3C82E939" w14:textId="082F806F" w:rsidR="0099232F" w:rsidRDefault="0099232F" w:rsidP="000125B8">
      <w:pPr>
        <w:pStyle w:val="ListParagraph"/>
        <w:numPr>
          <w:ilvl w:val="1"/>
          <w:numId w:val="4"/>
        </w:numPr>
        <w:spacing w:line="259" w:lineRule="auto"/>
        <w:rPr>
          <w:rFonts w:ascii="Aptos" w:eastAsia="Aptos" w:hAnsi="Aptos" w:cs="Aptos"/>
          <w:b/>
          <w:bCs/>
          <w:sz w:val="22"/>
        </w:rPr>
      </w:pPr>
      <w:r w:rsidRPr="007B2B96">
        <w:rPr>
          <w:rFonts w:ascii="Aptos" w:eastAsia="Aptos" w:hAnsi="Aptos" w:cs="Aptos"/>
          <w:b/>
          <w:bCs/>
          <w:sz w:val="22"/>
        </w:rPr>
        <w:t>As such, if we run by state or by domain</w:t>
      </w:r>
      <w:r w:rsidR="00A97046">
        <w:rPr>
          <w:rFonts w:ascii="Aptos" w:eastAsia="Aptos" w:hAnsi="Aptos" w:cs="Aptos"/>
          <w:b/>
          <w:bCs/>
          <w:sz w:val="22"/>
        </w:rPr>
        <w:t xml:space="preserve"> (not byLDC)</w:t>
      </w:r>
      <w:r w:rsidRPr="007B2B96">
        <w:rPr>
          <w:rFonts w:ascii="Aptos" w:eastAsia="Aptos" w:hAnsi="Aptos" w:cs="Aptos"/>
          <w:b/>
          <w:bCs/>
          <w:sz w:val="22"/>
        </w:rPr>
        <w:t xml:space="preserve">, NG distribution will </w:t>
      </w:r>
      <w:r w:rsidR="0017209C">
        <w:rPr>
          <w:rFonts w:ascii="Aptos" w:eastAsia="Aptos" w:hAnsi="Aptos" w:cs="Aptos"/>
          <w:b/>
          <w:bCs/>
          <w:sz w:val="22"/>
        </w:rPr>
        <w:t>attribute certain LDCs to the wrong state</w:t>
      </w:r>
      <w:r w:rsidRPr="007B2B96">
        <w:rPr>
          <w:rFonts w:ascii="Aptos" w:eastAsia="Aptos" w:hAnsi="Aptos" w:cs="Aptos"/>
          <w:b/>
          <w:bCs/>
          <w:sz w:val="22"/>
        </w:rPr>
        <w:t xml:space="preserve"> because </w:t>
      </w:r>
      <w:r w:rsidR="0017209C">
        <w:rPr>
          <w:rFonts w:ascii="Aptos" w:eastAsia="Aptos" w:hAnsi="Aptos" w:cs="Aptos"/>
          <w:b/>
          <w:bCs/>
          <w:sz w:val="22"/>
        </w:rPr>
        <w:t xml:space="preserve">some </w:t>
      </w:r>
      <w:r w:rsidRPr="007B2B96">
        <w:rPr>
          <w:rFonts w:ascii="Aptos" w:eastAsia="Aptos" w:hAnsi="Aptos" w:cs="Aptos"/>
          <w:b/>
          <w:bCs/>
          <w:sz w:val="22"/>
        </w:rPr>
        <w:t xml:space="preserve">GHGRP data is labeled based on parent company rather than operation location.  </w:t>
      </w:r>
    </w:p>
    <w:p w14:paraId="24FD3BFE" w14:textId="4A7AE8DB" w:rsidR="00DD6224" w:rsidRDefault="00DD6224" w:rsidP="00DD6224">
      <w:pPr>
        <w:pStyle w:val="ListParagraph"/>
        <w:numPr>
          <w:ilvl w:val="2"/>
          <w:numId w:val="4"/>
        </w:numPr>
        <w:spacing w:line="259" w:lineRule="auto"/>
        <w:rPr>
          <w:rFonts w:ascii="Aptos" w:eastAsia="Aptos" w:hAnsi="Aptos" w:cs="Aptos"/>
          <w:b/>
          <w:bCs/>
          <w:sz w:val="22"/>
        </w:rPr>
      </w:pPr>
      <w:r>
        <w:rPr>
          <w:rFonts w:ascii="Aptos" w:eastAsia="Aptos" w:hAnsi="Aptos" w:cs="Aptos"/>
          <w:b/>
          <w:bCs/>
          <w:sz w:val="22"/>
        </w:rPr>
        <w:t xml:space="preserve">To address this, I </w:t>
      </w:r>
      <w:r w:rsidR="00E866A5">
        <w:rPr>
          <w:rFonts w:ascii="Aptos" w:eastAsia="Aptos" w:hAnsi="Aptos" w:cs="Aptos"/>
          <w:b/>
          <w:bCs/>
          <w:sz w:val="22"/>
        </w:rPr>
        <w:t>used</w:t>
      </w:r>
      <w:r>
        <w:rPr>
          <w:rFonts w:ascii="Aptos" w:eastAsia="Aptos" w:hAnsi="Aptos" w:cs="Aptos"/>
          <w:b/>
          <w:bCs/>
          <w:sz w:val="22"/>
        </w:rPr>
        <w:t xml:space="preserve"> grep as most of those I noticed do have facility names that clearly indicate </w:t>
      </w:r>
      <w:r w:rsidR="00E866A5">
        <w:rPr>
          <w:rFonts w:ascii="Aptos" w:eastAsia="Aptos" w:hAnsi="Aptos" w:cs="Aptos"/>
          <w:b/>
          <w:bCs/>
          <w:sz w:val="22"/>
        </w:rPr>
        <w:t>the state they operate in</w:t>
      </w:r>
      <w:r>
        <w:rPr>
          <w:rFonts w:ascii="Aptos" w:eastAsia="Aptos" w:hAnsi="Aptos" w:cs="Aptos"/>
          <w:b/>
          <w:bCs/>
          <w:sz w:val="22"/>
        </w:rPr>
        <w:t>.  E.g., Southwest gas – Arizona services Arizona even though it’s listed as Nevada (</w:t>
      </w:r>
      <w:r w:rsidR="0017209C">
        <w:rPr>
          <w:rFonts w:ascii="Aptos" w:eastAsia="Aptos" w:hAnsi="Aptos" w:cs="Aptos"/>
          <w:b/>
          <w:bCs/>
          <w:sz w:val="22"/>
        </w:rPr>
        <w:t>using</w:t>
      </w:r>
      <w:r>
        <w:rPr>
          <w:rFonts w:ascii="Aptos" w:eastAsia="Aptos" w:hAnsi="Aptos" w:cs="Aptos"/>
          <w:b/>
          <w:bCs/>
          <w:sz w:val="22"/>
        </w:rPr>
        <w:t xml:space="preserve"> GHGRP FLIGHT</w:t>
      </w:r>
      <w:r w:rsidR="0017209C">
        <w:rPr>
          <w:rFonts w:ascii="Aptos" w:eastAsia="Aptos" w:hAnsi="Aptos" w:cs="Aptos"/>
          <w:b/>
          <w:bCs/>
          <w:sz w:val="22"/>
        </w:rPr>
        <w:t xml:space="preserve"> polygons as truth</w:t>
      </w:r>
      <w:r>
        <w:rPr>
          <w:rFonts w:ascii="Aptos" w:eastAsia="Aptos" w:hAnsi="Aptos" w:cs="Aptos"/>
          <w:b/>
          <w:bCs/>
          <w:sz w:val="22"/>
        </w:rPr>
        <w:t>).</w:t>
      </w:r>
      <w:r w:rsidR="00E866A5">
        <w:rPr>
          <w:rFonts w:ascii="Aptos" w:eastAsia="Aptos" w:hAnsi="Aptos" w:cs="Aptos"/>
          <w:b/>
          <w:bCs/>
          <w:sz w:val="22"/>
        </w:rPr>
        <w:t xml:space="preserve">  You can easily ID the issue visually by comparing GHGRP FLIGHT filtered to the state vs zoomed into the state by not filtered.</w:t>
      </w:r>
    </w:p>
    <w:p w14:paraId="403A37A0" w14:textId="79D94565" w:rsidR="00E866A5" w:rsidRDefault="00604EEA" w:rsidP="00E866A5">
      <w:pPr>
        <w:pStyle w:val="ListParagraph"/>
        <w:numPr>
          <w:ilvl w:val="3"/>
          <w:numId w:val="4"/>
        </w:numPr>
        <w:spacing w:line="259" w:lineRule="auto"/>
        <w:rPr>
          <w:rFonts w:ascii="Aptos" w:eastAsia="Aptos" w:hAnsi="Aptos" w:cs="Aptos"/>
          <w:b/>
          <w:bCs/>
          <w:sz w:val="22"/>
        </w:rPr>
      </w:pPr>
      <w:r>
        <w:rPr>
          <w:rFonts w:ascii="Aptos" w:eastAsia="Aptos" w:hAnsi="Aptos" w:cs="Aptos"/>
          <w:b/>
          <w:bCs/>
          <w:sz w:val="22"/>
        </w:rPr>
        <w:t>ID to change state</w:t>
      </w:r>
      <w:r w:rsidR="00E866A5">
        <w:rPr>
          <w:rFonts w:ascii="Aptos" w:eastAsia="Aptos" w:hAnsi="Aptos" w:cs="Aptos"/>
          <w:b/>
          <w:bCs/>
          <w:sz w:val="22"/>
        </w:rPr>
        <w:t xml:space="preserve"> using:</w:t>
      </w:r>
      <w:r w:rsidR="00E866A5">
        <w:rPr>
          <w:rFonts w:ascii="Aptos" w:eastAsia="Aptos" w:hAnsi="Aptos" w:cs="Aptos"/>
          <w:b/>
          <w:bCs/>
          <w:sz w:val="22"/>
        </w:rPr>
        <w:br/>
      </w:r>
      <w:r w:rsidR="00E866A5" w:rsidRPr="00E866A5">
        <w:rPr>
          <w:rFonts w:ascii="Aptos" w:eastAsia="Aptos" w:hAnsi="Aptos" w:cs="Aptos"/>
          <w:b/>
          <w:bCs/>
          <w:sz w:val="22"/>
        </w:rPr>
        <w:t>grepl(pattern =</w:t>
      </w:r>
      <w:r w:rsidR="00E866A5">
        <w:rPr>
          <w:rFonts w:ascii="Aptos" w:eastAsia="Aptos" w:hAnsi="Aptos" w:cs="Aptos"/>
          <w:b/>
          <w:bCs/>
          <w:sz w:val="22"/>
        </w:rPr>
        <w:t xml:space="preserve"> </w:t>
      </w:r>
      <w:r w:rsidR="00E866A5" w:rsidRPr="00E866A5">
        <w:rPr>
          <w:rFonts w:ascii="Aptos" w:eastAsia="Aptos" w:hAnsi="Aptos" w:cs="Aptos"/>
          <w:b/>
          <w:bCs/>
          <w:sz w:val="22"/>
        </w:rPr>
        <w:t>paste0("\\b",state.name[A],"\\b"),</w:t>
      </w:r>
      <w:r w:rsidR="00E866A5">
        <w:rPr>
          <w:rFonts w:ascii="Aptos" w:eastAsia="Aptos" w:hAnsi="Aptos" w:cs="Aptos"/>
          <w:b/>
          <w:bCs/>
          <w:sz w:val="22"/>
        </w:rPr>
        <w:t>facility_name</w:t>
      </w:r>
      <w:r w:rsidR="00E866A5" w:rsidRPr="00E866A5">
        <w:rPr>
          <w:rFonts w:ascii="Aptos" w:eastAsia="Aptos" w:hAnsi="Aptos" w:cs="Aptos"/>
          <w:b/>
          <w:bCs/>
          <w:sz w:val="22"/>
        </w:rPr>
        <w:t xml:space="preserve"> ,ignore.case = T) </w:t>
      </w:r>
      <w:r w:rsidR="00E866A5">
        <w:rPr>
          <w:rFonts w:ascii="Aptos" w:eastAsia="Aptos" w:hAnsi="Aptos" w:cs="Aptos"/>
          <w:b/>
          <w:bCs/>
          <w:sz w:val="22"/>
        </w:rPr>
        <w:t xml:space="preserve">      </w:t>
      </w:r>
      <w:r w:rsidR="00E866A5" w:rsidRPr="00E866A5">
        <w:rPr>
          <w:rFonts w:ascii="Aptos" w:eastAsia="Aptos" w:hAnsi="Aptos" w:cs="Aptos"/>
          <w:b/>
          <w:bCs/>
          <w:sz w:val="22"/>
        </w:rPr>
        <w:t xml:space="preserve">| </w:t>
      </w:r>
      <w:r w:rsidR="00E866A5">
        <w:rPr>
          <w:rFonts w:ascii="Aptos" w:eastAsia="Aptos" w:hAnsi="Aptos" w:cs="Aptos"/>
          <w:b/>
          <w:bCs/>
          <w:sz w:val="22"/>
        </w:rPr>
        <w:br/>
      </w:r>
      <w:r w:rsidR="00E866A5" w:rsidRPr="00E866A5">
        <w:rPr>
          <w:rFonts w:ascii="Aptos" w:eastAsia="Aptos" w:hAnsi="Aptos" w:cs="Aptos"/>
          <w:b/>
          <w:bCs/>
          <w:sz w:val="22"/>
        </w:rPr>
        <w:t>grepl(pattern = paste0(" ",state.abb[A]," "),x=</w:t>
      </w:r>
      <w:r w:rsidR="00E866A5">
        <w:rPr>
          <w:rFonts w:ascii="Aptos" w:eastAsia="Aptos" w:hAnsi="Aptos" w:cs="Aptos"/>
          <w:b/>
          <w:bCs/>
          <w:sz w:val="22"/>
        </w:rPr>
        <w:t>facility_name</w:t>
      </w:r>
      <w:r w:rsidR="00E866A5" w:rsidRPr="00E866A5">
        <w:rPr>
          <w:rFonts w:ascii="Aptos" w:eastAsia="Aptos" w:hAnsi="Aptos" w:cs="Aptos"/>
          <w:b/>
          <w:bCs/>
          <w:sz w:val="22"/>
        </w:rPr>
        <w:t>,ignore.case = T)</w:t>
      </w:r>
      <w:r w:rsidR="0017209C">
        <w:rPr>
          <w:rFonts w:ascii="Aptos" w:eastAsia="Aptos" w:hAnsi="Aptos" w:cs="Aptos"/>
          <w:b/>
          <w:bCs/>
          <w:sz w:val="22"/>
        </w:rPr>
        <w:t xml:space="preserve"> </w:t>
      </w:r>
    </w:p>
    <w:p w14:paraId="5B0D3CCF" w14:textId="6BFC9483" w:rsidR="00E866A5" w:rsidRDefault="00E866A5" w:rsidP="00E866A5">
      <w:pPr>
        <w:pStyle w:val="ListParagraph"/>
        <w:numPr>
          <w:ilvl w:val="3"/>
          <w:numId w:val="4"/>
        </w:numPr>
        <w:spacing w:line="259" w:lineRule="auto"/>
        <w:rPr>
          <w:rFonts w:ascii="Aptos" w:eastAsia="Aptos" w:hAnsi="Aptos" w:cs="Aptos"/>
          <w:b/>
          <w:bCs/>
          <w:sz w:val="22"/>
        </w:rPr>
      </w:pPr>
      <w:r>
        <w:rPr>
          <w:rFonts w:ascii="Aptos" w:eastAsia="Aptos" w:hAnsi="Aptos" w:cs="Aptos"/>
          <w:b/>
          <w:bCs/>
          <w:sz w:val="22"/>
        </w:rPr>
        <w:t>I need \\b to specify whole word search otherwise there’s issues.  E.g., Kansas would also turn up all Arkansas LDCs.</w:t>
      </w:r>
    </w:p>
    <w:p w14:paraId="5DB78B02" w14:textId="4500B8DB" w:rsidR="007C2DFE" w:rsidRPr="00E866A5" w:rsidRDefault="007C2DFE" w:rsidP="007C2DFE">
      <w:pPr>
        <w:pStyle w:val="ListParagraph"/>
        <w:numPr>
          <w:ilvl w:val="4"/>
          <w:numId w:val="4"/>
        </w:numPr>
        <w:spacing w:line="259" w:lineRule="auto"/>
        <w:rPr>
          <w:rFonts w:ascii="Aptos" w:eastAsia="Aptos" w:hAnsi="Aptos" w:cs="Aptos"/>
          <w:b/>
          <w:bCs/>
          <w:sz w:val="22"/>
        </w:rPr>
      </w:pPr>
      <w:r>
        <w:rPr>
          <w:rFonts w:ascii="Aptos" w:eastAsia="Aptos" w:hAnsi="Aptos" w:cs="Aptos"/>
          <w:b/>
          <w:bCs/>
          <w:sz w:val="22"/>
        </w:rPr>
        <w:t xml:space="preserve">This approach ID’s 29 facilities </w:t>
      </w:r>
      <w:r w:rsidR="00170424">
        <w:rPr>
          <w:rFonts w:ascii="Aptos" w:eastAsia="Aptos" w:hAnsi="Aptos" w:cs="Aptos"/>
          <w:b/>
          <w:bCs/>
          <w:sz w:val="22"/>
        </w:rPr>
        <w:t>placed</w:t>
      </w:r>
      <w:r>
        <w:rPr>
          <w:rFonts w:ascii="Aptos" w:eastAsia="Aptos" w:hAnsi="Aptos" w:cs="Aptos"/>
          <w:b/>
          <w:bCs/>
          <w:sz w:val="22"/>
        </w:rPr>
        <w:t xml:space="preserve"> in the wrong state (~20% of all LDC’s) for 2022 and </w:t>
      </w:r>
      <w:r w:rsidR="00170424">
        <w:rPr>
          <w:rFonts w:ascii="Aptos" w:eastAsia="Aptos" w:hAnsi="Aptos" w:cs="Aptos"/>
          <w:b/>
          <w:bCs/>
          <w:sz w:val="22"/>
        </w:rPr>
        <w:t>2019.</w:t>
      </w:r>
    </w:p>
    <w:p w14:paraId="0432EE7F" w14:textId="7F9DF592" w:rsidR="00DD6224" w:rsidRDefault="00604EEA" w:rsidP="00A97046">
      <w:pPr>
        <w:pStyle w:val="ListParagraph"/>
        <w:numPr>
          <w:ilvl w:val="2"/>
          <w:numId w:val="4"/>
        </w:numPr>
        <w:spacing w:line="259" w:lineRule="auto"/>
        <w:rPr>
          <w:rFonts w:ascii="Aptos" w:eastAsia="Aptos" w:hAnsi="Aptos" w:cs="Aptos"/>
          <w:b/>
          <w:bCs/>
          <w:sz w:val="22"/>
        </w:rPr>
      </w:pPr>
      <w:r>
        <w:rPr>
          <w:rFonts w:ascii="Aptos" w:eastAsia="Aptos" w:hAnsi="Aptos" w:cs="Aptos"/>
          <w:b/>
          <w:bCs/>
          <w:sz w:val="22"/>
        </w:rPr>
        <w:t>I believe this fixes the issue</w:t>
      </w:r>
      <w:r w:rsidR="00DD6224">
        <w:rPr>
          <w:rFonts w:ascii="Aptos" w:eastAsia="Aptos" w:hAnsi="Aptos" w:cs="Aptos"/>
          <w:b/>
          <w:bCs/>
          <w:sz w:val="22"/>
        </w:rPr>
        <w:t xml:space="preserve">.  </w:t>
      </w:r>
      <w:r w:rsidR="00F95C13">
        <w:rPr>
          <w:rFonts w:ascii="Aptos" w:eastAsia="Aptos" w:hAnsi="Aptos" w:cs="Aptos"/>
          <w:b/>
          <w:bCs/>
          <w:sz w:val="22"/>
        </w:rPr>
        <w:t>However,</w:t>
      </w:r>
      <w:r>
        <w:rPr>
          <w:rFonts w:ascii="Aptos" w:eastAsia="Aptos" w:hAnsi="Aptos" w:cs="Aptos"/>
          <w:b/>
          <w:bCs/>
          <w:sz w:val="22"/>
        </w:rPr>
        <w:t xml:space="preserve"> there are odd cases, e.g., f</w:t>
      </w:r>
      <w:r w:rsidR="00DD6224">
        <w:rPr>
          <w:rFonts w:ascii="Aptos" w:eastAsia="Aptos" w:hAnsi="Aptos" w:cs="Aptos"/>
          <w:b/>
          <w:bCs/>
          <w:sz w:val="22"/>
        </w:rPr>
        <w:t xml:space="preserve">or 2022 there’s </w:t>
      </w:r>
      <w:r w:rsidR="00F95C13">
        <w:rPr>
          <w:rFonts w:ascii="Aptos" w:eastAsia="Aptos" w:hAnsi="Aptos" w:cs="Aptos"/>
          <w:b/>
          <w:bCs/>
          <w:sz w:val="22"/>
        </w:rPr>
        <w:t>a company named</w:t>
      </w:r>
      <w:r w:rsidR="00DD6224">
        <w:rPr>
          <w:rFonts w:ascii="Aptos" w:eastAsia="Aptos" w:hAnsi="Aptos" w:cs="Aptos"/>
          <w:b/>
          <w:bCs/>
          <w:sz w:val="22"/>
        </w:rPr>
        <w:t xml:space="preserve"> Summit Utilities Inc., Arkansas </w:t>
      </w:r>
      <w:r w:rsidR="00F95C13">
        <w:rPr>
          <w:rFonts w:ascii="Aptos" w:eastAsia="Aptos" w:hAnsi="Aptos" w:cs="Aptos"/>
          <w:b/>
          <w:bCs/>
          <w:sz w:val="22"/>
        </w:rPr>
        <w:t>operating in TX and Arkansas.  Summit Utilities Inc., Arkansas (Texas) will flag 2 states</w:t>
      </w:r>
      <w:r w:rsidR="00DD6224">
        <w:rPr>
          <w:rFonts w:ascii="Aptos" w:eastAsia="Aptos" w:hAnsi="Aptos" w:cs="Aptos"/>
          <w:b/>
          <w:bCs/>
          <w:sz w:val="22"/>
        </w:rPr>
        <w:t xml:space="preserve">.  </w:t>
      </w:r>
      <w:r w:rsidR="00170424">
        <w:rPr>
          <w:rFonts w:ascii="Aptos" w:eastAsia="Aptos" w:hAnsi="Aptos" w:cs="Aptos"/>
          <w:b/>
          <w:bCs/>
          <w:sz w:val="22"/>
        </w:rPr>
        <w:t>W</w:t>
      </w:r>
      <w:r w:rsidR="009116C5">
        <w:rPr>
          <w:rFonts w:ascii="Aptos" w:eastAsia="Aptos" w:hAnsi="Aptos" w:cs="Aptos"/>
          <w:b/>
          <w:bCs/>
          <w:sz w:val="22"/>
        </w:rPr>
        <w:t>ith 2 state names in the facility name, I couldn’t ID it properly like this..</w:t>
      </w:r>
      <w:r w:rsidR="00DD6224">
        <w:rPr>
          <w:rFonts w:ascii="Aptos" w:eastAsia="Aptos" w:hAnsi="Aptos" w:cs="Aptos"/>
          <w:b/>
          <w:bCs/>
          <w:sz w:val="22"/>
        </w:rPr>
        <w:t>.</w:t>
      </w:r>
    </w:p>
    <w:p w14:paraId="09AC22C4" w14:textId="3E9B07EE" w:rsidR="00B268BC" w:rsidRDefault="00B268BC" w:rsidP="00B268BC">
      <w:pPr>
        <w:pStyle w:val="ListParagraph"/>
        <w:numPr>
          <w:ilvl w:val="3"/>
          <w:numId w:val="4"/>
        </w:numPr>
        <w:spacing w:line="259" w:lineRule="auto"/>
        <w:rPr>
          <w:rFonts w:ascii="Aptos" w:eastAsia="Aptos" w:hAnsi="Aptos" w:cs="Aptos"/>
          <w:b/>
          <w:bCs/>
          <w:sz w:val="22"/>
        </w:rPr>
      </w:pPr>
      <w:r>
        <w:rPr>
          <w:rFonts w:ascii="Aptos" w:eastAsia="Aptos" w:hAnsi="Aptos" w:cs="Aptos"/>
          <w:b/>
          <w:bCs/>
          <w:sz w:val="22"/>
        </w:rPr>
        <w:t xml:space="preserve">Since TX is after AK in state.name, this is a non-issue as it’s just overwritten to TX later, but shows the risk…  Perhaps we should cat a user alert to make sure any obviously wrong (we can’t </w:t>
      </w:r>
      <w:r>
        <w:rPr>
          <w:rFonts w:ascii="Aptos" w:eastAsia="Aptos" w:hAnsi="Aptos" w:cs="Aptos"/>
          <w:b/>
          <w:bCs/>
          <w:sz w:val="22"/>
        </w:rPr>
        <w:lastRenderedPageBreak/>
        <w:t>check every state, every GHGRP year) can be corrected by a user if needed?  Thoughts?</w:t>
      </w:r>
    </w:p>
    <w:p w14:paraId="2849849E" w14:textId="1CF1137A" w:rsidR="00DC5BA0" w:rsidRDefault="00DC5BA0" w:rsidP="00DC5BA0">
      <w:pPr>
        <w:pStyle w:val="ListParagraph"/>
        <w:numPr>
          <w:ilvl w:val="3"/>
          <w:numId w:val="4"/>
        </w:numPr>
        <w:spacing w:line="259" w:lineRule="auto"/>
        <w:rPr>
          <w:rFonts w:ascii="Aptos" w:eastAsia="Aptos" w:hAnsi="Aptos" w:cs="Aptos"/>
          <w:b/>
          <w:bCs/>
          <w:sz w:val="22"/>
        </w:rPr>
      </w:pPr>
      <w:r>
        <w:rPr>
          <w:rFonts w:ascii="Aptos" w:eastAsia="Aptos" w:hAnsi="Aptos" w:cs="Aptos"/>
          <w:b/>
          <w:bCs/>
          <w:sz w:val="22"/>
        </w:rPr>
        <w:t>Washington and Colorado need to be a bit more nuanced.  Washington sometimes refers to state, sometimes to DC.  CO is often used as part of the name, meaning company, not Colorado.</w:t>
      </w:r>
    </w:p>
    <w:p w14:paraId="0CD4D7B5" w14:textId="72E35C3B" w:rsidR="000D2E82" w:rsidRDefault="000D2E82" w:rsidP="004041B1">
      <w:pPr>
        <w:pStyle w:val="ListParagraph"/>
        <w:numPr>
          <w:ilvl w:val="0"/>
          <w:numId w:val="4"/>
        </w:numPr>
        <w:spacing w:line="259" w:lineRule="auto"/>
        <w:rPr>
          <w:rFonts w:ascii="Aptos" w:eastAsia="Aptos" w:hAnsi="Aptos" w:cs="Aptos"/>
          <w:sz w:val="22"/>
        </w:rPr>
      </w:pPr>
      <w:r>
        <w:rPr>
          <w:rFonts w:ascii="Aptos" w:eastAsia="Aptos" w:hAnsi="Aptos" w:cs="Aptos"/>
          <w:sz w:val="22"/>
        </w:rPr>
        <w:t>Worth investigating – how is DC considered in various things?  GHGRP has no LDCs for that “state”.  Does it really matter given how tiny it is?  Is anyone ever going to have a domain with just DC and not all/most neighboring states?</w:t>
      </w:r>
    </w:p>
    <w:p w14:paraId="639FC666" w14:textId="319A7059" w:rsidR="004041B1" w:rsidRDefault="004041B1" w:rsidP="004041B1">
      <w:pPr>
        <w:pStyle w:val="ListParagraph"/>
        <w:numPr>
          <w:ilvl w:val="0"/>
          <w:numId w:val="4"/>
        </w:numPr>
        <w:spacing w:line="259" w:lineRule="auto"/>
        <w:rPr>
          <w:rFonts w:ascii="Aptos" w:eastAsia="Aptos" w:hAnsi="Aptos" w:cs="Aptos"/>
          <w:sz w:val="22"/>
        </w:rPr>
      </w:pPr>
      <w:r w:rsidRPr="004041B1">
        <w:rPr>
          <w:rFonts w:ascii="Aptos" w:eastAsia="Aptos" w:hAnsi="Aptos" w:cs="Aptos"/>
          <w:sz w:val="22"/>
        </w:rPr>
        <w:t>GEPA - the new versions no longer include forest fire CH4.  From the 2012 version's paper "National forest fire emissions from the GHGI are distributed on a daily basis at 0.1° × 0.1° resolution using the Quick Fire Emissions Data set (QFED v2.4) for 2012".  QFED is available via FTP (http://ftp.as.harvard.edu/gcgrid/data/ExtData/HEMCO/QFED/v2018-07/), but the Harvard host site suggests GFED4 may be preferred now (at least for GEOS-CHEM). That's available through here (</w:t>
      </w:r>
      <w:hyperlink r:id="rId7" w:history="1">
        <w:r w:rsidR="002008FD" w:rsidRPr="00ED3899">
          <w:rPr>
            <w:rStyle w:val="Hyperlink"/>
            <w:rFonts w:ascii="Aptos" w:eastAsia="Aptos" w:hAnsi="Aptos" w:cs="Aptos"/>
            <w:sz w:val="22"/>
          </w:rPr>
          <w:t>https://www.globalfiredata.org/index.html</w:t>
        </w:r>
      </w:hyperlink>
      <w:r w:rsidRPr="004041B1">
        <w:rPr>
          <w:rFonts w:ascii="Aptos" w:eastAsia="Aptos" w:hAnsi="Aptos" w:cs="Aptos"/>
          <w:sz w:val="22"/>
        </w:rPr>
        <w:t>).</w:t>
      </w:r>
    </w:p>
    <w:p w14:paraId="195005F5" w14:textId="207BC869" w:rsidR="007A4139" w:rsidRDefault="007A4139" w:rsidP="007A4139">
      <w:pPr>
        <w:pStyle w:val="ListParagraph"/>
        <w:numPr>
          <w:ilvl w:val="1"/>
          <w:numId w:val="4"/>
        </w:numPr>
        <w:spacing w:line="259" w:lineRule="auto"/>
        <w:rPr>
          <w:rFonts w:ascii="Aptos" w:eastAsia="Aptos" w:hAnsi="Aptos" w:cs="Aptos"/>
          <w:sz w:val="22"/>
        </w:rPr>
      </w:pPr>
      <w:r>
        <w:rPr>
          <w:rFonts w:ascii="Aptos" w:eastAsia="Aptos" w:hAnsi="Aptos" w:cs="Aptos"/>
          <w:sz w:val="22"/>
        </w:rPr>
        <w:t xml:space="preserve">There’s also </w:t>
      </w:r>
      <w:r w:rsidRPr="007A4139">
        <w:rPr>
          <w:rFonts w:ascii="Aptos" w:eastAsia="Aptos" w:hAnsi="Aptos" w:cs="Aptos"/>
          <w:sz w:val="22"/>
        </w:rPr>
        <w:t>Wildland Fire Emissions Inventory System (WFEIS)</w:t>
      </w:r>
      <w:r>
        <w:rPr>
          <w:rFonts w:ascii="Aptos" w:eastAsia="Aptos" w:hAnsi="Aptos" w:cs="Aptos"/>
          <w:sz w:val="22"/>
        </w:rPr>
        <w:t xml:space="preserve"> - </w:t>
      </w:r>
      <w:hyperlink r:id="rId8" w:history="1">
        <w:r w:rsidRPr="009B7B6E">
          <w:rPr>
            <w:rStyle w:val="Hyperlink"/>
            <w:rFonts w:ascii="Aptos" w:eastAsia="Aptos" w:hAnsi="Aptos" w:cs="Aptos"/>
            <w:sz w:val="22"/>
          </w:rPr>
          <w:t>https://doi.org/10.1186/s13021-024-00274-0</w:t>
        </w:r>
      </w:hyperlink>
      <w:r>
        <w:rPr>
          <w:rFonts w:ascii="Aptos" w:eastAsia="Aptos" w:hAnsi="Aptos" w:cs="Aptos"/>
          <w:sz w:val="22"/>
        </w:rPr>
        <w:t xml:space="preserve"> </w:t>
      </w:r>
    </w:p>
    <w:p w14:paraId="4D2AAD5B" w14:textId="77777777" w:rsidR="00DA4A12" w:rsidRPr="0037601A" w:rsidRDefault="002615F8" w:rsidP="002615F8">
      <w:pPr>
        <w:pStyle w:val="ListParagraph"/>
        <w:numPr>
          <w:ilvl w:val="0"/>
          <w:numId w:val="4"/>
        </w:numPr>
        <w:spacing w:line="259" w:lineRule="auto"/>
        <w:rPr>
          <w:rFonts w:ascii="Aptos" w:eastAsia="Aptos" w:hAnsi="Aptos" w:cs="Aptos"/>
          <w:strike/>
          <w:sz w:val="22"/>
        </w:rPr>
      </w:pPr>
      <w:r w:rsidRPr="0037601A">
        <w:rPr>
          <w:rFonts w:ascii="Aptos" w:eastAsia="Aptos" w:hAnsi="Aptos" w:cs="Aptos"/>
          <w:strike/>
          <w:sz w:val="22"/>
        </w:rPr>
        <w:t>WWTP – CWNS and DMR data includes HI and AK (though very few for CWNS in AK compared to DMR), but they also include American territories (Samoa, Guam, Puerto Rico, Mariana Islands</w:t>
      </w:r>
      <w:r w:rsidR="00DA4A12" w:rsidRPr="0037601A">
        <w:rPr>
          <w:rFonts w:ascii="Aptos" w:eastAsia="Aptos" w:hAnsi="Aptos" w:cs="Aptos"/>
          <w:strike/>
          <w:sz w:val="22"/>
        </w:rPr>
        <w:t xml:space="preserve"> – DMR only</w:t>
      </w:r>
      <w:r w:rsidRPr="0037601A">
        <w:rPr>
          <w:rFonts w:ascii="Aptos" w:eastAsia="Aptos" w:hAnsi="Aptos" w:cs="Aptos"/>
          <w:strike/>
          <w:sz w:val="22"/>
        </w:rPr>
        <w:t xml:space="preserve">, </w:t>
      </w:r>
      <w:r w:rsidR="00DA4A12" w:rsidRPr="0037601A">
        <w:rPr>
          <w:rFonts w:ascii="Aptos" w:eastAsia="Aptos" w:hAnsi="Aptos" w:cs="Aptos"/>
          <w:strike/>
          <w:sz w:val="22"/>
        </w:rPr>
        <w:t>Virgin Islands</w:t>
      </w:r>
      <w:r w:rsidRPr="0037601A">
        <w:rPr>
          <w:rFonts w:ascii="Aptos" w:eastAsia="Aptos" w:hAnsi="Aptos" w:cs="Aptos"/>
          <w:strike/>
          <w:sz w:val="22"/>
        </w:rPr>
        <w:t>) leading it to have 56 “states” in the data</w:t>
      </w:r>
      <w:r w:rsidR="00DA4A12" w:rsidRPr="0037601A">
        <w:rPr>
          <w:rFonts w:ascii="Aptos" w:eastAsia="Aptos" w:hAnsi="Aptos" w:cs="Aptos"/>
          <w:strike/>
          <w:sz w:val="22"/>
        </w:rPr>
        <w:t xml:space="preserve"> (DC counts too)</w:t>
      </w:r>
      <w:r w:rsidRPr="0037601A">
        <w:rPr>
          <w:rFonts w:ascii="Aptos" w:eastAsia="Aptos" w:hAnsi="Aptos" w:cs="Aptos"/>
          <w:strike/>
          <w:sz w:val="22"/>
        </w:rPr>
        <w:t xml:space="preserve">.  I’m not sure if GHGI includes these (it does include HI and AK).  We distribute the GHGI total using CWNS for site / CWNS across all sites.  </w:t>
      </w:r>
    </w:p>
    <w:p w14:paraId="01AA6F01" w14:textId="260F1D4F" w:rsidR="007367AF" w:rsidRPr="0037601A" w:rsidRDefault="007367AF" w:rsidP="007367AF">
      <w:pPr>
        <w:pStyle w:val="ListParagraph"/>
        <w:numPr>
          <w:ilvl w:val="1"/>
          <w:numId w:val="4"/>
        </w:numPr>
        <w:spacing w:line="259" w:lineRule="auto"/>
        <w:rPr>
          <w:rFonts w:ascii="Aptos" w:eastAsia="Aptos" w:hAnsi="Aptos" w:cs="Aptos"/>
          <w:strike/>
          <w:sz w:val="22"/>
        </w:rPr>
      </w:pPr>
      <w:r w:rsidRPr="0037601A">
        <w:rPr>
          <w:rFonts w:ascii="Aptos" w:eastAsia="Aptos" w:hAnsi="Aptos" w:cs="Aptos"/>
          <w:strike/>
          <w:sz w:val="22"/>
        </w:rPr>
        <w:t>From executive summary of GHGI, America and its territories is stated several times, so the answer appears to be yes, they are part of GHGI.</w:t>
      </w:r>
    </w:p>
    <w:p w14:paraId="7439DFF3" w14:textId="215BC05D" w:rsidR="002615F8" w:rsidRDefault="007367AF" w:rsidP="007367AF">
      <w:pPr>
        <w:pStyle w:val="ListParagraph"/>
        <w:numPr>
          <w:ilvl w:val="0"/>
          <w:numId w:val="4"/>
        </w:numPr>
        <w:spacing w:line="259" w:lineRule="auto"/>
        <w:rPr>
          <w:rFonts w:ascii="Aptos" w:eastAsia="Aptos" w:hAnsi="Aptos" w:cs="Aptos"/>
          <w:sz w:val="22"/>
        </w:rPr>
      </w:pPr>
      <w:r>
        <w:rPr>
          <w:rFonts w:ascii="Aptos" w:eastAsia="Aptos" w:hAnsi="Aptos" w:cs="Aptos"/>
          <w:sz w:val="22"/>
        </w:rPr>
        <w:t xml:space="preserve">WWTP – </w:t>
      </w:r>
      <w:r w:rsidR="00DA4A12">
        <w:rPr>
          <w:rFonts w:ascii="Aptos" w:eastAsia="Aptos" w:hAnsi="Aptos" w:cs="Aptos"/>
          <w:sz w:val="22"/>
        </w:rPr>
        <w:t xml:space="preserve">SOMEHOW, CWNS 2012 </w:t>
      </w:r>
      <w:r>
        <w:rPr>
          <w:rFonts w:ascii="Aptos" w:eastAsia="Aptos" w:hAnsi="Aptos" w:cs="Aptos"/>
          <w:sz w:val="22"/>
        </w:rPr>
        <w:t>has</w:t>
      </w:r>
      <w:r w:rsidR="00DA4A12">
        <w:rPr>
          <w:rFonts w:ascii="Aptos" w:eastAsia="Aptos" w:hAnsi="Aptos" w:cs="Aptos"/>
          <w:sz w:val="22"/>
        </w:rPr>
        <w:t xml:space="preserve"> no data at all for South Carolina.</w:t>
      </w:r>
      <w:r>
        <w:rPr>
          <w:rFonts w:ascii="Aptos" w:eastAsia="Aptos" w:hAnsi="Aptos" w:cs="Aptos"/>
          <w:sz w:val="22"/>
        </w:rPr>
        <w:t xml:space="preserve">  Raw data and visuals on the website both clearly have no SC data.  </w:t>
      </w:r>
      <w:hyperlink r:id="rId9" w:history="1">
        <w:r w:rsidRPr="00A22F2B">
          <w:rPr>
            <w:rStyle w:val="Hyperlink"/>
            <w:rFonts w:ascii="Aptos" w:eastAsia="Aptos" w:hAnsi="Aptos" w:cs="Aptos"/>
            <w:sz w:val="22"/>
          </w:rPr>
          <w:t>https://ordspub.epa.gov/ords/cwns2012/f?p=241:30</w:t>
        </w:r>
      </w:hyperlink>
      <w:r w:rsidRPr="007367AF">
        <w:rPr>
          <w:rFonts w:ascii="Aptos" w:eastAsia="Aptos" w:hAnsi="Aptos" w:cs="Aptos"/>
          <w:sz w:val="22"/>
        </w:rPr>
        <w:t>:</w:t>
      </w:r>
      <w:r>
        <w:rPr>
          <w:rFonts w:ascii="Aptos" w:eastAsia="Aptos" w:hAnsi="Aptos" w:cs="Aptos"/>
          <w:sz w:val="22"/>
        </w:rPr>
        <w:t xml:space="preserve"> </w:t>
      </w:r>
    </w:p>
    <w:p w14:paraId="19E07FE4" w14:textId="3D787A59" w:rsidR="00A94A32" w:rsidRDefault="00A94A32" w:rsidP="00A94A32">
      <w:pPr>
        <w:pStyle w:val="ListParagraph"/>
        <w:numPr>
          <w:ilvl w:val="1"/>
          <w:numId w:val="4"/>
        </w:numPr>
        <w:spacing w:line="259" w:lineRule="auto"/>
        <w:rPr>
          <w:rFonts w:ascii="Aptos" w:eastAsia="Aptos" w:hAnsi="Aptos" w:cs="Aptos"/>
          <w:sz w:val="22"/>
        </w:rPr>
      </w:pPr>
      <w:r>
        <w:rPr>
          <w:rFonts w:ascii="Aptos" w:eastAsia="Aptos" w:hAnsi="Aptos" w:cs="Aptos"/>
          <w:sz w:val="22"/>
        </w:rPr>
        <w:t xml:space="preserve">So…. What do we do about this?  CWNS 2022 came out recently and doesn’t seem to have this issue.  </w:t>
      </w:r>
    </w:p>
    <w:p w14:paraId="0C18B2B2" w14:textId="68D27112" w:rsidR="00F879E8" w:rsidRDefault="00F879E8" w:rsidP="00F879E8">
      <w:pPr>
        <w:pStyle w:val="ListParagraph"/>
        <w:numPr>
          <w:ilvl w:val="0"/>
          <w:numId w:val="4"/>
        </w:numPr>
        <w:spacing w:line="259" w:lineRule="auto"/>
        <w:rPr>
          <w:rFonts w:ascii="Aptos" w:eastAsia="Aptos" w:hAnsi="Aptos" w:cs="Aptos"/>
          <w:sz w:val="22"/>
        </w:rPr>
      </w:pPr>
      <w:r>
        <w:rPr>
          <w:rFonts w:ascii="Aptos" w:eastAsia="Aptos" w:hAnsi="Aptos" w:cs="Aptos"/>
          <w:sz w:val="22"/>
        </w:rPr>
        <w:t>Make sure with Israel at some point, using original CRS for area when raster data.  But when points or vectors, using the area in the domain CRS post rasterization.</w:t>
      </w:r>
    </w:p>
    <w:p w14:paraId="46343BFD" w14:textId="41B8C9A4" w:rsidR="002008FD" w:rsidRPr="004D43C2" w:rsidRDefault="002008FD" w:rsidP="004041B1">
      <w:pPr>
        <w:pStyle w:val="ListParagraph"/>
        <w:numPr>
          <w:ilvl w:val="0"/>
          <w:numId w:val="4"/>
        </w:numPr>
        <w:spacing w:line="259" w:lineRule="auto"/>
        <w:rPr>
          <w:rFonts w:ascii="Aptos" w:eastAsia="Aptos" w:hAnsi="Aptos" w:cs="Aptos"/>
          <w:strike/>
          <w:sz w:val="22"/>
        </w:rPr>
      </w:pPr>
      <w:r w:rsidRPr="004D43C2">
        <w:rPr>
          <w:rFonts w:ascii="Aptos" w:eastAsia="Aptos" w:hAnsi="Aptos" w:cs="Aptos"/>
          <w:strike/>
          <w:sz w:val="22"/>
        </w:rPr>
        <w:t xml:space="preserve">WWTP – </w:t>
      </w:r>
      <w:r w:rsidRPr="004D43C2">
        <w:rPr>
          <w:rFonts w:ascii="Aptos" w:eastAsia="Aptos" w:hAnsi="Aptos" w:cs="Aptos"/>
          <w:strike/>
          <w:sz w:val="22"/>
        </w:rPr>
        <w:br/>
        <w:t xml:space="preserve">septic emissions per state = state_tot_emiss*landcover*cellSize(landcover,unit="km")/state_area.  </w:t>
      </w:r>
      <w:r w:rsidRPr="004D43C2">
        <w:rPr>
          <w:rFonts w:ascii="Aptos" w:eastAsia="Aptos" w:hAnsi="Aptos" w:cs="Aptos"/>
          <w:strike/>
          <w:sz w:val="22"/>
        </w:rPr>
        <w:br/>
        <w:t>National = septic_EPA_emiss* landcover *cellSize(landcover,unit="km")/tot_nlcd_area</w:t>
      </w:r>
      <w:r w:rsidRPr="004D43C2">
        <w:rPr>
          <w:rFonts w:ascii="Aptos" w:eastAsia="Aptos" w:hAnsi="Aptos" w:cs="Aptos"/>
          <w:strike/>
          <w:sz w:val="22"/>
        </w:rPr>
        <w:br/>
        <w:t>state/national ratio = (state_tot_emiss/state_area) / (septic_EPA_emiss/ tot_nlcd_area)</w:t>
      </w:r>
    </w:p>
    <w:p w14:paraId="0280EE81" w14:textId="214ED926" w:rsidR="002008FD" w:rsidRPr="004D43C2" w:rsidRDefault="002008FD" w:rsidP="002008FD">
      <w:pPr>
        <w:pStyle w:val="ListParagraph"/>
        <w:numPr>
          <w:ilvl w:val="1"/>
          <w:numId w:val="4"/>
        </w:numPr>
        <w:spacing w:line="259" w:lineRule="auto"/>
        <w:rPr>
          <w:rFonts w:ascii="Aptos" w:eastAsia="Aptos" w:hAnsi="Aptos" w:cs="Aptos"/>
          <w:strike/>
          <w:sz w:val="22"/>
        </w:rPr>
      </w:pPr>
      <w:r w:rsidRPr="004D43C2">
        <w:rPr>
          <w:rFonts w:ascii="Aptos" w:eastAsia="Aptos" w:hAnsi="Aptos" w:cs="Aptos"/>
          <w:strike/>
          <w:sz w:val="22"/>
        </w:rPr>
        <w:t>I think this math checks out</w:t>
      </w:r>
    </w:p>
    <w:p w14:paraId="71ECD64A" w14:textId="0C3CFEE2" w:rsidR="002008FD" w:rsidRPr="004D43C2" w:rsidRDefault="002008FD" w:rsidP="002008FD">
      <w:pPr>
        <w:pStyle w:val="ListParagraph"/>
        <w:numPr>
          <w:ilvl w:val="1"/>
          <w:numId w:val="4"/>
        </w:numPr>
        <w:spacing w:line="259" w:lineRule="auto"/>
        <w:rPr>
          <w:rFonts w:ascii="Aptos" w:eastAsia="Aptos" w:hAnsi="Aptos" w:cs="Aptos"/>
          <w:strike/>
          <w:sz w:val="22"/>
        </w:rPr>
      </w:pPr>
      <w:r w:rsidRPr="004D43C2">
        <w:rPr>
          <w:rFonts w:ascii="Aptos" w:eastAsia="Aptos" w:hAnsi="Aptos" w:cs="Aptos"/>
          <w:strike/>
          <w:sz w:val="22"/>
        </w:rPr>
        <w:t>Since state_tot and septic_EPA are the total for that state/national, this is the ratio for the entire state, not the fraction in the domain.  Is that fine (just provided for informative purposes)?</w:t>
      </w:r>
    </w:p>
    <w:p w14:paraId="0C2AC15A" w14:textId="3207DC37" w:rsidR="002008FD" w:rsidRPr="004D43C2" w:rsidRDefault="002008FD" w:rsidP="002008FD">
      <w:pPr>
        <w:pStyle w:val="ListParagraph"/>
        <w:numPr>
          <w:ilvl w:val="1"/>
          <w:numId w:val="4"/>
        </w:numPr>
        <w:spacing w:line="259" w:lineRule="auto"/>
        <w:rPr>
          <w:rFonts w:ascii="Aptos" w:eastAsia="Aptos" w:hAnsi="Aptos" w:cs="Aptos"/>
          <w:strike/>
          <w:sz w:val="22"/>
        </w:rPr>
      </w:pPr>
      <w:r w:rsidRPr="004D43C2">
        <w:rPr>
          <w:rFonts w:ascii="Aptos" w:eastAsia="Aptos" w:hAnsi="Aptos" w:cs="Aptos"/>
          <w:strike/>
          <w:sz w:val="22"/>
        </w:rPr>
        <w:t xml:space="preserve">Septic_EPA = GHGI national total; state_tot = </w:t>
      </w:r>
      <w:r w:rsidR="00416F54" w:rsidRPr="004D43C2">
        <w:rPr>
          <w:rFonts w:ascii="Aptos" w:eastAsia="Aptos" w:hAnsi="Aptos" w:cs="Aptos"/>
          <w:strike/>
          <w:sz w:val="22"/>
        </w:rPr>
        <w:t>calculated using GHGI per capita EF</w:t>
      </w:r>
    </w:p>
    <w:p w14:paraId="4B397395" w14:textId="01DE3F85" w:rsidR="00416F54" w:rsidRDefault="00416F54" w:rsidP="002008FD">
      <w:pPr>
        <w:pStyle w:val="ListParagraph"/>
        <w:numPr>
          <w:ilvl w:val="1"/>
          <w:numId w:val="4"/>
        </w:numPr>
        <w:spacing w:line="259" w:lineRule="auto"/>
        <w:rPr>
          <w:rFonts w:ascii="Aptos" w:eastAsia="Aptos" w:hAnsi="Aptos" w:cs="Aptos"/>
          <w:strike/>
          <w:sz w:val="22"/>
        </w:rPr>
      </w:pPr>
      <w:r w:rsidRPr="004D43C2">
        <w:rPr>
          <w:rFonts w:ascii="Aptos" w:eastAsia="Aptos" w:hAnsi="Aptos" w:cs="Aptos"/>
          <w:strike/>
          <w:sz w:val="22"/>
        </w:rPr>
        <w:t>Would we rather just an extract, sum, ratio to have an exact for the data being used</w:t>
      </w:r>
      <w:r w:rsidR="008D4A9B" w:rsidRPr="004D43C2">
        <w:rPr>
          <w:rFonts w:ascii="Aptos" w:eastAsia="Aptos" w:hAnsi="Aptos" w:cs="Aptos"/>
          <w:strike/>
          <w:sz w:val="22"/>
        </w:rPr>
        <w:t xml:space="preserve"> (i.e., ratio for fraction of each state within domain)</w:t>
      </w:r>
      <w:r w:rsidRPr="004D43C2">
        <w:rPr>
          <w:rFonts w:ascii="Aptos" w:eastAsia="Aptos" w:hAnsi="Aptos" w:cs="Aptos"/>
          <w:strike/>
          <w:sz w:val="22"/>
        </w:rPr>
        <w:t>?</w:t>
      </w:r>
      <w:r w:rsidR="008D4A9B" w:rsidRPr="004D43C2">
        <w:rPr>
          <w:rFonts w:ascii="Aptos" w:eastAsia="Aptos" w:hAnsi="Aptos" w:cs="Aptos"/>
          <w:strike/>
          <w:sz w:val="22"/>
        </w:rPr>
        <w:t xml:space="preserve">  Similar results in our case.</w:t>
      </w:r>
    </w:p>
    <w:p w14:paraId="2FE0D5E5" w14:textId="1EFA0515" w:rsidR="004D43C2" w:rsidRPr="004D43C2" w:rsidRDefault="004D43C2" w:rsidP="002008FD">
      <w:pPr>
        <w:pStyle w:val="ListParagraph"/>
        <w:numPr>
          <w:ilvl w:val="1"/>
          <w:numId w:val="4"/>
        </w:numPr>
        <w:spacing w:line="259" w:lineRule="auto"/>
        <w:rPr>
          <w:rFonts w:ascii="Aptos" w:eastAsia="Aptos" w:hAnsi="Aptos" w:cs="Aptos"/>
          <w:strike/>
          <w:sz w:val="22"/>
        </w:rPr>
      </w:pPr>
      <w:r>
        <w:rPr>
          <w:rFonts w:ascii="Aptos" w:eastAsia="Aptos" w:hAnsi="Aptos" w:cs="Aptos"/>
          <w:strike/>
          <w:sz w:val="22"/>
        </w:rPr>
        <w:t>Duh, just pull the exact value from within the loop.  Why waste time/accuracy re-calculating later?</w:t>
      </w:r>
    </w:p>
    <w:p w14:paraId="038B341D" w14:textId="2703C0FA" w:rsidR="004041B1" w:rsidRDefault="004041B1" w:rsidP="004041B1">
      <w:pPr>
        <w:pStyle w:val="ListParagraph"/>
        <w:numPr>
          <w:ilvl w:val="0"/>
          <w:numId w:val="4"/>
        </w:numPr>
        <w:spacing w:line="259" w:lineRule="auto"/>
        <w:rPr>
          <w:rFonts w:ascii="Aptos" w:eastAsia="Aptos" w:hAnsi="Aptos" w:cs="Aptos"/>
          <w:b/>
          <w:bCs/>
          <w:sz w:val="22"/>
        </w:rPr>
      </w:pPr>
      <w:r w:rsidRPr="008C1424">
        <w:rPr>
          <w:rFonts w:ascii="Aptos" w:eastAsia="Aptos" w:hAnsi="Aptos" w:cs="Aptos"/>
          <w:b/>
          <w:bCs/>
          <w:sz w:val="22"/>
        </w:rPr>
        <w:lastRenderedPageBreak/>
        <w:t>GEPA - do we want visuals of the industrial landfills, non-fossil GEPA sectors, and fossil GEPA sectors when verbose = T?</w:t>
      </w:r>
    </w:p>
    <w:p w14:paraId="1883B1A6" w14:textId="362A3730" w:rsidR="002762BF" w:rsidRPr="008C1424" w:rsidRDefault="002762BF" w:rsidP="002762BF">
      <w:pPr>
        <w:pStyle w:val="ListParagraph"/>
        <w:numPr>
          <w:ilvl w:val="1"/>
          <w:numId w:val="4"/>
        </w:numPr>
        <w:spacing w:line="259" w:lineRule="auto"/>
        <w:rPr>
          <w:rFonts w:ascii="Aptos" w:eastAsia="Aptos" w:hAnsi="Aptos" w:cs="Aptos"/>
          <w:b/>
          <w:bCs/>
          <w:sz w:val="22"/>
        </w:rPr>
      </w:pPr>
      <w:r>
        <w:rPr>
          <w:rFonts w:ascii="Aptos" w:eastAsia="Aptos" w:hAnsi="Aptos" w:cs="Aptos"/>
          <w:b/>
          <w:bCs/>
          <w:sz w:val="22"/>
        </w:rPr>
        <w:t>Israel = maybe, so go ahead.</w:t>
      </w:r>
    </w:p>
    <w:p w14:paraId="0E5AF615" w14:textId="77777777" w:rsidR="004041B1" w:rsidRPr="004041B1" w:rsidRDefault="004041B1" w:rsidP="004041B1">
      <w:pPr>
        <w:pStyle w:val="ListParagraph"/>
        <w:numPr>
          <w:ilvl w:val="0"/>
          <w:numId w:val="4"/>
        </w:numPr>
        <w:spacing w:line="259" w:lineRule="auto"/>
        <w:rPr>
          <w:rFonts w:ascii="Aptos" w:eastAsia="Aptos" w:hAnsi="Aptos" w:cs="Aptos"/>
          <w:sz w:val="22"/>
        </w:rPr>
      </w:pPr>
      <w:r w:rsidRPr="004041B1">
        <w:rPr>
          <w:rFonts w:ascii="Aptos" w:eastAsia="Aptos" w:hAnsi="Aptos" w:cs="Aptos"/>
          <w:sz w:val="22"/>
        </w:rPr>
        <w:t xml:space="preserve">Are you aware of the FedData package?  It’s for downloading several federal datasets.  NLCD is all that matters for us now, but several others could be useful.  I can either use that package to automate NLCD download, or just find the necessary bare bones (link setup) from their function.  </w:t>
      </w:r>
    </w:p>
    <w:p w14:paraId="529F4A49" w14:textId="77777777" w:rsidR="004041B1" w:rsidRPr="008C1424" w:rsidRDefault="004041B1" w:rsidP="004041B1">
      <w:pPr>
        <w:pStyle w:val="ListParagraph"/>
        <w:numPr>
          <w:ilvl w:val="0"/>
          <w:numId w:val="4"/>
        </w:numPr>
        <w:spacing w:line="259" w:lineRule="auto"/>
        <w:rPr>
          <w:rFonts w:ascii="Aptos" w:eastAsia="Aptos" w:hAnsi="Aptos" w:cs="Aptos"/>
          <w:b/>
          <w:bCs/>
          <w:sz w:val="22"/>
        </w:rPr>
      </w:pPr>
      <w:r w:rsidRPr="008C1424">
        <w:rPr>
          <w:rFonts w:ascii="Aptos" w:eastAsia="Aptos" w:hAnsi="Aptos" w:cs="Aptos"/>
          <w:b/>
          <w:bCs/>
          <w:sz w:val="22"/>
        </w:rPr>
        <w:t>Is there a better way to set the focus city?  I considered grep, but too many urban areas/clusters have similar names.  There’s Philadelphia PA, and one in MS and New Philadelphia OH.  I considered name, state, but there’s cases like Baltimore, OH (central) and North Baltimore OH (SW).</w:t>
      </w:r>
    </w:p>
    <w:p w14:paraId="43F1B760" w14:textId="77777777" w:rsidR="004041B1" w:rsidRPr="004041B1" w:rsidRDefault="004041B1" w:rsidP="004041B1">
      <w:pPr>
        <w:pStyle w:val="ListParagraph"/>
        <w:numPr>
          <w:ilvl w:val="0"/>
          <w:numId w:val="4"/>
        </w:numPr>
        <w:spacing w:line="259" w:lineRule="auto"/>
        <w:rPr>
          <w:rFonts w:ascii="Aptos" w:eastAsia="Aptos" w:hAnsi="Aptos" w:cs="Aptos"/>
          <w:sz w:val="22"/>
        </w:rPr>
      </w:pPr>
      <w:r w:rsidRPr="004041B1">
        <w:rPr>
          <w:rFonts w:ascii="Aptos" w:eastAsia="Aptos" w:hAnsi="Aptos" w:cs="Aptos"/>
          <w:sz w:val="22"/>
        </w:rPr>
        <w:t>I used @reference for WWTP for example, but it wasn’t anywhere in the documentation output so I added it to the details too.  Did I misunderstand?  https://roxygen2.r-lib.org/articles/index-crossref.html?q=@reference#references.  Document package claimed it was an unrecognized tag…  We’ll see when I actually run roxygen.</w:t>
      </w:r>
    </w:p>
    <w:p w14:paraId="2B14A416" w14:textId="77777777" w:rsidR="004041B1" w:rsidRPr="004041B1" w:rsidRDefault="004041B1" w:rsidP="004041B1">
      <w:pPr>
        <w:pStyle w:val="ListParagraph"/>
        <w:numPr>
          <w:ilvl w:val="0"/>
          <w:numId w:val="4"/>
        </w:numPr>
        <w:spacing w:line="259" w:lineRule="auto"/>
        <w:rPr>
          <w:rFonts w:ascii="Aptos" w:eastAsia="Aptos" w:hAnsi="Aptos" w:cs="Aptos"/>
          <w:sz w:val="22"/>
        </w:rPr>
      </w:pPr>
      <w:r w:rsidRPr="004041B1">
        <w:rPr>
          <w:rFonts w:ascii="Aptos" w:eastAsia="Aptos" w:hAnsi="Aptos" w:cs="Aptos"/>
          <w:sz w:val="22"/>
        </w:rPr>
        <w:t>Stationary combustion – I didn’t see any clear description of the energy atlas data or HIFLD compressor data (e.g., update frequency).  Should I say something more about the data than I did?  https://hifld-geoplatform.hub.arcgis.com/datasets/geoplatform::natural-gas-compressor-stations/about</w:t>
      </w:r>
    </w:p>
    <w:p w14:paraId="51E79B09" w14:textId="77777777" w:rsidR="004041B1" w:rsidRPr="004041B1" w:rsidRDefault="004041B1" w:rsidP="004041B1">
      <w:pPr>
        <w:pStyle w:val="ListParagraph"/>
        <w:numPr>
          <w:ilvl w:val="1"/>
          <w:numId w:val="4"/>
        </w:numPr>
        <w:spacing w:line="259" w:lineRule="auto"/>
        <w:rPr>
          <w:rFonts w:ascii="Aptos" w:eastAsia="Aptos" w:hAnsi="Aptos" w:cs="Aptos"/>
          <w:sz w:val="22"/>
        </w:rPr>
      </w:pPr>
      <w:r w:rsidRPr="004041B1">
        <w:rPr>
          <w:rFonts w:ascii="Aptos" w:eastAsia="Aptos" w:hAnsi="Aptos" w:cs="Aptos"/>
          <w:sz w:val="22"/>
        </w:rPr>
        <w:t xml:space="preserve">https://atlas.eia.gov/datasets/eia::natural-gas-interstate-and-intrastate-pipelines/about </w:t>
      </w:r>
    </w:p>
    <w:p w14:paraId="4A1BD720" w14:textId="77777777" w:rsidR="00014DEC" w:rsidRPr="008C1424" w:rsidRDefault="00014DEC" w:rsidP="00014DEC">
      <w:pPr>
        <w:pStyle w:val="ListParagraph"/>
        <w:numPr>
          <w:ilvl w:val="0"/>
          <w:numId w:val="4"/>
        </w:numPr>
        <w:spacing w:line="259" w:lineRule="auto"/>
        <w:rPr>
          <w:rFonts w:ascii="Aptos" w:eastAsia="Aptos" w:hAnsi="Aptos" w:cs="Aptos"/>
          <w:b/>
          <w:bCs/>
          <w:sz w:val="22"/>
        </w:rPr>
      </w:pPr>
      <w:r w:rsidRPr="008C1424">
        <w:rPr>
          <w:rFonts w:ascii="Aptos" w:eastAsia="Aptos" w:hAnsi="Aptos" w:cs="Aptos"/>
          <w:b/>
          <w:bCs/>
          <w:sz w:val="22"/>
        </w:rPr>
        <w:t xml:space="preserve">Do we want to automate the download and processing of ACES/Vulcan?  Although the downloading will be time-consuming, the code can use downloaded data if present to avoid doing this more than 1 time.  Vulcan needs little processing, Joe just filtered out some excessively large (and improperly sectored) data in Vulcan Commercial (max = max of Vulcan residential).  ACES, however, is only available hourly, so it needs to be annualized.  With Terra for processing, this may be reasonably fast, even if it took ages for raster.  </w:t>
      </w:r>
    </w:p>
    <w:p w14:paraId="3D338734" w14:textId="377B4B88" w:rsidR="004041B1" w:rsidRPr="008C1424" w:rsidRDefault="00014DEC" w:rsidP="00014DEC">
      <w:pPr>
        <w:pStyle w:val="ListParagraph"/>
        <w:numPr>
          <w:ilvl w:val="1"/>
          <w:numId w:val="4"/>
        </w:numPr>
        <w:spacing w:line="259" w:lineRule="auto"/>
        <w:rPr>
          <w:rFonts w:ascii="Aptos" w:eastAsia="Aptos" w:hAnsi="Aptos" w:cs="Aptos"/>
          <w:b/>
          <w:bCs/>
          <w:sz w:val="22"/>
        </w:rPr>
      </w:pPr>
      <w:r w:rsidRPr="008C1424">
        <w:rPr>
          <w:rFonts w:ascii="Aptos" w:eastAsia="Aptos" w:hAnsi="Aptos" w:cs="Aptos"/>
          <w:b/>
          <w:bCs/>
          <w:sz w:val="22"/>
        </w:rPr>
        <w:t xml:space="preserve">Speaking of which, </w:t>
      </w:r>
      <w:r w:rsidR="004041B1" w:rsidRPr="008C1424">
        <w:rPr>
          <w:rFonts w:ascii="Aptos" w:eastAsia="Aptos" w:hAnsi="Aptos" w:cs="Aptos"/>
          <w:b/>
          <w:bCs/>
          <w:sz w:val="22"/>
        </w:rPr>
        <w:t>I noticed I stopped using filter Vulcan commercial at some point.  Just for the NG distribution – he filtered commercial Vulcan to set any pixel greater than the maximum in residential to that maximum in residential.  Was this something we discussed or just a mistake on my part?</w:t>
      </w:r>
    </w:p>
    <w:p w14:paraId="7CD6B50C" w14:textId="2F436448" w:rsidR="004041B1" w:rsidRDefault="004041B1" w:rsidP="008C1424">
      <w:pPr>
        <w:pStyle w:val="ListParagraph"/>
        <w:numPr>
          <w:ilvl w:val="2"/>
          <w:numId w:val="4"/>
        </w:numPr>
        <w:spacing w:line="259" w:lineRule="auto"/>
        <w:rPr>
          <w:rFonts w:ascii="Aptos" w:eastAsia="Aptos" w:hAnsi="Aptos" w:cs="Aptos"/>
          <w:b/>
          <w:bCs/>
          <w:sz w:val="22"/>
        </w:rPr>
      </w:pPr>
      <w:r w:rsidRPr="008C1424">
        <w:rPr>
          <w:rFonts w:ascii="Aptos" w:eastAsia="Aptos" w:hAnsi="Aptos" w:cs="Aptos"/>
          <w:b/>
          <w:bCs/>
          <w:sz w:val="22"/>
        </w:rPr>
        <w:t xml:space="preserve">He said there was at least 1 industrial facility that was miscategorized as commercial.  It had huge emissions, wasn’t NG, so </w:t>
      </w:r>
      <w:r w:rsidR="00014DEC" w:rsidRPr="008C1424">
        <w:rPr>
          <w:rFonts w:ascii="Aptos" w:eastAsia="Aptos" w:hAnsi="Aptos" w:cs="Aptos"/>
          <w:b/>
          <w:bCs/>
          <w:sz w:val="22"/>
        </w:rPr>
        <w:t>he</w:t>
      </w:r>
      <w:r w:rsidRPr="008C1424">
        <w:rPr>
          <w:rFonts w:ascii="Aptos" w:eastAsia="Aptos" w:hAnsi="Aptos" w:cs="Aptos"/>
          <w:b/>
          <w:bCs/>
          <w:sz w:val="22"/>
        </w:rPr>
        <w:t xml:space="preserve"> filtered it out.  ACES looked OK, so </w:t>
      </w:r>
      <w:r w:rsidR="00014DEC" w:rsidRPr="008C1424">
        <w:rPr>
          <w:rFonts w:ascii="Aptos" w:eastAsia="Aptos" w:hAnsi="Aptos" w:cs="Aptos"/>
          <w:b/>
          <w:bCs/>
          <w:sz w:val="22"/>
        </w:rPr>
        <w:t>he</w:t>
      </w:r>
      <w:r w:rsidRPr="008C1424">
        <w:rPr>
          <w:rFonts w:ascii="Aptos" w:eastAsia="Aptos" w:hAnsi="Aptos" w:cs="Aptos"/>
          <w:b/>
          <w:bCs/>
          <w:sz w:val="22"/>
        </w:rPr>
        <w:t xml:space="preserve"> didn’t do this to ACES…  For stationary combustion </w:t>
      </w:r>
      <w:r w:rsidR="00014DEC" w:rsidRPr="008C1424">
        <w:rPr>
          <w:rFonts w:ascii="Aptos" w:eastAsia="Aptos" w:hAnsi="Aptos" w:cs="Aptos"/>
          <w:b/>
          <w:bCs/>
          <w:sz w:val="22"/>
        </w:rPr>
        <w:t>we</w:t>
      </w:r>
      <w:r w:rsidRPr="008C1424">
        <w:rPr>
          <w:rFonts w:ascii="Aptos" w:eastAsia="Aptos" w:hAnsi="Aptos" w:cs="Aptos"/>
          <w:b/>
          <w:bCs/>
          <w:sz w:val="22"/>
        </w:rPr>
        <w:t xml:space="preserve"> want to include sources from all sectors and fuel types</w:t>
      </w:r>
      <w:r w:rsidR="00014DEC" w:rsidRPr="008C1424">
        <w:rPr>
          <w:rFonts w:ascii="Aptos" w:eastAsia="Aptos" w:hAnsi="Aptos" w:cs="Aptos"/>
          <w:b/>
          <w:bCs/>
          <w:sz w:val="22"/>
        </w:rPr>
        <w:t xml:space="preserve"> so unfiltered Vulcan was used</w:t>
      </w:r>
      <w:r w:rsidRPr="008C1424">
        <w:rPr>
          <w:rFonts w:ascii="Aptos" w:eastAsia="Aptos" w:hAnsi="Aptos" w:cs="Aptos"/>
          <w:b/>
          <w:bCs/>
          <w:sz w:val="22"/>
        </w:rPr>
        <w:t xml:space="preserve">.  In cases where Vulcan miscategorized, </w:t>
      </w:r>
      <w:r w:rsidR="00014DEC" w:rsidRPr="008C1424">
        <w:rPr>
          <w:rFonts w:ascii="Aptos" w:eastAsia="Aptos" w:hAnsi="Aptos" w:cs="Aptos"/>
          <w:b/>
          <w:bCs/>
          <w:sz w:val="22"/>
        </w:rPr>
        <w:t>he</w:t>
      </w:r>
      <w:r w:rsidRPr="008C1424">
        <w:rPr>
          <w:rFonts w:ascii="Aptos" w:eastAsia="Aptos" w:hAnsi="Aptos" w:cs="Aptos"/>
          <w:b/>
          <w:bCs/>
          <w:sz w:val="22"/>
        </w:rPr>
        <w:t xml:space="preserve">’d rather include them in the wrong category than exclude them, in contrast to NG distribution where </w:t>
      </w:r>
      <w:r w:rsidR="00014DEC" w:rsidRPr="008C1424">
        <w:rPr>
          <w:rFonts w:ascii="Aptos" w:eastAsia="Aptos" w:hAnsi="Aptos" w:cs="Aptos"/>
          <w:b/>
          <w:bCs/>
          <w:sz w:val="22"/>
        </w:rPr>
        <w:t>he</w:t>
      </w:r>
      <w:r w:rsidRPr="008C1424">
        <w:rPr>
          <w:rFonts w:ascii="Aptos" w:eastAsia="Aptos" w:hAnsi="Aptos" w:cs="Aptos"/>
          <w:b/>
          <w:bCs/>
          <w:sz w:val="22"/>
        </w:rPr>
        <w:t xml:space="preserve"> d</w:t>
      </w:r>
      <w:r w:rsidR="00014DEC" w:rsidRPr="008C1424">
        <w:rPr>
          <w:rFonts w:ascii="Aptos" w:eastAsia="Aptos" w:hAnsi="Aptos" w:cs="Aptos"/>
          <w:b/>
          <w:bCs/>
          <w:sz w:val="22"/>
        </w:rPr>
        <w:t>idn</w:t>
      </w:r>
      <w:r w:rsidRPr="008C1424">
        <w:rPr>
          <w:rFonts w:ascii="Aptos" w:eastAsia="Aptos" w:hAnsi="Aptos" w:cs="Aptos"/>
          <w:b/>
          <w:bCs/>
          <w:sz w:val="22"/>
        </w:rPr>
        <w:t>’t want to include large industrial sources that don’t even use NG.</w:t>
      </w:r>
    </w:p>
    <w:p w14:paraId="06D89033" w14:textId="1A511FCF" w:rsidR="002762BF" w:rsidRPr="008C1424" w:rsidRDefault="002762BF" w:rsidP="002762BF">
      <w:pPr>
        <w:pStyle w:val="ListParagraph"/>
        <w:numPr>
          <w:ilvl w:val="1"/>
          <w:numId w:val="4"/>
        </w:numPr>
        <w:spacing w:line="259" w:lineRule="auto"/>
        <w:rPr>
          <w:rFonts w:ascii="Aptos" w:eastAsia="Aptos" w:hAnsi="Aptos" w:cs="Aptos"/>
          <w:b/>
          <w:bCs/>
          <w:sz w:val="22"/>
        </w:rPr>
      </w:pPr>
      <w:r>
        <w:rPr>
          <w:rFonts w:ascii="Aptos" w:eastAsia="Aptos" w:hAnsi="Aptos" w:cs="Aptos"/>
          <w:b/>
          <w:bCs/>
          <w:sz w:val="22"/>
        </w:rPr>
        <w:t xml:space="preserve">Israel – </w:t>
      </w:r>
      <w:r w:rsidRPr="002762BF">
        <w:rPr>
          <w:rFonts w:ascii="Aptos" w:eastAsia="Aptos" w:hAnsi="Aptos" w:cs="Aptos"/>
          <w:b/>
          <w:bCs/>
          <w:sz w:val="22"/>
        </w:rPr>
        <w:t>Sure</w:t>
      </w:r>
      <w:r>
        <w:rPr>
          <w:rFonts w:ascii="Aptos" w:eastAsia="Aptos" w:hAnsi="Aptos" w:cs="Aptos"/>
          <w:b/>
          <w:bCs/>
          <w:sz w:val="22"/>
        </w:rPr>
        <w:t xml:space="preserve">.  Joe </w:t>
      </w:r>
      <w:r w:rsidRPr="002762BF">
        <w:rPr>
          <w:rFonts w:ascii="Aptos" w:eastAsia="Aptos" w:hAnsi="Aptos" w:cs="Aptos"/>
          <w:b/>
          <w:bCs/>
          <w:sz w:val="22"/>
        </w:rPr>
        <w:t xml:space="preserve"> accounted for an issue for his case. Does the issue persist in the input data? Does the solution generalize to the whole US? Is there a better way?</w:t>
      </w:r>
    </w:p>
    <w:p w14:paraId="53EC816C" w14:textId="77777777" w:rsidR="004041B1" w:rsidRDefault="004041B1" w:rsidP="004041B1">
      <w:pPr>
        <w:pStyle w:val="ListParagraph"/>
        <w:numPr>
          <w:ilvl w:val="0"/>
          <w:numId w:val="4"/>
        </w:numPr>
        <w:spacing w:line="259" w:lineRule="auto"/>
        <w:rPr>
          <w:rFonts w:ascii="Aptos" w:eastAsia="Aptos" w:hAnsi="Aptos" w:cs="Aptos"/>
          <w:sz w:val="22"/>
        </w:rPr>
      </w:pPr>
      <w:r w:rsidRPr="004041B1">
        <w:rPr>
          <w:rFonts w:ascii="Aptos" w:eastAsia="Aptos" w:hAnsi="Aptos" w:cs="Aptos"/>
          <w:sz w:val="22"/>
        </w:rPr>
        <w:lastRenderedPageBreak/>
        <w:t>Future topics once code looks good – Uncertainties.  Seasonality.  Improved sectors.  New sectors.  Potential for ethane work.</w:t>
      </w:r>
    </w:p>
    <w:p w14:paraId="33152C1E" w14:textId="466AC34F" w:rsidR="00175332" w:rsidRDefault="00175332" w:rsidP="004041B1">
      <w:pPr>
        <w:pStyle w:val="ListParagraph"/>
        <w:numPr>
          <w:ilvl w:val="0"/>
          <w:numId w:val="4"/>
        </w:numPr>
        <w:spacing w:line="259" w:lineRule="auto"/>
        <w:rPr>
          <w:rFonts w:ascii="Aptos" w:eastAsia="Aptos" w:hAnsi="Aptos" w:cs="Aptos"/>
          <w:sz w:val="22"/>
        </w:rPr>
      </w:pPr>
      <w:r>
        <w:rPr>
          <w:rFonts w:ascii="Aptos" w:eastAsia="Aptos" w:hAnsi="Aptos" w:cs="Aptos"/>
          <w:sz w:val="22"/>
        </w:rPr>
        <w:t>WWTP emissions – plotting Q.  using the GHGI total vs the Moore et al. log-linear relationship often ~doubles the emissions of individual facilities.  However, we plot this on a log scale given the range across WWTP facilities is huge.  Doubling, on a log scale, is negligible.  So is there any reason to plot both?  Should I plot the delta perhaps?  Unsure…</w:t>
      </w:r>
    </w:p>
    <w:p w14:paraId="13BE883A" w14:textId="4FE829AF" w:rsidR="0070350F" w:rsidRDefault="0070350F" w:rsidP="0070350F">
      <w:pPr>
        <w:pStyle w:val="ListParagraph"/>
        <w:numPr>
          <w:ilvl w:val="1"/>
          <w:numId w:val="4"/>
        </w:numPr>
        <w:spacing w:line="259" w:lineRule="auto"/>
        <w:rPr>
          <w:rFonts w:ascii="Aptos" w:eastAsia="Aptos" w:hAnsi="Aptos" w:cs="Aptos"/>
          <w:sz w:val="22"/>
        </w:rPr>
      </w:pPr>
      <w:r>
        <w:rPr>
          <w:rFonts w:ascii="Aptos" w:eastAsia="Aptos" w:hAnsi="Aptos" w:cs="Aptos"/>
          <w:sz w:val="22"/>
        </w:rPr>
        <w:t>Similarly, do we want the Wastewater total (industrial + municipal + septic) plots to show all possible combinations (state or national septic, CWNS vs DMR and Moore vs GHGI municipal)?</w:t>
      </w:r>
    </w:p>
    <w:p w14:paraId="2A83B62E" w14:textId="3BC3076F" w:rsidR="00F44E66" w:rsidRPr="004041B1" w:rsidRDefault="00F44E66" w:rsidP="0070350F">
      <w:pPr>
        <w:pStyle w:val="ListParagraph"/>
        <w:numPr>
          <w:ilvl w:val="1"/>
          <w:numId w:val="4"/>
        </w:numPr>
        <w:spacing w:line="259" w:lineRule="auto"/>
        <w:rPr>
          <w:rFonts w:ascii="Aptos" w:eastAsia="Aptos" w:hAnsi="Aptos" w:cs="Aptos"/>
          <w:sz w:val="22"/>
        </w:rPr>
      </w:pPr>
      <w:r>
        <w:rPr>
          <w:rFonts w:ascii="Aptos" w:eastAsia="Aptos" w:hAnsi="Aptos" w:cs="Aptos"/>
          <w:sz w:val="22"/>
        </w:rPr>
        <w:t>For now – plot only GHGI or MOORE (both CWNS and DMR), plot all combinations that differ notably (state vs national, CWNS vs DMR).</w:t>
      </w:r>
    </w:p>
    <w:p w14:paraId="332DF403" w14:textId="77777777" w:rsidR="004041B1" w:rsidRPr="004041B1" w:rsidRDefault="004041B1" w:rsidP="004041B1">
      <w:pPr>
        <w:pStyle w:val="ListParagraph"/>
        <w:numPr>
          <w:ilvl w:val="0"/>
          <w:numId w:val="4"/>
        </w:numPr>
        <w:spacing w:line="259" w:lineRule="auto"/>
        <w:rPr>
          <w:rFonts w:ascii="Aptos" w:eastAsia="Aptos" w:hAnsi="Aptos" w:cs="Aptos"/>
          <w:sz w:val="22"/>
        </w:rPr>
      </w:pPr>
      <w:r w:rsidRPr="004041B1">
        <w:rPr>
          <w:rFonts w:ascii="Aptos" w:eastAsia="Aptos" w:hAnsi="Aptos" w:cs="Aptos"/>
          <w:sz w:val="22"/>
        </w:rPr>
        <w:t>Several questions with respect to wetlands</w:t>
      </w:r>
    </w:p>
    <w:p w14:paraId="04F6E086" w14:textId="77777777" w:rsidR="004041B1" w:rsidRPr="008F3DDA" w:rsidRDefault="004041B1" w:rsidP="004041B1">
      <w:pPr>
        <w:pStyle w:val="ListParagraph"/>
        <w:numPr>
          <w:ilvl w:val="1"/>
          <w:numId w:val="4"/>
        </w:numPr>
        <w:spacing w:line="259" w:lineRule="auto"/>
        <w:rPr>
          <w:rFonts w:ascii="Aptos" w:eastAsia="Aptos" w:hAnsi="Aptos" w:cs="Aptos"/>
          <w:strike/>
          <w:sz w:val="22"/>
        </w:rPr>
      </w:pPr>
      <w:r w:rsidRPr="008F3DDA">
        <w:rPr>
          <w:rFonts w:ascii="Aptos" w:eastAsia="Aptos" w:hAnsi="Aptos" w:cs="Aptos"/>
          <w:strike/>
          <w:sz w:val="22"/>
        </w:rPr>
        <w:t>Do we want monthly, rather than “warm season” and “cold season” as we had done in the past?</w:t>
      </w:r>
    </w:p>
    <w:p w14:paraId="0E102875" w14:textId="77777777" w:rsidR="004041B1" w:rsidRPr="004041B1" w:rsidRDefault="004041B1" w:rsidP="004041B1">
      <w:pPr>
        <w:pStyle w:val="ListParagraph"/>
        <w:numPr>
          <w:ilvl w:val="1"/>
          <w:numId w:val="4"/>
        </w:numPr>
        <w:spacing w:line="259" w:lineRule="auto"/>
        <w:rPr>
          <w:rFonts w:ascii="Aptos" w:eastAsia="Aptos" w:hAnsi="Aptos" w:cs="Aptos"/>
          <w:sz w:val="22"/>
        </w:rPr>
      </w:pPr>
      <w:r w:rsidRPr="004041B1">
        <w:rPr>
          <w:rFonts w:ascii="Aptos" w:eastAsia="Aptos" w:hAnsi="Aptos" w:cs="Aptos"/>
          <w:sz w:val="22"/>
        </w:rPr>
        <w:t>Do we want to consider some sort of smoothing in the downscaled product?  We saw it in a paper or two before, but you saw little impact on Joe’s focus area as I recall.</w:t>
      </w:r>
    </w:p>
    <w:p w14:paraId="1CECD7B0" w14:textId="77777777" w:rsidR="004041B1" w:rsidRPr="008F3DDA" w:rsidRDefault="004041B1" w:rsidP="004041B1">
      <w:pPr>
        <w:pStyle w:val="ListParagraph"/>
        <w:numPr>
          <w:ilvl w:val="1"/>
          <w:numId w:val="4"/>
        </w:numPr>
        <w:spacing w:line="259" w:lineRule="auto"/>
        <w:rPr>
          <w:rFonts w:ascii="Aptos" w:eastAsia="Aptos" w:hAnsi="Aptos" w:cs="Aptos"/>
          <w:strike/>
          <w:sz w:val="22"/>
        </w:rPr>
      </w:pPr>
      <w:r w:rsidRPr="008F3DDA">
        <w:rPr>
          <w:rFonts w:ascii="Aptos" w:eastAsia="Aptos" w:hAnsi="Aptos" w:cs="Aptos"/>
          <w:strike/>
          <w:sz w:val="22"/>
        </w:rPr>
        <w:t>Do we want to use all models, or subset them?  According to some recent-ish work, there’s a particular subset (7 – 9 models) that best matched GOSAT data.  Perhaps as an option?</w:t>
      </w:r>
    </w:p>
    <w:p w14:paraId="451B43D8" w14:textId="77777777" w:rsidR="004041B1" w:rsidRPr="008F3DDA" w:rsidRDefault="004041B1" w:rsidP="006B4D44">
      <w:pPr>
        <w:pStyle w:val="ListParagraph"/>
        <w:numPr>
          <w:ilvl w:val="2"/>
          <w:numId w:val="4"/>
        </w:numPr>
        <w:spacing w:line="259" w:lineRule="auto"/>
        <w:rPr>
          <w:rFonts w:ascii="Aptos" w:eastAsia="Aptos" w:hAnsi="Aptos" w:cs="Aptos"/>
          <w:strike/>
          <w:sz w:val="22"/>
        </w:rPr>
      </w:pPr>
      <w:r w:rsidRPr="008F3DDA">
        <w:rPr>
          <w:rFonts w:ascii="Aptos" w:eastAsia="Aptos" w:hAnsi="Aptos" w:cs="Aptos"/>
          <w:strike/>
          <w:sz w:val="22"/>
        </w:rPr>
        <w:t xml:space="preserve">Second paragraph of section 2.2 https://doi.org/10.5194/acp-24-5069-2024 </w:t>
      </w:r>
    </w:p>
    <w:p w14:paraId="42068531" w14:textId="77777777" w:rsidR="004041B1" w:rsidRPr="004041B1" w:rsidRDefault="004041B1" w:rsidP="004041B1">
      <w:pPr>
        <w:pStyle w:val="ListParagraph"/>
        <w:numPr>
          <w:ilvl w:val="1"/>
          <w:numId w:val="4"/>
        </w:numPr>
        <w:spacing w:line="259" w:lineRule="auto"/>
        <w:rPr>
          <w:rFonts w:ascii="Aptos" w:eastAsia="Aptos" w:hAnsi="Aptos" w:cs="Aptos"/>
          <w:sz w:val="22"/>
        </w:rPr>
      </w:pPr>
      <w:r w:rsidRPr="004041B1">
        <w:rPr>
          <w:rFonts w:ascii="Aptos" w:eastAsia="Aptos" w:hAnsi="Aptos" w:cs="Aptos"/>
          <w:sz w:val="22"/>
        </w:rPr>
        <w:t>Are we sure we want Wetcharts?  There are MANY other methane models out there (wetchimp, NASA’s LPJ-WSL, SOCCR, etc.).  Joe did an all SOCCR 1 version, all SOCCR 2 version, and a scaled wetcharts.  Roisin has mentioned some thoughts that wetlands are too low, so SOCCR 1 may be better suited than SOCCR 2 (as I recall).</w:t>
      </w:r>
    </w:p>
    <w:p w14:paraId="0F308CD5" w14:textId="77777777" w:rsidR="004041B1" w:rsidRPr="008F3DDA" w:rsidRDefault="004041B1" w:rsidP="004041B1">
      <w:pPr>
        <w:pStyle w:val="ListParagraph"/>
        <w:numPr>
          <w:ilvl w:val="1"/>
          <w:numId w:val="4"/>
        </w:numPr>
        <w:spacing w:line="259" w:lineRule="auto"/>
        <w:rPr>
          <w:rFonts w:ascii="Aptos" w:eastAsia="Aptos" w:hAnsi="Aptos" w:cs="Aptos"/>
          <w:strike/>
          <w:sz w:val="22"/>
        </w:rPr>
      </w:pPr>
      <w:r w:rsidRPr="008F3DDA">
        <w:rPr>
          <w:rFonts w:ascii="Aptos" w:eastAsia="Aptos" w:hAnsi="Aptos" w:cs="Aptos"/>
          <w:strike/>
          <w:sz w:val="22"/>
        </w:rPr>
        <w:t>Do we want to consider both NALCMS and NLCD?  NLCD is national, NALCMS is all of North America, but appears to be built using the same input.</w:t>
      </w:r>
    </w:p>
    <w:p w14:paraId="54978DA9" w14:textId="005C52A3" w:rsidR="004041B1" w:rsidRDefault="004041B1" w:rsidP="004041B1">
      <w:pPr>
        <w:pStyle w:val="ListParagraph"/>
        <w:numPr>
          <w:ilvl w:val="2"/>
          <w:numId w:val="4"/>
        </w:numPr>
        <w:spacing w:line="259" w:lineRule="auto"/>
        <w:rPr>
          <w:rFonts w:ascii="Aptos" w:eastAsia="Aptos" w:hAnsi="Aptos" w:cs="Aptos"/>
          <w:strike/>
          <w:sz w:val="22"/>
        </w:rPr>
      </w:pPr>
      <w:r w:rsidRPr="008F3DDA">
        <w:rPr>
          <w:rFonts w:ascii="Aptos" w:eastAsia="Aptos" w:hAnsi="Aptos" w:cs="Aptos"/>
          <w:strike/>
          <w:sz w:val="22"/>
        </w:rPr>
        <w:t xml:space="preserve">We originally built a North American wetlands product, but that was cold season and warm season.  Do we want to redo this effort monthly?  Or just have the code build the desired domain?  </w:t>
      </w:r>
    </w:p>
    <w:p w14:paraId="071CE9D9" w14:textId="7B77F6DC" w:rsidR="00C63B12" w:rsidRPr="008C1424" w:rsidRDefault="00F77D88" w:rsidP="00F77D88">
      <w:pPr>
        <w:pStyle w:val="ListParagraph"/>
        <w:numPr>
          <w:ilvl w:val="1"/>
          <w:numId w:val="4"/>
        </w:numPr>
        <w:spacing w:line="259" w:lineRule="auto"/>
        <w:rPr>
          <w:rFonts w:ascii="Aptos" w:eastAsia="Aptos" w:hAnsi="Aptos" w:cs="Aptos"/>
          <w:b/>
          <w:bCs/>
          <w:sz w:val="22"/>
        </w:rPr>
      </w:pPr>
      <w:r w:rsidRPr="008C1424">
        <w:rPr>
          <w:rFonts w:ascii="Aptos" w:eastAsia="Aptos" w:hAnsi="Aptos" w:cs="Aptos"/>
          <w:b/>
          <w:bCs/>
          <w:sz w:val="22"/>
        </w:rPr>
        <w:t xml:space="preserve">Strange issue.  Some polygons in the NWI overlap.  I saved a NY example if needed.  I’m not sure how to interpret this, unless it just means its 2 different subtypes of wetland at once?  </w:t>
      </w:r>
      <w:r w:rsidR="00C63B12" w:rsidRPr="008C1424">
        <w:rPr>
          <w:rFonts w:ascii="Aptos" w:eastAsia="Aptos" w:hAnsi="Aptos" w:cs="Aptos"/>
          <w:b/>
          <w:bCs/>
          <w:sz w:val="22"/>
        </w:rPr>
        <w:t>T</w:t>
      </w:r>
      <w:r w:rsidRPr="008C1424">
        <w:rPr>
          <w:rFonts w:ascii="Aptos" w:eastAsia="Aptos" w:hAnsi="Aptos" w:cs="Aptos"/>
          <w:b/>
          <w:bCs/>
          <w:sz w:val="22"/>
        </w:rPr>
        <w:t xml:space="preserve">his </w:t>
      </w:r>
      <w:r w:rsidR="00C63B12" w:rsidRPr="008C1424">
        <w:rPr>
          <w:rFonts w:ascii="Aptos" w:eastAsia="Aptos" w:hAnsi="Aptos" w:cs="Aptos"/>
          <w:b/>
          <w:bCs/>
          <w:sz w:val="22"/>
        </w:rPr>
        <w:t>should</w:t>
      </w:r>
      <w:r w:rsidRPr="008C1424">
        <w:rPr>
          <w:rFonts w:ascii="Aptos" w:eastAsia="Aptos" w:hAnsi="Aptos" w:cs="Aptos"/>
          <w:b/>
          <w:bCs/>
          <w:sz w:val="22"/>
        </w:rPr>
        <w:t xml:space="preserve"> result in a lot of double-counting space, </w:t>
      </w:r>
      <w:r w:rsidR="00C63B12" w:rsidRPr="008C1424">
        <w:rPr>
          <w:rFonts w:ascii="Aptos" w:eastAsia="Aptos" w:hAnsi="Aptos" w:cs="Aptos"/>
          <w:b/>
          <w:bCs/>
          <w:sz w:val="22"/>
        </w:rPr>
        <w:t>but doesn’t… Aggregating first did provide a different (1E-5) result, but I’m thinking this is just compounding rounding error (extract many polygons, then add, vs extract 1x)</w:t>
      </w:r>
    </w:p>
    <w:p w14:paraId="345ED10B" w14:textId="1406E278" w:rsidR="00F77D88" w:rsidRPr="008C1424" w:rsidRDefault="00F77D88" w:rsidP="00C63B12">
      <w:pPr>
        <w:pStyle w:val="ListParagraph"/>
        <w:numPr>
          <w:ilvl w:val="2"/>
          <w:numId w:val="4"/>
        </w:numPr>
        <w:spacing w:line="259" w:lineRule="auto"/>
        <w:rPr>
          <w:rFonts w:ascii="Aptos" w:eastAsia="Aptos" w:hAnsi="Aptos" w:cs="Aptos"/>
          <w:b/>
          <w:bCs/>
          <w:sz w:val="22"/>
        </w:rPr>
      </w:pPr>
      <w:r w:rsidRPr="008C1424">
        <w:rPr>
          <w:rFonts w:ascii="Aptos" w:eastAsia="Aptos" w:hAnsi="Aptos" w:cs="Aptos"/>
          <w:b/>
          <w:bCs/>
          <w:sz w:val="22"/>
        </w:rPr>
        <w:t xml:space="preserve">I </w:t>
      </w:r>
      <w:r w:rsidR="00C63B12" w:rsidRPr="008C1424">
        <w:rPr>
          <w:rFonts w:ascii="Aptos" w:eastAsia="Aptos" w:hAnsi="Aptos" w:cs="Aptos"/>
          <w:b/>
          <w:bCs/>
          <w:sz w:val="22"/>
        </w:rPr>
        <w:t xml:space="preserve">tried </w:t>
      </w:r>
      <w:r w:rsidRPr="008C1424">
        <w:rPr>
          <w:rFonts w:ascii="Aptos" w:eastAsia="Aptos" w:hAnsi="Aptos" w:cs="Aptos"/>
          <w:b/>
          <w:bCs/>
          <w:sz w:val="22"/>
        </w:rPr>
        <w:t>aggregat</w:t>
      </w:r>
      <w:r w:rsidR="00C63B12" w:rsidRPr="008C1424">
        <w:rPr>
          <w:rFonts w:ascii="Aptos" w:eastAsia="Aptos" w:hAnsi="Aptos" w:cs="Aptos"/>
          <w:b/>
          <w:bCs/>
          <w:sz w:val="22"/>
        </w:rPr>
        <w:t>ing</w:t>
      </w:r>
      <w:r w:rsidRPr="008C1424">
        <w:rPr>
          <w:rFonts w:ascii="Aptos" w:eastAsia="Aptos" w:hAnsi="Aptos" w:cs="Aptos"/>
          <w:b/>
          <w:bCs/>
          <w:sz w:val="22"/>
        </w:rPr>
        <w:t xml:space="preserve"> the polygons </w:t>
      </w:r>
      <w:r w:rsidR="00C63B12" w:rsidRPr="008C1424">
        <w:rPr>
          <w:rFonts w:ascii="Aptos" w:eastAsia="Aptos" w:hAnsi="Aptos" w:cs="Aptos"/>
          <w:b/>
          <w:bCs/>
          <w:sz w:val="22"/>
        </w:rPr>
        <w:t>to avoid this</w:t>
      </w:r>
      <w:r w:rsidRPr="008C1424">
        <w:rPr>
          <w:rFonts w:ascii="Aptos" w:eastAsia="Aptos" w:hAnsi="Aptos" w:cs="Aptos"/>
          <w:b/>
          <w:bCs/>
          <w:sz w:val="22"/>
        </w:rPr>
        <w:t>.</w:t>
      </w:r>
      <w:r w:rsidR="0020731A" w:rsidRPr="008C1424">
        <w:rPr>
          <w:rFonts w:ascii="Aptos" w:eastAsia="Aptos" w:hAnsi="Aptos" w:cs="Aptos"/>
          <w:b/>
          <w:bCs/>
          <w:sz w:val="22"/>
        </w:rPr>
        <w:t xml:space="preserve">  However, extracting this is </w:t>
      </w:r>
      <w:r w:rsidR="002271C9" w:rsidRPr="008C1424">
        <w:rPr>
          <w:rFonts w:ascii="Aptos" w:eastAsia="Aptos" w:hAnsi="Aptos" w:cs="Aptos"/>
          <w:b/>
          <w:bCs/>
          <w:sz w:val="22"/>
        </w:rPr>
        <w:t>much</w:t>
      </w:r>
      <w:r w:rsidR="00C63B12" w:rsidRPr="008C1424">
        <w:rPr>
          <w:rFonts w:ascii="Aptos" w:eastAsia="Aptos" w:hAnsi="Aptos" w:cs="Aptos"/>
          <w:b/>
          <w:bCs/>
          <w:sz w:val="22"/>
        </w:rPr>
        <w:t xml:space="preserve"> much</w:t>
      </w:r>
      <w:r w:rsidR="002271C9" w:rsidRPr="008C1424">
        <w:rPr>
          <w:rFonts w:ascii="Aptos" w:eastAsia="Aptos" w:hAnsi="Aptos" w:cs="Aptos"/>
          <w:b/>
          <w:bCs/>
          <w:sz w:val="22"/>
        </w:rPr>
        <w:t xml:space="preserve"> </w:t>
      </w:r>
      <w:r w:rsidR="0020731A" w:rsidRPr="008C1424">
        <w:rPr>
          <w:rFonts w:ascii="Aptos" w:eastAsia="Aptos" w:hAnsi="Aptos" w:cs="Aptos"/>
          <w:b/>
          <w:bCs/>
          <w:sz w:val="22"/>
        </w:rPr>
        <w:t>slower to run</w:t>
      </w:r>
      <w:r w:rsidR="00C63B12" w:rsidRPr="008C1424">
        <w:rPr>
          <w:rFonts w:ascii="Aptos" w:eastAsia="Aptos" w:hAnsi="Aptos" w:cs="Aptos"/>
          <w:b/>
          <w:bCs/>
          <w:sz w:val="22"/>
        </w:rPr>
        <w:t xml:space="preserve"> (</w:t>
      </w:r>
      <w:r w:rsidR="00F951D7" w:rsidRPr="008C1424">
        <w:rPr>
          <w:rFonts w:ascii="Aptos" w:eastAsia="Aptos" w:hAnsi="Aptos" w:cs="Aptos"/>
          <w:b/>
          <w:bCs/>
          <w:sz w:val="22"/>
        </w:rPr>
        <w:t>many hrs vs &lt;1 for Philly domain</w:t>
      </w:r>
      <w:r w:rsidR="00C63B12" w:rsidRPr="008C1424">
        <w:rPr>
          <w:rFonts w:ascii="Aptos" w:eastAsia="Aptos" w:hAnsi="Aptos" w:cs="Aptos"/>
          <w:b/>
          <w:bCs/>
          <w:sz w:val="22"/>
        </w:rPr>
        <w:t>).  For some reason, extracting many smaller polygons and combining is much faster (significantly less data in memory at once?).</w:t>
      </w:r>
      <w:r w:rsidR="003C3D67" w:rsidRPr="008C1424">
        <w:rPr>
          <w:rFonts w:ascii="Aptos" w:eastAsia="Aptos" w:hAnsi="Aptos" w:cs="Aptos"/>
          <w:b/>
          <w:bCs/>
          <w:sz w:val="22"/>
        </w:rPr>
        <w:t xml:space="preserve">  </w:t>
      </w:r>
    </w:p>
    <w:p w14:paraId="3FED00C4" w14:textId="57A82F49" w:rsidR="00282855" w:rsidRPr="008C1424" w:rsidRDefault="00282855" w:rsidP="00282855">
      <w:pPr>
        <w:pStyle w:val="ListParagraph"/>
        <w:numPr>
          <w:ilvl w:val="2"/>
          <w:numId w:val="4"/>
        </w:numPr>
        <w:spacing w:line="259" w:lineRule="auto"/>
        <w:rPr>
          <w:rFonts w:ascii="Aptos" w:eastAsia="Aptos" w:hAnsi="Aptos" w:cs="Aptos"/>
          <w:b/>
          <w:bCs/>
          <w:sz w:val="22"/>
        </w:rPr>
      </w:pPr>
      <w:r w:rsidRPr="008C1424">
        <w:rPr>
          <w:rFonts w:ascii="Aptos" w:eastAsia="Aptos" w:hAnsi="Aptos" w:cs="Aptos"/>
          <w:b/>
          <w:bCs/>
          <w:sz w:val="22"/>
        </w:rPr>
        <w:t xml:space="preserve">The difference is small, generally on the order of 1E-5.  I just saw some values &gt;1 and had to investigate.  </w:t>
      </w:r>
      <w:r w:rsidR="002271C9" w:rsidRPr="008C1424">
        <w:rPr>
          <w:rFonts w:ascii="Aptos" w:eastAsia="Aptos" w:hAnsi="Aptos" w:cs="Aptos"/>
          <w:b/>
          <w:bCs/>
          <w:sz w:val="22"/>
        </w:rPr>
        <w:t>S</w:t>
      </w:r>
      <w:r w:rsidRPr="008C1424">
        <w:rPr>
          <w:rFonts w:ascii="Aptos" w:eastAsia="Aptos" w:hAnsi="Aptos" w:cs="Aptos"/>
          <w:b/>
          <w:bCs/>
          <w:sz w:val="22"/>
        </w:rPr>
        <w:t xml:space="preserve">ome pixels have a higher wetland fraction after aggregating which </w:t>
      </w:r>
      <w:r w:rsidR="002271C9" w:rsidRPr="008C1424">
        <w:rPr>
          <w:rFonts w:ascii="Aptos" w:eastAsia="Aptos" w:hAnsi="Aptos" w:cs="Aptos"/>
          <w:b/>
          <w:bCs/>
          <w:sz w:val="22"/>
        </w:rPr>
        <w:t xml:space="preserve">suggests to me it’s all just rounding </w:t>
      </w:r>
      <w:r w:rsidR="002271C9" w:rsidRPr="008C1424">
        <w:rPr>
          <w:rFonts w:ascii="Aptos" w:eastAsia="Aptos" w:hAnsi="Aptos" w:cs="Aptos"/>
          <w:b/>
          <w:bCs/>
          <w:sz w:val="22"/>
        </w:rPr>
        <w:lastRenderedPageBreak/>
        <w:t>error</w:t>
      </w:r>
      <w:r w:rsidRPr="008C1424">
        <w:rPr>
          <w:rFonts w:ascii="Aptos" w:eastAsia="Aptos" w:hAnsi="Aptos" w:cs="Aptos"/>
          <w:b/>
          <w:bCs/>
          <w:sz w:val="22"/>
        </w:rPr>
        <w:t>.</w:t>
      </w:r>
      <w:r w:rsidR="00D30DE3" w:rsidRPr="008C1424">
        <w:rPr>
          <w:rFonts w:ascii="Aptos" w:eastAsia="Aptos" w:hAnsi="Aptos" w:cs="Aptos"/>
          <w:b/>
          <w:bCs/>
          <w:sz w:val="22"/>
        </w:rPr>
        <w:t xml:space="preserve">  At least 1 example I looked at must have been rounding error as it seemed to be 1 polygon (not multiple co-located) and visually looked identical</w:t>
      </w:r>
      <w:r w:rsidR="002271C9" w:rsidRPr="008C1424">
        <w:rPr>
          <w:rFonts w:ascii="Aptos" w:eastAsia="Aptos" w:hAnsi="Aptos" w:cs="Aptos"/>
          <w:b/>
          <w:bCs/>
          <w:sz w:val="22"/>
        </w:rPr>
        <w:t xml:space="preserve"> pre/post aggregation.  </w:t>
      </w:r>
    </w:p>
    <w:p w14:paraId="02C2A086" w14:textId="433D65CB" w:rsidR="002271C9" w:rsidRPr="008C1424" w:rsidRDefault="002271C9" w:rsidP="00282855">
      <w:pPr>
        <w:pStyle w:val="ListParagraph"/>
        <w:numPr>
          <w:ilvl w:val="2"/>
          <w:numId w:val="4"/>
        </w:numPr>
        <w:spacing w:line="259" w:lineRule="auto"/>
        <w:rPr>
          <w:rFonts w:ascii="Aptos" w:eastAsia="Aptos" w:hAnsi="Aptos" w:cs="Aptos"/>
          <w:b/>
          <w:bCs/>
          <w:sz w:val="22"/>
        </w:rPr>
      </w:pPr>
      <w:r w:rsidRPr="008C1424">
        <w:rPr>
          <w:rFonts w:ascii="Aptos" w:eastAsia="Aptos" w:hAnsi="Aptos" w:cs="Aptos"/>
          <w:b/>
          <w:bCs/>
          <w:sz w:val="22"/>
        </w:rPr>
        <w:t>Thoughts?  Given the significantly slower processing</w:t>
      </w:r>
      <w:r w:rsidR="00C63B12" w:rsidRPr="008C1424">
        <w:rPr>
          <w:rFonts w:ascii="Aptos" w:eastAsia="Aptos" w:hAnsi="Aptos" w:cs="Aptos"/>
          <w:b/>
          <w:bCs/>
          <w:sz w:val="22"/>
        </w:rPr>
        <w:t xml:space="preserve">, </w:t>
      </w:r>
      <w:r w:rsidRPr="008C1424">
        <w:rPr>
          <w:rFonts w:ascii="Aptos" w:eastAsia="Aptos" w:hAnsi="Aptos" w:cs="Aptos"/>
          <w:b/>
          <w:bCs/>
          <w:sz w:val="22"/>
        </w:rPr>
        <w:t xml:space="preserve">I just </w:t>
      </w:r>
      <w:r w:rsidR="00ED70C4" w:rsidRPr="008C1424">
        <w:rPr>
          <w:rFonts w:ascii="Aptos" w:eastAsia="Aptos" w:hAnsi="Aptos" w:cs="Aptos"/>
          <w:b/>
          <w:bCs/>
          <w:sz w:val="22"/>
        </w:rPr>
        <w:t>accept the</w:t>
      </w:r>
      <w:r w:rsidRPr="008C1424">
        <w:rPr>
          <w:rFonts w:ascii="Aptos" w:eastAsia="Aptos" w:hAnsi="Aptos" w:cs="Aptos"/>
          <w:b/>
          <w:bCs/>
          <w:sz w:val="22"/>
        </w:rPr>
        <w:t xml:space="preserve"> rounding </w:t>
      </w:r>
      <w:r w:rsidR="00C63B12" w:rsidRPr="008C1424">
        <w:rPr>
          <w:rFonts w:ascii="Aptos" w:eastAsia="Aptos" w:hAnsi="Aptos" w:cs="Aptos"/>
          <w:b/>
          <w:bCs/>
          <w:sz w:val="22"/>
        </w:rPr>
        <w:t xml:space="preserve">error in the </w:t>
      </w:r>
      <w:r w:rsidRPr="008C1424">
        <w:rPr>
          <w:rFonts w:ascii="Aptos" w:eastAsia="Aptos" w:hAnsi="Aptos" w:cs="Aptos"/>
          <w:b/>
          <w:bCs/>
          <w:sz w:val="22"/>
        </w:rPr>
        <w:t>fractional wetland cover per pixel</w:t>
      </w:r>
      <w:r w:rsidR="00ED70C4" w:rsidRPr="008C1424">
        <w:rPr>
          <w:rFonts w:ascii="Aptos" w:eastAsia="Aptos" w:hAnsi="Aptos" w:cs="Aptos"/>
          <w:b/>
          <w:bCs/>
          <w:sz w:val="22"/>
        </w:rPr>
        <w:t xml:space="preserve">. </w:t>
      </w:r>
      <w:r w:rsidRPr="008C1424">
        <w:rPr>
          <w:rFonts w:ascii="Aptos" w:eastAsia="Aptos" w:hAnsi="Aptos" w:cs="Aptos"/>
          <w:b/>
          <w:bCs/>
          <w:sz w:val="22"/>
        </w:rPr>
        <w:t xml:space="preserve"> </w:t>
      </w:r>
      <w:r w:rsidR="00ED70C4" w:rsidRPr="008C1424">
        <w:rPr>
          <w:rFonts w:ascii="Aptos" w:eastAsia="Aptos" w:hAnsi="Aptos" w:cs="Aptos"/>
          <w:b/>
          <w:bCs/>
          <w:sz w:val="22"/>
        </w:rPr>
        <w:t xml:space="preserve">The </w:t>
      </w:r>
      <w:r w:rsidRPr="008C1424">
        <w:rPr>
          <w:rFonts w:ascii="Aptos" w:eastAsia="Aptos" w:hAnsi="Aptos" w:cs="Aptos"/>
          <w:b/>
          <w:bCs/>
          <w:sz w:val="22"/>
        </w:rPr>
        <w:t>1E-5 scale</w:t>
      </w:r>
      <w:r w:rsidR="00ED70C4" w:rsidRPr="008C1424">
        <w:rPr>
          <w:rFonts w:ascii="Aptos" w:eastAsia="Aptos" w:hAnsi="Aptos" w:cs="Aptos"/>
          <w:b/>
          <w:bCs/>
          <w:sz w:val="22"/>
        </w:rPr>
        <w:t xml:space="preserve"> delta in fractional wetland coverage per pixel</w:t>
      </w:r>
      <w:r w:rsidRPr="008C1424">
        <w:rPr>
          <w:rFonts w:ascii="Aptos" w:eastAsia="Aptos" w:hAnsi="Aptos" w:cs="Aptos"/>
          <w:b/>
          <w:bCs/>
          <w:sz w:val="22"/>
        </w:rPr>
        <w:t xml:space="preserve"> is </w:t>
      </w:r>
      <w:r w:rsidR="00C63B12" w:rsidRPr="008C1424">
        <w:rPr>
          <w:rFonts w:ascii="Aptos" w:eastAsia="Aptos" w:hAnsi="Aptos" w:cs="Aptos"/>
          <w:b/>
          <w:bCs/>
          <w:sz w:val="22"/>
        </w:rPr>
        <w:t>probably</w:t>
      </w:r>
      <w:r w:rsidRPr="008C1424">
        <w:rPr>
          <w:rFonts w:ascii="Aptos" w:eastAsia="Aptos" w:hAnsi="Aptos" w:cs="Aptos"/>
          <w:b/>
          <w:bCs/>
          <w:sz w:val="22"/>
        </w:rPr>
        <w:t xml:space="preserve"> negligible (</w:t>
      </w:r>
      <w:r w:rsidR="00C63B12" w:rsidRPr="008C1424">
        <w:rPr>
          <w:rFonts w:ascii="Aptos" w:eastAsia="Aptos" w:hAnsi="Aptos" w:cs="Aptos"/>
          <w:b/>
          <w:bCs/>
          <w:sz w:val="22"/>
        </w:rPr>
        <w:t xml:space="preserve">though I </w:t>
      </w:r>
      <w:r w:rsidRPr="008C1424">
        <w:rPr>
          <w:rFonts w:ascii="Aptos" w:eastAsia="Aptos" w:hAnsi="Aptos" w:cs="Aptos"/>
          <w:b/>
          <w:bCs/>
          <w:sz w:val="22"/>
        </w:rPr>
        <w:t>can test</w:t>
      </w:r>
      <w:r w:rsidR="00C63B12" w:rsidRPr="008C1424">
        <w:rPr>
          <w:rFonts w:ascii="Aptos" w:eastAsia="Aptos" w:hAnsi="Aptos" w:cs="Aptos"/>
          <w:b/>
          <w:bCs/>
          <w:sz w:val="22"/>
        </w:rPr>
        <w:t xml:space="preserve"> this</w:t>
      </w:r>
      <w:r w:rsidRPr="008C1424">
        <w:rPr>
          <w:rFonts w:ascii="Aptos" w:eastAsia="Aptos" w:hAnsi="Aptos" w:cs="Aptos"/>
          <w:b/>
          <w:bCs/>
          <w:sz w:val="22"/>
        </w:rPr>
        <w:t>).</w:t>
      </w:r>
    </w:p>
    <w:p w14:paraId="53280B4E" w14:textId="49C8D043" w:rsidR="0014378A" w:rsidRPr="008C1424" w:rsidRDefault="0014378A" w:rsidP="0014378A">
      <w:pPr>
        <w:pStyle w:val="ListParagraph"/>
        <w:numPr>
          <w:ilvl w:val="1"/>
          <w:numId w:val="4"/>
        </w:numPr>
        <w:spacing w:line="259" w:lineRule="auto"/>
        <w:rPr>
          <w:rFonts w:ascii="Aptos" w:eastAsia="Aptos" w:hAnsi="Aptos" w:cs="Aptos"/>
          <w:b/>
          <w:bCs/>
          <w:sz w:val="22"/>
        </w:rPr>
      </w:pPr>
      <w:r w:rsidRPr="008C1424">
        <w:rPr>
          <w:rFonts w:ascii="Aptos" w:eastAsia="Aptos" w:hAnsi="Aptos" w:cs="Aptos"/>
          <w:b/>
          <w:bCs/>
          <w:sz w:val="22"/>
        </w:rPr>
        <w:t>Need to ask Joe about some of his SOCCR emission factors…</w:t>
      </w:r>
    </w:p>
    <w:p w14:paraId="36DFACBF" w14:textId="412D75D8" w:rsidR="0014378A" w:rsidRPr="008C1424" w:rsidRDefault="0014378A" w:rsidP="0014378A">
      <w:pPr>
        <w:pStyle w:val="ListParagraph"/>
        <w:numPr>
          <w:ilvl w:val="2"/>
          <w:numId w:val="4"/>
        </w:numPr>
        <w:spacing w:line="259" w:lineRule="auto"/>
        <w:rPr>
          <w:rFonts w:ascii="Aptos" w:eastAsia="Aptos" w:hAnsi="Aptos" w:cs="Aptos"/>
          <w:b/>
          <w:bCs/>
          <w:sz w:val="22"/>
        </w:rPr>
      </w:pPr>
      <w:r w:rsidRPr="008C1424">
        <w:rPr>
          <w:rFonts w:ascii="Aptos" w:eastAsia="Aptos" w:hAnsi="Aptos" w:cs="Aptos"/>
          <w:b/>
          <w:bCs/>
          <w:sz w:val="22"/>
        </w:rPr>
        <w:t>SOCCR 1 used geometric means, SOCCR2 arithmetic…  May have updated SOCCR2 and not 1 so both should be arithmetic, he just never bothered fixing?</w:t>
      </w:r>
      <w:r w:rsidR="00B9056D" w:rsidRPr="008C1424">
        <w:rPr>
          <w:rFonts w:ascii="Aptos" w:eastAsia="Aptos" w:hAnsi="Aptos" w:cs="Aptos"/>
          <w:b/>
          <w:bCs/>
          <w:sz w:val="22"/>
        </w:rPr>
        <w:t xml:space="preserve">  1.3 g/m2/yr to 10.3 for tidal and 7.6 to 36 for terrestrial. </w:t>
      </w:r>
    </w:p>
    <w:p w14:paraId="4F8AEE77" w14:textId="41680839" w:rsidR="0014378A" w:rsidRPr="008C1424" w:rsidRDefault="0014378A" w:rsidP="0014378A">
      <w:pPr>
        <w:pStyle w:val="ListParagraph"/>
        <w:numPr>
          <w:ilvl w:val="2"/>
          <w:numId w:val="4"/>
        </w:numPr>
        <w:spacing w:line="259" w:lineRule="auto"/>
        <w:rPr>
          <w:rFonts w:ascii="Aptos" w:eastAsia="Aptos" w:hAnsi="Aptos" w:cs="Aptos"/>
          <w:b/>
          <w:bCs/>
          <w:sz w:val="22"/>
        </w:rPr>
      </w:pPr>
      <w:r w:rsidRPr="008C1424">
        <w:rPr>
          <w:rFonts w:ascii="Aptos" w:eastAsia="Aptos" w:hAnsi="Aptos" w:cs="Aptos"/>
          <w:b/>
          <w:bCs/>
          <w:sz w:val="22"/>
        </w:rPr>
        <w:t>SOCCR2 had errors in calculating the avg.  When copying over the table, some CO2 fluxes were accidentally copied over as CH4 fluxes</w:t>
      </w:r>
      <w:r w:rsidR="00B9056D" w:rsidRPr="008C1424">
        <w:rPr>
          <w:rFonts w:ascii="Aptos" w:eastAsia="Aptos" w:hAnsi="Aptos" w:cs="Aptos"/>
          <w:b/>
          <w:bCs/>
          <w:sz w:val="22"/>
        </w:rPr>
        <w:t xml:space="preserve"> for nonforested peatlands</w:t>
      </w:r>
      <w:r w:rsidRPr="008C1424">
        <w:rPr>
          <w:rFonts w:ascii="Aptos" w:eastAsia="Aptos" w:hAnsi="Aptos" w:cs="Aptos"/>
          <w:b/>
          <w:bCs/>
          <w:sz w:val="22"/>
        </w:rPr>
        <w:t>….</w:t>
      </w:r>
      <w:r w:rsidR="00B9056D" w:rsidRPr="008C1424">
        <w:rPr>
          <w:rFonts w:ascii="Aptos" w:eastAsia="Aptos" w:hAnsi="Aptos" w:cs="Aptos"/>
          <w:b/>
          <w:bCs/>
          <w:sz w:val="22"/>
        </w:rPr>
        <w:t xml:space="preserve">  19.71 g C in CH4/m2/yr to 24.92.</w:t>
      </w:r>
    </w:p>
    <w:p w14:paraId="04BD6379" w14:textId="76481B74" w:rsidR="009F45D0" w:rsidRPr="008C1424" w:rsidRDefault="009F45D0" w:rsidP="0014378A">
      <w:pPr>
        <w:pStyle w:val="ListParagraph"/>
        <w:numPr>
          <w:ilvl w:val="2"/>
          <w:numId w:val="4"/>
        </w:numPr>
        <w:spacing w:line="259" w:lineRule="auto"/>
        <w:rPr>
          <w:rFonts w:ascii="Aptos" w:eastAsia="Aptos" w:hAnsi="Aptos" w:cs="Aptos"/>
          <w:b/>
          <w:bCs/>
          <w:sz w:val="22"/>
        </w:rPr>
      </w:pPr>
      <w:r w:rsidRPr="008C1424">
        <w:rPr>
          <w:rFonts w:ascii="Aptos" w:eastAsia="Aptos" w:hAnsi="Aptos" w:cs="Aptos"/>
          <w:b/>
          <w:bCs/>
          <w:sz w:val="22"/>
        </w:rPr>
        <w:t>SOCCR2</w:t>
      </w:r>
      <w:r w:rsidR="00ED70C4" w:rsidRPr="008C1424">
        <w:rPr>
          <w:rFonts w:ascii="Aptos" w:eastAsia="Aptos" w:hAnsi="Aptos" w:cs="Aptos"/>
          <w:b/>
          <w:bCs/>
          <w:sz w:val="22"/>
        </w:rPr>
        <w:t xml:space="preserve"> itself</w:t>
      </w:r>
      <w:r w:rsidRPr="008C1424">
        <w:rPr>
          <w:rFonts w:ascii="Aptos" w:eastAsia="Aptos" w:hAnsi="Aptos" w:cs="Aptos"/>
          <w:b/>
          <w:bCs/>
          <w:sz w:val="22"/>
        </w:rPr>
        <w:t xml:space="preserve"> has a typo somewhere…  Table 13B.2 states avg nonforested mineral soil CH4 = 26.1 g C in CH4/m2/yr and N = 46.  Actually averaging each value in Table 13B.</w:t>
      </w:r>
      <w:r w:rsidR="000A1620" w:rsidRPr="008C1424">
        <w:rPr>
          <w:rFonts w:ascii="Aptos" w:eastAsia="Aptos" w:hAnsi="Aptos" w:cs="Aptos"/>
          <w:b/>
          <w:bCs/>
          <w:sz w:val="22"/>
        </w:rPr>
        <w:t>11</w:t>
      </w:r>
      <w:r w:rsidRPr="008C1424">
        <w:rPr>
          <w:rFonts w:ascii="Aptos" w:eastAsia="Aptos" w:hAnsi="Aptos" w:cs="Aptos"/>
          <w:b/>
          <w:bCs/>
          <w:sz w:val="22"/>
        </w:rPr>
        <w:t xml:space="preserve"> gives 26.95 and N = 48.</w:t>
      </w:r>
      <w:r w:rsidR="000A1620" w:rsidRPr="008C1424">
        <w:rPr>
          <w:rFonts w:ascii="Aptos" w:eastAsia="Aptos" w:hAnsi="Aptos" w:cs="Aptos"/>
          <w:b/>
          <w:bCs/>
          <w:sz w:val="22"/>
        </w:rPr>
        <w:t xml:space="preserve">  Going with 13B.11 for now.</w:t>
      </w:r>
    </w:p>
    <w:p w14:paraId="48369E9B" w14:textId="54EF954A" w:rsidR="00C32E58" w:rsidRDefault="00C32E58" w:rsidP="00444F85">
      <w:pPr>
        <w:pStyle w:val="ListParagraph"/>
        <w:numPr>
          <w:ilvl w:val="2"/>
          <w:numId w:val="4"/>
        </w:numPr>
        <w:spacing w:line="259" w:lineRule="auto"/>
        <w:rPr>
          <w:rFonts w:ascii="Aptos" w:eastAsia="Aptos" w:hAnsi="Aptos" w:cs="Aptos"/>
          <w:b/>
          <w:bCs/>
          <w:sz w:val="22"/>
        </w:rPr>
      </w:pPr>
      <w:r w:rsidRPr="008C1424">
        <w:rPr>
          <w:rFonts w:ascii="Aptos" w:eastAsia="Aptos" w:hAnsi="Aptos" w:cs="Aptos"/>
          <w:b/>
          <w:bCs/>
          <w:sz w:val="22"/>
        </w:rPr>
        <w:t>SOCCR2 tidal was based on Atlantic data only, not including Gulf of Mexico.  Do we want to average across both?  15.3 g C in CH4 /m2/yr to 16.4.  Also unsure of why he used the threshold of 0.5 salinity…</w:t>
      </w:r>
    </w:p>
    <w:p w14:paraId="519C8AB4" w14:textId="68812629" w:rsidR="002762BF" w:rsidRDefault="002762BF" w:rsidP="002762BF">
      <w:pPr>
        <w:pStyle w:val="ListParagraph"/>
        <w:numPr>
          <w:ilvl w:val="3"/>
          <w:numId w:val="4"/>
        </w:numPr>
        <w:spacing w:line="259" w:lineRule="auto"/>
        <w:rPr>
          <w:rFonts w:ascii="Aptos" w:eastAsia="Aptos" w:hAnsi="Aptos" w:cs="Aptos"/>
          <w:b/>
          <w:bCs/>
          <w:sz w:val="22"/>
        </w:rPr>
      </w:pPr>
      <w:r>
        <w:rPr>
          <w:rFonts w:ascii="Aptos" w:eastAsia="Aptos" w:hAnsi="Aptos" w:cs="Aptos"/>
          <w:b/>
          <w:bCs/>
          <w:sz w:val="22"/>
        </w:rPr>
        <w:t>Israel – split into regional averages applied.</w:t>
      </w:r>
    </w:p>
    <w:p w14:paraId="6380D8EB" w14:textId="15768F1D" w:rsidR="008276BE" w:rsidRPr="008276BE" w:rsidRDefault="008276BE" w:rsidP="008276BE">
      <w:pPr>
        <w:pStyle w:val="ListParagraph"/>
        <w:numPr>
          <w:ilvl w:val="0"/>
          <w:numId w:val="4"/>
        </w:numPr>
        <w:spacing w:after="0" w:line="240" w:lineRule="auto"/>
        <w:rPr>
          <w:rFonts w:ascii="Times New Roman" w:eastAsia="Times New Roman" w:hAnsi="Times New Roman" w:cs="Times New Roman"/>
          <w:b/>
          <w:bCs/>
          <w:kern w:val="0"/>
          <w14:ligatures w14:val="none"/>
        </w:rPr>
      </w:pPr>
      <w:r w:rsidRPr="008276BE">
        <w:rPr>
          <w:rFonts w:ascii="Times New Roman" w:eastAsia="Times New Roman" w:hAnsi="Times New Roman" w:cs="Times New Roman"/>
          <w:b/>
          <w:bCs/>
          <w:kern w:val="0"/>
          <w14:ligatures w14:val="none"/>
        </w:rPr>
        <w:t xml:space="preserve">Wetlands from Joe - "Are M1 and E1 subtidal classes? </w:t>
      </w:r>
      <w:r>
        <w:rPr>
          <w:rFonts w:ascii="Times New Roman" w:eastAsia="Times New Roman" w:hAnsi="Times New Roman" w:cs="Times New Roman"/>
          <w:b/>
          <w:bCs/>
          <w:kern w:val="0"/>
          <w14:ligatures w14:val="none"/>
        </w:rPr>
        <w:t>[yes, “</w:t>
      </w:r>
      <w:r w:rsidRPr="008276BE">
        <w:rPr>
          <w:rFonts w:ascii="Times New Roman" w:eastAsia="Times New Roman" w:hAnsi="Times New Roman" w:cs="Times New Roman"/>
          <w:b/>
          <w:bCs/>
          <w:kern w:val="0"/>
          <w14:ligatures w14:val="none"/>
        </w:rPr>
        <w:t>The substrate in these habitats is continuously covered with tidal water (i.e.,</w:t>
      </w:r>
      <w:r>
        <w:rPr>
          <w:rFonts w:ascii="Times New Roman" w:eastAsia="Times New Roman" w:hAnsi="Times New Roman" w:cs="Times New Roman"/>
          <w:b/>
          <w:bCs/>
          <w:kern w:val="0"/>
          <w14:ligatures w14:val="none"/>
        </w:rPr>
        <w:t xml:space="preserve"> </w:t>
      </w:r>
      <w:r w:rsidRPr="008276BE">
        <w:rPr>
          <w:rFonts w:ascii="Times New Roman" w:eastAsia="Times New Roman" w:hAnsi="Times New Roman" w:cs="Times New Roman"/>
          <w:b/>
          <w:bCs/>
          <w:kern w:val="0"/>
          <w14:ligatures w14:val="none"/>
        </w:rPr>
        <w:t>located below extreme low water)”] If I'm remembering correctly, I think I left these out because most of the areas they cover are what I'd generally consider "the sea". That's not to say that the open sea doesn't have some CH4 emissions, but it's definitely going to be different from intertidal wetland emissions. For instance, I'm pretty sure all of Long Island Sound is type E1, but we wouldn't want to associated SOCCR report wetland fluxes with it. I'm sure we could find another source for these open water categories, but I guess it isn't a priority for improvement in your case."</w:t>
      </w:r>
    </w:p>
    <w:p w14:paraId="5EE8809D" w14:textId="552274C5" w:rsidR="009B3BCE" w:rsidRPr="008C1424" w:rsidRDefault="004041B1" w:rsidP="004041B1">
      <w:pPr>
        <w:pStyle w:val="ListParagraph"/>
        <w:numPr>
          <w:ilvl w:val="0"/>
          <w:numId w:val="4"/>
        </w:numPr>
        <w:spacing w:line="259" w:lineRule="auto"/>
        <w:rPr>
          <w:rFonts w:ascii="Aptos" w:eastAsia="Aptos" w:hAnsi="Aptos" w:cs="Aptos"/>
          <w:sz w:val="22"/>
        </w:rPr>
      </w:pPr>
      <w:r w:rsidRPr="008C1424">
        <w:rPr>
          <w:rFonts w:ascii="Aptos" w:eastAsia="Aptos" w:hAnsi="Aptos" w:cs="Aptos"/>
          <w:sz w:val="22"/>
        </w:rPr>
        <w:t>Prepare GEPA and Wetcharts downscaling use download.file and I couldn’t get the proper data if I didn’t set method=”curl”.  Thoughts?  Is this an issue?  They’d download, but the resulting netcdf wasn’t properly formatted</w:t>
      </w:r>
      <w:r w:rsidR="007F3306" w:rsidRPr="008C1424">
        <w:rPr>
          <w:rFonts w:ascii="Aptos" w:eastAsia="Aptos" w:hAnsi="Aptos" w:cs="Aptos"/>
          <w:sz w:val="22"/>
        </w:rPr>
        <w:t>.</w:t>
      </w:r>
    </w:p>
    <w:p w14:paraId="18F04A4B" w14:textId="4CFB0D9A" w:rsidR="005C368E" w:rsidRPr="008C1424" w:rsidRDefault="005C368E" w:rsidP="005C368E">
      <w:pPr>
        <w:pStyle w:val="ListParagraph"/>
        <w:numPr>
          <w:ilvl w:val="0"/>
          <w:numId w:val="4"/>
        </w:numPr>
        <w:spacing w:line="259" w:lineRule="auto"/>
        <w:rPr>
          <w:rFonts w:ascii="Aptos" w:eastAsia="Aptos" w:hAnsi="Aptos" w:cs="Aptos"/>
          <w:b/>
          <w:bCs/>
          <w:sz w:val="22"/>
        </w:rPr>
      </w:pPr>
      <w:r w:rsidRPr="008C1424">
        <w:rPr>
          <w:rFonts w:ascii="Aptos" w:eastAsia="Aptos" w:hAnsi="Aptos" w:cs="Aptos"/>
          <w:b/>
          <w:bCs/>
          <w:sz w:val="22"/>
        </w:rPr>
        <w:t>Enable user-input emission factors even for those sectors where it is automatically calculated from, e.g., PHMSA and EIA data.  Talk with Israel, calculate and save these separately from using them?</w:t>
      </w:r>
      <w:r w:rsidR="00522CF7">
        <w:rPr>
          <w:rFonts w:ascii="Aptos" w:eastAsia="Aptos" w:hAnsi="Aptos" w:cs="Aptos"/>
          <w:b/>
          <w:bCs/>
          <w:sz w:val="22"/>
        </w:rPr>
        <w:t xml:space="preserve">  Have a df with either number or calculate per entry?  Cat calculated values either way.</w:t>
      </w:r>
    </w:p>
    <w:p w14:paraId="524EDD61" w14:textId="6D3A8B8D" w:rsidR="00F77D88" w:rsidRPr="008C1424" w:rsidRDefault="007F75B7" w:rsidP="00F77D88">
      <w:pPr>
        <w:pStyle w:val="ListParagraph"/>
        <w:numPr>
          <w:ilvl w:val="0"/>
          <w:numId w:val="4"/>
        </w:numPr>
        <w:spacing w:line="259" w:lineRule="auto"/>
        <w:rPr>
          <w:rFonts w:ascii="Aptos" w:eastAsia="Aptos" w:hAnsi="Aptos" w:cs="Aptos"/>
          <w:b/>
          <w:bCs/>
          <w:sz w:val="22"/>
        </w:rPr>
      </w:pPr>
      <w:r w:rsidRPr="008C1424">
        <w:rPr>
          <w:rFonts w:ascii="Aptos" w:eastAsia="Aptos" w:hAnsi="Aptos" w:cs="Aptos"/>
          <w:b/>
          <w:bCs/>
          <w:sz w:val="22"/>
        </w:rPr>
        <w:t>May be a small issue, but I realized that the precision of netcdf (in terra at least) is set and slightly lesser than other formats (netcdf has its own writecdf function vs writeraster).  We can set the format and precision for writeraster (terraOptions()), but this does not apply to writecdf.  Writecdf results matched terraOptions(datatype=”FLT4S”).</w:t>
      </w:r>
    </w:p>
    <w:p w14:paraId="0D338060" w14:textId="77777777" w:rsidR="00C7347D" w:rsidRDefault="00000000" w:rsidP="004041B1">
      <w:pPr>
        <w:spacing w:line="259" w:lineRule="auto"/>
        <w:rPr>
          <w:rFonts w:ascii="Aptos" w:eastAsia="Aptos" w:hAnsi="Aptos" w:cs="Aptos"/>
          <w:sz w:val="22"/>
        </w:rPr>
      </w:pPr>
      <w:r>
        <w:rPr>
          <w:rFonts w:ascii="Aptos" w:eastAsia="Aptos" w:hAnsi="Aptos" w:cs="Aptos"/>
          <w:b/>
          <w:sz w:val="36"/>
        </w:rPr>
        <w:lastRenderedPageBreak/>
        <w:t>General to-do list</w:t>
      </w:r>
    </w:p>
    <w:p w14:paraId="7C2DAF11" w14:textId="77777777" w:rsidR="004041B1" w:rsidRPr="004041B1" w:rsidRDefault="004041B1" w:rsidP="004041B1">
      <w:pPr>
        <w:pStyle w:val="ListParagraph"/>
        <w:numPr>
          <w:ilvl w:val="0"/>
          <w:numId w:val="6"/>
        </w:numPr>
        <w:spacing w:line="259" w:lineRule="auto"/>
        <w:rPr>
          <w:rFonts w:ascii="Aptos" w:eastAsia="Aptos" w:hAnsi="Aptos" w:cs="Aptos"/>
          <w:strike/>
          <w:sz w:val="22"/>
        </w:rPr>
      </w:pPr>
      <w:r w:rsidRPr="004041B1">
        <w:rPr>
          <w:rFonts w:ascii="Aptos" w:eastAsia="Aptos" w:hAnsi="Aptos" w:cs="Aptos"/>
          <w:strike/>
          <w:sz w:val="22"/>
        </w:rPr>
        <w:t>Convert Main script to function.</w:t>
      </w:r>
    </w:p>
    <w:p w14:paraId="7FA229B7"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Time each function to get a ballpark to understand where the bottlenecks are as far as processing time goes</w:t>
      </w:r>
    </w:p>
    <w:p w14:paraId="0B274C24"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Add a clear **Optional** to the documentation where relevant</w:t>
      </w:r>
    </w:p>
    <w:p w14:paraId="7DA0C1E3" w14:textId="77777777" w:rsid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Distribution – Need to figure out what the heck above vs below grade station means to better explain in documentation</w:t>
      </w:r>
    </w:p>
    <w:p w14:paraId="1EC14181" w14:textId="25A26B85" w:rsidR="00893B3D" w:rsidRPr="004041B1" w:rsidRDefault="00893B3D" w:rsidP="004041B1">
      <w:pPr>
        <w:pStyle w:val="ListParagraph"/>
        <w:numPr>
          <w:ilvl w:val="0"/>
          <w:numId w:val="6"/>
        </w:numPr>
        <w:spacing w:line="259" w:lineRule="auto"/>
        <w:rPr>
          <w:rFonts w:ascii="Aptos" w:eastAsia="Aptos" w:hAnsi="Aptos" w:cs="Aptos"/>
          <w:sz w:val="22"/>
        </w:rPr>
      </w:pPr>
      <w:r>
        <w:rPr>
          <w:rFonts w:ascii="Aptos" w:eastAsia="Aptos" w:hAnsi="Aptos" w:cs="Aptos"/>
          <w:sz w:val="22"/>
        </w:rPr>
        <w:t>Landfills – look into (</w:t>
      </w:r>
      <w:hyperlink r:id="rId10" w:history="1">
        <w:r w:rsidRPr="00AA21DF">
          <w:rPr>
            <w:rStyle w:val="Hyperlink"/>
            <w:rFonts w:ascii="Aptos" w:eastAsia="Aptos" w:hAnsi="Aptos" w:cs="Aptos"/>
            <w:sz w:val="22"/>
          </w:rPr>
          <w:t>http://www.cec.org/north-american-environmental-atlas/landfills/</w:t>
        </w:r>
      </w:hyperlink>
      <w:r>
        <w:rPr>
          <w:rFonts w:ascii="Aptos" w:eastAsia="Aptos" w:hAnsi="Aptos" w:cs="Aptos"/>
          <w:sz w:val="22"/>
        </w:rPr>
        <w:t>)</w:t>
      </w:r>
    </w:p>
    <w:p w14:paraId="1B3B263E"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Transmission – why do we calculate emission factors from emissions and activity rather than use the emission factors themselves from the GHGI annex?</w:t>
      </w:r>
    </w:p>
    <w:p w14:paraId="4736C6E7" w14:textId="77777777" w:rsid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Need to post simplistic case for terra extract to github still.  exactextractR (adds exact=T for raster::extract) agrees almost perfectly, but for the simple case it gave the expected answer (1/2) whereas terra was always a little off.</w:t>
      </w:r>
    </w:p>
    <w:p w14:paraId="7E2B11B7" w14:textId="14A6226D" w:rsidR="003A022E" w:rsidRPr="004041B1" w:rsidRDefault="003A022E" w:rsidP="004041B1">
      <w:pPr>
        <w:pStyle w:val="ListParagraph"/>
        <w:numPr>
          <w:ilvl w:val="0"/>
          <w:numId w:val="6"/>
        </w:numPr>
        <w:spacing w:line="259" w:lineRule="auto"/>
        <w:rPr>
          <w:rFonts w:ascii="Aptos" w:eastAsia="Aptos" w:hAnsi="Aptos" w:cs="Aptos"/>
          <w:sz w:val="22"/>
        </w:rPr>
      </w:pPr>
      <w:r>
        <w:rPr>
          <w:rFonts w:ascii="Aptos" w:eastAsia="Aptos" w:hAnsi="Aptos" w:cs="Aptos"/>
          <w:sz w:val="22"/>
        </w:rPr>
        <w:t>Distribution – DE SW corner is actually occupied by another state’s LDC in HIFLD (at least according to state tigerlines).  How to proceed?  Right now, that corner is effectively set to no LDC.</w:t>
      </w:r>
    </w:p>
    <w:p w14:paraId="1B797678"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Distribution (maybe stationary) – would cropping ACES/Vulcan help speed up?  Could reproject state_tigerlines and crop similar to some other functions to crop + buffer.</w:t>
      </w:r>
    </w:p>
    <w:p w14:paraId="1DC29850" w14:textId="77777777" w:rsidR="004041B1" w:rsidRPr="00E71524" w:rsidRDefault="004041B1" w:rsidP="004041B1">
      <w:pPr>
        <w:pStyle w:val="ListParagraph"/>
        <w:numPr>
          <w:ilvl w:val="0"/>
          <w:numId w:val="6"/>
        </w:numPr>
        <w:spacing w:line="259" w:lineRule="auto"/>
        <w:rPr>
          <w:rFonts w:ascii="Aptos" w:eastAsia="Aptos" w:hAnsi="Aptos" w:cs="Aptos"/>
          <w:strike/>
          <w:sz w:val="22"/>
        </w:rPr>
      </w:pPr>
      <w:r w:rsidRPr="00E71524">
        <w:rPr>
          <w:rFonts w:ascii="Aptos" w:eastAsia="Aptos" w:hAnsi="Aptos" w:cs="Aptos"/>
          <w:strike/>
          <w:sz w:val="22"/>
        </w:rPr>
        <w:t>Very carefully check project – make sure resolution (or similar) isn’t changed unless it has to be</w:t>
      </w:r>
    </w:p>
    <w:p w14:paraId="332C5AB2" w14:textId="59A410EE" w:rsidR="00716EE8" w:rsidRPr="00E71524" w:rsidRDefault="00B97312" w:rsidP="004041B1">
      <w:pPr>
        <w:pStyle w:val="ListParagraph"/>
        <w:numPr>
          <w:ilvl w:val="0"/>
          <w:numId w:val="6"/>
        </w:numPr>
        <w:spacing w:line="259" w:lineRule="auto"/>
        <w:rPr>
          <w:rFonts w:ascii="Aptos" w:eastAsia="Aptos" w:hAnsi="Aptos" w:cs="Aptos"/>
          <w:b/>
          <w:bCs/>
          <w:sz w:val="22"/>
        </w:rPr>
      </w:pPr>
      <w:r w:rsidRPr="00E71524">
        <w:rPr>
          <w:rFonts w:ascii="Aptos" w:eastAsia="Aptos" w:hAnsi="Aptos" w:cs="Aptos"/>
          <w:b/>
          <w:bCs/>
          <w:sz w:val="22"/>
        </w:rPr>
        <w:t>Do we care about using historic</w:t>
      </w:r>
      <w:r w:rsidR="00716EE8" w:rsidRPr="00E71524">
        <w:rPr>
          <w:rFonts w:ascii="Aptos" w:eastAsia="Aptos" w:hAnsi="Aptos" w:cs="Aptos"/>
          <w:b/>
          <w:bCs/>
          <w:sz w:val="22"/>
        </w:rPr>
        <w:t xml:space="preserve"> wetland data?</w:t>
      </w:r>
      <w:r w:rsidRPr="00E71524">
        <w:rPr>
          <w:rFonts w:ascii="Aptos" w:eastAsia="Aptos" w:hAnsi="Aptos" w:cs="Aptos"/>
          <w:b/>
          <w:bCs/>
          <w:sz w:val="22"/>
        </w:rPr>
        <w:t xml:space="preserve">  Not every state has this provided?</w:t>
      </w:r>
    </w:p>
    <w:p w14:paraId="79B7AECB" w14:textId="722533B6" w:rsidR="005862ED" w:rsidRDefault="005862ED" w:rsidP="004041B1">
      <w:pPr>
        <w:pStyle w:val="ListParagraph"/>
        <w:numPr>
          <w:ilvl w:val="0"/>
          <w:numId w:val="6"/>
        </w:numPr>
        <w:spacing w:line="259" w:lineRule="auto"/>
        <w:rPr>
          <w:rFonts w:ascii="Aptos" w:eastAsia="Aptos" w:hAnsi="Aptos" w:cs="Aptos"/>
          <w:sz w:val="22"/>
        </w:rPr>
      </w:pPr>
      <w:r>
        <w:rPr>
          <w:rFonts w:ascii="Aptos" w:eastAsia="Aptos" w:hAnsi="Aptos" w:cs="Aptos"/>
          <w:sz w:val="22"/>
        </w:rPr>
        <w:t>Sped up wetlands – used to load in the state’s vector then checks if output exists 1 type at a time.  Now instead assume if 1 output exists (last one processed), all do.  Sound good?</w:t>
      </w:r>
    </w:p>
    <w:p w14:paraId="1D1B2FDE" w14:textId="14A3A28D" w:rsidR="00716414" w:rsidRPr="00894E1E" w:rsidRDefault="00716414" w:rsidP="004041B1">
      <w:pPr>
        <w:pStyle w:val="ListParagraph"/>
        <w:numPr>
          <w:ilvl w:val="0"/>
          <w:numId w:val="6"/>
        </w:numPr>
        <w:spacing w:line="259" w:lineRule="auto"/>
        <w:rPr>
          <w:rFonts w:ascii="Aptos" w:eastAsia="Aptos" w:hAnsi="Aptos" w:cs="Aptos"/>
          <w:strike/>
          <w:sz w:val="22"/>
        </w:rPr>
      </w:pPr>
      <w:r w:rsidRPr="00894E1E">
        <w:rPr>
          <w:rFonts w:ascii="Aptos" w:eastAsia="Aptos" w:hAnsi="Aptos" w:cs="Aptos"/>
          <w:strike/>
          <w:sz w:val="22"/>
        </w:rPr>
        <w:t>Make sure to account for update Joe had late game</w:t>
      </w:r>
    </w:p>
    <w:p w14:paraId="5E25ED61" w14:textId="78EBED57" w:rsidR="00716414" w:rsidRPr="00894E1E" w:rsidRDefault="00716414" w:rsidP="00716414">
      <w:pPr>
        <w:pStyle w:val="ListParagraph"/>
        <w:numPr>
          <w:ilvl w:val="1"/>
          <w:numId w:val="6"/>
        </w:numPr>
        <w:spacing w:after="0" w:line="240" w:lineRule="auto"/>
        <w:rPr>
          <w:rFonts w:ascii="Calibri" w:eastAsia="Times New Roman" w:hAnsi="Calibri" w:cs="Calibri"/>
          <w:strike/>
          <w:color w:val="000000"/>
          <w:kern w:val="0"/>
          <w14:ligatures w14:val="none"/>
        </w:rPr>
      </w:pPr>
      <w:r w:rsidRPr="00894E1E">
        <w:rPr>
          <w:rFonts w:ascii="Calibri" w:eastAsia="Times New Roman" w:hAnsi="Calibri" w:cs="Calibri"/>
          <w:strike/>
          <w:color w:val="000000"/>
          <w:kern w:val="0"/>
          <w14:ligatures w14:val="none"/>
        </w:rPr>
        <w:t>“As a side note - Madison Barney (who works for Lucy Hutyra) has found an error in my wetland calculation. For SOCCR2 terrestrial wetland fluxes (calculated from the values in Table 13B of the SOCCR2 report - attached) I used fluxes of 18.52 (forested) and 19.71 (non-forested), and I took these to be in gCH4/m2/year, but Madison has pointed out that these are in gCH4-C/m2/year. So I think in my "Wetland_emissions_r2.R" script, I should divide these fluxes by 12 (not 16.04) on L99 and L100. If you have the time to double check this for me Kris I'd be grateful - I'm struggling to keep everything in my head at the moment! None of the "final four" inventories contained SOCCR2 fluxes, so this should only require me to update the wetland maps, re-run the convolutions and updated the plot showing the correlation coefficient for the different inventory versions.”</w:t>
      </w:r>
    </w:p>
    <w:p w14:paraId="4D59E9D0" w14:textId="77777777" w:rsid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Inventory-based disaggregation – do I need to use out_envir, or can I just set to parent.env in the same way as with config?</w:t>
      </w:r>
    </w:p>
    <w:p w14:paraId="0D6BA59C"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Documentation examples – come up with simpler cases for some that will work, but not require quite so much.  Particularly, e.g., Inventory-based-disaggregation.</w:t>
      </w:r>
    </w:p>
    <w:p w14:paraId="75BD0B5D"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Likely need to update/clean up comments throughout several of the functions to more appropriately describe what's happening.</w:t>
      </w:r>
    </w:p>
    <w:p w14:paraId="7069E9BD" w14:textId="77777777" w:rsid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lastRenderedPageBreak/>
        <w:t>Transmission – look into using the GHGI annex index to automatically figure out the needed sheets.</w:t>
      </w:r>
    </w:p>
    <w:p w14:paraId="403E5A69" w14:textId="0D8F0C43" w:rsidR="00670C61" w:rsidRPr="004041B1" w:rsidRDefault="00670C61" w:rsidP="004041B1">
      <w:pPr>
        <w:pStyle w:val="ListParagraph"/>
        <w:numPr>
          <w:ilvl w:val="0"/>
          <w:numId w:val="6"/>
        </w:numPr>
        <w:spacing w:line="259" w:lineRule="auto"/>
        <w:rPr>
          <w:rFonts w:ascii="Aptos" w:eastAsia="Aptos" w:hAnsi="Aptos" w:cs="Aptos"/>
          <w:sz w:val="22"/>
        </w:rPr>
      </w:pPr>
      <w:r>
        <w:rPr>
          <w:rFonts w:ascii="Aptos" w:eastAsia="Aptos" w:hAnsi="Aptos" w:cs="Aptos"/>
          <w:sz w:val="22"/>
        </w:rPr>
        <w:t>Wetlands – sanity checks assume NLCD and NALCMS – can’t do that</w:t>
      </w:r>
    </w:p>
    <w:p w14:paraId="2A38FAB6"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Need to be careful with any sort of API-based filtering of GHGRP data.  Saw that compressors subset to the states of interest included a few on the W coast...  Possible that some weren't included in the same (erroneous) fashion.</w:t>
      </w:r>
    </w:p>
    <w:p w14:paraId="66F6E61E" w14:textId="77777777" w:rsid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double check ghgrp downloads - transmission (part W) includes a lot of facilities that report to subpart W, but are not what we're interested in. Additionally, some have different names between subparts - so merging may need to be done differently...</w:t>
      </w:r>
    </w:p>
    <w:p w14:paraId="4B03D484" w14:textId="6E04CADB" w:rsidR="009D4171" w:rsidRDefault="009D4171" w:rsidP="004041B1">
      <w:pPr>
        <w:pStyle w:val="ListParagraph"/>
        <w:numPr>
          <w:ilvl w:val="0"/>
          <w:numId w:val="6"/>
        </w:numPr>
        <w:spacing w:line="259" w:lineRule="auto"/>
        <w:rPr>
          <w:rFonts w:ascii="Aptos" w:eastAsia="Aptos" w:hAnsi="Aptos" w:cs="Aptos"/>
          <w:sz w:val="22"/>
        </w:rPr>
      </w:pPr>
      <w:r>
        <w:rPr>
          <w:rFonts w:ascii="Aptos" w:eastAsia="Aptos" w:hAnsi="Aptos" w:cs="Aptos"/>
          <w:sz w:val="22"/>
        </w:rPr>
        <w:t>USGS data is available in an FTP-like link here (</w:t>
      </w:r>
      <w:hyperlink r:id="rId11" w:history="1">
        <w:r w:rsidRPr="00160772">
          <w:rPr>
            <w:rStyle w:val="Hyperlink"/>
            <w:rFonts w:ascii="Aptos" w:eastAsia="Aptos" w:hAnsi="Aptos" w:cs="Aptos"/>
            <w:sz w:val="22"/>
          </w:rPr>
          <w:t>https://rockyweb.usgs.gov/vdelivery/Datasets/Staged/Hydrography/NHD/National/HighResolution/GDB/</w:t>
        </w:r>
      </w:hyperlink>
      <w:r>
        <w:rPr>
          <w:rFonts w:ascii="Aptos" w:eastAsia="Aptos" w:hAnsi="Aptos" w:cs="Aptos"/>
          <w:sz w:val="22"/>
        </w:rPr>
        <w:t>) though some seems to be on the CEC too (</w:t>
      </w:r>
      <w:hyperlink r:id="rId12" w:history="1">
        <w:r w:rsidRPr="00160772">
          <w:rPr>
            <w:rStyle w:val="Hyperlink"/>
            <w:rFonts w:ascii="Aptos" w:eastAsia="Aptos" w:hAnsi="Aptos" w:cs="Aptos"/>
            <w:sz w:val="22"/>
          </w:rPr>
          <w:t>http://www.cec.org/north-american-environmental-atlas/watersheds/</w:t>
        </w:r>
      </w:hyperlink>
      <w:r>
        <w:rPr>
          <w:rFonts w:ascii="Aptos" w:eastAsia="Aptos" w:hAnsi="Aptos" w:cs="Aptos"/>
          <w:sz w:val="22"/>
        </w:rPr>
        <w:t>) and there’s also supposed to be an API (</w:t>
      </w:r>
      <w:hyperlink r:id="rId13" w:history="1">
        <w:r w:rsidRPr="00160772">
          <w:rPr>
            <w:rStyle w:val="Hyperlink"/>
            <w:rFonts w:ascii="Aptos" w:eastAsia="Aptos" w:hAnsi="Aptos" w:cs="Aptos"/>
            <w:sz w:val="22"/>
          </w:rPr>
          <w:t>https://apps.nationalmap.gov/tnmaccess/</w:t>
        </w:r>
      </w:hyperlink>
      <w:r>
        <w:rPr>
          <w:rFonts w:ascii="Aptos" w:eastAsia="Aptos" w:hAnsi="Aptos" w:cs="Aptos"/>
          <w:sz w:val="22"/>
        </w:rPr>
        <w:t>), though I could only get metadata with this.</w:t>
      </w:r>
    </w:p>
    <w:p w14:paraId="184D0F4E" w14:textId="577930A3" w:rsidR="002F6DF7" w:rsidRDefault="002F6DF7" w:rsidP="002F6DF7">
      <w:pPr>
        <w:pStyle w:val="ListParagraph"/>
        <w:numPr>
          <w:ilvl w:val="1"/>
          <w:numId w:val="6"/>
        </w:numPr>
        <w:spacing w:line="259" w:lineRule="auto"/>
        <w:rPr>
          <w:rFonts w:ascii="Aptos" w:eastAsia="Aptos" w:hAnsi="Aptos" w:cs="Aptos"/>
          <w:sz w:val="22"/>
        </w:rPr>
      </w:pPr>
      <w:r>
        <w:rPr>
          <w:rFonts w:ascii="Aptos" w:eastAsia="Aptos" w:hAnsi="Aptos" w:cs="Aptos"/>
          <w:sz w:val="22"/>
        </w:rPr>
        <w:t>The USGS one was WAAAY too hi-res and slow to download, using CEC version (if a little dated).</w:t>
      </w:r>
    </w:p>
    <w:p w14:paraId="465467D7" w14:textId="4E70EE4C" w:rsidR="008C1334" w:rsidRPr="004041B1" w:rsidRDefault="008C1334" w:rsidP="008C1334">
      <w:pPr>
        <w:pStyle w:val="ListParagraph"/>
        <w:numPr>
          <w:ilvl w:val="0"/>
          <w:numId w:val="6"/>
        </w:numPr>
        <w:spacing w:line="259" w:lineRule="auto"/>
        <w:rPr>
          <w:rFonts w:ascii="Aptos" w:eastAsia="Aptos" w:hAnsi="Aptos" w:cs="Aptos"/>
          <w:sz w:val="22"/>
        </w:rPr>
      </w:pPr>
      <w:r>
        <w:rPr>
          <w:rFonts w:ascii="Aptos" w:eastAsia="Aptos" w:hAnsi="Aptos" w:cs="Aptos"/>
          <w:sz w:val="22"/>
        </w:rPr>
        <w:t>Wetlands – don’t really understand joe’s salinity threshold for EFs for marine intertidal.  For Estuarine, 0.5 makes sense (more than that is not estuarine anymore).  Marine not so much…</w:t>
      </w:r>
    </w:p>
    <w:p w14:paraId="28E6EA1C" w14:textId="77777777" w:rsid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stress test main - change domain to a completely different region (and res), change to use an input raster rather than a bbox, change crs to one none of the input uses (e.g., UTM EPSG:3372), change year</w:t>
      </w:r>
    </w:p>
    <w:p w14:paraId="08121F0A" w14:textId="61FDE4D9" w:rsidR="002808C2" w:rsidRPr="004041B1" w:rsidRDefault="002808C2" w:rsidP="002808C2">
      <w:pPr>
        <w:pStyle w:val="ListParagraph"/>
        <w:numPr>
          <w:ilvl w:val="1"/>
          <w:numId w:val="6"/>
        </w:numPr>
        <w:spacing w:line="259" w:lineRule="auto"/>
        <w:rPr>
          <w:rFonts w:ascii="Aptos" w:eastAsia="Aptos" w:hAnsi="Aptos" w:cs="Aptos"/>
          <w:sz w:val="22"/>
        </w:rPr>
      </w:pPr>
      <w:r>
        <w:rPr>
          <w:rFonts w:ascii="Aptos" w:eastAsia="Aptos" w:hAnsi="Aptos" w:cs="Aptos"/>
          <w:sz w:val="22"/>
        </w:rPr>
        <w:t>try every possible combination of config values to make sure they properly run</w:t>
      </w:r>
    </w:p>
    <w:p w14:paraId="3DB00C83"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As the package files (config, other functions, etc.) are going to be part of the same fileset, sourcing them should be fine, but the filepaths will need to be changed.  Is there a good way to set this up?</w:t>
      </w:r>
    </w:p>
    <w:p w14:paraId="25DCDD5A"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So far the ECHO API doesn't seem to provide similar NEI data, but only facility locations without the emissions data.  Same for wastewater data https://echo.epa.gov/tools/web-services/facility-search-water/Facility%20Information/get_cwa_rest_services_get_download</w:t>
      </w:r>
    </w:p>
    <w:p w14:paraId="25247E6B" w14:textId="77777777" w:rsidR="004041B1" w:rsidRPr="004041B1" w:rsidRDefault="004041B1" w:rsidP="004041B1">
      <w:pPr>
        <w:pStyle w:val="ListParagraph"/>
        <w:numPr>
          <w:ilvl w:val="1"/>
          <w:numId w:val="6"/>
        </w:numPr>
        <w:spacing w:line="259" w:lineRule="auto"/>
        <w:rPr>
          <w:rFonts w:ascii="Aptos" w:eastAsia="Aptos" w:hAnsi="Aptos" w:cs="Aptos"/>
          <w:sz w:val="22"/>
        </w:rPr>
      </w:pPr>
      <w:r w:rsidRPr="004041B1">
        <w:rPr>
          <w:rFonts w:ascii="Aptos" w:eastAsia="Aptos" w:hAnsi="Aptos" w:cs="Aptos"/>
          <w:sz w:val="22"/>
        </w:rPr>
        <w:t>Difficulty using USGS API too.  https://data.usgs.gov/datacatalog/api/docs/Harvest/read_harvested_files_harvest_files_getPID for USGS NLCD is USGS:649595e9d34ef77fcb01dca3.</w:t>
      </w:r>
    </w:p>
    <w:p w14:paraId="0412959B"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 xml:space="preserve">Do we need the urban tigerlines, or just the focus city ones?  </w:t>
      </w:r>
    </w:p>
    <w:p w14:paraId="580220C4"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I should go through and double check that any potential cropping/masking is done carefully.  Ideally, always include a slight buffer to avoid edge issues.  Given the input can be any CRS, this could impact more than it originally did.</w:t>
      </w:r>
    </w:p>
    <w:p w14:paraId="64AFE7A7"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Deal with focus city as a POSSIBLE input, not guaranteed</w:t>
      </w:r>
    </w:p>
    <w:p w14:paraId="4B56D373"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Should change it so that different variants are all possible in any combination.  E.g., like Vulcan or ACES (either or both can be true).  This applies to wastewater (Moore vs GHGI, scaled emissions for septic vs reported septic emissions - which can be varied by state).</w:t>
      </w:r>
    </w:p>
    <w:p w14:paraId="5CFABE30"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 xml:space="preserve">Noticed an issue with WWTP that has an impact on a few pixels.  Pixels that are on the border of 2 states get included in both.  This occurs when masking.  Can easily deal with it by calculating fractional coverage within the state and multiplying by this weighting to put </w:t>
      </w:r>
      <w:r w:rsidRPr="004041B1">
        <w:rPr>
          <w:rFonts w:ascii="Aptos" w:eastAsia="Aptos" w:hAnsi="Aptos" w:cs="Aptos"/>
          <w:sz w:val="22"/>
        </w:rPr>
        <w:lastRenderedPageBreak/>
        <w:t>these pixels partially within each state and then adding them in the final domain-scale output.  Of course this ignores the fact that pre-aggregation more of the landtype of interest could be in 1 state than the other, not necessarily evenly distributed...  Simple comparison to how raster::mask did it needed.</w:t>
      </w:r>
    </w:p>
    <w:p w14:paraId="1A5F285B" w14:textId="77777777" w:rsidR="004041B1" w:rsidRPr="004041B1" w:rsidRDefault="004041B1" w:rsidP="004041B1">
      <w:pPr>
        <w:pStyle w:val="ListParagraph"/>
        <w:numPr>
          <w:ilvl w:val="1"/>
          <w:numId w:val="6"/>
        </w:numPr>
        <w:spacing w:line="259" w:lineRule="auto"/>
        <w:rPr>
          <w:rFonts w:ascii="Aptos" w:eastAsia="Aptos" w:hAnsi="Aptos" w:cs="Aptos"/>
          <w:sz w:val="22"/>
        </w:rPr>
      </w:pPr>
      <w:r w:rsidRPr="004041B1">
        <w:rPr>
          <w:rFonts w:ascii="Aptos" w:eastAsia="Aptos" w:hAnsi="Aptos" w:cs="Aptos"/>
          <w:sz w:val="22"/>
        </w:rPr>
        <w:t>Note the newer CWNS seems to have a rather different layout, though it appears the same information is available.</w:t>
      </w:r>
    </w:p>
    <w:p w14:paraId="4F9BFAA2"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After confident that everything works as intended and gives equivalent output as the older version of the code, update input datasets as relevant.  E.g., newer NEI, newer CWNS, newer GHGI file, newer LMOP, etc.</w:t>
      </w:r>
    </w:p>
    <w:p w14:paraId="2DEAEEF2"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 xml:space="preserve">I need to carefully go through and set the codes to identify the appropriate year to use for data that are not available annually (e.g., NEI, CWNS).  </w:t>
      </w:r>
    </w:p>
    <w:p w14:paraId="28DD8871" w14:textId="77777777" w:rsidR="004041B1" w:rsidRPr="00E71524" w:rsidRDefault="004041B1" w:rsidP="00E71524">
      <w:pPr>
        <w:pStyle w:val="ListParagraph"/>
        <w:numPr>
          <w:ilvl w:val="0"/>
          <w:numId w:val="6"/>
        </w:numPr>
        <w:tabs>
          <w:tab w:val="left" w:pos="5220"/>
        </w:tabs>
        <w:spacing w:line="259" w:lineRule="auto"/>
        <w:rPr>
          <w:rFonts w:ascii="Aptos" w:eastAsia="Aptos" w:hAnsi="Aptos" w:cs="Aptos"/>
          <w:sz w:val="22"/>
        </w:rPr>
      </w:pPr>
      <w:r w:rsidRPr="00E71524">
        <w:rPr>
          <w:rFonts w:ascii="Aptos" w:eastAsia="Aptos" w:hAnsi="Aptos" w:cs="Aptos"/>
          <w:sz w:val="22"/>
        </w:rPr>
        <w:t>Additionally, I need some error capability to use a previous year if the year chosen is too recent to have data (e.g., GHGRP).</w:t>
      </w:r>
    </w:p>
    <w:p w14:paraId="55C81850"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for NLCD_fraction saw that the domain-sum of open (global(open*cellSize(open,unit="km"),sum,na.rm=T) was 5235.635 when projecting a vector outline of the domain and crop/masking.  When projecting the raster to the domain (necessary for other calculations) I get the below: bilinear = 5162.411 nearest neighbor = 5175.685 cubic = 5174.696 cubicspline = 5177.335 lanczos = 5195.922 .  We previously used nearest neighbor and that's what I currently use too.</w:t>
      </w:r>
    </w:p>
    <w:p w14:paraId="785996EA"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need to update landfill to save combustion/waste emissions separately.</w:t>
      </w:r>
    </w:p>
    <w:p w14:paraId="1FFF97C1" w14:textId="20E368A5"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Industrial wastewater facilities sometimes report CH4 to subparts AA  (pulp/paper), C (combustion), and TT (industrial landfill), but the GHGRP equivalent is only from industrial wastewater</w:t>
      </w:r>
    </w:p>
    <w:p w14:paraId="2B6D8D9F"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Should double check conversions are exactly what we want (minor, mass is 16.043 g/mol or 16 g/mol, year to day = 365 or 365.25).  Should at least make sure they're all consistent.</w:t>
      </w:r>
    </w:p>
    <w:p w14:paraId="24DEE3AE" w14:textId="77777777" w:rsidR="004041B1" w:rsidRPr="00940235" w:rsidRDefault="004041B1" w:rsidP="004041B1">
      <w:pPr>
        <w:pStyle w:val="ListParagraph"/>
        <w:numPr>
          <w:ilvl w:val="0"/>
          <w:numId w:val="6"/>
        </w:numPr>
        <w:spacing w:line="259" w:lineRule="auto"/>
        <w:rPr>
          <w:rFonts w:ascii="Aptos" w:eastAsia="Aptos" w:hAnsi="Aptos" w:cs="Aptos"/>
          <w:strike/>
          <w:sz w:val="22"/>
        </w:rPr>
      </w:pPr>
      <w:r w:rsidRPr="00940235">
        <w:rPr>
          <w:rFonts w:ascii="Aptos" w:eastAsia="Aptos" w:hAnsi="Aptos" w:cs="Aptos"/>
          <w:strike/>
          <w:sz w:val="22"/>
        </w:rPr>
        <w:t>by default terra has progress bars for steps that take a long time (e.g., NLCD calculations).  Do we want this behavior?  If so we should add clarification before each discussing WHAT is in progress (confusing otherwise).</w:t>
      </w:r>
    </w:p>
    <w:p w14:paraId="15D158AA"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need to go through and properly set verbose if statements for some codes.</w:t>
      </w:r>
    </w:p>
    <w:p w14:paraId="1B432C0E"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Need to check for reused data (e.g., ACES/Vulcan, GHGRP facility data, GHGRP combustion data) and consider downloading in Main rather than in multiple scripts.</w:t>
      </w:r>
    </w:p>
    <w:p w14:paraId="7AFDD4B2" w14:textId="77777777" w:rsidR="004041B1" w:rsidRPr="00E71524" w:rsidRDefault="004041B1" w:rsidP="004041B1">
      <w:pPr>
        <w:pStyle w:val="ListParagraph"/>
        <w:numPr>
          <w:ilvl w:val="0"/>
          <w:numId w:val="6"/>
        </w:numPr>
        <w:spacing w:line="259" w:lineRule="auto"/>
        <w:rPr>
          <w:rFonts w:ascii="Aptos" w:eastAsia="Aptos" w:hAnsi="Aptos" w:cs="Aptos"/>
          <w:b/>
          <w:bCs/>
          <w:sz w:val="22"/>
        </w:rPr>
      </w:pPr>
      <w:r w:rsidRPr="00E71524">
        <w:rPr>
          <w:rFonts w:ascii="Aptos" w:eastAsia="Aptos" w:hAnsi="Aptos" w:cs="Aptos"/>
          <w:b/>
          <w:bCs/>
          <w:sz w:val="22"/>
        </w:rPr>
        <w:t>Need to consider saving input data like GHGRP to be loaded instead of re-downloaded each time (like tigerlines) to speed up multiple runs.</w:t>
      </w:r>
    </w:p>
    <w:p w14:paraId="76D5B908"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we can speed up downloading API resources by filtering to just the data we need as long as we ensure it's not different data (like GHGRP was).</w:t>
      </w:r>
    </w:p>
    <w:p w14:paraId="0028583A"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Stationary combustion – Need to consider the potential of multiples (3 GHGRP facilities match to the same HIFLD one).  I believe the code would just use 1 of them and ignore the others.</w:t>
      </w:r>
    </w:p>
    <w:p w14:paraId="26CD6756"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add clear user update(s) for each Sector (e.g., cat("starting sector X\n") ... cat("processing Y for sector X\n"))</w:t>
      </w:r>
    </w:p>
    <w:p w14:paraId="310225E9"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for NG distribution - the EIA does have state level data available by API, but I could not find an api to access the forms that are per company</w:t>
      </w:r>
    </w:p>
    <w:p w14:paraId="3A753170"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lastRenderedPageBreak/>
        <w:t>for NG distribution - we discussed having a separate script to build the by-LDC shapefiles and just including those in the package?.  Right now it's just loading in the prepared files from what I did for Philly before.  I will need to spend some time recoding this and rebuilding a merged dataset for the entire NEC.  I believe some GHGRP data may be able to replace some of the EIA/PHMSA data (need to investigate) and emailed GHGRP on 6/3/2024 to find out if we can access the GHGRP shapefiles directly.</w:t>
      </w:r>
    </w:p>
    <w:p w14:paraId="3CF66EB4"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for NG distribution - the more detailed GHGRP data I have easy access to via Envirofacts now has gas volumes delivered by sector which we were getting from EIA.  We still need customer counts from EIA, but this does provide a means to automatically match those datasets.  Unfortunately, they did not perfectly match, so there is some question as to which we rely on.  Most do match exactly or quite close though.</w:t>
      </w:r>
    </w:p>
    <w:p w14:paraId="5501C123"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for NG distribution - there WAS an API-downloadable table that included a bunch of data I previously webscraped (some of which is also available in PHMSA).  However, it only goes to 2015 and I can't find equivalent data in the post 2015 data tables.  As such I'm still webscraping for it... https://enviro.epa.gov/envirofacts/metadata/table/ghg/w_local_dist_companies_details</w:t>
      </w:r>
    </w:p>
    <w:p w14:paraId="3F5B3C13"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for NG distribution - the extract function takes a LONG time to run.  Doing it for each state individually is not too bad, but doing it for the domain as a whole is CONSIDERABLY slower.  I should investigate simply summing the state values pixel-by-pixel (should give identical output).  aggregate(do.call(rbind.data.frame, cover_all_old), by=list(do.call(rbind.data.frame, cover_all_old)$cell), sum,na.rm=T)</w:t>
      </w:r>
    </w:p>
    <w:p w14:paraId="2A1C6F02"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for NG distribution - need to compare to original version, fixing all reprojections and area calculations to terra.</w:t>
      </w:r>
    </w:p>
    <w:p w14:paraId="1FDB6BDB"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for NG distribution and stationary combustion - there is a separate script to convert units, reformat, and reproject the output from these scripts because Joe did this via XESMF.  No need to do this now, and this should be reincorporated into the individual scripts.</w:t>
      </w:r>
    </w:p>
    <w:p w14:paraId="3FC57904" w14:textId="77777777" w:rsid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for NG dist and stat_comb - towards the end when saving and plotting there's quite a bit of redundant code that's also harder to read than it needs to be. Should clean up.</w:t>
      </w:r>
    </w:p>
    <w:p w14:paraId="352D2FEF" w14:textId="0FE9A5D3" w:rsidR="00742B83" w:rsidRPr="004041B1" w:rsidRDefault="00742B83" w:rsidP="004041B1">
      <w:pPr>
        <w:pStyle w:val="ListParagraph"/>
        <w:numPr>
          <w:ilvl w:val="0"/>
          <w:numId w:val="6"/>
        </w:numPr>
        <w:spacing w:line="259" w:lineRule="auto"/>
        <w:rPr>
          <w:rFonts w:ascii="Aptos" w:eastAsia="Aptos" w:hAnsi="Aptos" w:cs="Aptos"/>
          <w:sz w:val="22"/>
        </w:rPr>
      </w:pPr>
      <w:r>
        <w:rPr>
          <w:rFonts w:ascii="Aptos" w:eastAsia="Aptos" w:hAnsi="Aptos" w:cs="Aptos"/>
          <w:sz w:val="22"/>
        </w:rPr>
        <w:t>NG dist – the 2 HIFLD datasets for LDCs don’t quite make sense as the older is authoritative and the newer is deprecated… I know I compared at one point, may need to recompare briefly.</w:t>
      </w:r>
    </w:p>
    <w:p w14:paraId="15C05ABC" w14:textId="77777777" w:rsidR="004041B1" w:rsidRPr="00E71524" w:rsidRDefault="004041B1" w:rsidP="004041B1">
      <w:pPr>
        <w:pStyle w:val="ListParagraph"/>
        <w:numPr>
          <w:ilvl w:val="0"/>
          <w:numId w:val="6"/>
        </w:numPr>
        <w:spacing w:line="259" w:lineRule="auto"/>
        <w:rPr>
          <w:rFonts w:ascii="Aptos" w:eastAsia="Aptos" w:hAnsi="Aptos" w:cs="Aptos"/>
          <w:b/>
          <w:bCs/>
          <w:sz w:val="22"/>
        </w:rPr>
      </w:pPr>
      <w:r w:rsidRPr="00E71524">
        <w:rPr>
          <w:rFonts w:ascii="Aptos" w:eastAsia="Aptos" w:hAnsi="Aptos" w:cs="Aptos"/>
          <w:b/>
          <w:bCs/>
          <w:sz w:val="22"/>
        </w:rPr>
        <w:t>Better organize output.  I think xl files in 1 folder, subsector output in 1, and sector output in a third</w:t>
      </w:r>
    </w:p>
    <w:p w14:paraId="0F658E54" w14:textId="77777777" w:rsidR="004041B1" w:rsidRPr="004041B1" w:rsidRDefault="004041B1" w:rsidP="004041B1">
      <w:pPr>
        <w:pStyle w:val="ListParagraph"/>
        <w:numPr>
          <w:ilvl w:val="0"/>
          <w:numId w:val="6"/>
        </w:numPr>
        <w:spacing w:line="259" w:lineRule="auto"/>
        <w:rPr>
          <w:rFonts w:ascii="Aptos" w:eastAsia="Aptos" w:hAnsi="Aptos" w:cs="Aptos"/>
          <w:strike/>
          <w:sz w:val="22"/>
        </w:rPr>
      </w:pPr>
      <w:r w:rsidRPr="004041B1">
        <w:rPr>
          <w:rFonts w:ascii="Aptos" w:eastAsia="Aptos" w:hAnsi="Aptos" w:cs="Aptos"/>
          <w:strike/>
          <w:sz w:val="22"/>
        </w:rPr>
        <w:t>Make all inputs to the functions actual arguments, not pulled from global.</w:t>
      </w:r>
    </w:p>
    <w:p w14:paraId="4611F08D" w14:textId="77777777" w:rsidR="004041B1" w:rsidRPr="00E71524" w:rsidRDefault="004041B1" w:rsidP="004041B1">
      <w:pPr>
        <w:pStyle w:val="ListParagraph"/>
        <w:numPr>
          <w:ilvl w:val="0"/>
          <w:numId w:val="6"/>
        </w:numPr>
        <w:spacing w:line="259" w:lineRule="auto"/>
        <w:rPr>
          <w:rFonts w:ascii="Aptos" w:eastAsia="Aptos" w:hAnsi="Aptos" w:cs="Aptos"/>
          <w:b/>
          <w:bCs/>
          <w:sz w:val="22"/>
        </w:rPr>
      </w:pPr>
      <w:r w:rsidRPr="00E71524">
        <w:rPr>
          <w:rFonts w:ascii="Aptos" w:eastAsia="Aptos" w:hAnsi="Aptos" w:cs="Aptos"/>
          <w:b/>
          <w:bCs/>
          <w:sz w:val="22"/>
        </w:rPr>
        <w:t>Clearly add checks before running each script to see if the desired output already exists, skip if so with user update.  Maybe prompt instead (e.g., changed grid, so same name but want to overwrite)?</w:t>
      </w:r>
    </w:p>
    <w:p w14:paraId="1C0FB096" w14:textId="61363E1E" w:rsidR="004041B1" w:rsidRPr="004041B1" w:rsidRDefault="004041B1" w:rsidP="004041B1">
      <w:pPr>
        <w:pStyle w:val="ListParagraph"/>
        <w:numPr>
          <w:ilvl w:val="0"/>
          <w:numId w:val="6"/>
        </w:numPr>
        <w:spacing w:line="259" w:lineRule="auto"/>
        <w:rPr>
          <w:rFonts w:ascii="Aptos" w:eastAsia="Aptos" w:hAnsi="Aptos" w:cs="Aptos"/>
          <w:sz w:val="22"/>
        </w:rPr>
      </w:pPr>
      <w:r>
        <w:rPr>
          <w:rFonts w:ascii="Aptos" w:eastAsia="Aptos" w:hAnsi="Aptos" w:cs="Aptos"/>
          <w:sz w:val="22"/>
        </w:rPr>
        <w:t>NG Dist - Deal with the byLDC optional input better.</w:t>
      </w:r>
    </w:p>
    <w:p w14:paraId="3946285D" w14:textId="77777777" w:rsidR="004041B1" w:rsidRPr="00E71524" w:rsidRDefault="004041B1" w:rsidP="004041B1">
      <w:pPr>
        <w:pStyle w:val="ListParagraph"/>
        <w:numPr>
          <w:ilvl w:val="0"/>
          <w:numId w:val="6"/>
        </w:numPr>
        <w:spacing w:line="259" w:lineRule="auto"/>
        <w:rPr>
          <w:rFonts w:ascii="Aptos" w:eastAsia="Aptos" w:hAnsi="Aptos" w:cs="Aptos"/>
          <w:b/>
          <w:bCs/>
          <w:sz w:val="22"/>
        </w:rPr>
      </w:pPr>
      <w:r w:rsidRPr="00E71524">
        <w:rPr>
          <w:rFonts w:ascii="Aptos" w:eastAsia="Aptos" w:hAnsi="Aptos" w:cs="Aptos"/>
          <w:b/>
          <w:bCs/>
          <w:sz w:val="22"/>
        </w:rPr>
        <w:t>add proper error handling for each script that includes more informative user updates - trycatch?  Have some failsafe to avoid combining if any failed?</w:t>
      </w:r>
    </w:p>
    <w:p w14:paraId="53875B24"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 xml:space="preserve">stationary combustion and NG dist - get ACES/Vulcan files more flexibly, list.files(recursive=T) and instead of subsetting to inventory year, default to it, but work through a list going out from there (or something like this).  Non-issue for Vulcan, all years </w:t>
      </w:r>
      <w:r w:rsidRPr="004041B1">
        <w:rPr>
          <w:rFonts w:ascii="Aptos" w:eastAsia="Aptos" w:hAnsi="Aptos" w:cs="Aptos"/>
          <w:sz w:val="22"/>
        </w:rPr>
        <w:lastRenderedPageBreak/>
        <w:t>are in the same file.  Need to think about a good way to avoid weirdly having inventory year and aces_year as inputs.</w:t>
      </w:r>
    </w:p>
    <w:p w14:paraId="0AC04860"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 xml:space="preserve">WWTP – check https://echo.epa.gov/tools/web-services/loading-tool and https://echo.epa.gov/tools/web-services/facility-search-water#/ </w:t>
      </w:r>
    </w:p>
    <w:p w14:paraId="0DA54B9E" w14:textId="77777777" w:rsidR="004041B1" w:rsidRP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Stationary combustion – still need sector-summed plots</w:t>
      </w:r>
    </w:p>
    <w:p w14:paraId="4D16CD94" w14:textId="19529D7B" w:rsidR="004041B1" w:rsidRDefault="004041B1" w:rsidP="004041B1">
      <w:pPr>
        <w:pStyle w:val="ListParagraph"/>
        <w:numPr>
          <w:ilvl w:val="0"/>
          <w:numId w:val="6"/>
        </w:numPr>
        <w:spacing w:line="259" w:lineRule="auto"/>
        <w:rPr>
          <w:rFonts w:ascii="Aptos" w:eastAsia="Aptos" w:hAnsi="Aptos" w:cs="Aptos"/>
          <w:sz w:val="22"/>
        </w:rPr>
      </w:pPr>
      <w:r w:rsidRPr="004041B1">
        <w:rPr>
          <w:rFonts w:ascii="Aptos" w:eastAsia="Aptos" w:hAnsi="Aptos" w:cs="Aptos"/>
          <w:sz w:val="22"/>
        </w:rPr>
        <w:t>Wastewater - https://www2.census.gov/programs-surveys/popest/datasets/ setup FTP access for population</w:t>
      </w:r>
    </w:p>
    <w:p w14:paraId="5AC6E4B7" w14:textId="24170869" w:rsidR="002762BF" w:rsidRDefault="002762BF" w:rsidP="004041B1">
      <w:pPr>
        <w:pStyle w:val="ListParagraph"/>
        <w:numPr>
          <w:ilvl w:val="0"/>
          <w:numId w:val="6"/>
        </w:numPr>
        <w:spacing w:line="259" w:lineRule="auto"/>
        <w:rPr>
          <w:rFonts w:ascii="Aptos" w:eastAsia="Aptos" w:hAnsi="Aptos" w:cs="Aptos"/>
          <w:sz w:val="22"/>
        </w:rPr>
      </w:pPr>
      <w:r>
        <w:rPr>
          <w:rFonts w:ascii="Aptos" w:eastAsia="Aptos" w:hAnsi="Aptos" w:cs="Aptos"/>
          <w:sz w:val="22"/>
        </w:rPr>
        <w:t>Test Vulcan projection for main</w:t>
      </w:r>
    </w:p>
    <w:p w14:paraId="3A4F208C" w14:textId="77E9E9DF" w:rsidR="00746721" w:rsidRDefault="00746721" w:rsidP="004041B1">
      <w:pPr>
        <w:pStyle w:val="ListParagraph"/>
        <w:numPr>
          <w:ilvl w:val="0"/>
          <w:numId w:val="6"/>
        </w:numPr>
        <w:spacing w:line="259" w:lineRule="auto"/>
        <w:rPr>
          <w:rFonts w:ascii="Aptos" w:eastAsia="Aptos" w:hAnsi="Aptos" w:cs="Aptos"/>
          <w:sz w:val="22"/>
        </w:rPr>
      </w:pPr>
      <w:r>
        <w:rPr>
          <w:rFonts w:ascii="Aptos" w:eastAsia="Aptos" w:hAnsi="Aptos" w:cs="Aptos"/>
          <w:sz w:val="22"/>
        </w:rPr>
        <w:t>For combining files – simple expand.grid data frame of all output files to combine?  Then use load(expanded[A,B]) to create all unique combinations?  What about naming/descriptions…  Similar approach?</w:t>
      </w:r>
    </w:p>
    <w:p w14:paraId="16D2D3EC" w14:textId="2C877527" w:rsidR="00B64310" w:rsidRDefault="00B64310" w:rsidP="00B64310">
      <w:pPr>
        <w:spacing w:line="259" w:lineRule="auto"/>
        <w:rPr>
          <w:rFonts w:ascii="Aptos" w:eastAsia="Aptos" w:hAnsi="Aptos" w:cs="Aptos"/>
          <w:b/>
          <w:sz w:val="36"/>
        </w:rPr>
      </w:pPr>
      <w:r>
        <w:rPr>
          <w:rFonts w:ascii="Aptos" w:eastAsia="Aptos" w:hAnsi="Aptos" w:cs="Aptos"/>
          <w:b/>
          <w:sz w:val="36"/>
        </w:rPr>
        <w:t>Timing</w:t>
      </w:r>
    </w:p>
    <w:p w14:paraId="3118D057" w14:textId="28A38768" w:rsidR="00B64310" w:rsidRDefault="00B64310" w:rsidP="00B64310">
      <w:pPr>
        <w:pStyle w:val="ListParagraph"/>
        <w:numPr>
          <w:ilvl w:val="0"/>
          <w:numId w:val="6"/>
        </w:numPr>
        <w:spacing w:line="259" w:lineRule="auto"/>
        <w:rPr>
          <w:rFonts w:ascii="Aptos" w:eastAsia="Aptos" w:hAnsi="Aptos" w:cs="Aptos"/>
          <w:sz w:val="22"/>
        </w:rPr>
      </w:pPr>
      <w:r>
        <w:rPr>
          <w:rFonts w:ascii="Aptos" w:eastAsia="Aptos" w:hAnsi="Aptos" w:cs="Aptos"/>
          <w:sz w:val="22"/>
        </w:rPr>
        <w:t>MSW = 0.4</w:t>
      </w:r>
      <w:r w:rsidR="00E4020C">
        <w:rPr>
          <w:rFonts w:ascii="Aptos" w:eastAsia="Aptos" w:hAnsi="Aptos" w:cs="Aptos"/>
          <w:sz w:val="22"/>
        </w:rPr>
        <w:t>5</w:t>
      </w:r>
      <w:r>
        <w:rPr>
          <w:rFonts w:ascii="Aptos" w:eastAsia="Aptos" w:hAnsi="Aptos" w:cs="Aptos"/>
          <w:sz w:val="22"/>
        </w:rPr>
        <w:t xml:space="preserve"> minutes</w:t>
      </w:r>
    </w:p>
    <w:p w14:paraId="1CA12133" w14:textId="3EBB788B" w:rsidR="00B64310" w:rsidRDefault="008C47C7" w:rsidP="00B64310">
      <w:pPr>
        <w:pStyle w:val="ListParagraph"/>
        <w:numPr>
          <w:ilvl w:val="0"/>
          <w:numId w:val="6"/>
        </w:numPr>
        <w:spacing w:line="259" w:lineRule="auto"/>
        <w:rPr>
          <w:rFonts w:ascii="Aptos" w:eastAsia="Aptos" w:hAnsi="Aptos" w:cs="Aptos"/>
          <w:sz w:val="22"/>
        </w:rPr>
      </w:pPr>
      <w:r>
        <w:rPr>
          <w:rFonts w:ascii="Aptos" w:eastAsia="Aptos" w:hAnsi="Aptos" w:cs="Aptos"/>
          <w:sz w:val="22"/>
        </w:rPr>
        <w:t>NG distribution = 40.45 minutes</w:t>
      </w:r>
    </w:p>
    <w:p w14:paraId="0D2578DA" w14:textId="35891647" w:rsidR="008C47C7" w:rsidRDefault="008C47C7" w:rsidP="008C47C7">
      <w:pPr>
        <w:pStyle w:val="ListParagraph"/>
        <w:numPr>
          <w:ilvl w:val="1"/>
          <w:numId w:val="6"/>
        </w:numPr>
        <w:spacing w:line="259" w:lineRule="auto"/>
        <w:rPr>
          <w:rFonts w:ascii="Aptos" w:eastAsia="Aptos" w:hAnsi="Aptos" w:cs="Aptos"/>
          <w:sz w:val="22"/>
        </w:rPr>
      </w:pPr>
      <w:r>
        <w:rPr>
          <w:rFonts w:ascii="Aptos" w:eastAsia="Aptos" w:hAnsi="Aptos" w:cs="Aptos"/>
          <w:sz w:val="22"/>
        </w:rPr>
        <w:t>1.93 minutes – download and merge GHGRP, PHMSA, etc. data</w:t>
      </w:r>
    </w:p>
    <w:p w14:paraId="665053A6" w14:textId="63D7CF78" w:rsidR="008C47C7" w:rsidRDefault="008C47C7" w:rsidP="008C47C7">
      <w:pPr>
        <w:pStyle w:val="ListParagraph"/>
        <w:numPr>
          <w:ilvl w:val="1"/>
          <w:numId w:val="6"/>
        </w:numPr>
        <w:spacing w:line="259" w:lineRule="auto"/>
        <w:rPr>
          <w:rFonts w:ascii="Aptos" w:eastAsia="Aptos" w:hAnsi="Aptos" w:cs="Aptos"/>
          <w:sz w:val="22"/>
        </w:rPr>
      </w:pPr>
      <w:r>
        <w:rPr>
          <w:rFonts w:ascii="Aptos" w:eastAsia="Aptos" w:hAnsi="Aptos" w:cs="Aptos"/>
          <w:sz w:val="22"/>
        </w:rPr>
        <w:t>14.41 minutes – disaggregate from state to pixel (aces and Vulcan)</w:t>
      </w:r>
    </w:p>
    <w:p w14:paraId="373E01EE" w14:textId="01DB037D" w:rsidR="008C47C7" w:rsidRDefault="008C47C7" w:rsidP="008C47C7">
      <w:pPr>
        <w:pStyle w:val="ListParagraph"/>
        <w:numPr>
          <w:ilvl w:val="1"/>
          <w:numId w:val="6"/>
        </w:numPr>
        <w:spacing w:line="259" w:lineRule="auto"/>
        <w:rPr>
          <w:rFonts w:ascii="Aptos" w:eastAsia="Aptos" w:hAnsi="Aptos" w:cs="Aptos"/>
          <w:sz w:val="22"/>
        </w:rPr>
      </w:pPr>
      <w:r>
        <w:rPr>
          <w:rFonts w:ascii="Aptos" w:eastAsia="Aptos" w:hAnsi="Aptos" w:cs="Aptos"/>
          <w:sz w:val="22"/>
        </w:rPr>
        <w:t>40.03 minutes – disaggregate from domain to pixel (aces and Vulcan)</w:t>
      </w:r>
    </w:p>
    <w:p w14:paraId="2712C17E" w14:textId="46DF5E6E" w:rsidR="008C47C7" w:rsidRDefault="008C47C7" w:rsidP="008C47C7">
      <w:pPr>
        <w:pStyle w:val="ListParagraph"/>
        <w:numPr>
          <w:ilvl w:val="0"/>
          <w:numId w:val="6"/>
        </w:numPr>
        <w:spacing w:line="259" w:lineRule="auto"/>
        <w:rPr>
          <w:rFonts w:ascii="Aptos" w:eastAsia="Aptos" w:hAnsi="Aptos" w:cs="Aptos"/>
          <w:sz w:val="22"/>
        </w:rPr>
      </w:pPr>
      <w:r>
        <w:rPr>
          <w:rFonts w:ascii="Aptos" w:eastAsia="Aptos" w:hAnsi="Aptos" w:cs="Aptos"/>
          <w:sz w:val="22"/>
        </w:rPr>
        <w:t xml:space="preserve">NG distribution (including LDC) = </w:t>
      </w:r>
      <w:r w:rsidR="004F0673">
        <w:rPr>
          <w:rFonts w:ascii="Aptos" w:eastAsia="Aptos" w:hAnsi="Aptos" w:cs="Aptos"/>
          <w:sz w:val="22"/>
        </w:rPr>
        <w:t>65.65 minutes</w:t>
      </w:r>
    </w:p>
    <w:p w14:paraId="045BC6F5" w14:textId="12C6F598" w:rsidR="008C47C7" w:rsidRDefault="002B04ED" w:rsidP="008C47C7">
      <w:pPr>
        <w:pStyle w:val="ListParagraph"/>
        <w:numPr>
          <w:ilvl w:val="1"/>
          <w:numId w:val="6"/>
        </w:numPr>
        <w:spacing w:line="259" w:lineRule="auto"/>
        <w:rPr>
          <w:rFonts w:ascii="Aptos" w:eastAsia="Aptos" w:hAnsi="Aptos" w:cs="Aptos"/>
          <w:sz w:val="22"/>
        </w:rPr>
      </w:pPr>
      <w:r>
        <w:rPr>
          <w:rFonts w:ascii="Aptos" w:eastAsia="Aptos" w:hAnsi="Aptos" w:cs="Aptos"/>
          <w:sz w:val="22"/>
        </w:rPr>
        <w:t>25.21 minutes – LDC -&gt; pixel (aces and Vulcan)</w:t>
      </w:r>
    </w:p>
    <w:p w14:paraId="2A6BA8BD" w14:textId="006D52E9" w:rsidR="002B04ED" w:rsidRDefault="002B04ED" w:rsidP="008C47C7">
      <w:pPr>
        <w:pStyle w:val="ListParagraph"/>
        <w:numPr>
          <w:ilvl w:val="1"/>
          <w:numId w:val="6"/>
        </w:numPr>
        <w:spacing w:line="259" w:lineRule="auto"/>
        <w:rPr>
          <w:rFonts w:ascii="Aptos" w:eastAsia="Aptos" w:hAnsi="Aptos" w:cs="Aptos"/>
          <w:sz w:val="22"/>
        </w:rPr>
      </w:pPr>
      <w:r>
        <w:rPr>
          <w:rFonts w:ascii="Aptos" w:eastAsia="Aptos" w:hAnsi="Aptos" w:cs="Aptos"/>
          <w:sz w:val="22"/>
        </w:rPr>
        <w:t>38.62 minutes – state -&gt; pixel (aces and Vulcan)</w:t>
      </w:r>
    </w:p>
    <w:p w14:paraId="46AFB93F" w14:textId="30509C80" w:rsidR="002B04ED" w:rsidRPr="004041B1" w:rsidRDefault="004F0673" w:rsidP="008C47C7">
      <w:pPr>
        <w:pStyle w:val="ListParagraph"/>
        <w:numPr>
          <w:ilvl w:val="1"/>
          <w:numId w:val="6"/>
        </w:numPr>
        <w:spacing w:line="259" w:lineRule="auto"/>
        <w:rPr>
          <w:rFonts w:ascii="Aptos" w:eastAsia="Aptos" w:hAnsi="Aptos" w:cs="Aptos"/>
          <w:sz w:val="22"/>
        </w:rPr>
      </w:pPr>
      <w:r>
        <w:rPr>
          <w:rFonts w:ascii="Aptos" w:eastAsia="Aptos" w:hAnsi="Aptos" w:cs="Aptos"/>
          <w:sz w:val="22"/>
        </w:rPr>
        <w:t>65.16 minutes – domain -&gt; pixel (aces and Vulcan)</w:t>
      </w:r>
    </w:p>
    <w:p w14:paraId="588C3B7B" w14:textId="0C2EB0F1" w:rsidR="00B64310" w:rsidRDefault="004F0673" w:rsidP="004041B1">
      <w:pPr>
        <w:pStyle w:val="ListParagraph"/>
        <w:numPr>
          <w:ilvl w:val="0"/>
          <w:numId w:val="6"/>
        </w:numPr>
        <w:spacing w:line="259" w:lineRule="auto"/>
        <w:rPr>
          <w:rFonts w:ascii="Aptos" w:eastAsia="Aptos" w:hAnsi="Aptos" w:cs="Aptos"/>
          <w:sz w:val="22"/>
        </w:rPr>
      </w:pPr>
      <w:r>
        <w:rPr>
          <w:rFonts w:ascii="Aptos" w:eastAsia="Aptos" w:hAnsi="Aptos" w:cs="Aptos"/>
          <w:sz w:val="22"/>
        </w:rPr>
        <w:t>NG transmission = 1.26 minutes</w:t>
      </w:r>
    </w:p>
    <w:p w14:paraId="12F50064" w14:textId="1138A175" w:rsidR="004F0673" w:rsidRDefault="00604872" w:rsidP="004041B1">
      <w:pPr>
        <w:pStyle w:val="ListParagraph"/>
        <w:numPr>
          <w:ilvl w:val="0"/>
          <w:numId w:val="6"/>
        </w:numPr>
        <w:spacing w:line="259" w:lineRule="auto"/>
        <w:rPr>
          <w:rFonts w:ascii="Aptos" w:eastAsia="Aptos" w:hAnsi="Aptos" w:cs="Aptos"/>
          <w:sz w:val="22"/>
        </w:rPr>
      </w:pPr>
      <w:r>
        <w:rPr>
          <w:rFonts w:ascii="Aptos" w:eastAsia="Aptos" w:hAnsi="Aptos" w:cs="Aptos"/>
          <w:sz w:val="22"/>
        </w:rPr>
        <w:t>Stat combustion = 39.62 minutes</w:t>
      </w:r>
    </w:p>
    <w:p w14:paraId="65E9FF5A" w14:textId="1155FAB3" w:rsidR="00604872" w:rsidRDefault="00604872" w:rsidP="00604872">
      <w:pPr>
        <w:pStyle w:val="ListParagraph"/>
        <w:numPr>
          <w:ilvl w:val="0"/>
          <w:numId w:val="6"/>
        </w:numPr>
        <w:spacing w:line="259" w:lineRule="auto"/>
        <w:rPr>
          <w:rFonts w:ascii="Aptos" w:eastAsia="Aptos" w:hAnsi="Aptos" w:cs="Aptos"/>
          <w:sz w:val="22"/>
        </w:rPr>
      </w:pPr>
      <w:r>
        <w:rPr>
          <w:rFonts w:ascii="Aptos" w:eastAsia="Aptos" w:hAnsi="Aptos" w:cs="Aptos"/>
          <w:sz w:val="22"/>
        </w:rPr>
        <w:t>NLCD_open/low = 4.66 minutes</w:t>
      </w:r>
    </w:p>
    <w:p w14:paraId="734D94B4" w14:textId="29A5206C" w:rsidR="00604872" w:rsidRDefault="00604872" w:rsidP="00604872">
      <w:pPr>
        <w:pStyle w:val="ListParagraph"/>
        <w:numPr>
          <w:ilvl w:val="0"/>
          <w:numId w:val="6"/>
        </w:numPr>
        <w:spacing w:line="259" w:lineRule="auto"/>
        <w:rPr>
          <w:rFonts w:ascii="Aptos" w:eastAsia="Aptos" w:hAnsi="Aptos" w:cs="Aptos"/>
          <w:sz w:val="22"/>
        </w:rPr>
      </w:pPr>
      <w:r>
        <w:rPr>
          <w:rFonts w:ascii="Aptos" w:eastAsia="Aptos" w:hAnsi="Aptos" w:cs="Aptos"/>
          <w:sz w:val="22"/>
        </w:rPr>
        <w:t>Wastewater = 0.58 minutes</w:t>
      </w:r>
    </w:p>
    <w:p w14:paraId="3B979959" w14:textId="58059D65" w:rsidR="00604872" w:rsidRDefault="00604872" w:rsidP="00604872">
      <w:pPr>
        <w:pStyle w:val="ListParagraph"/>
        <w:numPr>
          <w:ilvl w:val="0"/>
          <w:numId w:val="6"/>
        </w:numPr>
        <w:spacing w:line="259" w:lineRule="auto"/>
        <w:rPr>
          <w:rFonts w:ascii="Aptos" w:eastAsia="Aptos" w:hAnsi="Aptos" w:cs="Aptos"/>
          <w:sz w:val="22"/>
        </w:rPr>
      </w:pPr>
      <w:r>
        <w:rPr>
          <w:rFonts w:ascii="Aptos" w:eastAsia="Aptos" w:hAnsi="Aptos" w:cs="Aptos"/>
          <w:sz w:val="22"/>
        </w:rPr>
        <w:t>Wetcharts = 0.42 minutes</w:t>
      </w:r>
    </w:p>
    <w:p w14:paraId="03B99968" w14:textId="4C563E38" w:rsidR="00604872" w:rsidRDefault="00604872" w:rsidP="00604872">
      <w:pPr>
        <w:pStyle w:val="ListParagraph"/>
        <w:numPr>
          <w:ilvl w:val="0"/>
          <w:numId w:val="6"/>
        </w:numPr>
        <w:spacing w:line="259" w:lineRule="auto"/>
        <w:rPr>
          <w:rFonts w:ascii="Aptos" w:eastAsia="Aptos" w:hAnsi="Aptos" w:cs="Aptos"/>
          <w:sz w:val="22"/>
        </w:rPr>
      </w:pPr>
      <w:r>
        <w:rPr>
          <w:rFonts w:ascii="Aptos" w:eastAsia="Aptos" w:hAnsi="Aptos" w:cs="Aptos"/>
          <w:sz w:val="22"/>
        </w:rPr>
        <w:t>NWI = 18.92 minutes</w:t>
      </w:r>
    </w:p>
    <w:p w14:paraId="79D78A13" w14:textId="6AEA006F" w:rsidR="00604872" w:rsidRDefault="00604872" w:rsidP="00604872">
      <w:pPr>
        <w:pStyle w:val="ListParagraph"/>
        <w:numPr>
          <w:ilvl w:val="1"/>
          <w:numId w:val="6"/>
        </w:numPr>
        <w:spacing w:line="259" w:lineRule="auto"/>
        <w:rPr>
          <w:rFonts w:ascii="Aptos" w:eastAsia="Aptos" w:hAnsi="Aptos" w:cs="Aptos"/>
          <w:sz w:val="22"/>
        </w:rPr>
      </w:pPr>
      <w:r>
        <w:rPr>
          <w:rFonts w:ascii="Aptos" w:eastAsia="Aptos" w:hAnsi="Aptos" w:cs="Aptos"/>
          <w:sz w:val="22"/>
        </w:rPr>
        <w:t>DE = 0.86 minutes</w:t>
      </w:r>
    </w:p>
    <w:p w14:paraId="0A133BC3" w14:textId="0DA5D48F" w:rsidR="00604872" w:rsidRDefault="00604872" w:rsidP="00604872">
      <w:pPr>
        <w:pStyle w:val="ListParagraph"/>
        <w:numPr>
          <w:ilvl w:val="1"/>
          <w:numId w:val="6"/>
        </w:numPr>
        <w:spacing w:line="259" w:lineRule="auto"/>
        <w:rPr>
          <w:rFonts w:ascii="Aptos" w:eastAsia="Aptos" w:hAnsi="Aptos" w:cs="Aptos"/>
          <w:sz w:val="22"/>
        </w:rPr>
      </w:pPr>
      <w:r>
        <w:rPr>
          <w:rFonts w:ascii="Aptos" w:eastAsia="Aptos" w:hAnsi="Aptos" w:cs="Aptos"/>
          <w:sz w:val="22"/>
        </w:rPr>
        <w:t>MD = 3.49 minutes</w:t>
      </w:r>
    </w:p>
    <w:p w14:paraId="5B81D157" w14:textId="6F5338CE" w:rsidR="00604872" w:rsidRDefault="00604872" w:rsidP="00604872">
      <w:pPr>
        <w:pStyle w:val="ListParagraph"/>
        <w:numPr>
          <w:ilvl w:val="1"/>
          <w:numId w:val="6"/>
        </w:numPr>
        <w:spacing w:line="259" w:lineRule="auto"/>
        <w:rPr>
          <w:rFonts w:ascii="Aptos" w:eastAsia="Aptos" w:hAnsi="Aptos" w:cs="Aptos"/>
          <w:sz w:val="22"/>
        </w:rPr>
      </w:pPr>
      <w:r>
        <w:rPr>
          <w:rFonts w:ascii="Aptos" w:eastAsia="Aptos" w:hAnsi="Aptos" w:cs="Aptos"/>
          <w:sz w:val="22"/>
        </w:rPr>
        <w:t>NJ = 6.04 minutes</w:t>
      </w:r>
    </w:p>
    <w:p w14:paraId="1A54D403" w14:textId="181739F3" w:rsidR="00604872" w:rsidRDefault="00604872" w:rsidP="00604872">
      <w:pPr>
        <w:pStyle w:val="ListParagraph"/>
        <w:numPr>
          <w:ilvl w:val="1"/>
          <w:numId w:val="6"/>
        </w:numPr>
        <w:spacing w:line="259" w:lineRule="auto"/>
        <w:rPr>
          <w:rFonts w:ascii="Aptos" w:eastAsia="Aptos" w:hAnsi="Aptos" w:cs="Aptos"/>
          <w:sz w:val="22"/>
        </w:rPr>
      </w:pPr>
      <w:r>
        <w:rPr>
          <w:rFonts w:ascii="Aptos" w:eastAsia="Aptos" w:hAnsi="Aptos" w:cs="Aptos"/>
          <w:sz w:val="22"/>
        </w:rPr>
        <w:t>NY = 14.89 minutes</w:t>
      </w:r>
    </w:p>
    <w:p w14:paraId="5DD0BA13" w14:textId="1BA21801" w:rsidR="00604872" w:rsidRDefault="00604872" w:rsidP="00604872">
      <w:pPr>
        <w:pStyle w:val="ListParagraph"/>
        <w:numPr>
          <w:ilvl w:val="1"/>
          <w:numId w:val="6"/>
        </w:numPr>
        <w:spacing w:line="259" w:lineRule="auto"/>
        <w:rPr>
          <w:rFonts w:ascii="Aptos" w:eastAsia="Aptos" w:hAnsi="Aptos" w:cs="Aptos"/>
          <w:sz w:val="22"/>
        </w:rPr>
      </w:pPr>
      <w:r>
        <w:rPr>
          <w:rFonts w:ascii="Aptos" w:eastAsia="Aptos" w:hAnsi="Aptos" w:cs="Aptos"/>
          <w:sz w:val="22"/>
        </w:rPr>
        <w:t>PA = 18.92 minutes</w:t>
      </w:r>
    </w:p>
    <w:p w14:paraId="714E8529" w14:textId="331BE907" w:rsidR="00F8030D" w:rsidRDefault="00F8030D" w:rsidP="00604872">
      <w:pPr>
        <w:pStyle w:val="ListParagraph"/>
        <w:numPr>
          <w:ilvl w:val="0"/>
          <w:numId w:val="6"/>
        </w:numPr>
        <w:spacing w:line="259" w:lineRule="auto"/>
        <w:rPr>
          <w:rFonts w:ascii="Aptos" w:eastAsia="Aptos" w:hAnsi="Aptos" w:cs="Aptos"/>
          <w:sz w:val="22"/>
        </w:rPr>
      </w:pPr>
      <w:r>
        <w:rPr>
          <w:rFonts w:ascii="Aptos" w:eastAsia="Aptos" w:hAnsi="Aptos" w:cs="Aptos"/>
          <w:sz w:val="22"/>
        </w:rPr>
        <w:t>SOCCR = 0.11 minutes</w:t>
      </w:r>
    </w:p>
    <w:p w14:paraId="1DE24D15" w14:textId="79275A3C" w:rsidR="00604872" w:rsidRDefault="00604872" w:rsidP="00F8030D">
      <w:pPr>
        <w:pStyle w:val="ListParagraph"/>
        <w:numPr>
          <w:ilvl w:val="1"/>
          <w:numId w:val="6"/>
        </w:numPr>
        <w:spacing w:line="259" w:lineRule="auto"/>
        <w:rPr>
          <w:rFonts w:ascii="Aptos" w:eastAsia="Aptos" w:hAnsi="Aptos" w:cs="Aptos"/>
          <w:sz w:val="22"/>
        </w:rPr>
      </w:pPr>
      <w:r>
        <w:rPr>
          <w:rFonts w:ascii="Aptos" w:eastAsia="Aptos" w:hAnsi="Aptos" w:cs="Aptos"/>
          <w:sz w:val="22"/>
        </w:rPr>
        <w:t>SOCCR = failed as very slightly &gt;100% (7E-4%).  Is that acceptable?</w:t>
      </w:r>
      <w:r w:rsidR="00F8030D">
        <w:rPr>
          <w:rFonts w:ascii="Aptos" w:eastAsia="Aptos" w:hAnsi="Aptos" w:cs="Aptos"/>
          <w:sz w:val="22"/>
        </w:rPr>
        <w:t xml:space="preserve">  Set bar to 100.1% now.</w:t>
      </w:r>
    </w:p>
    <w:p w14:paraId="09497F6C" w14:textId="680AEE00" w:rsidR="00F8030D" w:rsidRDefault="00F8030D" w:rsidP="00F8030D">
      <w:pPr>
        <w:pStyle w:val="ListParagraph"/>
        <w:numPr>
          <w:ilvl w:val="0"/>
          <w:numId w:val="6"/>
        </w:numPr>
        <w:spacing w:line="259" w:lineRule="auto"/>
        <w:rPr>
          <w:rFonts w:ascii="Aptos" w:eastAsia="Aptos" w:hAnsi="Aptos" w:cs="Aptos"/>
          <w:sz w:val="22"/>
        </w:rPr>
      </w:pPr>
      <w:r>
        <w:rPr>
          <w:rFonts w:ascii="Aptos" w:eastAsia="Aptos" w:hAnsi="Aptos" w:cs="Aptos"/>
          <w:sz w:val="22"/>
        </w:rPr>
        <w:t>GEPA = 0.04 minutes</w:t>
      </w:r>
    </w:p>
    <w:p w14:paraId="2EDC7FC4" w14:textId="6EE2A86B" w:rsidR="00F8030D" w:rsidRDefault="00F8030D" w:rsidP="00F8030D">
      <w:pPr>
        <w:pStyle w:val="ListParagraph"/>
        <w:numPr>
          <w:ilvl w:val="0"/>
          <w:numId w:val="6"/>
        </w:numPr>
        <w:spacing w:line="259" w:lineRule="auto"/>
        <w:rPr>
          <w:rFonts w:ascii="Aptos" w:eastAsia="Aptos" w:hAnsi="Aptos" w:cs="Aptos"/>
          <w:sz w:val="22"/>
        </w:rPr>
      </w:pPr>
      <w:r>
        <w:rPr>
          <w:rFonts w:ascii="Aptos" w:eastAsia="Aptos" w:hAnsi="Aptos" w:cs="Aptos"/>
          <w:sz w:val="22"/>
        </w:rPr>
        <w:t>TOTAL = 2.2 hours if by LDC</w:t>
      </w:r>
    </w:p>
    <w:p w14:paraId="7D60BDBF" w14:textId="77777777" w:rsidR="00F8030D" w:rsidRDefault="00F8030D" w:rsidP="00F8030D">
      <w:pPr>
        <w:pStyle w:val="ListParagraph"/>
        <w:numPr>
          <w:ilvl w:val="0"/>
          <w:numId w:val="6"/>
        </w:numPr>
        <w:spacing w:line="259" w:lineRule="auto"/>
        <w:rPr>
          <w:rFonts w:ascii="Aptos" w:eastAsia="Aptos" w:hAnsi="Aptos" w:cs="Aptos"/>
          <w:sz w:val="22"/>
        </w:rPr>
      </w:pPr>
    </w:p>
    <w:p w14:paraId="31720511" w14:textId="795AB709" w:rsidR="00F8030D" w:rsidRDefault="00F8030D" w:rsidP="00604872">
      <w:pPr>
        <w:pStyle w:val="ListParagraph"/>
        <w:numPr>
          <w:ilvl w:val="0"/>
          <w:numId w:val="6"/>
        </w:numPr>
        <w:spacing w:line="259" w:lineRule="auto"/>
        <w:rPr>
          <w:rFonts w:ascii="Aptos" w:eastAsia="Aptos" w:hAnsi="Aptos" w:cs="Aptos"/>
          <w:sz w:val="22"/>
        </w:rPr>
      </w:pPr>
      <w:r>
        <w:rPr>
          <w:rFonts w:ascii="Aptos" w:eastAsia="Aptos" w:hAnsi="Aptos" w:cs="Aptos"/>
          <w:sz w:val="22"/>
        </w:rPr>
        <w:t>Still need to check output</w:t>
      </w:r>
    </w:p>
    <w:p w14:paraId="21FAA0A6" w14:textId="5A2A81D5" w:rsidR="00E8742A" w:rsidRPr="004041B1" w:rsidRDefault="00E8742A" w:rsidP="00604872">
      <w:pPr>
        <w:pStyle w:val="ListParagraph"/>
        <w:numPr>
          <w:ilvl w:val="0"/>
          <w:numId w:val="6"/>
        </w:numPr>
        <w:spacing w:line="259" w:lineRule="auto"/>
        <w:rPr>
          <w:rFonts w:ascii="Aptos" w:eastAsia="Aptos" w:hAnsi="Aptos" w:cs="Aptos"/>
          <w:sz w:val="22"/>
        </w:rPr>
      </w:pPr>
      <w:r>
        <w:rPr>
          <w:rFonts w:ascii="Aptos" w:eastAsia="Aptos" w:hAnsi="Aptos" w:cs="Aptos"/>
          <w:sz w:val="22"/>
        </w:rPr>
        <w:t>Wastewater summed plots have naming issue (v1 etc. not great) and main text issue (all say Moore and DMR</w:t>
      </w:r>
    </w:p>
    <w:p w14:paraId="4FF992A2" w14:textId="0FE9B54D" w:rsidR="00C7347D" w:rsidRDefault="00000000" w:rsidP="004041B1">
      <w:pPr>
        <w:spacing w:line="259" w:lineRule="auto"/>
        <w:rPr>
          <w:rFonts w:ascii="Aptos" w:eastAsia="Aptos" w:hAnsi="Aptos" w:cs="Aptos"/>
          <w:b/>
          <w:sz w:val="36"/>
        </w:rPr>
      </w:pPr>
      <w:r>
        <w:rPr>
          <w:rFonts w:ascii="Aptos" w:eastAsia="Aptos" w:hAnsi="Aptos" w:cs="Aptos"/>
          <w:b/>
          <w:sz w:val="36"/>
        </w:rPr>
        <w:lastRenderedPageBreak/>
        <w:t>Checks vs old code</w:t>
      </w:r>
    </w:p>
    <w:p w14:paraId="1520CEED" w14:textId="77777777" w:rsidR="004041B1" w:rsidRPr="004041B1" w:rsidRDefault="004041B1" w:rsidP="004041B1">
      <w:pPr>
        <w:pStyle w:val="ListParagraph"/>
        <w:numPr>
          <w:ilvl w:val="0"/>
          <w:numId w:val="7"/>
        </w:numPr>
        <w:spacing w:line="259" w:lineRule="auto"/>
        <w:rPr>
          <w:rFonts w:ascii="Aptos" w:eastAsia="Aptos" w:hAnsi="Aptos" w:cs="Aptos"/>
          <w:sz w:val="22"/>
        </w:rPr>
      </w:pPr>
      <w:r w:rsidRPr="004041B1">
        <w:rPr>
          <w:rFonts w:ascii="Aptos" w:eastAsia="Aptos" w:hAnsi="Aptos" w:cs="Aptos"/>
          <w:sz w:val="22"/>
        </w:rPr>
        <w:t>compressors and pipelines ~perfectly matched if using the terra area functions in the old code</w:t>
      </w:r>
    </w:p>
    <w:p w14:paraId="26AF2900" w14:textId="77777777" w:rsidR="004041B1" w:rsidRPr="004041B1" w:rsidRDefault="004041B1" w:rsidP="004041B1">
      <w:pPr>
        <w:pStyle w:val="ListParagraph"/>
        <w:numPr>
          <w:ilvl w:val="0"/>
          <w:numId w:val="7"/>
        </w:numPr>
        <w:spacing w:line="259" w:lineRule="auto"/>
        <w:rPr>
          <w:rFonts w:ascii="Aptos" w:eastAsia="Aptos" w:hAnsi="Aptos" w:cs="Aptos"/>
          <w:sz w:val="22"/>
        </w:rPr>
      </w:pPr>
      <w:r w:rsidRPr="004041B1">
        <w:rPr>
          <w:rFonts w:ascii="Aptos" w:eastAsia="Aptos" w:hAnsi="Aptos" w:cs="Aptos"/>
          <w:sz w:val="22"/>
        </w:rPr>
        <w:t xml:space="preserve">wastewater matched exactly when replacing projection and area functions with terra and making sure input data was the same.  However, the NLCD fractions did differ more significantly given it used to be XESMF.  Both spatial and state/domain totals differed, though the differences weren't huge.  </w:t>
      </w:r>
    </w:p>
    <w:p w14:paraId="6D510781" w14:textId="6DCEDB8D" w:rsidR="00C7347D" w:rsidRDefault="004041B1" w:rsidP="004041B1">
      <w:pPr>
        <w:pStyle w:val="ListParagraph"/>
        <w:numPr>
          <w:ilvl w:val="0"/>
          <w:numId w:val="7"/>
        </w:numPr>
        <w:spacing w:line="259" w:lineRule="auto"/>
        <w:rPr>
          <w:rFonts w:ascii="Aptos" w:eastAsia="Aptos" w:hAnsi="Aptos" w:cs="Aptos"/>
          <w:sz w:val="22"/>
        </w:rPr>
      </w:pPr>
      <w:r w:rsidRPr="004041B1">
        <w:rPr>
          <w:rFonts w:ascii="Aptos" w:eastAsia="Aptos" w:hAnsi="Aptos" w:cs="Aptos"/>
          <w:sz w:val="22"/>
        </w:rPr>
        <w:t>Several were checked without noting it – want to very carefully recheck all anyway</w:t>
      </w:r>
    </w:p>
    <w:p w14:paraId="5B1D57FB" w14:textId="266FE67C" w:rsidR="00A17472" w:rsidRDefault="00A17472" w:rsidP="00A17472">
      <w:pPr>
        <w:spacing w:line="259" w:lineRule="auto"/>
        <w:rPr>
          <w:rFonts w:ascii="Aptos" w:eastAsia="Aptos" w:hAnsi="Aptos" w:cs="Aptos"/>
          <w:b/>
          <w:sz w:val="36"/>
        </w:rPr>
      </w:pPr>
      <w:r>
        <w:rPr>
          <w:rFonts w:ascii="Aptos" w:eastAsia="Aptos" w:hAnsi="Aptos" w:cs="Aptos"/>
          <w:b/>
          <w:sz w:val="36"/>
        </w:rPr>
        <w:t>Reminders</w:t>
      </w:r>
    </w:p>
    <w:p w14:paraId="6BEC1638" w14:textId="5473821A" w:rsidR="00A17472" w:rsidRDefault="00A17472" w:rsidP="004041B1">
      <w:pPr>
        <w:pStyle w:val="ListParagraph"/>
        <w:numPr>
          <w:ilvl w:val="0"/>
          <w:numId w:val="7"/>
        </w:numPr>
        <w:spacing w:line="259" w:lineRule="auto"/>
        <w:rPr>
          <w:rFonts w:ascii="Aptos" w:eastAsia="Aptos" w:hAnsi="Aptos" w:cs="Aptos"/>
          <w:sz w:val="22"/>
        </w:rPr>
      </w:pPr>
      <w:r>
        <w:rPr>
          <w:rFonts w:ascii="Aptos" w:eastAsia="Aptos" w:hAnsi="Aptos" w:cs="Aptos"/>
          <w:sz w:val="22"/>
        </w:rPr>
        <w:t>Functions that don’t utilize inventory_year</w:t>
      </w:r>
    </w:p>
    <w:p w14:paraId="1DBA07A2" w14:textId="52682E57" w:rsidR="00A17472" w:rsidRDefault="00A17472" w:rsidP="00A17472">
      <w:pPr>
        <w:pStyle w:val="ListParagraph"/>
        <w:numPr>
          <w:ilvl w:val="1"/>
          <w:numId w:val="7"/>
        </w:numPr>
        <w:spacing w:line="259" w:lineRule="auto"/>
        <w:rPr>
          <w:rFonts w:ascii="Aptos" w:eastAsia="Aptos" w:hAnsi="Aptos" w:cs="Aptos"/>
          <w:sz w:val="22"/>
        </w:rPr>
      </w:pPr>
      <w:r>
        <w:rPr>
          <w:rFonts w:ascii="Aptos" w:eastAsia="Aptos" w:hAnsi="Aptos" w:cs="Aptos"/>
          <w:sz w:val="22"/>
        </w:rPr>
        <w:t>NLCD_fractions_by_state.R – NLCD data for the appropriate year is still provided manually.  No other input data.</w:t>
      </w:r>
    </w:p>
    <w:p w14:paraId="7BFA8C85" w14:textId="15C58386" w:rsidR="003E40C5" w:rsidRDefault="003E40C5" w:rsidP="00A17472">
      <w:pPr>
        <w:pStyle w:val="ListParagraph"/>
        <w:numPr>
          <w:ilvl w:val="1"/>
          <w:numId w:val="7"/>
        </w:numPr>
        <w:spacing w:line="259" w:lineRule="auto"/>
        <w:rPr>
          <w:rFonts w:ascii="Aptos" w:eastAsia="Aptos" w:hAnsi="Aptos" w:cs="Aptos"/>
          <w:sz w:val="22"/>
        </w:rPr>
      </w:pPr>
      <w:r>
        <w:rPr>
          <w:rFonts w:ascii="Aptos" w:eastAsia="Aptos" w:hAnsi="Aptos" w:cs="Aptos"/>
          <w:sz w:val="22"/>
        </w:rPr>
        <w:t>WWTP_emissions.R – municipal WWTP data from CWNS and/or DMR data is manually provided.  Septic data is manually provided in the config.  Industrial facilities are pulled from the proper year of GHGRP.</w:t>
      </w:r>
    </w:p>
    <w:p w14:paraId="032BF4ED" w14:textId="21BDEC01" w:rsidR="00A17472" w:rsidRDefault="00A17472" w:rsidP="004041B1">
      <w:pPr>
        <w:pStyle w:val="ListParagraph"/>
        <w:numPr>
          <w:ilvl w:val="0"/>
          <w:numId w:val="7"/>
        </w:numPr>
        <w:spacing w:line="259" w:lineRule="auto"/>
        <w:rPr>
          <w:rFonts w:ascii="Aptos" w:eastAsia="Aptos" w:hAnsi="Aptos" w:cs="Aptos"/>
          <w:sz w:val="22"/>
        </w:rPr>
      </w:pPr>
      <w:r>
        <w:rPr>
          <w:rFonts w:ascii="Aptos" w:eastAsia="Aptos" w:hAnsi="Aptos" w:cs="Aptos"/>
          <w:sz w:val="22"/>
        </w:rPr>
        <w:t>Raw input the user must manually provide still</w:t>
      </w:r>
    </w:p>
    <w:p w14:paraId="7B8B30D6" w14:textId="2483015D" w:rsidR="007F48FE" w:rsidRDefault="007F48FE" w:rsidP="00A17472">
      <w:pPr>
        <w:pStyle w:val="ListParagraph"/>
        <w:numPr>
          <w:ilvl w:val="1"/>
          <w:numId w:val="7"/>
        </w:numPr>
        <w:spacing w:line="259" w:lineRule="auto"/>
        <w:rPr>
          <w:rFonts w:ascii="Aptos" w:eastAsia="Aptos" w:hAnsi="Aptos" w:cs="Aptos"/>
          <w:sz w:val="22"/>
        </w:rPr>
      </w:pPr>
      <w:r>
        <w:rPr>
          <w:rFonts w:ascii="Aptos" w:eastAsia="Aptos" w:hAnsi="Aptos" w:cs="Aptos"/>
          <w:sz w:val="22"/>
        </w:rPr>
        <w:t>Landfills</w:t>
      </w:r>
    </w:p>
    <w:p w14:paraId="74DF88CA" w14:textId="7A6B2584" w:rsidR="00A17472" w:rsidRDefault="007F48FE" w:rsidP="007F48FE">
      <w:pPr>
        <w:pStyle w:val="ListParagraph"/>
        <w:numPr>
          <w:ilvl w:val="2"/>
          <w:numId w:val="7"/>
        </w:numPr>
        <w:spacing w:line="259" w:lineRule="auto"/>
        <w:rPr>
          <w:rFonts w:ascii="Aptos" w:eastAsia="Aptos" w:hAnsi="Aptos" w:cs="Aptos"/>
          <w:sz w:val="22"/>
        </w:rPr>
      </w:pPr>
      <w:r w:rsidRPr="007F48FE">
        <w:rPr>
          <w:rFonts w:ascii="Aptos" w:eastAsia="Aptos" w:hAnsi="Aptos" w:cs="Aptos"/>
          <w:sz w:val="22"/>
        </w:rPr>
        <w:t>Municipal_solid_waste</w:t>
      </w:r>
      <w:r>
        <w:rPr>
          <w:rFonts w:ascii="Aptos" w:eastAsia="Aptos" w:hAnsi="Aptos" w:cs="Aptos"/>
          <w:sz w:val="22"/>
        </w:rPr>
        <w:t xml:space="preserve"> </w:t>
      </w:r>
      <w:r w:rsidR="00A17472">
        <w:rPr>
          <w:rFonts w:ascii="Aptos" w:eastAsia="Aptos" w:hAnsi="Aptos" w:cs="Aptos"/>
          <w:sz w:val="22"/>
        </w:rPr>
        <w:t>– LMOP</w:t>
      </w:r>
    </w:p>
    <w:p w14:paraId="4C0F9311" w14:textId="084CA67C" w:rsidR="00A17472" w:rsidRDefault="00A17472" w:rsidP="00A17472">
      <w:pPr>
        <w:pStyle w:val="ListParagraph"/>
        <w:numPr>
          <w:ilvl w:val="1"/>
          <w:numId w:val="7"/>
        </w:numPr>
        <w:spacing w:line="259" w:lineRule="auto"/>
        <w:rPr>
          <w:rFonts w:ascii="Aptos" w:eastAsia="Aptos" w:hAnsi="Aptos" w:cs="Aptos"/>
          <w:sz w:val="22"/>
        </w:rPr>
      </w:pPr>
      <w:r>
        <w:rPr>
          <w:rFonts w:ascii="Aptos" w:eastAsia="Aptos" w:hAnsi="Aptos" w:cs="Aptos"/>
          <w:sz w:val="22"/>
        </w:rPr>
        <w:t>NG distribution – HIFLD, EIA, PHMSA, GHGRP, and GHGI after matching (if byLDC); EIA, PHMSA, GHGI (if not byLDC); EF_sheet and activity sheet of GHGI (could automate if we assume consistent)</w:t>
      </w:r>
    </w:p>
    <w:p w14:paraId="1179C6DE" w14:textId="322C4D98" w:rsidR="00A17472" w:rsidRDefault="00A17472" w:rsidP="00A17472">
      <w:pPr>
        <w:pStyle w:val="ListParagraph"/>
        <w:numPr>
          <w:ilvl w:val="1"/>
          <w:numId w:val="7"/>
        </w:numPr>
        <w:spacing w:line="259" w:lineRule="auto"/>
        <w:rPr>
          <w:rFonts w:ascii="Aptos" w:eastAsia="Aptos" w:hAnsi="Aptos" w:cs="Aptos"/>
          <w:sz w:val="22"/>
        </w:rPr>
      </w:pPr>
      <w:r>
        <w:rPr>
          <w:rFonts w:ascii="Aptos" w:eastAsia="Aptos" w:hAnsi="Aptos" w:cs="Aptos"/>
          <w:sz w:val="22"/>
        </w:rPr>
        <w:t>Stationary combustion – NEI</w:t>
      </w:r>
    </w:p>
    <w:p w14:paraId="1932F674" w14:textId="77777777" w:rsidR="007F48FE" w:rsidRDefault="007F48FE" w:rsidP="007F48FE">
      <w:pPr>
        <w:pStyle w:val="ListParagraph"/>
        <w:numPr>
          <w:ilvl w:val="1"/>
          <w:numId w:val="7"/>
        </w:numPr>
        <w:spacing w:line="259" w:lineRule="auto"/>
        <w:rPr>
          <w:rFonts w:ascii="Aptos" w:eastAsia="Aptos" w:hAnsi="Aptos" w:cs="Aptos"/>
          <w:sz w:val="22"/>
        </w:rPr>
      </w:pPr>
      <w:r>
        <w:rPr>
          <w:rFonts w:ascii="Aptos" w:eastAsia="Aptos" w:hAnsi="Aptos" w:cs="Aptos"/>
          <w:sz w:val="22"/>
        </w:rPr>
        <w:t>Transmission – GHGI annex, EF_sheet and activity sheet of GHGI (could automate if we assume consistent)</w:t>
      </w:r>
    </w:p>
    <w:p w14:paraId="0BE72791" w14:textId="51AB5CB1" w:rsidR="00A17472" w:rsidRDefault="00A17472" w:rsidP="00A17472">
      <w:pPr>
        <w:pStyle w:val="ListParagraph"/>
        <w:numPr>
          <w:ilvl w:val="1"/>
          <w:numId w:val="7"/>
        </w:numPr>
        <w:spacing w:line="259" w:lineRule="auto"/>
        <w:rPr>
          <w:rFonts w:ascii="Aptos" w:eastAsia="Aptos" w:hAnsi="Aptos" w:cs="Aptos"/>
          <w:sz w:val="22"/>
        </w:rPr>
      </w:pPr>
      <w:r>
        <w:rPr>
          <w:rFonts w:ascii="Aptos" w:eastAsia="Aptos" w:hAnsi="Aptos" w:cs="Aptos"/>
          <w:sz w:val="22"/>
        </w:rPr>
        <w:t>Wastewater</w:t>
      </w:r>
    </w:p>
    <w:p w14:paraId="047028FE" w14:textId="4E9A4E27" w:rsidR="00A17472" w:rsidRDefault="00A17472" w:rsidP="00A17472">
      <w:pPr>
        <w:pStyle w:val="ListParagraph"/>
        <w:numPr>
          <w:ilvl w:val="2"/>
          <w:numId w:val="7"/>
        </w:numPr>
        <w:spacing w:line="259" w:lineRule="auto"/>
        <w:rPr>
          <w:rFonts w:ascii="Aptos" w:eastAsia="Aptos" w:hAnsi="Aptos" w:cs="Aptos"/>
          <w:sz w:val="22"/>
        </w:rPr>
      </w:pPr>
      <w:r w:rsidRPr="00A17472">
        <w:rPr>
          <w:rFonts w:ascii="Aptos" w:eastAsia="Aptos" w:hAnsi="Aptos" w:cs="Aptos"/>
          <w:sz w:val="22"/>
        </w:rPr>
        <w:t>NLCD_open_and_low_int</w:t>
      </w:r>
      <w:r>
        <w:rPr>
          <w:rFonts w:ascii="Aptos" w:eastAsia="Aptos" w:hAnsi="Aptos" w:cs="Aptos"/>
          <w:sz w:val="22"/>
        </w:rPr>
        <w:t xml:space="preserve"> - NLCD</w:t>
      </w:r>
    </w:p>
    <w:p w14:paraId="498B9108" w14:textId="5A7B7DEA" w:rsidR="00A17472" w:rsidRDefault="00A17472" w:rsidP="00A17472">
      <w:pPr>
        <w:pStyle w:val="ListParagraph"/>
        <w:numPr>
          <w:ilvl w:val="2"/>
          <w:numId w:val="7"/>
        </w:numPr>
        <w:spacing w:line="259" w:lineRule="auto"/>
        <w:rPr>
          <w:rFonts w:ascii="Aptos" w:eastAsia="Aptos" w:hAnsi="Aptos" w:cs="Aptos"/>
          <w:sz w:val="22"/>
        </w:rPr>
      </w:pPr>
      <w:r w:rsidRPr="00A17472">
        <w:rPr>
          <w:rFonts w:ascii="Aptos" w:eastAsia="Aptos" w:hAnsi="Aptos" w:cs="Aptos"/>
          <w:sz w:val="22"/>
        </w:rPr>
        <w:t>Wastewater</w:t>
      </w:r>
      <w:r>
        <w:rPr>
          <w:rFonts w:ascii="Aptos" w:eastAsia="Aptos" w:hAnsi="Aptos" w:cs="Aptos"/>
          <w:sz w:val="22"/>
        </w:rPr>
        <w:t xml:space="preserve"> – DMR and/or CWNS data</w:t>
      </w:r>
    </w:p>
    <w:p w14:paraId="0177DEE3" w14:textId="79423935" w:rsidR="007F48FE" w:rsidRDefault="007F48FE" w:rsidP="007F48FE">
      <w:pPr>
        <w:pStyle w:val="ListParagraph"/>
        <w:numPr>
          <w:ilvl w:val="1"/>
          <w:numId w:val="7"/>
        </w:numPr>
        <w:spacing w:line="259" w:lineRule="auto"/>
        <w:rPr>
          <w:rFonts w:ascii="Aptos" w:eastAsia="Aptos" w:hAnsi="Aptos" w:cs="Aptos"/>
          <w:sz w:val="22"/>
        </w:rPr>
      </w:pPr>
      <w:r>
        <w:rPr>
          <w:rFonts w:ascii="Aptos" w:eastAsia="Aptos" w:hAnsi="Aptos" w:cs="Aptos"/>
          <w:sz w:val="22"/>
        </w:rPr>
        <w:t>Wetlands</w:t>
      </w:r>
    </w:p>
    <w:p w14:paraId="600E86FA" w14:textId="783E67AB" w:rsidR="00A17472" w:rsidRDefault="00A17472" w:rsidP="007F48FE">
      <w:pPr>
        <w:pStyle w:val="ListParagraph"/>
        <w:numPr>
          <w:ilvl w:val="2"/>
          <w:numId w:val="7"/>
        </w:numPr>
        <w:spacing w:line="259" w:lineRule="auto"/>
        <w:rPr>
          <w:rFonts w:ascii="Aptos" w:eastAsia="Aptos" w:hAnsi="Aptos" w:cs="Aptos"/>
          <w:sz w:val="22"/>
        </w:rPr>
      </w:pPr>
      <w:r w:rsidRPr="00A17472">
        <w:rPr>
          <w:rFonts w:ascii="Aptos" w:eastAsia="Aptos" w:hAnsi="Aptos" w:cs="Aptos"/>
          <w:sz w:val="22"/>
        </w:rPr>
        <w:t>Disaggregate_Wetcharts</w:t>
      </w:r>
      <w:r>
        <w:rPr>
          <w:rFonts w:ascii="Aptos" w:eastAsia="Aptos" w:hAnsi="Aptos" w:cs="Aptos"/>
          <w:sz w:val="22"/>
        </w:rPr>
        <w:t xml:space="preserve"> – NLCD and/or NALCMS</w:t>
      </w:r>
    </w:p>
    <w:p w14:paraId="7C9FD642" w14:textId="6B18CF21" w:rsidR="00DB11C2" w:rsidRDefault="00DB11C2" w:rsidP="007F48FE">
      <w:pPr>
        <w:pStyle w:val="ListParagraph"/>
        <w:numPr>
          <w:ilvl w:val="2"/>
          <w:numId w:val="7"/>
        </w:numPr>
        <w:spacing w:line="259" w:lineRule="auto"/>
        <w:rPr>
          <w:rFonts w:ascii="Aptos" w:eastAsia="Aptos" w:hAnsi="Aptos" w:cs="Aptos"/>
          <w:sz w:val="22"/>
        </w:rPr>
      </w:pPr>
      <w:r>
        <w:rPr>
          <w:rFonts w:ascii="Aptos" w:eastAsia="Aptos" w:hAnsi="Aptos" w:cs="Aptos"/>
          <w:sz w:val="22"/>
        </w:rPr>
        <w:t xml:space="preserve">SOCCR_wetlands - </w:t>
      </w:r>
      <w:r w:rsidRPr="00DB11C2">
        <w:rPr>
          <w:rFonts w:ascii="Aptos" w:eastAsia="Aptos" w:hAnsi="Aptos" w:cs="Aptos"/>
          <w:sz w:val="22"/>
        </w:rPr>
        <w:t>watersheds_shapefile</w:t>
      </w:r>
      <w:r>
        <w:rPr>
          <w:rFonts w:ascii="Aptos" w:eastAsia="Aptos" w:hAnsi="Aptos" w:cs="Aptos"/>
          <w:sz w:val="22"/>
        </w:rPr>
        <w:t xml:space="preserve"> (same website as NLCD/NALCMS)</w:t>
      </w:r>
    </w:p>
    <w:sectPr w:rsidR="00DB11C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B97761"/>
    <w:multiLevelType w:val="multilevel"/>
    <w:tmpl w:val="1F8A6AF4"/>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029B29CC"/>
    <w:multiLevelType w:val="hybridMultilevel"/>
    <w:tmpl w:val="61126F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29A7596"/>
    <w:multiLevelType w:val="hybridMultilevel"/>
    <w:tmpl w:val="7D22F12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6B66C0D"/>
    <w:multiLevelType w:val="hybridMultilevel"/>
    <w:tmpl w:val="F3D8669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E067A29"/>
    <w:multiLevelType w:val="multilevel"/>
    <w:tmpl w:val="585E7996"/>
    <w:lvl w:ilvl="0">
      <w:start w:val="1"/>
      <w:numFmt w:val="bullet"/>
      <w:lvlText w:val=""/>
      <w:lvlJc w:val="left"/>
      <w:rPr>
        <w:rFonts w:ascii="Symbol" w:hAnsi="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598B60E4"/>
    <w:multiLevelType w:val="multilevel"/>
    <w:tmpl w:val="9FB45E14"/>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71300CB1"/>
    <w:multiLevelType w:val="multilevel"/>
    <w:tmpl w:val="50A67920"/>
    <w:lvl w:ilvl="0">
      <w:start w:val="1"/>
      <w:numFmt w:val="bullet"/>
      <w:lvlText w:val="•"/>
      <w:lvlJc w:val="left"/>
    </w:lvl>
    <w:lvl w:ilvl="1">
      <w:start w:val="1"/>
      <w:numFmt w:val="bullet"/>
      <w:lvlText w:val=""/>
      <w:lvlJc w:val="left"/>
      <w:pPr>
        <w:ind w:left="2160" w:hanging="360"/>
      </w:pPr>
      <w:rPr>
        <w:rFonts w:ascii="Symbol" w:hAnsi="Symbol" w:hint="default"/>
      </w:r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612012886">
    <w:abstractNumId w:val="6"/>
  </w:num>
  <w:num w:numId="2" w16cid:durableId="40518305">
    <w:abstractNumId w:val="5"/>
  </w:num>
  <w:num w:numId="3" w16cid:durableId="1876692563">
    <w:abstractNumId w:val="0"/>
  </w:num>
  <w:num w:numId="4" w16cid:durableId="1950894389">
    <w:abstractNumId w:val="3"/>
  </w:num>
  <w:num w:numId="5" w16cid:durableId="963077464">
    <w:abstractNumId w:val="4"/>
  </w:num>
  <w:num w:numId="6" w16cid:durableId="349138819">
    <w:abstractNumId w:val="2"/>
  </w:num>
  <w:num w:numId="7" w16cid:durableId="5813866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C7347D"/>
    <w:rsid w:val="00001CEA"/>
    <w:rsid w:val="000043A2"/>
    <w:rsid w:val="00006B19"/>
    <w:rsid w:val="000125B8"/>
    <w:rsid w:val="00014DEC"/>
    <w:rsid w:val="00022422"/>
    <w:rsid w:val="00023DEC"/>
    <w:rsid w:val="00035DBB"/>
    <w:rsid w:val="0006288D"/>
    <w:rsid w:val="000728E2"/>
    <w:rsid w:val="0007643D"/>
    <w:rsid w:val="000A1620"/>
    <w:rsid w:val="000C48EE"/>
    <w:rsid w:val="000D2E82"/>
    <w:rsid w:val="000F4630"/>
    <w:rsid w:val="001155C8"/>
    <w:rsid w:val="00135CD3"/>
    <w:rsid w:val="0014378A"/>
    <w:rsid w:val="00160B11"/>
    <w:rsid w:val="00170424"/>
    <w:rsid w:val="0017209C"/>
    <w:rsid w:val="00175332"/>
    <w:rsid w:val="001A1B51"/>
    <w:rsid w:val="002008FD"/>
    <w:rsid w:val="002068F2"/>
    <w:rsid w:val="0020731A"/>
    <w:rsid w:val="00213745"/>
    <w:rsid w:val="00214110"/>
    <w:rsid w:val="00215D27"/>
    <w:rsid w:val="00224688"/>
    <w:rsid w:val="002271C9"/>
    <w:rsid w:val="0023535B"/>
    <w:rsid w:val="002615F8"/>
    <w:rsid w:val="002700C6"/>
    <w:rsid w:val="002762BF"/>
    <w:rsid w:val="00276362"/>
    <w:rsid w:val="00277AEF"/>
    <w:rsid w:val="002808C2"/>
    <w:rsid w:val="00280AF6"/>
    <w:rsid w:val="00282855"/>
    <w:rsid w:val="002A46A6"/>
    <w:rsid w:val="002B04ED"/>
    <w:rsid w:val="002B19F9"/>
    <w:rsid w:val="002C1800"/>
    <w:rsid w:val="002F6DF7"/>
    <w:rsid w:val="002F77CA"/>
    <w:rsid w:val="003258A9"/>
    <w:rsid w:val="0033285A"/>
    <w:rsid w:val="00343C59"/>
    <w:rsid w:val="00360573"/>
    <w:rsid w:val="003624EF"/>
    <w:rsid w:val="0037601A"/>
    <w:rsid w:val="003A022E"/>
    <w:rsid w:val="003A5A58"/>
    <w:rsid w:val="003C3D67"/>
    <w:rsid w:val="003E40C5"/>
    <w:rsid w:val="003F3D79"/>
    <w:rsid w:val="004041B1"/>
    <w:rsid w:val="00416F54"/>
    <w:rsid w:val="00453D32"/>
    <w:rsid w:val="00472D85"/>
    <w:rsid w:val="00491B2E"/>
    <w:rsid w:val="004A31FC"/>
    <w:rsid w:val="004D43C2"/>
    <w:rsid w:val="004D538F"/>
    <w:rsid w:val="004E4DB7"/>
    <w:rsid w:val="004E7D75"/>
    <w:rsid w:val="004F0673"/>
    <w:rsid w:val="004F6EE0"/>
    <w:rsid w:val="00522CF7"/>
    <w:rsid w:val="005862ED"/>
    <w:rsid w:val="00592B24"/>
    <w:rsid w:val="005C368E"/>
    <w:rsid w:val="00604872"/>
    <w:rsid w:val="00604EEA"/>
    <w:rsid w:val="006307C9"/>
    <w:rsid w:val="0063544C"/>
    <w:rsid w:val="00670C61"/>
    <w:rsid w:val="006B230A"/>
    <w:rsid w:val="006B4D44"/>
    <w:rsid w:val="006F4516"/>
    <w:rsid w:val="0070350F"/>
    <w:rsid w:val="007109C8"/>
    <w:rsid w:val="00716414"/>
    <w:rsid w:val="00716EE8"/>
    <w:rsid w:val="007367AF"/>
    <w:rsid w:val="00742B83"/>
    <w:rsid w:val="00744567"/>
    <w:rsid w:val="00746721"/>
    <w:rsid w:val="007725B0"/>
    <w:rsid w:val="00777EEB"/>
    <w:rsid w:val="007A4139"/>
    <w:rsid w:val="007B2B96"/>
    <w:rsid w:val="007B5330"/>
    <w:rsid w:val="007C2DFE"/>
    <w:rsid w:val="007F3306"/>
    <w:rsid w:val="007F48FE"/>
    <w:rsid w:val="007F75B7"/>
    <w:rsid w:val="008276BE"/>
    <w:rsid w:val="00837FC9"/>
    <w:rsid w:val="00847B5F"/>
    <w:rsid w:val="00893B3D"/>
    <w:rsid w:val="00894E1E"/>
    <w:rsid w:val="008C1334"/>
    <w:rsid w:val="008C1424"/>
    <w:rsid w:val="008C47C7"/>
    <w:rsid w:val="008D4A9B"/>
    <w:rsid w:val="008F12B0"/>
    <w:rsid w:val="008F3DDA"/>
    <w:rsid w:val="009116C5"/>
    <w:rsid w:val="00921D5B"/>
    <w:rsid w:val="009277B5"/>
    <w:rsid w:val="00940235"/>
    <w:rsid w:val="00944A72"/>
    <w:rsid w:val="00953689"/>
    <w:rsid w:val="00985520"/>
    <w:rsid w:val="0098659B"/>
    <w:rsid w:val="0099232F"/>
    <w:rsid w:val="00997CA6"/>
    <w:rsid w:val="009B3BCE"/>
    <w:rsid w:val="009D4171"/>
    <w:rsid w:val="009F45D0"/>
    <w:rsid w:val="00A17472"/>
    <w:rsid w:val="00A3221B"/>
    <w:rsid w:val="00A517AE"/>
    <w:rsid w:val="00A94A32"/>
    <w:rsid w:val="00A97046"/>
    <w:rsid w:val="00B14EEF"/>
    <w:rsid w:val="00B24F9C"/>
    <w:rsid w:val="00B268BC"/>
    <w:rsid w:val="00B64310"/>
    <w:rsid w:val="00B64C23"/>
    <w:rsid w:val="00B71214"/>
    <w:rsid w:val="00B72EC9"/>
    <w:rsid w:val="00B82017"/>
    <w:rsid w:val="00B9056D"/>
    <w:rsid w:val="00B97312"/>
    <w:rsid w:val="00C01874"/>
    <w:rsid w:val="00C32E58"/>
    <w:rsid w:val="00C63B12"/>
    <w:rsid w:val="00C7347D"/>
    <w:rsid w:val="00C924A3"/>
    <w:rsid w:val="00CF2AC4"/>
    <w:rsid w:val="00CF465B"/>
    <w:rsid w:val="00D064C2"/>
    <w:rsid w:val="00D30DE3"/>
    <w:rsid w:val="00D44403"/>
    <w:rsid w:val="00D53E2E"/>
    <w:rsid w:val="00D57CCF"/>
    <w:rsid w:val="00D76167"/>
    <w:rsid w:val="00D83C40"/>
    <w:rsid w:val="00D96803"/>
    <w:rsid w:val="00DA360D"/>
    <w:rsid w:val="00DA4A12"/>
    <w:rsid w:val="00DB0AE0"/>
    <w:rsid w:val="00DB11C2"/>
    <w:rsid w:val="00DC5BA0"/>
    <w:rsid w:val="00DD6224"/>
    <w:rsid w:val="00DE61B0"/>
    <w:rsid w:val="00E24AE8"/>
    <w:rsid w:val="00E4020C"/>
    <w:rsid w:val="00E4610E"/>
    <w:rsid w:val="00E635A6"/>
    <w:rsid w:val="00E71524"/>
    <w:rsid w:val="00E75595"/>
    <w:rsid w:val="00E7609A"/>
    <w:rsid w:val="00E866A5"/>
    <w:rsid w:val="00E8742A"/>
    <w:rsid w:val="00ED70C4"/>
    <w:rsid w:val="00EF28CD"/>
    <w:rsid w:val="00EF3B86"/>
    <w:rsid w:val="00F30409"/>
    <w:rsid w:val="00F44E66"/>
    <w:rsid w:val="00F50FE2"/>
    <w:rsid w:val="00F77D88"/>
    <w:rsid w:val="00F8030D"/>
    <w:rsid w:val="00F879E8"/>
    <w:rsid w:val="00F92F1A"/>
    <w:rsid w:val="00F951D7"/>
    <w:rsid w:val="00F95C13"/>
    <w:rsid w:val="00FA1AA5"/>
    <w:rsid w:val="00FF45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2228E3"/>
  <w15:docId w15:val="{8C83CEA6-320A-4361-A62A-BD28D8F287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041B1"/>
    <w:pPr>
      <w:ind w:left="720"/>
      <w:contextualSpacing/>
    </w:pPr>
  </w:style>
  <w:style w:type="character" w:styleId="Hyperlink">
    <w:name w:val="Hyperlink"/>
    <w:basedOn w:val="DefaultParagraphFont"/>
    <w:uiPriority w:val="99"/>
    <w:unhideWhenUsed/>
    <w:rsid w:val="002C1800"/>
    <w:rPr>
      <w:color w:val="467886" w:themeColor="hyperlink"/>
      <w:u w:val="single"/>
    </w:rPr>
  </w:style>
  <w:style w:type="character" w:styleId="UnresolvedMention">
    <w:name w:val="Unresolved Mention"/>
    <w:basedOn w:val="DefaultParagraphFont"/>
    <w:uiPriority w:val="99"/>
    <w:semiHidden/>
    <w:unhideWhenUsed/>
    <w:rsid w:val="002C1800"/>
    <w:rPr>
      <w:color w:val="605E5C"/>
      <w:shd w:val="clear" w:color="auto" w:fill="E1DFDD"/>
    </w:rPr>
  </w:style>
  <w:style w:type="character" w:customStyle="1" w:styleId="il">
    <w:name w:val="il"/>
    <w:basedOn w:val="DefaultParagraphFont"/>
    <w:rsid w:val="00716414"/>
  </w:style>
  <w:style w:type="character" w:styleId="FollowedHyperlink">
    <w:name w:val="FollowedHyperlink"/>
    <w:basedOn w:val="DefaultParagraphFont"/>
    <w:uiPriority w:val="99"/>
    <w:semiHidden/>
    <w:unhideWhenUsed/>
    <w:rsid w:val="002F6DF7"/>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02332942">
      <w:bodyDiv w:val="1"/>
      <w:marLeft w:val="0"/>
      <w:marRight w:val="0"/>
      <w:marTop w:val="0"/>
      <w:marBottom w:val="0"/>
      <w:divBdr>
        <w:top w:val="none" w:sz="0" w:space="0" w:color="auto"/>
        <w:left w:val="none" w:sz="0" w:space="0" w:color="auto"/>
        <w:bottom w:val="none" w:sz="0" w:space="0" w:color="auto"/>
        <w:right w:val="none" w:sz="0" w:space="0" w:color="auto"/>
      </w:divBdr>
      <w:divsChild>
        <w:div w:id="680663886">
          <w:marLeft w:val="0"/>
          <w:marRight w:val="0"/>
          <w:marTop w:val="0"/>
          <w:marBottom w:val="0"/>
          <w:divBdr>
            <w:top w:val="none" w:sz="0" w:space="0" w:color="auto"/>
            <w:left w:val="none" w:sz="0" w:space="0" w:color="auto"/>
            <w:bottom w:val="none" w:sz="0" w:space="0" w:color="auto"/>
            <w:right w:val="none" w:sz="0" w:space="0" w:color="auto"/>
          </w:divBdr>
        </w:div>
      </w:divsChild>
    </w:div>
    <w:div w:id="623148453">
      <w:bodyDiv w:val="1"/>
      <w:marLeft w:val="0"/>
      <w:marRight w:val="0"/>
      <w:marTop w:val="0"/>
      <w:marBottom w:val="0"/>
      <w:divBdr>
        <w:top w:val="none" w:sz="0" w:space="0" w:color="auto"/>
        <w:left w:val="none" w:sz="0" w:space="0" w:color="auto"/>
        <w:bottom w:val="none" w:sz="0" w:space="0" w:color="auto"/>
        <w:right w:val="none" w:sz="0" w:space="0" w:color="auto"/>
      </w:divBdr>
    </w:div>
    <w:div w:id="777215699">
      <w:bodyDiv w:val="1"/>
      <w:marLeft w:val="0"/>
      <w:marRight w:val="0"/>
      <w:marTop w:val="0"/>
      <w:marBottom w:val="0"/>
      <w:divBdr>
        <w:top w:val="none" w:sz="0" w:space="0" w:color="auto"/>
        <w:left w:val="none" w:sz="0" w:space="0" w:color="auto"/>
        <w:bottom w:val="none" w:sz="0" w:space="0" w:color="auto"/>
        <w:right w:val="none" w:sz="0" w:space="0" w:color="auto"/>
      </w:divBdr>
    </w:div>
    <w:div w:id="823009226">
      <w:bodyDiv w:val="1"/>
      <w:marLeft w:val="0"/>
      <w:marRight w:val="0"/>
      <w:marTop w:val="0"/>
      <w:marBottom w:val="0"/>
      <w:divBdr>
        <w:top w:val="none" w:sz="0" w:space="0" w:color="auto"/>
        <w:left w:val="none" w:sz="0" w:space="0" w:color="auto"/>
        <w:bottom w:val="none" w:sz="0" w:space="0" w:color="auto"/>
        <w:right w:val="none" w:sz="0" w:space="0" w:color="auto"/>
      </w:divBdr>
      <w:divsChild>
        <w:div w:id="1625304792">
          <w:marLeft w:val="0"/>
          <w:marRight w:val="0"/>
          <w:marTop w:val="0"/>
          <w:marBottom w:val="0"/>
          <w:divBdr>
            <w:top w:val="none" w:sz="0" w:space="0" w:color="auto"/>
            <w:left w:val="none" w:sz="0" w:space="0" w:color="auto"/>
            <w:bottom w:val="none" w:sz="0" w:space="0" w:color="auto"/>
            <w:right w:val="none" w:sz="0" w:space="0" w:color="auto"/>
          </w:divBdr>
        </w:div>
      </w:divsChild>
    </w:div>
    <w:div w:id="1067604575">
      <w:bodyDiv w:val="1"/>
      <w:marLeft w:val="0"/>
      <w:marRight w:val="0"/>
      <w:marTop w:val="0"/>
      <w:marBottom w:val="0"/>
      <w:divBdr>
        <w:top w:val="none" w:sz="0" w:space="0" w:color="auto"/>
        <w:left w:val="none" w:sz="0" w:space="0" w:color="auto"/>
        <w:bottom w:val="none" w:sz="0" w:space="0" w:color="auto"/>
        <w:right w:val="none" w:sz="0" w:space="0" w:color="auto"/>
      </w:divBdr>
      <w:divsChild>
        <w:div w:id="1207792826">
          <w:marLeft w:val="0"/>
          <w:marRight w:val="0"/>
          <w:marTop w:val="0"/>
          <w:marBottom w:val="0"/>
          <w:divBdr>
            <w:top w:val="none" w:sz="0" w:space="0" w:color="auto"/>
            <w:left w:val="none" w:sz="0" w:space="0" w:color="auto"/>
            <w:bottom w:val="none" w:sz="0" w:space="0" w:color="auto"/>
            <w:right w:val="none" w:sz="0" w:space="0" w:color="auto"/>
          </w:divBdr>
        </w:div>
      </w:divsChild>
    </w:div>
    <w:div w:id="1443650717">
      <w:bodyDiv w:val="1"/>
      <w:marLeft w:val="0"/>
      <w:marRight w:val="0"/>
      <w:marTop w:val="0"/>
      <w:marBottom w:val="0"/>
      <w:divBdr>
        <w:top w:val="none" w:sz="0" w:space="0" w:color="auto"/>
        <w:left w:val="none" w:sz="0" w:space="0" w:color="auto"/>
        <w:bottom w:val="none" w:sz="0" w:space="0" w:color="auto"/>
        <w:right w:val="none" w:sz="0" w:space="0" w:color="auto"/>
      </w:divBdr>
      <w:divsChild>
        <w:div w:id="1617563304">
          <w:marLeft w:val="0"/>
          <w:marRight w:val="0"/>
          <w:marTop w:val="0"/>
          <w:marBottom w:val="0"/>
          <w:divBdr>
            <w:top w:val="none" w:sz="0" w:space="0" w:color="auto"/>
            <w:left w:val="none" w:sz="0" w:space="0" w:color="auto"/>
            <w:bottom w:val="none" w:sz="0" w:space="0" w:color="auto"/>
            <w:right w:val="none" w:sz="0" w:space="0" w:color="auto"/>
          </w:divBdr>
        </w:div>
      </w:divsChild>
    </w:div>
    <w:div w:id="214187857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186/s13021-024-00274-0" TargetMode="External"/><Relationship Id="rId13" Type="http://schemas.openxmlformats.org/officeDocument/2006/relationships/hyperlink" Target="https://apps.nationalmap.gov/tnmaccess/" TargetMode="External"/><Relationship Id="rId3" Type="http://schemas.openxmlformats.org/officeDocument/2006/relationships/settings" Target="settings.xml"/><Relationship Id="rId7" Type="http://schemas.openxmlformats.org/officeDocument/2006/relationships/hyperlink" Target="https://www.globalfiredata.org/index.html" TargetMode="External"/><Relationship Id="rId12" Type="http://schemas.openxmlformats.org/officeDocument/2006/relationships/hyperlink" Target="http://www.cec.org/north-american-environmental-atlas/watershed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hyperlink" Target="https://rockyweb.usgs.gov/vdelivery/Datasets/Staged/Hydrography/NHD/National/HighResolution/GDB/" TargetMode="External"/><Relationship Id="rId5" Type="http://schemas.openxmlformats.org/officeDocument/2006/relationships/hyperlink" Target="https://physics.nist.gov/cuu/Constants/index.html" TargetMode="External"/><Relationship Id="rId15" Type="http://schemas.openxmlformats.org/officeDocument/2006/relationships/theme" Target="theme/theme1.xml"/><Relationship Id="rId10" Type="http://schemas.openxmlformats.org/officeDocument/2006/relationships/hyperlink" Target="http://www.cec.org/north-american-environmental-atlas/landfills/" TargetMode="External"/><Relationship Id="rId4" Type="http://schemas.openxmlformats.org/officeDocument/2006/relationships/webSettings" Target="webSettings.xml"/><Relationship Id="rId9" Type="http://schemas.openxmlformats.org/officeDocument/2006/relationships/hyperlink" Target="https://ordspub.epa.gov/ords/cwns2012/f?p=241:30"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5886</TotalTime>
  <Pages>15</Pages>
  <Words>6107</Words>
  <Characters>34811</Characters>
  <Application>Microsoft Office Word</Application>
  <DocSecurity>0</DocSecurity>
  <Lines>290</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Kristian Hajny</cp:lastModifiedBy>
  <cp:revision>89</cp:revision>
  <dcterms:created xsi:type="dcterms:W3CDTF">2024-07-02T22:43:00Z</dcterms:created>
  <dcterms:modified xsi:type="dcterms:W3CDTF">2024-09-11T13:22:00Z</dcterms:modified>
</cp:coreProperties>
</file>