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xml:space="preserve">.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w:t>
      </w:r>
      <w:proofErr w:type="spellStart"/>
      <w:r>
        <w:rPr>
          <w:rStyle w:val="Hyperlink"/>
          <w:color w:val="auto"/>
          <w:u w:val="none"/>
        </w:rPr>
        <w:t>researchgate</w:t>
      </w:r>
      <w:proofErr w:type="spellEnd"/>
      <w:r>
        <w:rPr>
          <w:rStyle w:val="Hyperlink"/>
          <w:color w:val="auto"/>
          <w:u w:val="none"/>
        </w:rPr>
        <w:t>…</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0"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11"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w:t>
      </w:r>
      <w:r>
        <w:rPr>
          <w:rFonts w:ascii="Times New Roman" w:eastAsia="Times New Roman" w:hAnsi="Times New Roman" w:cs="Times New Roman"/>
          <w:kern w:val="0"/>
          <w:sz w:val="24"/>
          <w:szCs w:val="24"/>
          <w14:ligatures w14:val="none"/>
        </w:rPr>
        <w:lastRenderedPageBreak/>
        <w:t>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2"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3"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4"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rPr>
          <w:rStyle w:val="Hyperlink"/>
          <w:color w:val="auto"/>
          <w:u w:val="none"/>
        </w:rPr>
      </w:pPr>
      <w:r>
        <w:t xml:space="preserve">EST 2023, </w:t>
      </w:r>
      <w:hyperlink r:id="rId15"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w:t>
      </w:r>
      <w:proofErr w:type="spellStart"/>
      <w:r w:rsidR="00AA4CFA">
        <w:rPr>
          <w:rStyle w:val="Hyperlink"/>
          <w:color w:val="auto"/>
          <w:u w:val="none"/>
        </w:rPr>
        <w:t>yr</w:t>
      </w:r>
      <w:proofErr w:type="spellEnd"/>
      <w:r w:rsidR="00AA4CFA">
        <w:rPr>
          <w:rStyle w:val="Hyperlink"/>
          <w:color w:val="auto"/>
          <w:u w:val="none"/>
        </w:rPr>
        <w:t xml:space="preserve"> from sewers.</w:t>
      </w:r>
      <w:r w:rsidR="0078464B">
        <w:rPr>
          <w:rStyle w:val="Hyperlink"/>
          <w:color w:val="auto"/>
          <w:u w:val="none"/>
        </w:rPr>
        <w:t xml:space="preserve">  This is compared to 10.9 ± 7 MMT CO2e/</w:t>
      </w:r>
      <w:proofErr w:type="spellStart"/>
      <w:r w:rsidR="0078464B">
        <w:rPr>
          <w:rStyle w:val="Hyperlink"/>
          <w:color w:val="auto"/>
          <w:u w:val="none"/>
        </w:rPr>
        <w:t>yr</w:t>
      </w:r>
      <w:proofErr w:type="spellEnd"/>
      <w:r w:rsidR="0078464B">
        <w:rPr>
          <w:rStyle w:val="Hyperlink"/>
          <w:color w:val="auto"/>
          <w:u w:val="none"/>
        </w:rPr>
        <w:t xml:space="preserve"> from wastewater entirely.  Mentions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16"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7"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8"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19" w:history="1">
        <w:r w:rsidR="00A93844" w:rsidRPr="00956703">
          <w:rPr>
            <w:rStyle w:val="Hyperlink"/>
          </w:rPr>
          <w:t>https://doi.org/10.1016/j.biortech.2024.130897</w:t>
        </w:r>
      </w:hyperlink>
      <w:r w:rsidR="00A93844">
        <w:t>.  Unread.  Italy-focused article that clearly outlines EF’s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lastRenderedPageBreak/>
        <w:t xml:space="preserve">Multiple US cities – Lamb et al., 2015, </w:t>
      </w:r>
      <w:hyperlink r:id="rId20"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1"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2"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3"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4"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5" w:history="1">
        <w:r w:rsidRPr="00446782">
          <w:rPr>
            <w:rStyle w:val="Hyperlink"/>
          </w:rPr>
          <w:t>https://doi.org/10.1073/pnas.2105804118</w:t>
        </w:r>
      </w:hyperlink>
      <w:r>
        <w:t xml:space="preserve"> - CH4 seasonality is linear in dormant season only as 0.021x+11 g/m2yr.  NG sector is linear as 0.025x+6.4 g/m2yr</w:t>
      </w:r>
    </w:p>
    <w:p w14:paraId="45CADD5B" w14:textId="62A8B8DF" w:rsidR="002D4F20" w:rsidRDefault="002D4F20" w:rsidP="002D4F20">
      <w:pPr>
        <w:ind w:left="1440"/>
      </w:pPr>
      <w:r>
        <w:t xml:space="preserve">EST 2024, </w:t>
      </w:r>
      <w:hyperlink r:id="rId26" w:history="1">
        <w:r w:rsidR="0078464B" w:rsidRPr="003C57A4">
          <w:rPr>
            <w:rStyle w:val="Hyperlink"/>
          </w:rPr>
          <w:t>https://doi.org/10.1021/acs.est.3c03160</w:t>
        </w:r>
      </w:hyperlink>
      <w:r w:rsidR="0078464B">
        <w:t>.  Unread F</w:t>
      </w:r>
      <w:r>
        <w:t>elix Vogel et al., using vehicle based measurements to understand NG leaks in urban centers.  Could provide some useful information beyond previous papers.</w:t>
      </w:r>
    </w:p>
    <w:p w14:paraId="129AD2A3" w14:textId="360EE29C" w:rsidR="002D4F20" w:rsidRDefault="002D4F20" w:rsidP="002D4F20">
      <w:pPr>
        <w:ind w:left="1440"/>
      </w:pPr>
      <w:r>
        <w:t xml:space="preserve">EST 2024, </w:t>
      </w:r>
      <w:hyperlink r:id="rId27"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28" w:history="1">
        <w:r w:rsidRPr="003337F7">
          <w:rPr>
            <w:rStyle w:val="Hyperlink"/>
          </w:rPr>
          <w:t>https://doi.org/10.1021/acs.est.1c00859</w:t>
        </w:r>
      </w:hyperlink>
      <w:r>
        <w:t xml:space="preserve">.  Unread </w:t>
      </w:r>
      <w:proofErr w:type="spellStart"/>
      <w:r>
        <w:t>Defratyka</w:t>
      </w:r>
      <w:proofErr w:type="spellEnd"/>
      <w:r>
        <w:t xml:space="preserve">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29"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t xml:space="preserve">PLOS One 2023, </w:t>
      </w:r>
      <w:hyperlink r:id="rId30" w:history="1">
        <w:r w:rsidRPr="00676E22">
          <w:rPr>
            <w:rStyle w:val="Hyperlink"/>
          </w:rPr>
          <w:t>https://doi.org/10.1371/journal.pone.0295055</w:t>
        </w:r>
      </w:hyperlink>
      <w:r>
        <w:t xml:space="preserve">.  Unread Nicholas et al., paper looking at 20 Boston whole-home CH4 emissions.  0.4 – 10.3 g/day with mean of 2.8 g/day.  </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1"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lastRenderedPageBreak/>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2"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3"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34" w:history="1">
        <w:r w:rsidRPr="00CF2A91">
          <w:rPr>
            <w:rStyle w:val="Hyperlink"/>
          </w:rPr>
          <w:t>https://doi.org/10.1029/2024GL108494</w:t>
        </w:r>
      </w:hyperlink>
      <w:r>
        <w:t xml:space="preserve"> Comparing 22 different OH model and 24 wetland inventories in GEOS-Chem to see what best recreates the observed (</w:t>
      </w:r>
      <w:proofErr w:type="spellStart"/>
      <w:r>
        <w:t>obspack</w:t>
      </w:r>
      <w:proofErr w:type="spellEnd"/>
      <w:r>
        <w:t xml:space="preserve">) seasonality in the N hemisphere CH4.  They argue it’s wetlands and the interhemispheric OH is a lesser effect.  Features that fit </w:t>
      </w:r>
      <w:proofErr w:type="spellStart"/>
      <w:r>
        <w:t>obs</w:t>
      </w:r>
      <w:proofErr w:type="spellEnd"/>
      <w:r>
        <w:t xml:space="preserve"> are an 80 </w:t>
      </w:r>
      <w:proofErr w:type="spellStart"/>
      <w:r>
        <w:t>Tg</w:t>
      </w:r>
      <w:proofErr w:type="spellEnd"/>
      <w:r>
        <w:t>/</w:t>
      </w:r>
      <w:proofErr w:type="spellStart"/>
      <w:r>
        <w:t>yr</w:t>
      </w:r>
      <w:proofErr w:type="spellEnd"/>
      <w:r>
        <w:t xml:space="preserve"> poleward of 10 N to match </w:t>
      </w:r>
      <w:proofErr w:type="spellStart"/>
      <w:r>
        <w:t>obs</w:t>
      </w:r>
      <w:proofErr w:type="spellEnd"/>
      <w:r>
        <w:t>, significant South Asia emissions, Aug peak in boreal emissions continuing into Autumn.  LPJ-</w:t>
      </w:r>
      <w:proofErr w:type="spellStart"/>
      <w:r>
        <w:t>wsl</w:t>
      </w:r>
      <w:proofErr w:type="spellEnd"/>
      <w:r>
        <w:t xml:space="preserve"> driven with MERRA-2 MET was the only model setup that had these features.</w:t>
      </w:r>
    </w:p>
    <w:p w14:paraId="6799AA4F" w14:textId="63D718B0" w:rsidR="00962C23" w:rsidRDefault="00962C23" w:rsidP="008E05FA">
      <w:pPr>
        <w:ind w:left="1440"/>
      </w:pPr>
      <w:r>
        <w:t xml:space="preserve">Tiegs et al., 2024 – Unread Science </w:t>
      </w:r>
      <w:hyperlink r:id="rId35"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36" w:history="1">
        <w:r w:rsidRPr="007A308B">
          <w:rPr>
            <w:rStyle w:val="Hyperlink"/>
          </w:rPr>
          <w:t>https://doi.org/10.1016/j.envpol.2024.124204</w:t>
        </w:r>
      </w:hyperlink>
      <w:r>
        <w:t xml:space="preserve"> which is a 24 </w:t>
      </w:r>
      <w:proofErr w:type="spellStart"/>
      <w:r>
        <w:t>yr</w:t>
      </w:r>
      <w:proofErr w:type="spellEnd"/>
      <w:r>
        <w:t xml:space="preserve"> bibliometric meta-analysis review of wetlands and rivers.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37"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38"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39" w:history="1">
        <w:r w:rsidRPr="00865162">
          <w:rPr>
            <w:rStyle w:val="Hyperlink"/>
          </w:rPr>
          <w:t>https://doi.org/10.5194/essd-2024-72</w:t>
        </w:r>
      </w:hyperlink>
      <w:r>
        <w:t xml:space="preserve">) 2024 – ESD.  They compile facility-scale measurements across the supply chain including </w:t>
      </w:r>
      <w:proofErr w:type="spellStart"/>
      <w:r>
        <w:t>MethaneAir</w:t>
      </w:r>
      <w:proofErr w:type="spellEnd"/>
      <w:r>
        <w:t xml:space="preserve">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lastRenderedPageBreak/>
        <w:t xml:space="preserve">Riddick et al., Atmosphere – 2024 </w:t>
      </w:r>
      <w:hyperlink r:id="rId40"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41"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42"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43"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44"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Unread 2024 EST paper on agricultural ponds.  Discusses a method to estimate emissions, uses Australia to demo and compare to reported emissions.  41 kt/</w:t>
      </w:r>
      <w:proofErr w:type="spellStart"/>
      <w:r>
        <w:rPr>
          <w:rStyle w:val="Hyperlink"/>
          <w:rFonts w:ascii="Times New Roman" w:eastAsia="Times New Roman" w:hAnsi="Times New Roman" w:cs="Times New Roman"/>
          <w:color w:val="auto"/>
          <w:u w:val="none"/>
        </w:rPr>
        <w:t>yr</w:t>
      </w:r>
      <w:proofErr w:type="spellEnd"/>
      <w:r>
        <w:rPr>
          <w:rStyle w:val="Hyperlink"/>
          <w:rFonts w:ascii="Times New Roman" w:eastAsia="Times New Roman" w:hAnsi="Times New Roman" w:cs="Times New Roman"/>
          <w:color w:val="auto"/>
          <w:u w:val="none"/>
        </w:rPr>
        <w:t xml:space="preserve"> or 0.238 t/ha/yr.  </w:t>
      </w:r>
      <w:hyperlink r:id="rId45"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46"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47"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48" w:history="1">
        <w:r w:rsidRPr="00AB19FB">
          <w:rPr>
            <w:rStyle w:val="Hyperlink"/>
          </w:rPr>
          <w:t>https://doi.org/10.1088/1748-9326/ac40b1</w:t>
        </w:r>
      </w:hyperlink>
      <w:r>
        <w:t xml:space="preserve"> </w:t>
      </w:r>
    </w:p>
    <w:p w14:paraId="52197BA7" w14:textId="36A98744" w:rsidR="00800C8D" w:rsidRDefault="002D4F20" w:rsidP="00800C8D">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49" w:history="1">
        <w:r w:rsidRPr="009A4548">
          <w:rPr>
            <w:rStyle w:val="Hyperlink"/>
          </w:rPr>
          <w:t>https://climatetrace.org/</w:t>
        </w:r>
      </w:hyperlink>
      <w:r>
        <w:t xml:space="preserve">.  </w:t>
      </w:r>
      <w:hyperlink r:id="rId50"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51" w:history="1">
        <w:r w:rsidRPr="009E3B4B">
          <w:rPr>
            <w:rStyle w:val="Hyperlink"/>
          </w:rPr>
          <w:t>https://doi.org/10.1029/2023EF004234</w:t>
        </w:r>
      </w:hyperlink>
      <w:r>
        <w:t xml:space="preserve">).  Expert opinion survey of the biggest uncertainties/concerns in global budgets.  More likely useful for the paper to have clear targets </w:t>
      </w:r>
      <w:r>
        <w:lastRenderedPageBreak/>
        <w:t>for what this helps us better address, especially given it is in part a tool to test approaches, not just another inventory.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52"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53"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54"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55" w:history="1">
        <w:r w:rsidRPr="008E0808">
          <w:rPr>
            <w:rStyle w:val="Hyperlink"/>
          </w:rPr>
          <w:t>https://www.wasteinfo.com/diratlas.htm</w:t>
        </w:r>
      </w:hyperlink>
      <w:r>
        <w:t xml:space="preserve">  </w:t>
      </w:r>
      <w:r w:rsidR="004A3EE3">
        <w:t>discussed</w:t>
      </w:r>
      <w:r>
        <w:t xml:space="preserve"> in </w:t>
      </w:r>
      <w:hyperlink r:id="rId56"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57"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58"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59"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60"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61"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62"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lastRenderedPageBreak/>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63" w:history="1">
        <w:r w:rsidR="007F07CF" w:rsidRPr="00446782">
          <w:rPr>
            <w:rStyle w:val="Hyperlink"/>
          </w:rPr>
          <w:t>https://doi.org/10.1016/j.atmosenv.2021.118319</w:t>
        </w:r>
      </w:hyperlink>
      <w:r>
        <w:t xml:space="preserve">) </w:t>
      </w:r>
      <w:r w:rsidR="003647B2">
        <w:t xml:space="preserve">and has done lots of work on urban CH4 (e.g., </w:t>
      </w:r>
      <w:hyperlink r:id="rId64"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proofErr w:type="spellStart"/>
      <w:r>
        <w:t>ConEd</w:t>
      </w:r>
      <w:proofErr w:type="spellEnd"/>
      <w:r>
        <w:t xml:space="preserve"> or other utilities – we have some tie-ins from the CH4 workshop</w:t>
      </w:r>
    </w:p>
    <w:p w14:paraId="2A0A6C03" w14:textId="030FB4C7" w:rsidR="00C534D6" w:rsidRDefault="00C534D6" w:rsidP="00C534D6">
      <w:pPr>
        <w:ind w:left="720"/>
      </w:pPr>
      <w:r>
        <w:t>Jean Bogner (</w:t>
      </w:r>
      <w:hyperlink r:id="rId65"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406B8"/>
    <w:rsid w:val="00043BE1"/>
    <w:rsid w:val="00071516"/>
    <w:rsid w:val="000945A0"/>
    <w:rsid w:val="000E7CC2"/>
    <w:rsid w:val="00157919"/>
    <w:rsid w:val="001A032E"/>
    <w:rsid w:val="001B5F9A"/>
    <w:rsid w:val="00222A63"/>
    <w:rsid w:val="0026590A"/>
    <w:rsid w:val="002861D6"/>
    <w:rsid w:val="002A2F4F"/>
    <w:rsid w:val="002D4F20"/>
    <w:rsid w:val="002D6FF9"/>
    <w:rsid w:val="002D718B"/>
    <w:rsid w:val="002D79EA"/>
    <w:rsid w:val="003647B2"/>
    <w:rsid w:val="00393B52"/>
    <w:rsid w:val="003B5797"/>
    <w:rsid w:val="003D453E"/>
    <w:rsid w:val="00406A8F"/>
    <w:rsid w:val="004A3EE3"/>
    <w:rsid w:val="004A7A11"/>
    <w:rsid w:val="004D6D7B"/>
    <w:rsid w:val="00531B36"/>
    <w:rsid w:val="0054656A"/>
    <w:rsid w:val="0057304B"/>
    <w:rsid w:val="0058327F"/>
    <w:rsid w:val="00590F85"/>
    <w:rsid w:val="006A103F"/>
    <w:rsid w:val="006D5603"/>
    <w:rsid w:val="00767EB7"/>
    <w:rsid w:val="0078464B"/>
    <w:rsid w:val="00796DF6"/>
    <w:rsid w:val="007A4752"/>
    <w:rsid w:val="007B40A8"/>
    <w:rsid w:val="007C3350"/>
    <w:rsid w:val="007E4AA7"/>
    <w:rsid w:val="007F07CF"/>
    <w:rsid w:val="00800C8D"/>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D0429D"/>
    <w:rsid w:val="00D34ACD"/>
    <w:rsid w:val="00D445F4"/>
    <w:rsid w:val="00DD2BBC"/>
    <w:rsid w:val="00DE4724"/>
    <w:rsid w:val="00DE6A83"/>
    <w:rsid w:val="00DF051E"/>
    <w:rsid w:val="00E143A8"/>
    <w:rsid w:val="00E42271"/>
    <w:rsid w:val="00E46044"/>
    <w:rsid w:val="00E87A31"/>
    <w:rsid w:val="00E87FBA"/>
    <w:rsid w:val="00EA053F"/>
    <w:rsid w:val="00EA1369"/>
    <w:rsid w:val="00EE3123"/>
    <w:rsid w:val="00F652EB"/>
    <w:rsid w:val="00F66CCB"/>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21/acs.est.3c03160" TargetMode="External"/><Relationship Id="rId21" Type="http://schemas.openxmlformats.org/officeDocument/2006/relationships/hyperlink" Target="https://doi.org/10.1038/s41467-023-40964-w" TargetMode="External"/><Relationship Id="rId34" Type="http://schemas.openxmlformats.org/officeDocument/2006/relationships/hyperlink" Target="https://doi.org/10.1029/2024GL108494" TargetMode="External"/><Relationship Id="rId42" Type="http://schemas.openxmlformats.org/officeDocument/2006/relationships/hyperlink" Target="https://doi.org/10.5194/acp-22-3235-2022" TargetMode="External"/><Relationship Id="rId47" Type="http://schemas.openxmlformats.org/officeDocument/2006/relationships/hyperlink" Target="https://doi.org/10.1016/j.atmosenv.2021.118319" TargetMode="External"/><Relationship Id="rId50" Type="http://schemas.openxmlformats.org/officeDocument/2006/relationships/hyperlink" Target="https://doi.org/10.3390/rs16071290" TargetMode="External"/><Relationship Id="rId55" Type="http://schemas.openxmlformats.org/officeDocument/2006/relationships/hyperlink" Target="https://www.wasteinfo.com/diratlas.htm" TargetMode="External"/><Relationship Id="rId63" Type="http://schemas.openxmlformats.org/officeDocument/2006/relationships/hyperlink" Target="https://doi.org/10.1016/j.atmosenv.2021.118319" TargetMode="Externa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07/s11783-024-1879-1" TargetMode="External"/><Relationship Id="rId29" Type="http://schemas.openxmlformats.org/officeDocument/2006/relationships/hyperlink" Target="https://doi.org/10.5194/egusphere-2024-2129" TargetMode="External"/><Relationship Id="rId11" Type="http://schemas.openxmlformats.org/officeDocument/2006/relationships/hyperlink" Target="https://doi.org/10.5194/acp-20-14717-2020%20-%20mobile%20CH4" TargetMode="External"/><Relationship Id="rId24" Type="http://schemas.openxmlformats.org/officeDocument/2006/relationships/hyperlink" Target="https://doi.org/10.1021/acs.est.3c05050" TargetMode="External"/><Relationship Id="rId32" Type="http://schemas.openxmlformats.org/officeDocument/2006/relationships/hyperlink" Target="https://doi.org/10.1029/2023GB007803" TargetMode="External"/><Relationship Id="rId37" Type="http://schemas.openxmlformats.org/officeDocument/2006/relationships/hyperlink" Target="https://doi.org/10.1016/j.scitotenv.2018.02.240" TargetMode="External"/><Relationship Id="rId40" Type="http://schemas.openxmlformats.org/officeDocument/2006/relationships/hyperlink" Target="https://doi.org/10.3390/atmos15020202" TargetMode="External"/><Relationship Id="rId45" Type="http://schemas.openxmlformats.org/officeDocument/2006/relationships/hyperlink" Target="https://doi.org/10.1021/acs.est.3c08898" TargetMode="External"/><Relationship Id="rId53" Type="http://schemas.openxmlformats.org/officeDocument/2006/relationships/hyperlink" Target="https://data.census.gov/table/ACSDT5Y2020.B25040?q=B25040" TargetMode="External"/><Relationship Id="rId58" Type="http://schemas.openxmlformats.org/officeDocument/2006/relationships/hyperlink" Target="https://nassgeodata.gmu.edu/CropScape/"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fhwa.dot.gov/policyinformation/statistics/2012/" TargetMode="External"/><Relationship Id="rId19" Type="http://schemas.openxmlformats.org/officeDocument/2006/relationships/hyperlink" Target="https://doi.org/10.1016/j.biortech.2024.130897" TargetMode="External"/><Relationship Id="rId14" Type="http://schemas.openxmlformats.org/officeDocument/2006/relationships/hyperlink" Target="https://doi.org/10.1021/acs.est.2c06254" TargetMode="External"/><Relationship Id="rId22" Type="http://schemas.openxmlformats.org/officeDocument/2006/relationships/hyperlink" Target="https://doi.org/10.1029/2019GL083400" TargetMode="External"/><Relationship Id="rId27" Type="http://schemas.openxmlformats.org/officeDocument/2006/relationships/hyperlink" Target="https://doi.org/10.1021/acs.est.3c10316" TargetMode="External"/><Relationship Id="rId30" Type="http://schemas.openxmlformats.org/officeDocument/2006/relationships/hyperlink" Target="https://doi.org/10.1371/journal.pone.0295055" TargetMode="External"/><Relationship Id="rId35" Type="http://schemas.openxmlformats.org/officeDocument/2006/relationships/hyperlink" Target="https://www-science-org.proxy.library.stonybrook.edu/doi/10.1126/science.adn1262" TargetMode="External"/><Relationship Id="rId43" Type="http://schemas.openxmlformats.org/officeDocument/2006/relationships/hyperlink" Target="https://doi.org/10.1029/2022JD038460" TargetMode="External"/><Relationship Id="rId48" Type="http://schemas.openxmlformats.org/officeDocument/2006/relationships/hyperlink" Target="https://doi.org/10.1088/1748-9326/ac40b1" TargetMode="External"/><Relationship Id="rId56" Type="http://schemas.openxmlformats.org/officeDocument/2006/relationships/hyperlink" Target="https://www.epa.gov/sites/production/files/2021-04/documents/us-ghg-inventory-2021-annex-3-additional-source-or-sink-categories-part-b.pdf" TargetMode="External"/><Relationship Id="rId64" Type="http://schemas.openxmlformats.org/officeDocument/2006/relationships/hyperlink" Target="https://doi.org/10.5194/acp-16-14091-2016"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1029/2023EF004234" TargetMode="External"/><Relationship Id="rId3" Type="http://schemas.openxmlformats.org/officeDocument/2006/relationships/styles" Target="styles.xml"/><Relationship Id="rId12" Type="http://schemas.openxmlformats.org/officeDocument/2006/relationships/hyperlink" Target="https://doi.org/10.1016/j.aeaoa.2022.100153" TargetMode="External"/><Relationship Id="rId17" Type="http://schemas.openxmlformats.org/officeDocument/2006/relationships/hyperlink" Target="https://doi.org/10.1021/acs.est.2c05373" TargetMode="External"/><Relationship Id="rId25" Type="http://schemas.openxmlformats.org/officeDocument/2006/relationships/hyperlink" Target="https://doi.org/10.1073/pnas.2105804118" TargetMode="External"/><Relationship Id="rId33" Type="http://schemas.openxmlformats.org/officeDocument/2006/relationships/hyperlink" Target="https://doi.org/10.1029/2023AV000956.%20UpCH4" TargetMode="External"/><Relationship Id="rId38" Type="http://schemas.openxmlformats.org/officeDocument/2006/relationships/hyperlink" Target="https://doi.org/10.5194/essd-15-3761-2023" TargetMode="External"/><Relationship Id="rId46" Type="http://schemas.openxmlformats.org/officeDocument/2006/relationships/hyperlink" Target="https://doi.org/10.1038/s44286-024-00047-z" TargetMode="External"/><Relationship Id="rId59" Type="http://schemas.openxmlformats.org/officeDocument/2006/relationships/hyperlink" Target="https://www.enverus.com/university-partnerships" TargetMode="External"/><Relationship Id="rId67" Type="http://schemas.openxmlformats.org/officeDocument/2006/relationships/theme" Target="theme/theme1.xml"/><Relationship Id="rId20" Type="http://schemas.openxmlformats.org/officeDocument/2006/relationships/hyperlink" Target="https://doi.org/10.1021/es505116p" TargetMode="External"/><Relationship Id="rId41" Type="http://schemas.openxmlformats.org/officeDocument/2006/relationships/hyperlink" Target="https://doi.org/10.1038/s43247-023-01081-0" TargetMode="External"/><Relationship Id="rId54" Type="http://schemas.openxmlformats.org/officeDocument/2006/relationships/hyperlink" Target="https://www.epa.gov/frs" TargetMode="External"/><Relationship Id="rId62" Type="http://schemas.openxmlformats.org/officeDocument/2006/relationships/hyperlink" Target="https://data-usdot.opendata.arcgis.com/datasets/usdot::navigable-waterway-network-lines/about"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4388" TargetMode="External"/><Relationship Id="rId23" Type="http://schemas.openxmlformats.org/officeDocument/2006/relationships/hyperlink" Target="https://doi.org/10.1021/acs.est.3c05050" TargetMode="External"/><Relationship Id="rId28" Type="http://schemas.openxmlformats.org/officeDocument/2006/relationships/hyperlink" Target="https://doi.org/10.1021/acs.est.1c00859" TargetMode="External"/><Relationship Id="rId36" Type="http://schemas.openxmlformats.org/officeDocument/2006/relationships/hyperlink" Target="https://doi.org/10.1016/j.envpol.2024.124204" TargetMode="External"/><Relationship Id="rId49" Type="http://schemas.openxmlformats.org/officeDocument/2006/relationships/hyperlink" Target="https://climatetrace.org/" TargetMode="External"/><Relationship Id="rId57" Type="http://schemas.openxmlformats.org/officeDocument/2006/relationships/hyperlink" Target="https://www.nass.usda.gov/Publications/AgCensus/2017/Online_Resources/Ag_Atlas_Maps/index.php" TargetMode="External"/><Relationship Id="rId10" Type="http://schemas.openxmlformats.org/officeDocument/2006/relationships/hyperlink" Target="https://doi.org/10.1016/j.envpol.2018.01.076" TargetMode="External"/><Relationship Id="rId31" Type="http://schemas.openxmlformats.org/officeDocument/2006/relationships/hyperlink" Target="https://doi.org/10.1371/journal.pone.0295157" TargetMode="External"/><Relationship Id="rId44" Type="http://schemas.openxmlformats.org/officeDocument/2006/relationships/hyperlink" Target="https://doi.org/10.1029/2023GL105973" TargetMode="External"/><Relationship Id="rId52" Type="http://schemas.openxmlformats.org/officeDocument/2006/relationships/hyperlink" Target="https://gis-fema.hub.arcgis.com/pages/usa-structures" TargetMode="External"/><Relationship Id="rId60" Type="http://schemas.openxmlformats.org/officeDocument/2006/relationships/hyperlink" Target="https://www.msha.gov/data-and-reports/mine-data-retrieval-system" TargetMode="External"/><Relationship Id="rId65" Type="http://schemas.openxmlformats.org/officeDocument/2006/relationships/hyperlink" Target="https://eaes.uic.edu/profiles/bogner-jean-e/"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doi.org/10.1021/acs.est.1c00859" TargetMode="External"/><Relationship Id="rId18" Type="http://schemas.openxmlformats.org/officeDocument/2006/relationships/hyperlink" Target="https://doi.org/10.1016/j.ecoinf.2024.102571" TargetMode="External"/><Relationship Id="rId39" Type="http://schemas.openxmlformats.org/officeDocument/2006/relationships/hyperlink" Target="https://doi.org/10.5194/essd-202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7</Pages>
  <Words>3101</Words>
  <Characters>17682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51</cp:revision>
  <dcterms:created xsi:type="dcterms:W3CDTF">2024-01-10T18:32:00Z</dcterms:created>
  <dcterms:modified xsi:type="dcterms:W3CDTF">2024-08-05T17:31:00Z</dcterms:modified>
</cp:coreProperties>
</file>