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6FF" w:rsidRPr="003664CA" w:rsidRDefault="00A906FF" w:rsidP="00A906FF">
      <w:pPr>
        <w:rPr>
          <w:rFonts w:ascii="Calibri Light" w:eastAsia="Times New Roman" w:hAnsi="Calibri Light" w:cs="Calibri Light"/>
          <w:sz w:val="56"/>
          <w:szCs w:val="56"/>
          <w:lang w:val="hr-HR" w:eastAsia="hr-HR"/>
        </w:rPr>
      </w:pPr>
      <w:r w:rsidRPr="003664CA">
        <w:rPr>
          <w:rFonts w:ascii="Calibri Light" w:eastAsia="Times New Roman" w:hAnsi="Calibri Light" w:cs="Calibri Light"/>
          <w:sz w:val="56"/>
          <w:szCs w:val="56"/>
          <w:lang w:val="hr-HR" w:eastAsia="hr-HR"/>
        </w:rPr>
        <w:t>1. POGLAVLJE</w:t>
      </w:r>
    </w:p>
    <w:p w:rsidR="00A906FF" w:rsidRPr="003664CA" w:rsidRDefault="00A906FF" w:rsidP="00A906FF">
      <w:pPr>
        <w:ind w:left="360"/>
        <w:rPr>
          <w:rFonts w:eastAsia="Times New Roman" w:cs="Times New Roman"/>
          <w:sz w:val="32"/>
          <w:szCs w:val="32"/>
          <w:lang w:val="hr-HR" w:eastAsia="hr-HR"/>
        </w:rPr>
      </w:pPr>
    </w:p>
    <w:p w:rsidR="00A906FF" w:rsidRPr="003664CA" w:rsidRDefault="00A906FF" w:rsidP="00A906FF">
      <w:pPr>
        <w:ind w:left="360"/>
        <w:rPr>
          <w:rFonts w:eastAsia="Times New Roman" w:cs="Times New Roman"/>
          <w:sz w:val="32"/>
          <w:szCs w:val="32"/>
          <w:lang w:val="hr-HR" w:eastAsia="hr-HR"/>
        </w:rPr>
      </w:pPr>
    </w:p>
    <w:p w:rsidR="00A906FF" w:rsidRPr="003664CA" w:rsidRDefault="00A906FF" w:rsidP="00A906FF">
      <w:pPr>
        <w:ind w:left="360"/>
        <w:rPr>
          <w:rFonts w:eastAsia="Times New Roman" w:cs="Times New Roman"/>
          <w:sz w:val="32"/>
          <w:szCs w:val="32"/>
          <w:lang w:val="hr-HR" w:eastAsia="hr-HR"/>
        </w:rPr>
      </w:pPr>
    </w:p>
    <w:p w:rsidR="00A906FF" w:rsidRPr="003664CA" w:rsidRDefault="00A906FF" w:rsidP="00A906FF">
      <w:pPr>
        <w:rPr>
          <w:rFonts w:eastAsia="Times New Roman" w:cs="Times New Roman"/>
          <w:sz w:val="32"/>
          <w:szCs w:val="32"/>
          <w:lang w:val="hr-HR" w:eastAsia="hr-HR"/>
        </w:rPr>
      </w:pPr>
    </w:p>
    <w:p w:rsidR="00A906FF" w:rsidRPr="003664CA" w:rsidRDefault="00A906FF" w:rsidP="00A906FF">
      <w:pPr>
        <w:rPr>
          <w:rFonts w:eastAsia="Times New Roman" w:cs="Times New Roman"/>
          <w:sz w:val="32"/>
          <w:szCs w:val="32"/>
          <w:lang w:val="hr-HR" w:eastAsia="hr-HR"/>
        </w:rPr>
      </w:pPr>
    </w:p>
    <w:p w:rsidR="00A906FF" w:rsidRPr="003664CA" w:rsidRDefault="00A906FF" w:rsidP="00A906FF">
      <w:pPr>
        <w:jc w:val="center"/>
        <w:rPr>
          <w:rFonts w:ascii="Calibri Light" w:eastAsia="Times New Roman" w:hAnsi="Calibri Light" w:cs="Calibri Light"/>
          <w:sz w:val="72"/>
          <w:szCs w:val="72"/>
          <w:lang w:val="hr-HR" w:eastAsia="hr-HR"/>
        </w:rPr>
      </w:pPr>
      <w:r w:rsidRPr="003664CA">
        <w:rPr>
          <w:rFonts w:ascii="Calibri Light" w:eastAsia="Times New Roman" w:hAnsi="Calibri Light" w:cs="Calibri Light"/>
          <w:sz w:val="72"/>
          <w:szCs w:val="72"/>
          <w:lang w:val="hr-HR" w:eastAsia="hr-HR"/>
        </w:rPr>
        <w:t>PUTOVANJE LJUDSKIM MOZGOM</w:t>
      </w:r>
    </w:p>
    <w:p w:rsidR="00A906FF" w:rsidRPr="003664CA" w:rsidRDefault="00A906FF" w:rsidP="00A906FF">
      <w:pPr>
        <w:rPr>
          <w:rFonts w:eastAsia="Times New Roman" w:cs="Times New Roman"/>
          <w:b/>
          <w:sz w:val="32"/>
          <w:szCs w:val="32"/>
          <w:lang w:val="hr-HR" w:eastAsia="hr-HR"/>
        </w:rPr>
      </w:pPr>
    </w:p>
    <w:p w:rsidR="00A906FF" w:rsidRPr="003664CA" w:rsidRDefault="00A906FF" w:rsidP="00A906FF">
      <w:pPr>
        <w:rPr>
          <w:rFonts w:eastAsia="Times New Roman" w:cs="Times New Roman"/>
          <w:b/>
          <w:sz w:val="32"/>
          <w:szCs w:val="32"/>
          <w:lang w:val="hr-HR" w:eastAsia="hr-HR"/>
        </w:rPr>
      </w:pPr>
    </w:p>
    <w:p w:rsidR="00A906FF" w:rsidRPr="003664CA" w:rsidRDefault="00A906FF" w:rsidP="00A906FF">
      <w:pPr>
        <w:ind w:left="2832" w:firstLine="708"/>
        <w:rPr>
          <w:rFonts w:ascii="Calibri Light" w:eastAsia="Times New Roman" w:hAnsi="Calibri Light" w:cs="Calibri Light"/>
          <w:i/>
          <w:sz w:val="56"/>
          <w:szCs w:val="56"/>
          <w:lang w:val="hr-HR" w:eastAsia="hr-HR"/>
        </w:rPr>
      </w:pPr>
      <w:r w:rsidRPr="003664CA">
        <w:rPr>
          <w:rFonts w:ascii="Calibri Light" w:eastAsia="Times New Roman" w:hAnsi="Calibri Light" w:cs="Calibri Light"/>
          <w:i/>
          <w:sz w:val="56"/>
          <w:szCs w:val="56"/>
          <w:lang w:val="hr-HR" w:eastAsia="hr-HR"/>
        </w:rPr>
        <w:t>Nataša Šimić</w:t>
      </w:r>
    </w:p>
    <w:p w:rsidR="00A906FF" w:rsidRPr="003664CA" w:rsidRDefault="00A906FF" w:rsidP="00A906FF">
      <w:pPr>
        <w:rPr>
          <w:rFonts w:eastAsia="Times New Roman" w:cs="Times New Roman"/>
          <w:b/>
          <w:sz w:val="32"/>
          <w:szCs w:val="32"/>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1248D8" w:rsidRDefault="00A906FF" w:rsidP="00A906FF">
      <w:pPr>
        <w:spacing w:after="200"/>
        <w:ind w:left="708" w:firstLine="708"/>
        <w:rPr>
          <w:rFonts w:ascii="Calibri Light" w:eastAsia="Times New Roman" w:hAnsi="Calibri Light" w:cs="Calibri Light"/>
          <w:sz w:val="36"/>
          <w:szCs w:val="36"/>
          <w:lang w:val="hr-HR" w:eastAsia="hr-HR"/>
        </w:rPr>
      </w:pPr>
      <w:r w:rsidRPr="001248D8">
        <w:rPr>
          <w:rFonts w:ascii="Calibri Light" w:eastAsia="Times New Roman" w:hAnsi="Calibri Light" w:cs="Calibri Light"/>
          <w:sz w:val="36"/>
          <w:szCs w:val="36"/>
          <w:lang w:val="hr-HR" w:eastAsia="hr-HR"/>
        </w:rPr>
        <w:t xml:space="preserve">U ovom poglavlju naučit ćemo: </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izgledu ljudskog mozga</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energetskoj potrošnji najkompleksnijeg organa našeg tijela</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neuronima i glija</w:t>
      </w:r>
      <w:r>
        <w:rPr>
          <w:rFonts w:ascii="Calibri Light" w:eastAsia="Times New Roman" w:hAnsi="Calibri Light" w:cs="Calibri Light"/>
          <w:sz w:val="36"/>
          <w:szCs w:val="36"/>
          <w:lang w:val="hr-HR" w:eastAsia="hr-HR"/>
        </w:rPr>
        <w:t>-</w:t>
      </w:r>
      <w:r w:rsidRPr="001248D8">
        <w:rPr>
          <w:rFonts w:ascii="Calibri Light" w:eastAsia="Times New Roman" w:hAnsi="Calibri Light" w:cs="Calibri Light"/>
          <w:sz w:val="36"/>
          <w:szCs w:val="36"/>
          <w:lang w:val="hr-HR" w:eastAsia="hr-HR"/>
        </w:rPr>
        <w:t>stanicama koje grade mozak i živčani sustav</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ravninama i presjecima koji se koriste u anatomiji</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podjeli živčanog sustava</w:t>
      </w:r>
    </w:p>
    <w:p w:rsidR="00A906FF" w:rsidRPr="001248D8" w:rsidRDefault="00A906FF" w:rsidP="00A906FF">
      <w:pPr>
        <w:numPr>
          <w:ilvl w:val="0"/>
          <w:numId w:val="2"/>
        </w:numPr>
        <w:spacing w:after="200"/>
        <w:ind w:left="2132" w:hanging="357"/>
        <w:rPr>
          <w:rFonts w:ascii="Calibri Light" w:eastAsia="Times New Roman" w:hAnsi="Calibri Light" w:cs="Calibri Light"/>
          <w:sz w:val="36"/>
          <w:szCs w:val="36"/>
          <w:lang w:val="hr-HR" w:eastAsia="hr-HR"/>
        </w:rPr>
      </w:pPr>
      <w:r>
        <w:rPr>
          <w:rFonts w:ascii="Calibri Light" w:eastAsia="Times New Roman" w:hAnsi="Calibri Light" w:cs="Calibri Light"/>
          <w:sz w:val="36"/>
          <w:szCs w:val="36"/>
          <w:lang w:val="hr-HR" w:eastAsia="hr-HR"/>
        </w:rPr>
        <w:t xml:space="preserve">o </w:t>
      </w:r>
      <w:r w:rsidRPr="001248D8">
        <w:rPr>
          <w:rFonts w:ascii="Calibri Light" w:eastAsia="Times New Roman" w:hAnsi="Calibri Light" w:cs="Calibri Light"/>
          <w:sz w:val="36"/>
          <w:szCs w:val="36"/>
          <w:lang w:val="hr-HR" w:eastAsia="hr-HR"/>
        </w:rPr>
        <w:t>osnovnim dijelovima ljudskog mozga i njihovim funkcijama</w:t>
      </w:r>
    </w:p>
    <w:p w:rsidR="00A906FF" w:rsidRPr="003664CA" w:rsidRDefault="00A906FF" w:rsidP="00A906FF">
      <w:pPr>
        <w:jc w:val="center"/>
        <w:rPr>
          <w:rFonts w:ascii="Calibri Light" w:eastAsia="Times New Roman" w:hAnsi="Calibri Light" w:cs="Calibri Light"/>
          <w:szCs w:val="24"/>
          <w:lang w:val="hr-HR" w:eastAsia="hr-HR"/>
        </w:rPr>
      </w:pPr>
      <w:r w:rsidRPr="003664CA">
        <w:rPr>
          <w:rFonts w:eastAsia="Times New Roman" w:cs="Times New Roman"/>
          <w:szCs w:val="24"/>
          <w:lang w:val="hr-HR" w:eastAsia="hr-HR"/>
        </w:rPr>
        <w:br w:type="page"/>
      </w:r>
      <w:r w:rsidRPr="003664CA">
        <w:rPr>
          <w:rFonts w:ascii="Calibri Light" w:eastAsia="Times New Roman" w:hAnsi="Calibri Light" w:cs="Calibri Light"/>
          <w:szCs w:val="24"/>
          <w:lang w:val="hr-HR" w:eastAsia="hr-HR"/>
        </w:rPr>
        <w:lastRenderedPageBreak/>
        <w:t>[stranica namjerno ostavljena prazna]</w:t>
      </w:r>
    </w:p>
    <w:p w:rsidR="00A906FF" w:rsidRPr="003664CA" w:rsidRDefault="00A906FF" w:rsidP="00A906FF">
      <w:pPr>
        <w:rPr>
          <w:rFonts w:ascii="Calibri Light" w:eastAsia="Times New Roman" w:hAnsi="Calibri Light" w:cs="Calibri Light"/>
          <w:szCs w:val="24"/>
          <w:lang w:val="hr-HR" w:eastAsia="hr-HR"/>
        </w:rPr>
      </w:pPr>
      <w:r w:rsidRPr="003664CA">
        <w:rPr>
          <w:rFonts w:ascii="Calibri Light" w:eastAsia="Times New Roman" w:hAnsi="Calibri Light" w:cs="Calibri Light"/>
          <w:szCs w:val="24"/>
          <w:lang w:val="hr-HR" w:eastAsia="hr-HR"/>
        </w:rPr>
        <w:br w:type="page"/>
      </w:r>
    </w:p>
    <w:p w:rsidR="00A906FF" w:rsidRPr="003664CA" w:rsidRDefault="00A906FF" w:rsidP="00A906FF">
      <w:pPr>
        <w:jc w:val="center"/>
        <w:rPr>
          <w:rFonts w:ascii="Calibri Light" w:eastAsia="Times New Roman" w:hAnsi="Calibri Light" w:cs="Calibri Light"/>
          <w:szCs w:val="24"/>
          <w:lang w:val="hr-HR" w:eastAsia="hr-HR"/>
        </w:rPr>
      </w:pPr>
    </w:p>
    <w:p w:rsidR="00A906FF" w:rsidRPr="003664CA" w:rsidRDefault="00A906FF" w:rsidP="00A906FF">
      <w:pPr>
        <w:jc w:val="both"/>
        <w:rPr>
          <w:rFonts w:eastAsia="Times New Roman" w:cs="Times New Roman"/>
          <w:i/>
          <w:szCs w:val="24"/>
          <w:lang w:val="hr-HR" w:eastAsia="hr-HR"/>
        </w:rPr>
      </w:pPr>
      <w:r w:rsidRPr="003664CA">
        <w:rPr>
          <w:rFonts w:eastAsia="Times New Roman" w:cs="Times New Roman"/>
          <w:i/>
          <w:szCs w:val="24"/>
          <w:lang w:val="hr-HR" w:eastAsia="hr-HR"/>
        </w:rPr>
        <w:t xml:space="preserve">Ljudi bi trebali znati da u mozgu, i samo u mozgu, nastaju naša radost, veselje, smijeh i šala, kao i naša tuga, bol, žalost i strah. On nam omogućuje da čujemo i razlikujemo ružno od prelijepog, dobro od lošeg, ugodno od neugodnog. </w:t>
      </w:r>
    </w:p>
    <w:p w:rsidR="00A906FF" w:rsidRPr="003664CA" w:rsidRDefault="00A906FF" w:rsidP="00A906FF">
      <w:pPr>
        <w:jc w:val="both"/>
        <w:rPr>
          <w:rFonts w:eastAsia="Times New Roman" w:cs="Times New Roman"/>
          <w:i/>
          <w:szCs w:val="24"/>
          <w:lang w:val="hr-HR" w:eastAsia="hr-HR"/>
        </w:rPr>
      </w:pPr>
    </w:p>
    <w:p w:rsidR="00A906FF" w:rsidRPr="003664CA" w:rsidRDefault="00A906FF" w:rsidP="00A906FF">
      <w:pPr>
        <w:ind w:left="2124" w:firstLine="6"/>
        <w:rPr>
          <w:rFonts w:eastAsia="Times New Roman" w:cs="Times New Roman"/>
          <w:szCs w:val="24"/>
          <w:lang w:val="hr-HR" w:eastAsia="hr-HR"/>
        </w:rPr>
      </w:pPr>
      <w:r w:rsidRPr="003664CA">
        <w:rPr>
          <w:rFonts w:eastAsia="Times New Roman" w:cs="Times New Roman"/>
          <w:szCs w:val="24"/>
          <w:lang w:val="hr-HR" w:eastAsia="hr-HR"/>
        </w:rPr>
        <w:tab/>
      </w:r>
      <w:r w:rsidRPr="003664CA">
        <w:rPr>
          <w:rFonts w:eastAsia="Times New Roman" w:cs="Times New Roman"/>
          <w:szCs w:val="24"/>
          <w:lang w:val="hr-HR" w:eastAsia="hr-HR"/>
        </w:rPr>
        <w:tab/>
      </w:r>
      <w:r w:rsidRPr="003664CA">
        <w:rPr>
          <w:rFonts w:eastAsia="Times New Roman" w:cs="Times New Roman"/>
          <w:szCs w:val="24"/>
          <w:lang w:val="hr-HR" w:eastAsia="hr-HR"/>
        </w:rPr>
        <w:tab/>
      </w:r>
      <w:r w:rsidRPr="003664CA">
        <w:rPr>
          <w:rFonts w:eastAsia="Times New Roman" w:cs="Times New Roman"/>
          <w:szCs w:val="24"/>
          <w:lang w:val="hr-HR" w:eastAsia="hr-HR"/>
        </w:rPr>
        <w:tab/>
      </w:r>
      <w:r w:rsidRPr="003664CA">
        <w:rPr>
          <w:rFonts w:eastAsia="Times New Roman" w:cs="Times New Roman"/>
          <w:szCs w:val="24"/>
          <w:lang w:val="hr-HR" w:eastAsia="hr-HR"/>
        </w:rPr>
        <w:tab/>
        <w:t xml:space="preserve"> Hipokrat, 5. stoljeće prije Krista</w:t>
      </w: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Mozak</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951D30" w:rsidRDefault="00A906FF" w:rsidP="00A906FF">
      <w:pPr>
        <w:spacing w:line="360" w:lineRule="auto"/>
        <w:ind w:firstLine="708"/>
        <w:jc w:val="both"/>
        <w:rPr>
          <w:rFonts w:eastAsia="Times New Roman" w:cs="Times New Roman"/>
          <w:color w:val="000000" w:themeColor="text1"/>
          <w:lang w:val="hr-HR" w:eastAsia="hr-HR"/>
        </w:rPr>
      </w:pPr>
      <w:r w:rsidRPr="2F3BFCD9">
        <w:rPr>
          <w:rFonts w:eastAsia="Times New Roman" w:cs="Times New Roman"/>
          <w:lang w:val="hr-HR" w:eastAsia="hr-HR"/>
        </w:rPr>
        <w:t xml:space="preserve">Posljednjih </w:t>
      </w:r>
      <w:r>
        <w:rPr>
          <w:rFonts w:eastAsia="Times New Roman" w:cs="Times New Roman"/>
          <w:lang w:val="hr-HR" w:eastAsia="hr-HR"/>
        </w:rPr>
        <w:t xml:space="preserve">je </w:t>
      </w:r>
      <w:r w:rsidRPr="2F3BFCD9">
        <w:rPr>
          <w:rFonts w:eastAsia="Times New Roman" w:cs="Times New Roman"/>
          <w:lang w:val="hr-HR" w:eastAsia="hr-HR"/>
        </w:rPr>
        <w:t xml:space="preserve">dvadesetak godina neuroznanost napredovala zapanjujućom brzinom, otvarajući svoja vrata brojnim spoznajama o mozgu kao najkompleksnijem ljudskom organu. Mozak funkcionira kao kontrolno središte u tijelu koje upravlja svim motoričkim radnjama te filtrira brojne informacije koje svakodnevno bombardiraju naša osjetila. Upravlja vitalnim funkcijama disanja, rada srca, regulacije krvnog tlaka, gutanja, znojenja i brojnim drugim refleksnim reakcijama bez kojih život nije moguć. Pod njegovim nadzorom je i kontrola gladi, žeđi, spolnog nagona i spavanja. Mozak generira emocije, oblikuje misli, stvara „pretince“ dugoročnog pamćenja </w:t>
      </w:r>
      <w:r w:rsidRPr="2F3BFCD9">
        <w:rPr>
          <w:rFonts w:eastAsia="Times New Roman" w:cs="Times New Roman"/>
          <w:color w:val="000000"/>
          <w:lang w:val="hr-HR" w:eastAsia="hr-HR"/>
        </w:rPr>
        <w:t>pohranjujući mnoštvo informacija.</w:t>
      </w:r>
      <w:r w:rsidRPr="2F3BFCD9">
        <w:rPr>
          <w:rFonts w:eastAsia="Times New Roman" w:cs="Times New Roman"/>
          <w:color w:val="FF0000"/>
          <w:lang w:val="hr-HR" w:eastAsia="hr-HR"/>
        </w:rPr>
        <w:t xml:space="preserve"> </w:t>
      </w:r>
      <w:r w:rsidRPr="2F3BFCD9">
        <w:rPr>
          <w:rFonts w:eastAsia="Times New Roman" w:cs="Times New Roman"/>
          <w:lang w:val="hr-HR" w:eastAsia="hr-HR"/>
        </w:rPr>
        <w:t xml:space="preserve">Mozak nam omogućava učenje, mišljenje, a pritom oblikuje i našu osobnost, moralnost, suosjećanje i brojne druge aspekte ponašanja koji nas čine onim što zapravo jesmo, tj. ljudskim bićima. Vjerojatno o njemu i njegovim funkcijama i ne razmišljamo baš previše. Međutim, </w:t>
      </w:r>
      <w:r>
        <w:rPr>
          <w:rFonts w:eastAsia="Times New Roman" w:cs="Times New Roman"/>
          <w:lang w:val="hr-HR" w:eastAsia="hr-HR"/>
        </w:rPr>
        <w:t>tijekom</w:t>
      </w:r>
      <w:r w:rsidRPr="2F3BFCD9">
        <w:rPr>
          <w:rFonts w:eastAsia="Times New Roman" w:cs="Times New Roman"/>
          <w:lang w:val="hr-HR" w:eastAsia="hr-HR"/>
        </w:rPr>
        <w:t xml:space="preserve"> stoljeća čovjek je pokušao objasniti funkcije </w:t>
      </w:r>
      <w:r>
        <w:rPr>
          <w:rFonts w:eastAsia="Times New Roman" w:cs="Times New Roman"/>
          <w:lang w:val="hr-HR" w:eastAsia="hr-HR"/>
        </w:rPr>
        <w:t>t</w:t>
      </w:r>
      <w:r w:rsidRPr="2F3BFCD9">
        <w:rPr>
          <w:rFonts w:eastAsia="Times New Roman" w:cs="Times New Roman"/>
          <w:lang w:val="hr-HR" w:eastAsia="hr-HR"/>
        </w:rPr>
        <w:t xml:space="preserve">og zagonetnog organa uz pomoć modela zasnovanih na najnovijim tehničkim otkrićima tog doba. Tako se mozak opisivao kao sveobuhvatna knjiga, teatar u glavi, mašina, telefonska centrala, a najčešće usporedbe iz novijeg doba su s </w:t>
      </w:r>
      <w:r>
        <w:rPr>
          <w:rFonts w:eastAsia="Times New Roman" w:cs="Times New Roman"/>
          <w:lang w:val="hr-HR" w:eastAsia="hr-HR"/>
        </w:rPr>
        <w:t xml:space="preserve">računalom </w:t>
      </w:r>
      <w:r w:rsidRPr="2F3BFCD9">
        <w:rPr>
          <w:rFonts w:eastAsia="Times New Roman" w:cs="Times New Roman"/>
          <w:lang w:val="hr-HR" w:eastAsia="hr-HR"/>
        </w:rPr>
        <w:t xml:space="preserve">i svemirom. Mozak je znatno složeniji od bilo koje od </w:t>
      </w:r>
      <w:r>
        <w:rPr>
          <w:rFonts w:eastAsia="Times New Roman" w:cs="Times New Roman"/>
          <w:lang w:val="hr-HR" w:eastAsia="hr-HR"/>
        </w:rPr>
        <w:t>t</w:t>
      </w:r>
      <w:r w:rsidRPr="2F3BFCD9">
        <w:rPr>
          <w:rFonts w:eastAsia="Times New Roman" w:cs="Times New Roman"/>
          <w:lang w:val="hr-HR" w:eastAsia="hr-HR"/>
        </w:rPr>
        <w:t xml:space="preserve">ih naprava, iako je njegov izgled daleko od impresivnog. Naborana, sluzava i gnjecava masa veličine cvjetače, po sastavu nalik dobro ohlađenoj hladetini. U njega možemo gurnuti prst, narezati ga na mikrotomu, umetnuti elektrode i/ili gledati kako krv pulsira kroz njega. Moždana kora čovjeka je naborana, a zahvaljujući naboranosti mozak zauzima </w:t>
      </w:r>
      <w:r>
        <w:rPr>
          <w:rFonts w:eastAsia="Times New Roman" w:cs="Times New Roman"/>
          <w:lang w:val="hr-HR" w:eastAsia="hr-HR"/>
        </w:rPr>
        <w:t>mnogo</w:t>
      </w:r>
      <w:r w:rsidRPr="2F3BFCD9">
        <w:rPr>
          <w:rFonts w:eastAsia="Times New Roman" w:cs="Times New Roman"/>
          <w:lang w:val="hr-HR" w:eastAsia="hr-HR"/>
        </w:rPr>
        <w:t xml:space="preserve"> manje prostora. Nemaju sve životinjske vrste naborane mozgove, a nekada se smatralo da broj i veličina moždanih vijuga određuju intelektualni kapacitet vrste. Danas se zna da su broj i veličina vijuga u vezi s veličinom tijela, a svaki veliki sisavac ima izuzetno naboran mozak</w:t>
      </w:r>
      <w:r>
        <w:rPr>
          <w:rFonts w:eastAsia="Times New Roman" w:cs="Times New Roman"/>
          <w:lang w:val="hr-HR" w:eastAsia="hr-HR"/>
        </w:rPr>
        <w:t>,</w:t>
      </w:r>
      <w:r w:rsidRPr="2F3BFCD9">
        <w:rPr>
          <w:rFonts w:eastAsia="Times New Roman" w:cs="Times New Roman"/>
          <w:lang w:val="hr-HR" w:eastAsia="hr-HR"/>
        </w:rPr>
        <w:t xml:space="preserve"> u čemu najviše prednjači dupin. Koliko teži najkompleksniji organ u našem tijelu? Prosječna težina odraslog ljudskog mozga iznosi oko 1,5 kg, a zdravi mozgovi teže između 1 i 2 kg. Kada je Albert Einstein davne 1955. godine umro u sedamdeset šestoj godini života, mnogi su željeli saznati nešto više o najpoznatijem mozgu dvadesetog stoljeća. Pod pretpostavkom da je nešto fizičke prirode moralo stvoriti takvoga </w:t>
      </w:r>
      <w:r w:rsidRPr="2F3BFCD9">
        <w:rPr>
          <w:rFonts w:eastAsia="Times New Roman" w:cs="Times New Roman"/>
          <w:lang w:val="hr-HR" w:eastAsia="hr-HR"/>
        </w:rPr>
        <w:lastRenderedPageBreak/>
        <w:t>genija, na njegov</w:t>
      </w:r>
      <w:r>
        <w:rPr>
          <w:rFonts w:eastAsia="Times New Roman" w:cs="Times New Roman"/>
          <w:lang w:val="hr-HR" w:eastAsia="hr-HR"/>
        </w:rPr>
        <w:t>u</w:t>
      </w:r>
      <w:r w:rsidRPr="2F3BFCD9">
        <w:rPr>
          <w:rFonts w:eastAsia="Times New Roman" w:cs="Times New Roman"/>
          <w:lang w:val="hr-HR" w:eastAsia="hr-HR"/>
        </w:rPr>
        <w:t xml:space="preserve"> </w:t>
      </w:r>
      <w:r>
        <w:rPr>
          <w:rFonts w:eastAsia="Times New Roman" w:cs="Times New Roman"/>
          <w:lang w:val="hr-HR" w:eastAsia="hr-HR"/>
        </w:rPr>
        <w:t xml:space="preserve">je </w:t>
      </w:r>
      <w:r w:rsidRPr="2F3BFCD9">
        <w:rPr>
          <w:rFonts w:eastAsia="Times New Roman" w:cs="Times New Roman"/>
          <w:lang w:val="hr-HR" w:eastAsia="hr-HR"/>
        </w:rPr>
        <w:t>mozgu izvedena obdukcija i utvrđeno je da je težio 10</w:t>
      </w:r>
      <w:r>
        <w:rPr>
          <w:rFonts w:eastAsia="Times New Roman" w:cs="Times New Roman"/>
          <w:lang w:val="hr-HR" w:eastAsia="hr-HR"/>
        </w:rPr>
        <w:t xml:space="preserve"> </w:t>
      </w:r>
      <w:r w:rsidRPr="2F3BFCD9">
        <w:rPr>
          <w:rFonts w:eastAsia="Times New Roman" w:cs="Times New Roman"/>
          <w:lang w:val="hr-HR" w:eastAsia="hr-HR"/>
        </w:rPr>
        <w:t>% manje od prosječnog mozga. Suvremeni čovjek, za kojeg se misli da je najinteligentnije živo biće, nema najteži mozak. Mozgovi slonova teže oko 5 kg, dok mozak kita ulješure</w:t>
      </w:r>
      <w:r>
        <w:rPr>
          <w:rFonts w:eastAsia="Times New Roman" w:cs="Times New Roman"/>
          <w:lang w:val="hr-HR" w:eastAsia="hr-HR"/>
        </w:rPr>
        <w:t>,</w:t>
      </w:r>
      <w:r w:rsidRPr="2F3BFCD9">
        <w:rPr>
          <w:rFonts w:eastAsia="Times New Roman" w:cs="Times New Roman"/>
          <w:lang w:val="hr-HR" w:eastAsia="hr-HR"/>
        </w:rPr>
        <w:t xml:space="preserve"> težine oko 8 kg</w:t>
      </w:r>
      <w:r>
        <w:rPr>
          <w:rFonts w:eastAsia="Times New Roman" w:cs="Times New Roman"/>
          <w:lang w:val="hr-HR" w:eastAsia="hr-HR"/>
        </w:rPr>
        <w:t>,</w:t>
      </w:r>
      <w:r w:rsidRPr="2F3BFCD9">
        <w:rPr>
          <w:rFonts w:eastAsia="Times New Roman" w:cs="Times New Roman"/>
          <w:lang w:val="hr-HR" w:eastAsia="hr-HR"/>
        </w:rPr>
        <w:t xml:space="preserve"> spada u najteže mozgove. Veće životinje uglavnom imaju i veće mozgove, vjerojatno zato što njihova veća tijela zahtijevaju više mozgovnog tkiva koje će tim tijelima upravljati. Zbog toga činjenica da viši muškarci imaju veće mozgove od nižih muškaraca, muškarci imaju veće mozgove od žena, a slonovi veće od ljudi</w:t>
      </w:r>
      <w:r>
        <w:rPr>
          <w:rFonts w:eastAsia="Times New Roman" w:cs="Times New Roman"/>
          <w:lang w:val="hr-HR" w:eastAsia="hr-HR"/>
        </w:rPr>
        <w:t>,</w:t>
      </w:r>
      <w:r w:rsidRPr="2F3BFCD9">
        <w:rPr>
          <w:rFonts w:eastAsia="Times New Roman" w:cs="Times New Roman"/>
          <w:lang w:val="hr-HR" w:eastAsia="hr-HR"/>
        </w:rPr>
        <w:t xml:space="preserve"> ništa ne govori o njihovoj inteligenciji. Težina mozga izražena kao postotak ukupne tjelesne mase ipak dopušta čovjeku da zauzme svoje opravdano mjesto ispred slona. </w:t>
      </w:r>
      <w:r w:rsidRPr="2F3BFCD9">
        <w:rPr>
          <w:rFonts w:eastAsia="Times New Roman" w:cs="Times New Roman"/>
          <w:color w:val="000000" w:themeColor="text1"/>
          <w:lang w:val="hr-HR" w:eastAsia="hr-HR"/>
        </w:rPr>
        <w:t>O usporedbama veličine mozgova različitih vrsta čitatelj može više doznati u trećem poglavlju.</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Čime se hrani najzagonetniji organ našeg tijela? Njegovo glavno stanično gorivo je glukoza. Iako na mozak otpada svega 2</w:t>
      </w:r>
      <w:r>
        <w:rPr>
          <w:rFonts w:eastAsia="Times New Roman" w:cs="Times New Roman"/>
          <w:szCs w:val="24"/>
          <w:lang w:val="hr-HR" w:eastAsia="hr-HR"/>
        </w:rPr>
        <w:t xml:space="preserve"> </w:t>
      </w:r>
      <w:r w:rsidRPr="003664CA">
        <w:rPr>
          <w:rFonts w:eastAsia="Times New Roman" w:cs="Times New Roman"/>
          <w:szCs w:val="24"/>
          <w:lang w:val="hr-HR" w:eastAsia="hr-HR"/>
        </w:rPr>
        <w:t>% tjelesne težine, on troši oko 20</w:t>
      </w:r>
      <w:r>
        <w:rPr>
          <w:rFonts w:eastAsia="Times New Roman" w:cs="Times New Roman"/>
          <w:szCs w:val="24"/>
          <w:lang w:val="hr-HR" w:eastAsia="hr-HR"/>
        </w:rPr>
        <w:t xml:space="preserve"> </w:t>
      </w:r>
      <w:r w:rsidRPr="003664CA">
        <w:rPr>
          <w:rFonts w:eastAsia="Times New Roman" w:cs="Times New Roman"/>
          <w:szCs w:val="24"/>
          <w:lang w:val="hr-HR" w:eastAsia="hr-HR"/>
        </w:rPr>
        <w:t xml:space="preserve">% ukupnih zaliha glukoze, a dnevno mu je potrebno oko 120 g glukoze, tj. oko 420 kcal, što iznosi oko devet Jaffa keksa. Mozak nema skladišta glukoze, a opskrba ovim gorivom vrši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putem krvi. </w:t>
      </w:r>
      <w:r>
        <w:rPr>
          <w:rFonts w:eastAsia="Times New Roman" w:cs="Times New Roman"/>
          <w:szCs w:val="24"/>
          <w:lang w:val="hr-HR" w:eastAsia="hr-HR"/>
        </w:rPr>
        <w:t>Osim</w:t>
      </w:r>
      <w:r w:rsidRPr="003664CA">
        <w:rPr>
          <w:rFonts w:eastAsia="Times New Roman" w:cs="Times New Roman"/>
          <w:szCs w:val="24"/>
          <w:lang w:val="hr-HR" w:eastAsia="hr-HR"/>
        </w:rPr>
        <w:t xml:space="preserve"> glukoze troši i kisik</w:t>
      </w:r>
      <w:r>
        <w:rPr>
          <w:rFonts w:eastAsia="Times New Roman" w:cs="Times New Roman"/>
          <w:szCs w:val="24"/>
          <w:lang w:val="hr-HR" w:eastAsia="hr-HR"/>
        </w:rPr>
        <w:t>,</w:t>
      </w:r>
      <w:r w:rsidRPr="003664CA">
        <w:rPr>
          <w:rFonts w:eastAsia="Times New Roman" w:cs="Times New Roman"/>
          <w:szCs w:val="24"/>
          <w:lang w:val="hr-HR" w:eastAsia="hr-HR"/>
        </w:rPr>
        <w:t xml:space="preserve"> i potrebno mu je oko 20</w:t>
      </w:r>
      <w:r>
        <w:rPr>
          <w:rFonts w:eastAsia="Times New Roman" w:cs="Times New Roman"/>
          <w:szCs w:val="24"/>
          <w:lang w:val="hr-HR" w:eastAsia="hr-HR"/>
        </w:rPr>
        <w:t xml:space="preserve"> </w:t>
      </w:r>
      <w:r w:rsidRPr="003664CA">
        <w:rPr>
          <w:rFonts w:eastAsia="Times New Roman" w:cs="Times New Roman"/>
          <w:szCs w:val="24"/>
          <w:lang w:val="hr-HR" w:eastAsia="hr-HR"/>
        </w:rPr>
        <w:t xml:space="preserve">% kisika iz tijela, čak i u vrijeme spavanja. Što više radi, troši više kisika, glukoze i drugih hranjivih tvari. Na tome se zasnivaju mnoge tehnike snimanja kojima je cilj mjeriti neke aspekte rada mozga. Iako slovi kao „najgladniji“ organ u našem tijelu, od napornog razmišljanja ipak ne možemo smršavjeti. Njegova energetska potrošnja odgovara potrošnji jedne žarulje od 15 W. Michel A. Hofman s Instituta za istraživanje mozga u Amsterdamu izračunao </w:t>
      </w:r>
      <w:r>
        <w:rPr>
          <w:rFonts w:eastAsia="Times New Roman" w:cs="Times New Roman"/>
          <w:szCs w:val="24"/>
          <w:lang w:val="hr-HR" w:eastAsia="hr-HR"/>
        </w:rPr>
        <w:t xml:space="preserve">je </w:t>
      </w:r>
      <w:r w:rsidRPr="003664CA">
        <w:rPr>
          <w:rFonts w:eastAsia="Times New Roman" w:cs="Times New Roman"/>
          <w:szCs w:val="24"/>
          <w:lang w:val="hr-HR" w:eastAsia="hr-HR"/>
        </w:rPr>
        <w:t>da ukupni troškovi energije mozga jedne osobe za cijeli nje</w:t>
      </w:r>
      <w:r>
        <w:rPr>
          <w:rFonts w:eastAsia="Times New Roman" w:cs="Times New Roman"/>
          <w:szCs w:val="24"/>
          <w:lang w:val="hr-HR" w:eastAsia="hr-HR"/>
        </w:rPr>
        <w:t>zi</w:t>
      </w:r>
      <w:r w:rsidRPr="003664CA">
        <w:rPr>
          <w:rFonts w:eastAsia="Times New Roman" w:cs="Times New Roman"/>
          <w:szCs w:val="24"/>
          <w:lang w:val="hr-HR" w:eastAsia="hr-HR"/>
        </w:rPr>
        <w:t xml:space="preserve">n životni vijek od 80 godina ne iznose više od 1200 eura. Zvuči pomalo razočaravajuće za </w:t>
      </w:r>
      <w:r>
        <w:rPr>
          <w:rFonts w:eastAsia="Times New Roman" w:cs="Times New Roman"/>
          <w:szCs w:val="24"/>
          <w:lang w:val="hr-HR" w:eastAsia="hr-HR"/>
        </w:rPr>
        <w:t>t</w:t>
      </w:r>
      <w:r w:rsidRPr="003664CA">
        <w:rPr>
          <w:rFonts w:eastAsia="Times New Roman" w:cs="Times New Roman"/>
          <w:szCs w:val="24"/>
          <w:lang w:val="hr-HR" w:eastAsia="hr-HR"/>
        </w:rPr>
        <w:t>aj čudesan i najsloženiji organ našeg tijela!</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b/>
          <w:bCs/>
          <w:color w:val="000000" w:themeColor="text1"/>
          <w:sz w:val="28"/>
          <w:szCs w:val="28"/>
          <w:lang w:val="hr-HR" w:eastAsia="hr-HR"/>
        </w:rPr>
      </w:pPr>
      <w:r w:rsidRPr="003664CA">
        <w:rPr>
          <w:rFonts w:eastAsia="Times New Roman" w:cs="Times New Roman"/>
          <w:b/>
          <w:bCs/>
          <w:color w:val="000000" w:themeColor="text1"/>
          <w:sz w:val="28"/>
          <w:szCs w:val="28"/>
          <w:lang w:val="hr-HR" w:eastAsia="hr-HR"/>
        </w:rPr>
        <w:t>Neuroni i glija</w:t>
      </w:r>
      <w:r>
        <w:rPr>
          <w:rFonts w:eastAsia="Times New Roman" w:cs="Times New Roman"/>
          <w:b/>
          <w:bCs/>
          <w:color w:val="000000" w:themeColor="text1"/>
          <w:sz w:val="28"/>
          <w:szCs w:val="28"/>
          <w:lang w:val="hr-HR" w:eastAsia="hr-HR"/>
        </w:rPr>
        <w:t>-</w:t>
      </w:r>
      <w:r w:rsidRPr="003664CA">
        <w:rPr>
          <w:rFonts w:eastAsia="Times New Roman" w:cs="Times New Roman"/>
          <w:b/>
          <w:bCs/>
          <w:color w:val="000000" w:themeColor="text1"/>
          <w:sz w:val="28"/>
          <w:szCs w:val="28"/>
          <w:lang w:val="hr-HR" w:eastAsia="hr-HR"/>
        </w:rPr>
        <w:t xml:space="preserve">stanice </w:t>
      </w:r>
    </w:p>
    <w:p w:rsidR="00A906FF" w:rsidRPr="003664CA" w:rsidRDefault="00A906FF" w:rsidP="00A906FF">
      <w:pPr>
        <w:spacing w:line="360" w:lineRule="auto"/>
        <w:ind w:firstLine="708"/>
        <w:jc w:val="both"/>
        <w:rPr>
          <w:rFonts w:eastAsia="Times New Roman" w:cs="Times New Roman"/>
          <w:b/>
          <w:bCs/>
          <w:color w:val="000000" w:themeColor="text1"/>
          <w:sz w:val="28"/>
          <w:szCs w:val="28"/>
          <w:lang w:val="hr-HR" w:eastAsia="hr-HR"/>
        </w:rPr>
      </w:pPr>
    </w:p>
    <w:p w:rsidR="00A906FF" w:rsidRPr="003664CA" w:rsidRDefault="00A906FF" w:rsidP="00A906FF">
      <w:pPr>
        <w:spacing w:line="360" w:lineRule="auto"/>
        <w:ind w:firstLine="708"/>
        <w:jc w:val="both"/>
        <w:rPr>
          <w:rFonts w:eastAsia="Times New Roman" w:cs="Times New Roman"/>
          <w:lang w:val="hr-HR" w:eastAsia="hr-HR"/>
        </w:rPr>
      </w:pPr>
      <w:r w:rsidRPr="003664CA">
        <w:rPr>
          <w:rFonts w:eastAsia="Times New Roman" w:cs="Times New Roman"/>
          <w:lang w:val="hr-HR" w:eastAsia="hr-HR"/>
        </w:rPr>
        <w:t>Kako bismo mogli nastaviti s našom pričom o mozgu, trebamo bolje upoznati glavne likove, živčane stanice (neurone) koj</w:t>
      </w:r>
      <w:r>
        <w:rPr>
          <w:rFonts w:eastAsia="Times New Roman" w:cs="Times New Roman"/>
          <w:lang w:val="hr-HR" w:eastAsia="hr-HR"/>
        </w:rPr>
        <w:t>e</w:t>
      </w:r>
      <w:r w:rsidRPr="003664CA">
        <w:rPr>
          <w:rFonts w:eastAsia="Times New Roman" w:cs="Times New Roman"/>
          <w:lang w:val="hr-HR" w:eastAsia="hr-HR"/>
        </w:rPr>
        <w:t xml:space="preserve"> grade mozak i cijeli živčani sustav. Mozak sadrži oko 100 milijardi neurona, što je oko 15 puta više nego što ima ljudi na svijetu. Svaki neuron povezuje se sa stotinama i tisućama drugih neurona tvoreći komunikacijsku mrežu koja je daleko složenija i razvijenija od bilo kojeg računala.</w:t>
      </w:r>
      <w:r w:rsidRPr="2F3BFCD9">
        <w:rPr>
          <w:rFonts w:eastAsia="Times New Roman" w:cs="Times New Roman"/>
          <w:i/>
          <w:iCs/>
          <w:lang w:val="hr-HR" w:eastAsia="hr-HR"/>
        </w:rPr>
        <w:t xml:space="preserve"> </w:t>
      </w:r>
      <w:r w:rsidRPr="003664CA">
        <w:rPr>
          <w:rFonts w:eastAsia="Times New Roman" w:cs="Times New Roman"/>
          <w:lang w:val="hr-HR" w:eastAsia="hr-HR"/>
        </w:rPr>
        <w:t>Neuroni se sastoje od staničnog tijela i izdanaka. Kraći</w:t>
      </w:r>
      <w:r>
        <w:rPr>
          <w:rFonts w:eastAsia="Times New Roman" w:cs="Times New Roman"/>
          <w:lang w:val="hr-HR" w:eastAsia="hr-HR"/>
        </w:rPr>
        <w:t xml:space="preserve"> su</w:t>
      </w:r>
      <w:r w:rsidRPr="003664CA">
        <w:rPr>
          <w:rFonts w:eastAsia="Times New Roman" w:cs="Times New Roman"/>
          <w:lang w:val="hr-HR" w:eastAsia="hr-HR"/>
        </w:rPr>
        <w:t xml:space="preserve"> izdanci neurona dendriti koji primaju signale, a duži </w:t>
      </w:r>
      <w:r>
        <w:rPr>
          <w:rFonts w:eastAsia="Times New Roman" w:cs="Times New Roman"/>
          <w:lang w:val="hr-HR" w:eastAsia="hr-HR"/>
        </w:rPr>
        <w:t xml:space="preserve">je </w:t>
      </w:r>
      <w:r w:rsidRPr="003664CA">
        <w:rPr>
          <w:rFonts w:eastAsia="Times New Roman" w:cs="Times New Roman"/>
          <w:lang w:val="hr-HR" w:eastAsia="hr-HR"/>
        </w:rPr>
        <w:t>izdanak akson (neurit) koji prenosi signale na druge neurone. Nobelovac Ram</w:t>
      </w:r>
      <w:r w:rsidRPr="003664CA">
        <w:rPr>
          <w:rFonts w:eastAsia="Times New Roman" w:cs="Times New Roman"/>
          <w:color w:val="222222"/>
          <w:shd w:val="clear" w:color="auto" w:fill="FFFFFF"/>
          <w:lang w:val="hr-HR" w:eastAsia="hr-HR"/>
        </w:rPr>
        <w:t>ó</w:t>
      </w:r>
      <w:r w:rsidRPr="003664CA">
        <w:rPr>
          <w:rFonts w:eastAsia="Times New Roman" w:cs="Times New Roman"/>
          <w:lang w:val="hr-HR" w:eastAsia="hr-HR"/>
        </w:rPr>
        <w:t>n y Cajal (1852</w:t>
      </w:r>
      <w:r>
        <w:rPr>
          <w:rFonts w:eastAsia="Times New Roman" w:cs="Times New Roman"/>
          <w:lang w:val="hr-HR" w:eastAsia="hr-HR"/>
        </w:rPr>
        <w:t xml:space="preserve">. – </w:t>
      </w:r>
      <w:r w:rsidRPr="003664CA">
        <w:rPr>
          <w:rFonts w:eastAsia="Times New Roman" w:cs="Times New Roman"/>
          <w:lang w:val="hr-HR" w:eastAsia="hr-HR"/>
        </w:rPr>
        <w:t>1934</w:t>
      </w:r>
      <w:r>
        <w:rPr>
          <w:rFonts w:eastAsia="Times New Roman" w:cs="Times New Roman"/>
          <w:lang w:val="hr-HR" w:eastAsia="hr-HR"/>
        </w:rPr>
        <w:t>.</w:t>
      </w:r>
      <w:r w:rsidRPr="003664CA">
        <w:rPr>
          <w:rFonts w:eastAsia="Times New Roman" w:cs="Times New Roman"/>
          <w:lang w:val="hr-HR" w:eastAsia="hr-HR"/>
        </w:rPr>
        <w:t xml:space="preserve">) opisuje neuron kao „Aristokrata među strukturama tijela, s orijaškim rukama ispruženim poput </w:t>
      </w:r>
      <w:r w:rsidRPr="003664CA">
        <w:rPr>
          <w:rFonts w:eastAsia="Times New Roman" w:cs="Times New Roman"/>
          <w:lang w:val="hr-HR" w:eastAsia="hr-HR"/>
        </w:rPr>
        <w:lastRenderedPageBreak/>
        <w:t>krakova hobotnice prema granicama vanjskog svijeta, u očekivanju stalnih zasjeda fizikalnih i kemijskih sila“. Na trenutak zastanite i zamislite 100 milijardi neurona koji jedan na drugog ispaljuju električne signale odgovorne za svaku našu misao i svako naše djelo. Zvuči nevjerojatno! Mozak odraslog čovjeka sadrži više od 100 tisuća kilometara vlakana,</w:t>
      </w:r>
      <w:r w:rsidRPr="003664CA">
        <w:rPr>
          <w:rFonts w:eastAsia="Times New Roman" w:cs="Times New Roman"/>
          <w:sz w:val="16"/>
          <w:szCs w:val="16"/>
          <w:lang w:val="hr-HR" w:eastAsia="hr-HR"/>
        </w:rPr>
        <w:t xml:space="preserve"> </w:t>
      </w:r>
      <w:r w:rsidRPr="003664CA">
        <w:rPr>
          <w:rFonts w:eastAsia="Times New Roman" w:cs="Times New Roman"/>
          <w:lang w:val="hr-HR" w:eastAsia="hr-HR"/>
        </w:rPr>
        <w:t>a</w:t>
      </w:r>
      <w:r w:rsidRPr="003664CA">
        <w:rPr>
          <w:rFonts w:eastAsia="Times New Roman" w:cs="Times New Roman"/>
          <w:sz w:val="16"/>
          <w:szCs w:val="16"/>
          <w:lang w:val="hr-HR" w:eastAsia="hr-HR"/>
        </w:rPr>
        <w:t xml:space="preserve"> </w:t>
      </w:r>
      <w:r w:rsidRPr="003664CA">
        <w:rPr>
          <w:rFonts w:eastAsia="Times New Roman" w:cs="Times New Roman"/>
          <w:lang w:val="hr-HR" w:eastAsia="hr-HR"/>
        </w:rPr>
        <w:t>neka vlakna mogu postići brzinu provodljivosti električnih signala od čak 100 metara u sekundi. Spoj na kojem se jedan neuron susreće s drugim je sinapsa, a za prijenos signala na sinapsama koriste se različiti neuroprijenosnici (neurotransmiteri). Postoji više od 100 različitih neuroprijenosnika koji se različito dijele, pa tako razlikujemo klasične neurotransmitore i neuropeptide. Njihovi učinci u živčanom sustavu mogu biti ekscitacijski i/ili inhibicijski, što omogućava raznolikost naših reakcija i širok repertoar ponašanja. Američki biolog i nobelovac Gerald M. Edelman (1929</w:t>
      </w:r>
      <w:r>
        <w:rPr>
          <w:rFonts w:eastAsia="Times New Roman" w:cs="Times New Roman"/>
          <w:lang w:val="hr-HR" w:eastAsia="hr-HR"/>
        </w:rPr>
        <w:t xml:space="preserve">. – </w:t>
      </w:r>
      <w:r w:rsidRPr="003664CA">
        <w:rPr>
          <w:rFonts w:eastAsia="Times New Roman" w:cs="Times New Roman"/>
          <w:lang w:val="hr-HR" w:eastAsia="hr-HR"/>
        </w:rPr>
        <w:t>2014</w:t>
      </w:r>
      <w:r>
        <w:rPr>
          <w:rFonts w:eastAsia="Times New Roman" w:cs="Times New Roman"/>
          <w:lang w:val="hr-HR" w:eastAsia="hr-HR"/>
        </w:rPr>
        <w:t>.</w:t>
      </w:r>
      <w:r w:rsidRPr="003664CA">
        <w:rPr>
          <w:rFonts w:eastAsia="Times New Roman" w:cs="Times New Roman"/>
          <w:lang w:val="hr-HR" w:eastAsia="hr-HR"/>
        </w:rPr>
        <w:t xml:space="preserve">) rekao je da </w:t>
      </w:r>
      <w:r>
        <w:rPr>
          <w:rFonts w:eastAsia="Times New Roman" w:cs="Times New Roman"/>
          <w:lang w:val="hr-HR" w:eastAsia="hr-HR"/>
        </w:rPr>
        <w:t xml:space="preserve">se </w:t>
      </w:r>
      <w:r w:rsidRPr="003664CA">
        <w:rPr>
          <w:rFonts w:eastAsia="Times New Roman" w:cs="Times New Roman"/>
          <w:lang w:val="hr-HR" w:eastAsia="hr-HR"/>
        </w:rPr>
        <w:t>broj mogućih neuronskih krugova u mozgu</w:t>
      </w:r>
      <w:r>
        <w:rPr>
          <w:rFonts w:eastAsia="Times New Roman" w:cs="Times New Roman"/>
          <w:lang w:val="hr-HR" w:eastAsia="hr-HR"/>
        </w:rPr>
        <w:t xml:space="preserve"> </w:t>
      </w:r>
      <w:r w:rsidRPr="00CF1563">
        <w:rPr>
          <w:rFonts w:eastAsia="Times New Roman" w:cs="Times New Roman"/>
          <w:lang w:val="hr-HR" w:eastAsia="hr-HR"/>
        </w:rPr>
        <w:t>bilježi brojkom 10 nakon koje slijedi milijun nula</w:t>
      </w:r>
      <w:r>
        <w:rPr>
          <w:rFonts w:eastAsia="Times New Roman" w:cs="Times New Roman"/>
          <w:lang w:val="hr-HR" w:eastAsia="hr-HR"/>
        </w:rPr>
        <w:t>.</w:t>
      </w:r>
      <w:r w:rsidRPr="003664CA">
        <w:rPr>
          <w:rFonts w:eastAsia="Times New Roman" w:cs="Times New Roman"/>
          <w:lang w:val="hr-HR" w:eastAsia="hr-HR"/>
        </w:rPr>
        <w:t xml:space="preserve"> </w:t>
      </w:r>
      <w:r w:rsidRPr="00CF1563">
        <w:rPr>
          <w:rFonts w:eastAsia="Times New Roman" w:cs="Times New Roman"/>
          <w:lang w:val="hr-HR" w:eastAsia="hr-HR"/>
        </w:rPr>
        <w:t xml:space="preserve">Imajte na umu da se broj čestica u poznatom svemiru procjenjuje brojkom 10 nakog koje slijedi </w:t>
      </w:r>
      <w:r w:rsidRPr="003664CA">
        <w:rPr>
          <w:rFonts w:eastAsia="Times New Roman" w:cs="Times New Roman"/>
          <w:lang w:val="hr-HR" w:eastAsia="hr-HR"/>
        </w:rPr>
        <w:t xml:space="preserve">sedamdeset devet nula. Impresivno, zar ne? Još jednom zastanite i zamislite 100 milijardi neurona, kilometre i kilometre vlakana i sve </w:t>
      </w:r>
      <w:r>
        <w:rPr>
          <w:rFonts w:eastAsia="Times New Roman" w:cs="Times New Roman"/>
          <w:lang w:val="hr-HR" w:eastAsia="hr-HR"/>
        </w:rPr>
        <w:t>t</w:t>
      </w:r>
      <w:r w:rsidRPr="003664CA">
        <w:rPr>
          <w:rFonts w:eastAsia="Times New Roman" w:cs="Times New Roman"/>
          <w:lang w:val="hr-HR" w:eastAsia="hr-HR"/>
        </w:rPr>
        <w:t>o upakirano u paket volumena 1,5 litr</w:t>
      </w:r>
      <w:r>
        <w:rPr>
          <w:rFonts w:eastAsia="Times New Roman" w:cs="Times New Roman"/>
          <w:lang w:val="hr-HR" w:eastAsia="hr-HR"/>
        </w:rPr>
        <w:t>e,</w:t>
      </w:r>
      <w:r w:rsidRPr="003664CA">
        <w:rPr>
          <w:rFonts w:eastAsia="Times New Roman" w:cs="Times New Roman"/>
          <w:lang w:val="hr-HR" w:eastAsia="hr-HR"/>
        </w:rPr>
        <w:t xml:space="preserve"> zvanog mozak. Razmislite</w:t>
      </w:r>
      <w:r>
        <w:rPr>
          <w:rFonts w:eastAsia="Times New Roman" w:cs="Times New Roman"/>
          <w:lang w:val="hr-HR" w:eastAsia="hr-HR"/>
        </w:rPr>
        <w:t xml:space="preserve"> </w:t>
      </w:r>
      <w:r w:rsidRPr="003664CA">
        <w:rPr>
          <w:rFonts w:eastAsia="Times New Roman" w:cs="Times New Roman"/>
          <w:lang w:val="hr-HR" w:eastAsia="hr-HR"/>
        </w:rPr>
        <w:t xml:space="preserve">na trenutak </w:t>
      </w:r>
      <w:r>
        <w:rPr>
          <w:rFonts w:eastAsia="Times New Roman" w:cs="Times New Roman"/>
          <w:lang w:val="hr-HR" w:eastAsia="hr-HR"/>
        </w:rPr>
        <w:t xml:space="preserve">i </w:t>
      </w:r>
      <w:r w:rsidRPr="003664CA">
        <w:rPr>
          <w:rFonts w:eastAsia="Times New Roman" w:cs="Times New Roman"/>
          <w:lang w:val="hr-HR" w:eastAsia="hr-HR"/>
        </w:rPr>
        <w:t xml:space="preserve">o neuronskim krugovima </w:t>
      </w:r>
      <w:r>
        <w:rPr>
          <w:rFonts w:eastAsia="Times New Roman" w:cs="Times New Roman"/>
          <w:lang w:val="hr-HR" w:eastAsia="hr-HR"/>
        </w:rPr>
        <w:t>svojeg</w:t>
      </w:r>
      <w:r w:rsidRPr="003664CA">
        <w:rPr>
          <w:rFonts w:eastAsia="Times New Roman" w:cs="Times New Roman"/>
          <w:lang w:val="hr-HR" w:eastAsia="hr-HR"/>
        </w:rPr>
        <w:t xml:space="preserve"> vlastitog mozga. Zamislite u </w:t>
      </w:r>
      <w:r>
        <w:rPr>
          <w:rFonts w:eastAsia="Times New Roman" w:cs="Times New Roman"/>
          <w:lang w:val="hr-HR" w:eastAsia="hr-HR"/>
        </w:rPr>
        <w:t>svojim</w:t>
      </w:r>
      <w:r w:rsidRPr="003664CA">
        <w:rPr>
          <w:rFonts w:eastAsia="Times New Roman" w:cs="Times New Roman"/>
          <w:lang w:val="hr-HR" w:eastAsia="hr-HR"/>
        </w:rPr>
        <w:t xml:space="preserve"> glavama milijarde neurona u složenom nizu, otprilike 100 bilijuna veza među njima, te gotovo beskonačan broj put</w:t>
      </w:r>
      <w:r>
        <w:rPr>
          <w:rFonts w:eastAsia="Times New Roman" w:cs="Times New Roman"/>
          <w:lang w:val="hr-HR" w:eastAsia="hr-HR"/>
        </w:rPr>
        <w:t>o</w:t>
      </w:r>
      <w:r w:rsidRPr="003664CA">
        <w:rPr>
          <w:rFonts w:eastAsia="Times New Roman" w:cs="Times New Roman"/>
          <w:lang w:val="hr-HR" w:eastAsia="hr-HR"/>
        </w:rPr>
        <w:t>va kojima se ispaljuju električni signali. Među tim mnoštvom, koj</w:t>
      </w:r>
      <w:r>
        <w:rPr>
          <w:rFonts w:eastAsia="Times New Roman" w:cs="Times New Roman"/>
          <w:lang w:val="hr-HR" w:eastAsia="hr-HR"/>
        </w:rPr>
        <w:t>e</w:t>
      </w:r>
      <w:r w:rsidRPr="003664CA">
        <w:rPr>
          <w:rFonts w:eastAsia="Times New Roman" w:cs="Times New Roman"/>
          <w:lang w:val="hr-HR" w:eastAsia="hr-HR"/>
        </w:rPr>
        <w:t xml:space="preserve"> vjerojatno nalikuje velik</w:t>
      </w:r>
      <w:r>
        <w:rPr>
          <w:rFonts w:eastAsia="Times New Roman" w:cs="Times New Roman"/>
          <w:lang w:val="hr-HR" w:eastAsia="hr-HR"/>
        </w:rPr>
        <w:t>oj</w:t>
      </w:r>
      <w:r w:rsidRPr="003664CA">
        <w:rPr>
          <w:rFonts w:eastAsia="Times New Roman" w:cs="Times New Roman"/>
          <w:lang w:val="hr-HR" w:eastAsia="hr-HR"/>
        </w:rPr>
        <w:t xml:space="preserve"> prašum</w:t>
      </w:r>
      <w:r>
        <w:rPr>
          <w:rFonts w:eastAsia="Times New Roman" w:cs="Times New Roman"/>
          <w:lang w:val="hr-HR" w:eastAsia="hr-HR"/>
        </w:rPr>
        <w:t>i</w:t>
      </w:r>
      <w:r w:rsidRPr="003664CA">
        <w:rPr>
          <w:rFonts w:eastAsia="Times New Roman" w:cs="Times New Roman"/>
          <w:lang w:val="hr-HR" w:eastAsia="hr-HR"/>
        </w:rPr>
        <w:t>, ipak vlada savršeni red. Neki neuroni reguliraju vaše disanje, dok drugi kontroliraju glad ili žeđ, a neki su odgovorni za vaše emocije ili trenutne misli. U ovoj priči nemojmo zaboraviti i glija</w:t>
      </w:r>
      <w:r>
        <w:rPr>
          <w:rFonts w:eastAsia="Times New Roman" w:cs="Times New Roman"/>
          <w:lang w:val="hr-HR" w:eastAsia="hr-HR"/>
        </w:rPr>
        <w:t>-</w:t>
      </w:r>
      <w:r w:rsidRPr="003664CA">
        <w:rPr>
          <w:rFonts w:eastAsia="Times New Roman" w:cs="Times New Roman"/>
          <w:lang w:val="hr-HR" w:eastAsia="hr-HR"/>
        </w:rPr>
        <w:t>stanice koje su u mozgu brojnije od neurona i nalaze se u omjeru 3</w:t>
      </w:r>
      <w:r>
        <w:rPr>
          <w:rFonts w:eastAsia="Times New Roman" w:cs="Times New Roman"/>
          <w:lang w:val="hr-HR" w:eastAsia="hr-HR"/>
        </w:rPr>
        <w:t xml:space="preserve"> </w:t>
      </w:r>
      <w:r w:rsidRPr="003664CA">
        <w:rPr>
          <w:rFonts w:eastAsia="Times New Roman" w:cs="Times New Roman"/>
          <w:lang w:val="hr-HR" w:eastAsia="hr-HR"/>
        </w:rPr>
        <w:t>:</w:t>
      </w:r>
      <w:r>
        <w:rPr>
          <w:rFonts w:eastAsia="Times New Roman" w:cs="Times New Roman"/>
          <w:lang w:val="hr-HR" w:eastAsia="hr-HR"/>
        </w:rPr>
        <w:t xml:space="preserve"> </w:t>
      </w:r>
      <w:r w:rsidRPr="003664CA">
        <w:rPr>
          <w:rFonts w:eastAsia="Times New Roman" w:cs="Times New Roman"/>
          <w:lang w:val="hr-HR" w:eastAsia="hr-HR"/>
        </w:rPr>
        <w:t>1.</w:t>
      </w:r>
      <w:r w:rsidRPr="003664CA">
        <w:rPr>
          <w:rFonts w:eastAsia="Times New Roman" w:cs="Times New Roman"/>
          <w:color w:val="3366FF"/>
          <w:lang w:val="hr-HR" w:eastAsia="hr-HR"/>
        </w:rPr>
        <w:t xml:space="preserve"> </w:t>
      </w:r>
      <w:r w:rsidRPr="003664CA">
        <w:rPr>
          <w:rFonts w:eastAsia="Times New Roman" w:cs="Times New Roman"/>
          <w:lang w:val="hr-HR" w:eastAsia="hr-HR"/>
        </w:rPr>
        <w:t xml:space="preserve">One su učinkovita potpora koja pomaže neuronima u opskrbi hranjivim tvarima, izgradnji ovojnica na njihovim vlaknima, a posjeduju i druge funkcije. U nekim </w:t>
      </w:r>
      <w:r>
        <w:rPr>
          <w:rFonts w:eastAsia="Times New Roman" w:cs="Times New Roman"/>
          <w:lang w:val="hr-HR" w:eastAsia="hr-HR"/>
        </w:rPr>
        <w:t xml:space="preserve">se </w:t>
      </w:r>
      <w:r w:rsidRPr="003664CA">
        <w:rPr>
          <w:rFonts w:eastAsia="Times New Roman" w:cs="Times New Roman"/>
          <w:lang w:val="hr-HR" w:eastAsia="hr-HR"/>
        </w:rPr>
        <w:t>regijama mozga glija</w:t>
      </w:r>
      <w:r>
        <w:rPr>
          <w:rFonts w:eastAsia="Times New Roman" w:cs="Times New Roman"/>
          <w:lang w:val="hr-HR" w:eastAsia="hr-HR"/>
        </w:rPr>
        <w:t>-</w:t>
      </w:r>
      <w:r w:rsidRPr="003664CA">
        <w:rPr>
          <w:rFonts w:eastAsia="Times New Roman" w:cs="Times New Roman"/>
          <w:lang w:val="hr-HR" w:eastAsia="hr-HR"/>
        </w:rPr>
        <w:t xml:space="preserve">stanice ponašaju poput matičnih stanica potičući ponovni rast oštećenih neurona. Istraživanja potvrđuju i njihovu ulogu u procesima pamćenja i učenja, a Einsteinov mozak, u usporedbi s drugim mozgovima, skrivao </w:t>
      </w:r>
      <w:r>
        <w:rPr>
          <w:rFonts w:eastAsia="Times New Roman" w:cs="Times New Roman"/>
          <w:lang w:val="hr-HR" w:eastAsia="hr-HR"/>
        </w:rPr>
        <w:t>je mnogo</w:t>
      </w:r>
      <w:r w:rsidRPr="003664CA">
        <w:rPr>
          <w:rFonts w:eastAsia="Times New Roman" w:cs="Times New Roman"/>
          <w:lang w:val="hr-HR" w:eastAsia="hr-HR"/>
        </w:rPr>
        <w:t xml:space="preserve"> više glija</w:t>
      </w:r>
      <w:r>
        <w:rPr>
          <w:rFonts w:eastAsia="Times New Roman" w:cs="Times New Roman"/>
          <w:lang w:val="hr-HR" w:eastAsia="hr-HR"/>
        </w:rPr>
        <w:t>-</w:t>
      </w:r>
      <w:r w:rsidRPr="003664CA">
        <w:rPr>
          <w:rFonts w:eastAsia="Times New Roman" w:cs="Times New Roman"/>
          <w:lang w:val="hr-HR" w:eastAsia="hr-HR"/>
        </w:rPr>
        <w:t xml:space="preserve">stanica, posebice u područjima velikog mozga zaduženim za vizualnospacijalne i matematičke sposobnosti. </w:t>
      </w:r>
    </w:p>
    <w:p w:rsidR="00A906FF" w:rsidRPr="003664CA" w:rsidRDefault="00A906FF" w:rsidP="00A906FF">
      <w:pPr>
        <w:spacing w:line="360" w:lineRule="auto"/>
        <w:ind w:firstLine="708"/>
        <w:jc w:val="both"/>
        <w:rPr>
          <w:rFonts w:eastAsia="Times New Roman" w:cs="Times New Roman"/>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p>
    <w:p w:rsidR="00A906FF" w:rsidRPr="003664CA" w:rsidRDefault="00A906FF" w:rsidP="00A906FF">
      <w:pPr>
        <w:spacing w:line="360" w:lineRule="auto"/>
        <w:ind w:firstLine="360"/>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 xml:space="preserve">Ravnine i presjeci u anatomiji živčanog sustava </w:t>
      </w:r>
    </w:p>
    <w:p w:rsidR="00A906FF" w:rsidRPr="003664CA" w:rsidRDefault="00A906FF" w:rsidP="00A906FF">
      <w:pPr>
        <w:spacing w:line="360" w:lineRule="auto"/>
        <w:ind w:firstLine="708"/>
        <w:jc w:val="both"/>
        <w:rPr>
          <w:rFonts w:eastAsia="Times New Roman" w:cs="Times New Roman"/>
          <w:b/>
          <w:bCs/>
          <w:sz w:val="28"/>
          <w:szCs w:val="28"/>
          <w:lang w:val="hr-HR" w:eastAsia="hr-HR"/>
        </w:rPr>
      </w:pPr>
    </w:p>
    <w:p w:rsidR="00A906FF" w:rsidRPr="003664CA" w:rsidRDefault="00A906FF" w:rsidP="00A906FF">
      <w:pPr>
        <w:shd w:val="clear" w:color="auto" w:fill="FFFFFF" w:themeFill="background1"/>
        <w:spacing w:line="360" w:lineRule="auto"/>
        <w:ind w:firstLine="360"/>
        <w:jc w:val="both"/>
        <w:rPr>
          <w:rFonts w:eastAsia="Times New Roman" w:cs="Times New Roman"/>
          <w:lang w:val="hr-HR" w:eastAsia="hr-HR"/>
        </w:rPr>
      </w:pPr>
      <w:r w:rsidRPr="003664CA">
        <w:rPr>
          <w:rFonts w:eastAsia="Times New Roman" w:cs="Times New Roman"/>
          <w:lang w:val="hr-HR" w:eastAsia="hr-HR"/>
        </w:rPr>
        <w:lastRenderedPageBreak/>
        <w:t>Kako bi</w:t>
      </w:r>
      <w:r>
        <w:rPr>
          <w:rFonts w:eastAsia="Times New Roman" w:cs="Times New Roman"/>
          <w:lang w:val="hr-HR" w:eastAsia="hr-HR"/>
        </w:rPr>
        <w:t>smo</w:t>
      </w:r>
      <w:r w:rsidRPr="003664CA">
        <w:rPr>
          <w:rFonts w:eastAsia="Times New Roman" w:cs="Times New Roman"/>
          <w:lang w:val="hr-HR" w:eastAsia="hr-HR"/>
        </w:rPr>
        <w:t xml:space="preserve"> se snašli u svijetu neurona</w:t>
      </w:r>
      <w:r>
        <w:rPr>
          <w:rFonts w:eastAsia="Times New Roman" w:cs="Times New Roman"/>
          <w:lang w:val="hr-HR" w:eastAsia="hr-HR"/>
        </w:rPr>
        <w:t>,</w:t>
      </w:r>
      <w:r w:rsidRPr="003664CA">
        <w:rPr>
          <w:rFonts w:eastAsia="Times New Roman" w:cs="Times New Roman"/>
          <w:lang w:val="hr-HR" w:eastAsia="hr-HR"/>
        </w:rPr>
        <w:t xml:space="preserve"> potrebno je poznavati neke latinske izraze kojima se opisuje smještaj i međusobni odnosi pojedinih dijelova živčanog sustava.</w:t>
      </w:r>
      <w:r w:rsidRPr="003664CA">
        <w:rPr>
          <w:rFonts w:eastAsia="Times New Roman" w:cs="Times New Roman"/>
          <w:shd w:val="clear" w:color="auto" w:fill="FFFFFF"/>
          <w:lang w:val="hr-HR" w:eastAsia="hr-HR"/>
        </w:rPr>
        <w:t xml:space="preserve"> U anatomiji se koriste tri zamišljene ravnine koje prolaze kroz tijelo u anatomskom položaju koji je kod životinja četveronožan, a kod ljudi uspravan posturalan stav. Te tri ravnine su sagitalna, frontalna i transverzalna (Slika 1.1.). Sagitalna ili središnja ravnina prolazi kroz tijelo tako da ga dijeli na dvije jednake polovice, desnu i lijevu. U </w:t>
      </w:r>
      <w:r>
        <w:rPr>
          <w:rFonts w:eastAsia="Times New Roman" w:cs="Times New Roman"/>
          <w:shd w:val="clear" w:color="auto" w:fill="FFFFFF"/>
          <w:lang w:val="hr-HR" w:eastAsia="hr-HR"/>
        </w:rPr>
        <w:t>t</w:t>
      </w:r>
      <w:r w:rsidRPr="003664CA">
        <w:rPr>
          <w:rFonts w:eastAsia="Times New Roman" w:cs="Times New Roman"/>
          <w:shd w:val="clear" w:color="auto" w:fill="FFFFFF"/>
          <w:lang w:val="hr-HR" w:eastAsia="hr-HR"/>
        </w:rPr>
        <w:t xml:space="preserve">oj ravnini medijalno označava bliže središnjoj osi, a lateralno je pozicionirano udaljenije od središnje osi, prema stranama tijela. Sagitalni presjek kroz sredinu mozga, između polutki, naziva se medijalni presjek. Frontalna ili koronalna ravnina okomita </w:t>
      </w:r>
      <w:r>
        <w:rPr>
          <w:rFonts w:eastAsia="Times New Roman" w:cs="Times New Roman"/>
          <w:shd w:val="clear" w:color="auto" w:fill="FFFFFF"/>
          <w:lang w:val="hr-HR" w:eastAsia="hr-HR"/>
        </w:rPr>
        <w:t xml:space="preserve">je </w:t>
      </w:r>
      <w:r w:rsidRPr="003664CA">
        <w:rPr>
          <w:rFonts w:eastAsia="Times New Roman" w:cs="Times New Roman"/>
          <w:shd w:val="clear" w:color="auto" w:fill="FFFFFF"/>
          <w:lang w:val="hr-HR" w:eastAsia="hr-HR"/>
        </w:rPr>
        <w:t>na sagitalnu ravninu, paralelna s čelom</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i dijeli tijelo na ventralni i dorsalni dio. Ventralno</w:t>
      </w:r>
      <w:r w:rsidRPr="003664CA">
        <w:rPr>
          <w:rFonts w:eastAsia="Times New Roman" w:cs="Times New Roman"/>
          <w:b/>
          <w:bCs/>
          <w:shd w:val="clear" w:color="auto" w:fill="FFFFFF"/>
          <w:lang w:val="hr-HR" w:eastAsia="hr-HR"/>
        </w:rPr>
        <w:t xml:space="preserve"> </w:t>
      </w:r>
      <w:r w:rsidRPr="003664CA">
        <w:rPr>
          <w:rFonts w:eastAsia="Times New Roman" w:cs="Times New Roman"/>
          <w:shd w:val="clear" w:color="auto" w:fill="FFFFFF"/>
          <w:lang w:val="hr-HR" w:eastAsia="hr-HR"/>
        </w:rPr>
        <w:t xml:space="preserve">označava prema površini trbuha ili donjem dijelu glave. Dorsalno je pozicionirano prema površini leđa ili prema vrhu glave. Transverzalne ili horizontalne ravnine postavljene </w:t>
      </w:r>
      <w:r>
        <w:rPr>
          <w:rFonts w:eastAsia="Times New Roman" w:cs="Times New Roman"/>
          <w:shd w:val="clear" w:color="auto" w:fill="FFFFFF"/>
          <w:lang w:val="hr-HR" w:eastAsia="hr-HR"/>
        </w:rPr>
        <w:t xml:space="preserve">su </w:t>
      </w:r>
      <w:r w:rsidRPr="003664CA">
        <w:rPr>
          <w:rFonts w:eastAsia="Times New Roman" w:cs="Times New Roman"/>
          <w:shd w:val="clear" w:color="auto" w:fill="FFFFFF"/>
          <w:lang w:val="hr-HR" w:eastAsia="hr-HR"/>
        </w:rPr>
        <w:t xml:space="preserve">vodoravno i dijele tijelo na prednji dio, koji se još zove </w:t>
      </w:r>
      <w:r w:rsidRPr="003664CA">
        <w:rPr>
          <w:rFonts w:eastAsia="Times New Roman" w:cs="Times New Roman"/>
          <w:i/>
          <w:iCs/>
          <w:shd w:val="clear" w:color="auto" w:fill="FFFFFF"/>
          <w:lang w:val="hr-HR" w:eastAsia="hr-HR"/>
        </w:rPr>
        <w:t>anterior</w:t>
      </w:r>
      <w:r w:rsidRPr="003664CA">
        <w:rPr>
          <w:rFonts w:eastAsia="Times New Roman" w:cs="Times New Roman"/>
          <w:shd w:val="clear" w:color="auto" w:fill="FFFFFF"/>
          <w:lang w:val="hr-HR" w:eastAsia="hr-HR"/>
        </w:rPr>
        <w:t xml:space="preserve"> i stražnji dio</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za koji se </w:t>
      </w:r>
      <w:r>
        <w:rPr>
          <w:rFonts w:eastAsia="Times New Roman" w:cs="Times New Roman"/>
          <w:shd w:val="clear" w:color="auto" w:fill="FFFFFF"/>
          <w:lang w:val="hr-HR" w:eastAsia="hr-HR"/>
        </w:rPr>
        <w:t>upotrebljava</w:t>
      </w:r>
      <w:r w:rsidRPr="003664CA">
        <w:rPr>
          <w:rFonts w:eastAsia="Times New Roman" w:cs="Times New Roman"/>
          <w:shd w:val="clear" w:color="auto" w:fill="FFFFFF"/>
          <w:lang w:val="hr-HR" w:eastAsia="hr-HR"/>
        </w:rPr>
        <w:t xml:space="preserve"> latinski izraz </w:t>
      </w:r>
      <w:r w:rsidRPr="003664CA">
        <w:rPr>
          <w:rFonts w:eastAsia="Times New Roman" w:cs="Times New Roman"/>
          <w:i/>
          <w:iCs/>
          <w:shd w:val="clear" w:color="auto" w:fill="FFFFFF"/>
          <w:lang w:val="hr-HR" w:eastAsia="hr-HR"/>
        </w:rPr>
        <w:t>posterior</w:t>
      </w:r>
      <w:r w:rsidRPr="003664CA">
        <w:rPr>
          <w:rFonts w:eastAsia="Times New Roman" w:cs="Times New Roman"/>
          <w:shd w:val="clear" w:color="auto" w:fill="FFFFFF"/>
          <w:lang w:val="hr-HR" w:eastAsia="hr-HR"/>
        </w:rPr>
        <w:t xml:space="preserve">. Pojmovi istog značenja su i rostralno, od lat. riječi </w:t>
      </w:r>
      <w:r w:rsidRPr="003664CA">
        <w:rPr>
          <w:rFonts w:eastAsia="Times New Roman" w:cs="Times New Roman"/>
          <w:i/>
          <w:iCs/>
          <w:shd w:val="clear" w:color="auto" w:fill="FFFFFF"/>
          <w:lang w:val="hr-HR" w:eastAsia="hr-HR"/>
        </w:rPr>
        <w:t>rostrum</w:t>
      </w:r>
      <w:r w:rsidRPr="003664CA">
        <w:rPr>
          <w:rFonts w:eastAsia="Times New Roman" w:cs="Times New Roman"/>
          <w:shd w:val="clear" w:color="auto" w:fill="FFFFFF"/>
          <w:lang w:val="hr-HR" w:eastAsia="hr-HR"/>
        </w:rPr>
        <w:t xml:space="preserve"> što znači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kljun</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i kaudalno</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od lat. </w:t>
      </w:r>
      <w:r w:rsidRPr="003664CA">
        <w:rPr>
          <w:rFonts w:eastAsia="Times New Roman" w:cs="Times New Roman"/>
          <w:i/>
          <w:iCs/>
          <w:shd w:val="clear" w:color="auto" w:fill="FFFFFF"/>
          <w:lang w:val="hr-HR" w:eastAsia="hr-HR"/>
        </w:rPr>
        <w:t>cauda</w:t>
      </w:r>
      <w:r w:rsidRPr="003664CA">
        <w:rPr>
          <w:rFonts w:eastAsia="Times New Roman" w:cs="Times New Roman"/>
          <w:shd w:val="clear" w:color="auto" w:fill="FFFFFF"/>
          <w:lang w:val="hr-HR" w:eastAsia="hr-HR"/>
        </w:rPr>
        <w:t xml:space="preserve"> što znači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rep</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Kada je riječ o čovjeku, iz navedenog slijedi da se za vrh glave i stražnji dio tijela</w:t>
      </w:r>
      <w:r>
        <w:rPr>
          <w:rFonts w:eastAsia="Times New Roman" w:cs="Times New Roman"/>
          <w:shd w:val="clear" w:color="auto" w:fill="FFFFFF"/>
          <w:lang w:val="hr-HR" w:eastAsia="hr-HR"/>
        </w:rPr>
        <w:t xml:space="preserve"> upotrebljava</w:t>
      </w:r>
      <w:r w:rsidRPr="003664CA">
        <w:rPr>
          <w:rFonts w:eastAsia="Times New Roman" w:cs="Times New Roman"/>
          <w:shd w:val="clear" w:color="auto" w:fill="FFFFFF"/>
          <w:lang w:val="hr-HR" w:eastAsia="hr-HR"/>
        </w:rPr>
        <w:t xml:space="preserve"> termin dorsalno, dok se za donji dio glave i prednji dio tijela koristi termin ventralno. Kako bi se zaobišla </w:t>
      </w:r>
      <w:r>
        <w:rPr>
          <w:rFonts w:eastAsia="Times New Roman" w:cs="Times New Roman"/>
          <w:shd w:val="clear" w:color="auto" w:fill="FFFFFF"/>
          <w:lang w:val="hr-HR" w:eastAsia="hr-HR"/>
        </w:rPr>
        <w:t>t</w:t>
      </w:r>
      <w:r w:rsidRPr="003664CA">
        <w:rPr>
          <w:rFonts w:eastAsia="Times New Roman" w:cs="Times New Roman"/>
          <w:shd w:val="clear" w:color="auto" w:fill="FFFFFF"/>
          <w:lang w:val="hr-HR" w:eastAsia="hr-HR"/>
        </w:rPr>
        <w:t xml:space="preserve">a komplikacija, za vrh glave kod primata obično se </w:t>
      </w:r>
      <w:r>
        <w:rPr>
          <w:rFonts w:eastAsia="Times New Roman" w:cs="Times New Roman"/>
          <w:shd w:val="clear" w:color="auto" w:fill="FFFFFF"/>
          <w:lang w:val="hr-HR" w:eastAsia="hr-HR"/>
        </w:rPr>
        <w:t>upotrebljava</w:t>
      </w:r>
      <w:r w:rsidRPr="003664CA">
        <w:rPr>
          <w:rFonts w:eastAsia="Times New Roman" w:cs="Times New Roman"/>
          <w:shd w:val="clear" w:color="auto" w:fill="FFFFFF"/>
          <w:lang w:val="hr-HR" w:eastAsia="hr-HR"/>
        </w:rPr>
        <w:t xml:space="preserve"> termin </w:t>
      </w:r>
      <w:r w:rsidRPr="003664CA">
        <w:rPr>
          <w:rFonts w:eastAsia="Times New Roman" w:cs="Times New Roman"/>
          <w:i/>
          <w:iCs/>
          <w:shd w:val="clear" w:color="auto" w:fill="FFFFFF"/>
          <w:lang w:val="hr-HR" w:eastAsia="hr-HR"/>
        </w:rPr>
        <w:t>superior</w:t>
      </w:r>
      <w:r w:rsidRPr="003664CA">
        <w:rPr>
          <w:rFonts w:eastAsia="Times New Roman" w:cs="Times New Roman"/>
          <w:shd w:val="clear" w:color="auto" w:fill="FFFFFF"/>
          <w:lang w:val="hr-HR" w:eastAsia="hr-HR"/>
        </w:rPr>
        <w:t xml:space="preserve">, a za donji dio glave </w:t>
      </w:r>
      <w:r w:rsidRPr="003664CA">
        <w:rPr>
          <w:rFonts w:eastAsia="Times New Roman" w:cs="Times New Roman"/>
          <w:i/>
          <w:iCs/>
          <w:shd w:val="clear" w:color="auto" w:fill="FFFFFF"/>
          <w:lang w:val="hr-HR" w:eastAsia="hr-HR"/>
        </w:rPr>
        <w:t>inferior</w:t>
      </w:r>
      <w:r w:rsidRPr="003664CA">
        <w:rPr>
          <w:rFonts w:eastAsia="Times New Roman" w:cs="Times New Roman"/>
          <w:shd w:val="clear" w:color="auto" w:fill="FFFFFF"/>
          <w:lang w:val="hr-HR" w:eastAsia="hr-HR"/>
        </w:rPr>
        <w:t xml:space="preserve">. Ukratko, prilikom opisa živčanog sustava kralježnjaka koristimo </w:t>
      </w:r>
      <w:r>
        <w:rPr>
          <w:rFonts w:eastAsia="Times New Roman" w:cs="Times New Roman"/>
          <w:shd w:val="clear" w:color="auto" w:fill="FFFFFF"/>
          <w:lang w:val="hr-HR" w:eastAsia="hr-HR"/>
        </w:rPr>
        <w:t xml:space="preserve">se </w:t>
      </w:r>
      <w:r w:rsidRPr="003664CA">
        <w:rPr>
          <w:rFonts w:eastAsia="Times New Roman" w:cs="Times New Roman"/>
          <w:shd w:val="clear" w:color="auto" w:fill="FFFFFF"/>
          <w:lang w:val="hr-HR" w:eastAsia="hr-HR"/>
        </w:rPr>
        <w:t>tri</w:t>
      </w:r>
      <w:r>
        <w:rPr>
          <w:rFonts w:eastAsia="Times New Roman" w:cs="Times New Roman"/>
          <w:shd w:val="clear" w:color="auto" w:fill="FFFFFF"/>
          <w:lang w:val="hr-HR" w:eastAsia="hr-HR"/>
        </w:rPr>
        <w:t>ma</w:t>
      </w:r>
      <w:r w:rsidRPr="003664CA">
        <w:rPr>
          <w:rFonts w:eastAsia="Times New Roman" w:cs="Times New Roman"/>
          <w:shd w:val="clear" w:color="auto" w:fill="FFFFFF"/>
          <w:lang w:val="hr-HR" w:eastAsia="hr-HR"/>
        </w:rPr>
        <w:t xml:space="preserve"> zamišljen</w:t>
      </w:r>
      <w:r>
        <w:rPr>
          <w:rFonts w:eastAsia="Times New Roman" w:cs="Times New Roman"/>
          <w:shd w:val="clear" w:color="auto" w:fill="FFFFFF"/>
          <w:lang w:val="hr-HR" w:eastAsia="hr-HR"/>
        </w:rPr>
        <w:t>im</w:t>
      </w:r>
      <w:r w:rsidRPr="003664CA">
        <w:rPr>
          <w:rFonts w:eastAsia="Times New Roman" w:cs="Times New Roman"/>
          <w:shd w:val="clear" w:color="auto" w:fill="FFFFFF"/>
          <w:lang w:val="hr-HR" w:eastAsia="hr-HR"/>
        </w:rPr>
        <w:t xml:space="preserve"> osovin</w:t>
      </w:r>
      <w:r>
        <w:rPr>
          <w:rFonts w:eastAsia="Times New Roman" w:cs="Times New Roman"/>
          <w:shd w:val="clear" w:color="auto" w:fill="FFFFFF"/>
          <w:lang w:val="hr-HR" w:eastAsia="hr-HR"/>
        </w:rPr>
        <w:t>ama</w:t>
      </w:r>
      <w:r w:rsidRPr="003664CA">
        <w:rPr>
          <w:rFonts w:eastAsia="Times New Roman" w:cs="Times New Roman"/>
          <w:shd w:val="clear" w:color="auto" w:fill="FFFFFF"/>
          <w:lang w:val="hr-HR" w:eastAsia="hr-HR"/>
        </w:rPr>
        <w:t xml:space="preserve"> koje su opisane u odnosu na položaj njihov</w:t>
      </w:r>
      <w:r>
        <w:rPr>
          <w:rFonts w:eastAsia="Times New Roman" w:cs="Times New Roman"/>
          <w:shd w:val="clear" w:color="auto" w:fill="FFFFFF"/>
          <w:lang w:val="hr-HR" w:eastAsia="hr-HR"/>
        </w:rPr>
        <w:t>a</w:t>
      </w:r>
      <w:r w:rsidRPr="003664CA">
        <w:rPr>
          <w:rFonts w:eastAsia="Times New Roman" w:cs="Times New Roman"/>
          <w:shd w:val="clear" w:color="auto" w:fill="FFFFFF"/>
          <w:lang w:val="hr-HR" w:eastAsia="hr-HR"/>
        </w:rPr>
        <w:t xml:space="preserve"> središnjeg živčanog sustava: medijalno-lateralno, ventralno-dorsalno i anteriorno-posteriorno. Medijalno označava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prema središnjoj liniji tijela</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dok lateralno označava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od središnje linije prema stranama tijela</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Ventralno znači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prema površini trbuha i prsa</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ili, kao što je već kazano,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donjem dijelu glave</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dok dorsalno označava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prema površini leđa ili vrhu glave</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Anteriorno ili kaudalno je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prema naprijed, prema nosu</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a posteriorno ili rostralno </w:t>
      </w:r>
      <w:r>
        <w:rPr>
          <w:rFonts w:eastAsia="Times New Roman" w:cs="Times New Roman"/>
          <w:shd w:val="clear" w:color="auto" w:fill="FFFFFF"/>
          <w:lang w:val="hr-HR" w:eastAsia="hr-HR"/>
        </w:rPr>
        <w:t>ՙ</w:t>
      </w:r>
      <w:r w:rsidRPr="003664CA">
        <w:rPr>
          <w:rFonts w:eastAsia="Times New Roman" w:cs="Times New Roman"/>
          <w:shd w:val="clear" w:color="auto" w:fill="FFFFFF"/>
          <w:lang w:val="hr-HR" w:eastAsia="hr-HR"/>
        </w:rPr>
        <w:t>prema otraga, prema repu</w:t>
      </w:r>
      <w:r>
        <w:rPr>
          <w:rFonts w:eastAsia="Times New Roman" w:cs="Times New Roman"/>
          <w:shd w:val="clear" w:color="auto" w:fill="FFFFFF"/>
          <w:lang w:val="hr-HR" w:eastAsia="hr-HR"/>
        </w:rPr>
        <w:t>՚</w:t>
      </w:r>
      <w:r w:rsidRPr="003664CA">
        <w:rPr>
          <w:rFonts w:eastAsia="Times New Roman" w:cs="Times New Roman"/>
          <w:shd w:val="clear" w:color="auto" w:fill="FFFFFF"/>
          <w:lang w:val="hr-HR" w:eastAsia="hr-HR"/>
        </w:rPr>
        <w:t xml:space="preserve"> (Slika 1.1.). </w:t>
      </w:r>
    </w:p>
    <w:p w:rsidR="00A906FF" w:rsidRPr="003664CA" w:rsidRDefault="00A906FF" w:rsidP="00A906FF">
      <w:pPr>
        <w:shd w:val="clear" w:color="auto" w:fill="FFFFFF"/>
        <w:spacing w:line="360" w:lineRule="auto"/>
        <w:jc w:val="both"/>
        <w:rPr>
          <w:rFonts w:eastAsia="Times New Roman" w:cs="Times New Roman"/>
          <w:szCs w:val="24"/>
          <w:shd w:val="clear" w:color="auto" w:fill="FFFFFF"/>
          <w:lang w:val="hr-HR" w:eastAsia="hr-HR"/>
        </w:rPr>
      </w:pPr>
    </w:p>
    <w:p w:rsidR="00A906FF" w:rsidRPr="003664CA" w:rsidRDefault="00A906FF" w:rsidP="00A906FF">
      <w:pPr>
        <w:shd w:val="clear" w:color="auto" w:fill="FFFFFF"/>
        <w:spacing w:line="360" w:lineRule="auto"/>
        <w:jc w:val="center"/>
        <w:rPr>
          <w:rFonts w:eastAsia="Times New Roman" w:cs="Times New Roman"/>
          <w:szCs w:val="24"/>
          <w:shd w:val="clear" w:color="auto" w:fill="FFFFFF"/>
          <w:lang w:val="hr-HR" w:eastAsia="hr-HR"/>
        </w:rPr>
      </w:pPr>
      <w:r w:rsidRPr="003664CA">
        <w:rPr>
          <w:rFonts w:eastAsia="Times New Roman" w:cs="Times New Roman"/>
          <w:szCs w:val="24"/>
          <w:shd w:val="clear" w:color="auto" w:fill="FFFFFF"/>
          <w:lang w:val="hr-HR" w:eastAsia="hr-HR"/>
        </w:rPr>
        <w:t>(SLIKA 1.1. OTPRILIKE OVDJE)</w:t>
      </w:r>
    </w:p>
    <w:p w:rsidR="00A906FF" w:rsidRPr="003664CA" w:rsidRDefault="00A906FF" w:rsidP="00A906FF">
      <w:pPr>
        <w:shd w:val="clear" w:color="auto" w:fill="FFFFFF"/>
        <w:spacing w:line="360" w:lineRule="auto"/>
        <w:jc w:val="both"/>
        <w:rPr>
          <w:rFonts w:eastAsia="Times New Roman" w:cs="Times New Roman"/>
          <w:szCs w:val="24"/>
          <w:shd w:val="clear" w:color="auto" w:fill="FFFFFF"/>
          <w:lang w:val="hr-HR" w:eastAsia="hr-HR"/>
        </w:rPr>
      </w:pPr>
    </w:p>
    <w:p w:rsidR="00A906FF" w:rsidRPr="003664CA" w:rsidRDefault="00A906FF" w:rsidP="00A906FF">
      <w:pPr>
        <w:shd w:val="clear" w:color="auto" w:fill="FFFFFF"/>
        <w:spacing w:line="360" w:lineRule="auto"/>
        <w:ind w:firstLine="708"/>
        <w:jc w:val="both"/>
        <w:rPr>
          <w:rFonts w:eastAsia="Times New Roman" w:cs="Times New Roman"/>
          <w:szCs w:val="24"/>
          <w:shd w:val="clear" w:color="auto" w:fill="FFFFFF"/>
          <w:lang w:val="hr-HR" w:eastAsia="hr-HR"/>
        </w:rPr>
      </w:pPr>
      <w:r w:rsidRPr="003664CA">
        <w:rPr>
          <w:rFonts w:eastAsia="Times New Roman" w:cs="Times New Roman"/>
          <w:szCs w:val="24"/>
          <w:shd w:val="clear" w:color="auto" w:fill="FFFFFF"/>
          <w:lang w:val="hr-HR" w:eastAsia="hr-HR"/>
        </w:rPr>
        <w:t xml:space="preserve">Objasnit ćemo još neke termine s kojima se možete susresti na putovanju živčanim sustavom. Termini proksimalno i distalno odnose </w:t>
      </w:r>
      <w:r>
        <w:rPr>
          <w:rFonts w:eastAsia="Times New Roman" w:cs="Times New Roman"/>
          <w:szCs w:val="24"/>
          <w:shd w:val="clear" w:color="auto" w:fill="FFFFFF"/>
          <w:lang w:val="hr-HR" w:eastAsia="hr-HR"/>
        </w:rPr>
        <w:t xml:space="preserve">se </w:t>
      </w:r>
      <w:r w:rsidRPr="003664CA">
        <w:rPr>
          <w:rFonts w:eastAsia="Times New Roman" w:cs="Times New Roman"/>
          <w:szCs w:val="24"/>
          <w:shd w:val="clear" w:color="auto" w:fill="FFFFFF"/>
          <w:lang w:val="hr-HR" w:eastAsia="hr-HR"/>
        </w:rPr>
        <w:t xml:space="preserve">na pozicije bliže polaznoj točki (proksimalno) i udaljenije od polazne točke (distalno). Pojam ipsilateralno </w:t>
      </w:r>
      <w:r>
        <w:rPr>
          <w:rFonts w:eastAsia="Times New Roman" w:cs="Times New Roman"/>
          <w:szCs w:val="24"/>
          <w:shd w:val="clear" w:color="auto" w:fill="FFFFFF"/>
          <w:lang w:val="hr-HR" w:eastAsia="hr-HR"/>
        </w:rPr>
        <w:t>znači</w:t>
      </w:r>
      <w:r w:rsidRPr="003664CA">
        <w:rPr>
          <w:rFonts w:eastAsia="Times New Roman" w:cs="Times New Roman"/>
          <w:szCs w:val="24"/>
          <w:shd w:val="clear" w:color="auto" w:fill="FFFFFF"/>
          <w:lang w:val="hr-HR" w:eastAsia="hr-HR"/>
        </w:rPr>
        <w:t xml:space="preserve"> </w:t>
      </w:r>
      <w:r>
        <w:rPr>
          <w:rFonts w:eastAsia="Times New Roman" w:cs="Times New Roman"/>
          <w:szCs w:val="24"/>
          <w:shd w:val="clear" w:color="auto" w:fill="FFFFFF"/>
          <w:lang w:val="hr-HR" w:eastAsia="hr-HR"/>
        </w:rPr>
        <w:t>ՙ</w:t>
      </w:r>
      <w:r w:rsidRPr="003664CA">
        <w:rPr>
          <w:rFonts w:eastAsia="Times New Roman" w:cs="Times New Roman"/>
          <w:szCs w:val="24"/>
          <w:shd w:val="clear" w:color="auto" w:fill="FFFFFF"/>
          <w:lang w:val="hr-HR" w:eastAsia="hr-HR"/>
        </w:rPr>
        <w:t>na istoj strani tijela</w:t>
      </w:r>
      <w:r>
        <w:rPr>
          <w:rFonts w:eastAsia="Times New Roman" w:cs="Times New Roman"/>
          <w:szCs w:val="24"/>
          <w:shd w:val="clear" w:color="auto" w:fill="FFFFFF"/>
          <w:lang w:val="hr-HR" w:eastAsia="hr-HR"/>
        </w:rPr>
        <w:t>՚</w:t>
      </w:r>
      <w:r w:rsidRPr="003664CA">
        <w:rPr>
          <w:rFonts w:eastAsia="Times New Roman" w:cs="Times New Roman"/>
          <w:szCs w:val="24"/>
          <w:shd w:val="clear" w:color="auto" w:fill="FFFFFF"/>
          <w:lang w:val="hr-HR" w:eastAsia="hr-HR"/>
        </w:rPr>
        <w:t xml:space="preserve">, dok se kontralateralno odnosi na suprotnu stranu tijela. Definirajmo još sivu i bijelu tvar u živčanom sustavu. Radi se o histološkim pojmovima koji se </w:t>
      </w:r>
      <w:r>
        <w:rPr>
          <w:rFonts w:eastAsia="Times New Roman" w:cs="Times New Roman"/>
          <w:szCs w:val="24"/>
          <w:shd w:val="clear" w:color="auto" w:fill="FFFFFF"/>
          <w:lang w:val="hr-HR" w:eastAsia="hr-HR"/>
        </w:rPr>
        <w:t>upotrebljavaju</w:t>
      </w:r>
      <w:r w:rsidRPr="003664CA">
        <w:rPr>
          <w:rFonts w:eastAsia="Times New Roman" w:cs="Times New Roman"/>
          <w:szCs w:val="24"/>
          <w:shd w:val="clear" w:color="auto" w:fill="FFFFFF"/>
          <w:lang w:val="hr-HR" w:eastAsia="hr-HR"/>
        </w:rPr>
        <w:t xml:space="preserve"> za opise regija u mozgu i kralježničkoj moždini bogatim tijelima neurona (siva tvar ili </w:t>
      </w:r>
      <w:r w:rsidRPr="003664CA">
        <w:rPr>
          <w:rFonts w:eastAsia="Times New Roman" w:cs="Times New Roman"/>
          <w:i/>
          <w:szCs w:val="24"/>
          <w:shd w:val="clear" w:color="auto" w:fill="FFFFFF"/>
          <w:lang w:val="hr-HR" w:eastAsia="hr-HR"/>
        </w:rPr>
        <w:t>substantia grisea</w:t>
      </w:r>
      <w:r w:rsidRPr="003664CA">
        <w:rPr>
          <w:rFonts w:eastAsia="Times New Roman" w:cs="Times New Roman"/>
          <w:szCs w:val="24"/>
          <w:shd w:val="clear" w:color="auto" w:fill="FFFFFF"/>
          <w:lang w:val="hr-HR" w:eastAsia="hr-HR"/>
        </w:rPr>
        <w:t xml:space="preserve">) nasuprot regijama bogatim aksonima (bijela tvar ili </w:t>
      </w:r>
      <w:r w:rsidRPr="003664CA">
        <w:rPr>
          <w:rFonts w:eastAsia="Times New Roman" w:cs="Times New Roman"/>
          <w:i/>
          <w:szCs w:val="24"/>
          <w:shd w:val="clear" w:color="auto" w:fill="FFFFFF"/>
          <w:lang w:val="hr-HR" w:eastAsia="hr-HR"/>
        </w:rPr>
        <w:t>substantia alba</w:t>
      </w:r>
      <w:r w:rsidRPr="003664CA">
        <w:rPr>
          <w:rFonts w:eastAsia="Times New Roman" w:cs="Times New Roman"/>
          <w:szCs w:val="24"/>
          <w:shd w:val="clear" w:color="auto" w:fill="FFFFFF"/>
          <w:lang w:val="hr-HR" w:eastAsia="hr-HR"/>
        </w:rPr>
        <w:t xml:space="preserve">). Bijela </w:t>
      </w:r>
      <w:r>
        <w:rPr>
          <w:rFonts w:eastAsia="Times New Roman" w:cs="Times New Roman"/>
          <w:szCs w:val="24"/>
          <w:shd w:val="clear" w:color="auto" w:fill="FFFFFF"/>
          <w:lang w:val="hr-HR" w:eastAsia="hr-HR"/>
        </w:rPr>
        <w:t xml:space="preserve">je </w:t>
      </w:r>
      <w:r w:rsidRPr="003664CA">
        <w:rPr>
          <w:rFonts w:eastAsia="Times New Roman" w:cs="Times New Roman"/>
          <w:szCs w:val="24"/>
          <w:shd w:val="clear" w:color="auto" w:fill="FFFFFF"/>
          <w:lang w:val="hr-HR" w:eastAsia="hr-HR"/>
        </w:rPr>
        <w:t xml:space="preserve">tvar nazvana </w:t>
      </w:r>
      <w:r w:rsidRPr="003664CA">
        <w:rPr>
          <w:rFonts w:eastAsia="Times New Roman" w:cs="Times New Roman"/>
          <w:szCs w:val="24"/>
          <w:shd w:val="clear" w:color="auto" w:fill="FFFFFF"/>
          <w:lang w:val="hr-HR" w:eastAsia="hr-HR"/>
        </w:rPr>
        <w:lastRenderedPageBreak/>
        <w:t xml:space="preserve">prema </w:t>
      </w:r>
      <w:r>
        <w:rPr>
          <w:rFonts w:eastAsia="Times New Roman" w:cs="Times New Roman"/>
          <w:szCs w:val="24"/>
          <w:shd w:val="clear" w:color="auto" w:fill="FFFFFF"/>
          <w:lang w:val="hr-HR" w:eastAsia="hr-HR"/>
        </w:rPr>
        <w:t xml:space="preserve">svojoj </w:t>
      </w:r>
      <w:r w:rsidRPr="003664CA">
        <w:rPr>
          <w:rFonts w:eastAsia="Times New Roman" w:cs="Times New Roman"/>
          <w:szCs w:val="24"/>
          <w:shd w:val="clear" w:color="auto" w:fill="FFFFFF"/>
          <w:lang w:val="hr-HR" w:eastAsia="hr-HR"/>
        </w:rPr>
        <w:t xml:space="preserve">svijetloj boji koja je posljedica lipidnog sustava mijelina. </w:t>
      </w:r>
      <w:r>
        <w:rPr>
          <w:rFonts w:eastAsia="Times New Roman" w:cs="Times New Roman"/>
          <w:szCs w:val="24"/>
          <w:shd w:val="clear" w:color="auto" w:fill="FFFFFF"/>
          <w:lang w:val="hr-HR" w:eastAsia="hr-HR"/>
        </w:rPr>
        <w:t>Sada, k</w:t>
      </w:r>
      <w:r w:rsidRPr="003664CA">
        <w:rPr>
          <w:rFonts w:eastAsia="Times New Roman" w:cs="Times New Roman"/>
          <w:szCs w:val="24"/>
          <w:shd w:val="clear" w:color="auto" w:fill="FFFFFF"/>
          <w:lang w:val="hr-HR" w:eastAsia="hr-HR"/>
        </w:rPr>
        <w:t xml:space="preserve">ada smo razriješili </w:t>
      </w:r>
      <w:r>
        <w:rPr>
          <w:rFonts w:eastAsia="Times New Roman" w:cs="Times New Roman"/>
          <w:szCs w:val="24"/>
          <w:shd w:val="clear" w:color="auto" w:fill="FFFFFF"/>
          <w:lang w:val="hr-HR" w:eastAsia="hr-HR"/>
        </w:rPr>
        <w:t>t</w:t>
      </w:r>
      <w:r w:rsidRPr="003664CA">
        <w:rPr>
          <w:rFonts w:eastAsia="Times New Roman" w:cs="Times New Roman"/>
          <w:szCs w:val="24"/>
          <w:shd w:val="clear" w:color="auto" w:fill="FFFFFF"/>
          <w:lang w:val="hr-HR" w:eastAsia="hr-HR"/>
        </w:rPr>
        <w:t xml:space="preserve">e osnovne termine, krenimo na put kroz živčani sustav. </w:t>
      </w:r>
    </w:p>
    <w:p w:rsidR="00A906FF" w:rsidRPr="003664CA" w:rsidRDefault="00A906FF" w:rsidP="00A906FF">
      <w:pPr>
        <w:shd w:val="clear" w:color="auto" w:fill="FFFFFF"/>
        <w:spacing w:line="360" w:lineRule="auto"/>
        <w:ind w:firstLine="708"/>
        <w:jc w:val="both"/>
        <w:rPr>
          <w:rFonts w:eastAsia="Times New Roman" w:cs="Times New Roman"/>
          <w:szCs w:val="24"/>
          <w:shd w:val="clear" w:color="auto" w:fill="FFFFFF"/>
          <w:lang w:val="hr-HR" w:eastAsia="hr-HR"/>
        </w:rPr>
      </w:pPr>
    </w:p>
    <w:p w:rsidR="00A906FF" w:rsidRPr="003664CA" w:rsidRDefault="00A906FF" w:rsidP="00A906FF">
      <w:pPr>
        <w:shd w:val="clear" w:color="auto" w:fill="FFFFFF"/>
        <w:spacing w:line="360" w:lineRule="auto"/>
        <w:ind w:firstLine="708"/>
        <w:jc w:val="both"/>
        <w:rPr>
          <w:rFonts w:eastAsia="Times New Roman" w:cs="Times New Roman"/>
          <w:szCs w:val="24"/>
          <w:shd w:val="clear" w:color="auto" w:fill="FFFFFF"/>
          <w:lang w:val="hr-HR" w:eastAsia="hr-HR"/>
        </w:rPr>
      </w:pPr>
    </w:p>
    <w:p w:rsidR="00A906FF" w:rsidRPr="003664CA" w:rsidRDefault="00A906FF" w:rsidP="00A906FF">
      <w:pPr>
        <w:shd w:val="clear" w:color="auto" w:fill="FFFFFF"/>
        <w:spacing w:line="360" w:lineRule="auto"/>
        <w:ind w:firstLine="708"/>
        <w:jc w:val="both"/>
        <w:rPr>
          <w:rFonts w:eastAsia="Times New Roman" w:cs="Times New Roman"/>
          <w:b/>
          <w:bCs/>
          <w:sz w:val="28"/>
          <w:szCs w:val="28"/>
          <w:shd w:val="clear" w:color="auto" w:fill="FFFFFF"/>
          <w:lang w:val="hr-HR" w:eastAsia="hr-HR"/>
        </w:rPr>
      </w:pPr>
      <w:r w:rsidRPr="003664CA">
        <w:rPr>
          <w:rFonts w:eastAsia="Times New Roman" w:cs="Times New Roman"/>
          <w:b/>
          <w:bCs/>
          <w:sz w:val="28"/>
          <w:szCs w:val="28"/>
          <w:shd w:val="clear" w:color="auto" w:fill="FFFFFF"/>
          <w:lang w:val="hr-HR" w:eastAsia="hr-HR"/>
        </w:rPr>
        <w:t>Podjela živčanog sustava</w:t>
      </w:r>
    </w:p>
    <w:p w:rsidR="00A906FF" w:rsidRPr="003664CA" w:rsidRDefault="00A906FF" w:rsidP="00A906FF">
      <w:pPr>
        <w:shd w:val="clear" w:color="auto" w:fill="FFFFFF"/>
        <w:spacing w:line="360" w:lineRule="auto"/>
        <w:ind w:firstLine="708"/>
        <w:jc w:val="both"/>
        <w:rPr>
          <w:rFonts w:eastAsia="Times New Roman" w:cs="Times New Roman"/>
          <w:b/>
          <w:bCs/>
          <w:sz w:val="28"/>
          <w:szCs w:val="28"/>
          <w:shd w:val="clear" w:color="auto" w:fill="FFFFFF"/>
          <w:lang w:val="hr-HR" w:eastAsia="hr-HR"/>
        </w:rPr>
      </w:pPr>
    </w:p>
    <w:p w:rsidR="00A906FF" w:rsidRPr="003664CA" w:rsidRDefault="00A906FF" w:rsidP="00A906FF">
      <w:pPr>
        <w:shd w:val="clear" w:color="auto" w:fill="FFFFFF"/>
        <w:spacing w:line="360" w:lineRule="auto"/>
        <w:ind w:firstLine="708"/>
        <w:jc w:val="both"/>
        <w:rPr>
          <w:rFonts w:eastAsia="Times New Roman" w:cs="Times New Roman"/>
          <w:szCs w:val="24"/>
          <w:shd w:val="clear" w:color="auto" w:fill="FFFFFF"/>
          <w:lang w:val="hr-HR" w:eastAsia="hr-HR"/>
        </w:rPr>
      </w:pPr>
      <w:r w:rsidRPr="003664CA">
        <w:rPr>
          <w:rFonts w:eastAsia="Times New Roman" w:cs="Times New Roman"/>
          <w:szCs w:val="24"/>
          <w:shd w:val="clear" w:color="auto" w:fill="FFFFFF"/>
          <w:lang w:val="hr-HR" w:eastAsia="hr-HR"/>
        </w:rPr>
        <w:t xml:space="preserve">Krajnje </w:t>
      </w:r>
      <w:r>
        <w:rPr>
          <w:rFonts w:eastAsia="Times New Roman" w:cs="Times New Roman"/>
          <w:szCs w:val="24"/>
          <w:shd w:val="clear" w:color="auto" w:fill="FFFFFF"/>
          <w:lang w:val="hr-HR" w:eastAsia="hr-HR"/>
        </w:rPr>
        <w:t xml:space="preserve">je </w:t>
      </w:r>
      <w:r w:rsidRPr="003664CA">
        <w:rPr>
          <w:rFonts w:eastAsia="Times New Roman" w:cs="Times New Roman"/>
          <w:szCs w:val="24"/>
          <w:shd w:val="clear" w:color="auto" w:fill="FFFFFF"/>
          <w:lang w:val="hr-HR" w:eastAsia="hr-HR"/>
        </w:rPr>
        <w:t xml:space="preserve">odredište našeg putovanja veliki mozak. </w:t>
      </w:r>
      <w:r w:rsidRPr="003664CA">
        <w:rPr>
          <w:rFonts w:eastAsia="Times New Roman" w:cs="Times New Roman"/>
          <w:szCs w:val="24"/>
          <w:lang w:val="hr-HR" w:eastAsia="hr-HR"/>
        </w:rPr>
        <w:t xml:space="preserve">Dosad smo </w:t>
      </w:r>
      <w:r>
        <w:rPr>
          <w:rFonts w:eastAsia="Times New Roman" w:cs="Times New Roman"/>
          <w:szCs w:val="24"/>
          <w:lang w:val="hr-HR" w:eastAsia="hr-HR"/>
        </w:rPr>
        <w:t>govorili</w:t>
      </w:r>
      <w:r w:rsidRPr="003664CA">
        <w:rPr>
          <w:rFonts w:eastAsia="Times New Roman" w:cs="Times New Roman"/>
          <w:szCs w:val="24"/>
          <w:lang w:val="hr-HR" w:eastAsia="hr-HR"/>
        </w:rPr>
        <w:t xml:space="preserve"> o mozgu kao o jednoj jedinstvenoj nakupini tkiva, međutim </w:t>
      </w:r>
      <w:r>
        <w:rPr>
          <w:rFonts w:eastAsia="Times New Roman" w:cs="Times New Roman"/>
          <w:szCs w:val="24"/>
          <w:lang w:val="hr-HR" w:eastAsia="hr-HR"/>
        </w:rPr>
        <w:t>t</w:t>
      </w:r>
      <w:r w:rsidRPr="003664CA">
        <w:rPr>
          <w:rFonts w:eastAsia="Times New Roman" w:cs="Times New Roman"/>
          <w:szCs w:val="24"/>
          <w:lang w:val="hr-HR" w:eastAsia="hr-HR"/>
        </w:rPr>
        <w:t xml:space="preserve">aj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organ sastoji od različitih dijelova. Nadam se da će vam putovanje mozgom, koje slijedi, biti zanimljivo. U ovoj priči krenimo od početka. Početak je živčani sustav kojeg čine dva osnovna dijela koja se, s obzirom na </w:t>
      </w:r>
      <w:r>
        <w:rPr>
          <w:rFonts w:eastAsia="Times New Roman" w:cs="Times New Roman"/>
          <w:szCs w:val="24"/>
          <w:lang w:val="hr-HR" w:eastAsia="hr-HR"/>
        </w:rPr>
        <w:t>svoj</w:t>
      </w:r>
      <w:r w:rsidRPr="003664CA">
        <w:rPr>
          <w:rFonts w:eastAsia="Times New Roman" w:cs="Times New Roman"/>
          <w:szCs w:val="24"/>
          <w:lang w:val="hr-HR" w:eastAsia="hr-HR"/>
        </w:rPr>
        <w:t xml:space="preserve"> smještaj, dijele na </w:t>
      </w:r>
      <w:r w:rsidRPr="003664CA">
        <w:rPr>
          <w:rFonts w:eastAsia="Times New Roman" w:cs="Times New Roman"/>
          <w:b/>
          <w:szCs w:val="24"/>
          <w:lang w:val="hr-HR" w:eastAsia="hr-HR"/>
        </w:rPr>
        <w:t xml:space="preserve">središnji </w:t>
      </w:r>
      <w:r w:rsidRPr="003664CA">
        <w:rPr>
          <w:rFonts w:eastAsia="Times New Roman" w:cs="Times New Roman"/>
          <w:szCs w:val="24"/>
          <w:lang w:val="hr-HR" w:eastAsia="hr-HR"/>
        </w:rPr>
        <w:t xml:space="preserve">(centralni) i </w:t>
      </w:r>
      <w:r w:rsidRPr="003664CA">
        <w:rPr>
          <w:rFonts w:eastAsia="Times New Roman" w:cs="Times New Roman"/>
          <w:b/>
          <w:szCs w:val="24"/>
          <w:lang w:val="hr-HR" w:eastAsia="hr-HR"/>
        </w:rPr>
        <w:t>periferni živčani sustav</w:t>
      </w:r>
      <w:r w:rsidRPr="003664CA">
        <w:rPr>
          <w:rFonts w:eastAsia="Times New Roman" w:cs="Times New Roman"/>
          <w:szCs w:val="24"/>
          <w:lang w:val="hr-HR" w:eastAsia="hr-HR"/>
        </w:rPr>
        <w:t xml:space="preserve">. Središnji živčani sustav smjestio </w:t>
      </w:r>
      <w:r>
        <w:rPr>
          <w:rFonts w:eastAsia="Times New Roman" w:cs="Times New Roman"/>
          <w:szCs w:val="24"/>
          <w:lang w:val="hr-HR" w:eastAsia="hr-HR"/>
        </w:rPr>
        <w:t xml:space="preserve">se </w:t>
      </w:r>
      <w:r w:rsidRPr="003664CA">
        <w:rPr>
          <w:rFonts w:eastAsia="Times New Roman" w:cs="Times New Roman"/>
          <w:szCs w:val="24"/>
          <w:lang w:val="hr-HR" w:eastAsia="hr-HR"/>
        </w:rPr>
        <w:t>unutar šupljina lubanje i kralježnice i čine ga mozak (</w:t>
      </w:r>
      <w:r w:rsidRPr="003664CA">
        <w:rPr>
          <w:rFonts w:eastAsia="Times New Roman" w:cs="Times New Roman"/>
          <w:i/>
          <w:szCs w:val="24"/>
          <w:lang w:val="hr-HR" w:eastAsia="hr-HR"/>
        </w:rPr>
        <w:t>encephalon</w:t>
      </w:r>
      <w:r w:rsidRPr="003664CA">
        <w:rPr>
          <w:rFonts w:eastAsia="Times New Roman" w:cs="Times New Roman"/>
          <w:szCs w:val="24"/>
          <w:lang w:val="hr-HR" w:eastAsia="hr-HR"/>
        </w:rPr>
        <w:t>) i kralježnička moždina (</w:t>
      </w:r>
      <w:r w:rsidRPr="003664CA">
        <w:rPr>
          <w:rFonts w:eastAsia="Times New Roman" w:cs="Times New Roman"/>
          <w:i/>
          <w:szCs w:val="24"/>
          <w:lang w:val="hr-HR" w:eastAsia="hr-HR"/>
        </w:rPr>
        <w:t>medulla spinalis</w:t>
      </w:r>
      <w:r w:rsidRPr="003664CA">
        <w:rPr>
          <w:rFonts w:eastAsia="Times New Roman" w:cs="Times New Roman"/>
          <w:szCs w:val="24"/>
          <w:lang w:val="hr-HR" w:eastAsia="hr-HR"/>
        </w:rPr>
        <w:t xml:space="preserve">) (Slika 1.2.). Zadatak </w:t>
      </w:r>
      <w:r>
        <w:rPr>
          <w:rFonts w:eastAsia="Times New Roman" w:cs="Times New Roman"/>
          <w:szCs w:val="24"/>
          <w:lang w:val="hr-HR" w:eastAsia="hr-HR"/>
        </w:rPr>
        <w:t xml:space="preserve">je </w:t>
      </w:r>
      <w:r w:rsidRPr="003664CA">
        <w:rPr>
          <w:rFonts w:eastAsia="Times New Roman" w:cs="Times New Roman"/>
          <w:szCs w:val="24"/>
          <w:lang w:val="hr-HR" w:eastAsia="hr-HR"/>
        </w:rPr>
        <w:t>perifernog živčanog sustava povezati periferiju tijela sa središnjim živčanim sustavom, a to čine brojni živci. Ukupno 12 pari lubanjskih (</w:t>
      </w:r>
      <w:r w:rsidRPr="003664CA">
        <w:rPr>
          <w:rFonts w:eastAsia="Times New Roman" w:cs="Times New Roman"/>
          <w:i/>
          <w:szCs w:val="24"/>
          <w:lang w:val="hr-HR" w:eastAsia="hr-HR"/>
        </w:rPr>
        <w:t>kranijalnih</w:t>
      </w:r>
      <w:r w:rsidRPr="003664CA">
        <w:rPr>
          <w:rFonts w:eastAsia="Times New Roman" w:cs="Times New Roman"/>
          <w:szCs w:val="24"/>
          <w:lang w:val="hr-HR" w:eastAsia="hr-HR"/>
        </w:rPr>
        <w:t xml:space="preserve">) živaca povezuje periferiju glave i mozak, dok 31 par spinalnih živaca povezuje periferiju trupa i udova s kralježničkom moždinom. Osjetilni (senzorički) živci nose informacije iz receptora (osjetilnih organa), dok motoričkim živcima putuju signali do efektora, tj. mišića i žlijezda. Mješoviti živci sadrže osjetilna i motorička vlakna, a takvi su neki lubanjski živci, kao i svi spinalni živci. U perifernom sustavu smjestile </w:t>
      </w:r>
      <w:r>
        <w:rPr>
          <w:rFonts w:eastAsia="Times New Roman" w:cs="Times New Roman"/>
          <w:szCs w:val="24"/>
          <w:lang w:val="hr-HR" w:eastAsia="hr-HR"/>
        </w:rPr>
        <w:t xml:space="preserve">su se </w:t>
      </w:r>
      <w:r w:rsidRPr="003664CA">
        <w:rPr>
          <w:rFonts w:eastAsia="Times New Roman" w:cs="Times New Roman"/>
          <w:szCs w:val="24"/>
          <w:lang w:val="hr-HR" w:eastAsia="hr-HR"/>
        </w:rPr>
        <w:t xml:space="preserve">i nakupine tijela neurona koje se nalaze u brojnim ganglijima. Mozak možemo podijeliti na tri velika dijela (Slika 1.2.), a to su </w:t>
      </w:r>
      <w:r w:rsidRPr="003664CA">
        <w:rPr>
          <w:rFonts w:eastAsia="Times New Roman" w:cs="Times New Roman"/>
          <w:b/>
          <w:szCs w:val="24"/>
          <w:lang w:val="hr-HR" w:eastAsia="hr-HR"/>
        </w:rPr>
        <w:t>moždano deblo</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(truncus cerebri</w:t>
      </w:r>
      <w:r w:rsidRPr="003664CA">
        <w:rPr>
          <w:rFonts w:eastAsia="Times New Roman" w:cs="Times New Roman"/>
          <w:szCs w:val="24"/>
          <w:lang w:val="hr-HR" w:eastAsia="hr-HR"/>
        </w:rPr>
        <w:t xml:space="preserve">), </w:t>
      </w:r>
      <w:r w:rsidRPr="003664CA">
        <w:rPr>
          <w:rFonts w:eastAsia="Times New Roman" w:cs="Times New Roman"/>
          <w:b/>
          <w:szCs w:val="24"/>
          <w:lang w:val="hr-HR" w:eastAsia="hr-HR"/>
        </w:rPr>
        <w:t>mali mozak</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cerebellum</w:t>
      </w:r>
      <w:r w:rsidRPr="003664CA">
        <w:rPr>
          <w:rFonts w:eastAsia="Times New Roman" w:cs="Times New Roman"/>
          <w:szCs w:val="24"/>
          <w:lang w:val="hr-HR" w:eastAsia="hr-HR"/>
        </w:rPr>
        <w:t xml:space="preserve">) i </w:t>
      </w:r>
      <w:r w:rsidRPr="003664CA">
        <w:rPr>
          <w:rFonts w:eastAsia="Times New Roman" w:cs="Times New Roman"/>
          <w:b/>
          <w:szCs w:val="24"/>
          <w:lang w:val="hr-HR" w:eastAsia="hr-HR"/>
        </w:rPr>
        <w:t xml:space="preserve">veliki mozak </w:t>
      </w:r>
      <w:r w:rsidRPr="003664CA">
        <w:rPr>
          <w:rFonts w:eastAsia="Times New Roman" w:cs="Times New Roman"/>
          <w:szCs w:val="24"/>
          <w:lang w:val="hr-HR" w:eastAsia="hr-HR"/>
        </w:rPr>
        <w:t>(</w:t>
      </w:r>
      <w:r w:rsidRPr="003664CA">
        <w:rPr>
          <w:rFonts w:eastAsia="Times New Roman" w:cs="Times New Roman"/>
          <w:i/>
          <w:szCs w:val="24"/>
          <w:lang w:val="hr-HR" w:eastAsia="hr-HR"/>
        </w:rPr>
        <w:t>cerebrum</w:t>
      </w:r>
      <w:r w:rsidRPr="003664CA">
        <w:rPr>
          <w:rFonts w:eastAsia="Times New Roman" w:cs="Times New Roman"/>
          <w:szCs w:val="24"/>
          <w:lang w:val="hr-HR" w:eastAsia="hr-HR"/>
        </w:rPr>
        <w:t>). Krajnjem cilju našeg putovanja (veliki mozak) vratit ćemo se kasnije, a sada ćemo zaviriti u druge dijelove središnjeg živčanog</w:t>
      </w:r>
      <w:r w:rsidRPr="003664CA">
        <w:rPr>
          <w:rFonts w:eastAsia="Times New Roman" w:cs="Times New Roman"/>
          <w:color w:val="0070C0"/>
          <w:szCs w:val="24"/>
          <w:lang w:val="hr-HR" w:eastAsia="hr-HR"/>
        </w:rPr>
        <w:t xml:space="preserve"> </w:t>
      </w:r>
      <w:r w:rsidRPr="003664CA">
        <w:rPr>
          <w:rFonts w:eastAsia="Times New Roman" w:cs="Times New Roman"/>
          <w:szCs w:val="24"/>
          <w:lang w:val="hr-HR" w:eastAsia="hr-HR"/>
        </w:rPr>
        <w:t>sustava.</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contextualSpacing/>
        <w:jc w:val="center"/>
        <w:rPr>
          <w:rFonts w:eastAsia="Calibri" w:cs="Times New Roman"/>
          <w:szCs w:val="24"/>
          <w:lang w:val="hr-HR"/>
        </w:rPr>
      </w:pPr>
      <w:r w:rsidRPr="003664CA">
        <w:rPr>
          <w:rFonts w:eastAsia="Calibri" w:cs="Times New Roman"/>
          <w:szCs w:val="24"/>
          <w:lang w:val="hr-HR"/>
        </w:rPr>
        <w:t>(SLIKA 1.2. OVDJE)</w:t>
      </w:r>
    </w:p>
    <w:p w:rsidR="00A906FF" w:rsidRPr="003664CA" w:rsidRDefault="00A906FF" w:rsidP="00A906FF">
      <w:pPr>
        <w:contextualSpacing/>
        <w:jc w:val="center"/>
        <w:rPr>
          <w:rFonts w:eastAsia="Calibri" w:cs="Times New Roman"/>
          <w:szCs w:val="24"/>
          <w:lang w:val="hr-HR"/>
        </w:rPr>
      </w:pPr>
    </w:p>
    <w:p w:rsidR="00A906FF" w:rsidRPr="003664CA" w:rsidRDefault="00A906FF" w:rsidP="00A906FF">
      <w:pPr>
        <w:contextualSpacing/>
        <w:jc w:val="center"/>
        <w:rPr>
          <w:rFonts w:eastAsia="Calibri" w:cs="Times New Roman"/>
          <w:szCs w:val="24"/>
          <w:lang w:val="hr-HR"/>
        </w:rPr>
      </w:pPr>
    </w:p>
    <w:p w:rsidR="00A906FF" w:rsidRPr="003664CA" w:rsidRDefault="00A906FF" w:rsidP="00A906FF">
      <w:pPr>
        <w:ind w:firstLine="708"/>
        <w:contextualSpacing/>
        <w:rPr>
          <w:rFonts w:eastAsia="Calibri" w:cs="Times New Roman"/>
          <w:b/>
          <w:bCs/>
          <w:color w:val="000000" w:themeColor="text1"/>
          <w:sz w:val="28"/>
          <w:szCs w:val="28"/>
          <w:lang w:val="hr-HR"/>
        </w:rPr>
      </w:pPr>
    </w:p>
    <w:p w:rsidR="00A906FF" w:rsidRPr="003664CA" w:rsidRDefault="00A906FF" w:rsidP="00A906FF">
      <w:pPr>
        <w:ind w:firstLine="708"/>
        <w:contextualSpacing/>
        <w:rPr>
          <w:rFonts w:eastAsia="Calibri" w:cs="Times New Roman"/>
          <w:b/>
          <w:bCs/>
          <w:color w:val="000000" w:themeColor="text1"/>
          <w:sz w:val="28"/>
          <w:szCs w:val="28"/>
          <w:lang w:val="hr-HR"/>
        </w:rPr>
      </w:pPr>
    </w:p>
    <w:p w:rsidR="00A906FF" w:rsidRPr="003664CA" w:rsidRDefault="00A906FF" w:rsidP="00A906FF">
      <w:pPr>
        <w:ind w:firstLine="708"/>
        <w:contextualSpacing/>
        <w:rPr>
          <w:rFonts w:eastAsia="Calibri" w:cs="Times New Roman"/>
          <w:b/>
          <w:bCs/>
          <w:color w:val="000000" w:themeColor="text1"/>
          <w:sz w:val="28"/>
          <w:szCs w:val="28"/>
          <w:lang w:val="hr-HR"/>
        </w:rPr>
      </w:pPr>
    </w:p>
    <w:p w:rsidR="00A906FF" w:rsidRPr="003664CA" w:rsidRDefault="00A906FF" w:rsidP="00A906FF">
      <w:pPr>
        <w:ind w:firstLine="708"/>
        <w:contextualSpacing/>
        <w:rPr>
          <w:rFonts w:eastAsia="Calibri" w:cs="Times New Roman"/>
          <w:b/>
          <w:bCs/>
          <w:color w:val="000000" w:themeColor="text1"/>
          <w:sz w:val="28"/>
          <w:szCs w:val="28"/>
          <w:lang w:val="hr-HR"/>
        </w:rPr>
      </w:pPr>
      <w:r>
        <w:rPr>
          <w:rFonts w:eastAsia="Calibri" w:cs="Times New Roman"/>
          <w:b/>
          <w:bCs/>
          <w:color w:val="000000" w:themeColor="text1"/>
          <w:sz w:val="28"/>
          <w:szCs w:val="28"/>
          <w:lang w:val="hr-HR"/>
        </w:rPr>
        <w:t>Kralježnička moždina i m</w:t>
      </w:r>
      <w:r w:rsidRPr="003664CA">
        <w:rPr>
          <w:rFonts w:eastAsia="Calibri" w:cs="Times New Roman"/>
          <w:b/>
          <w:bCs/>
          <w:color w:val="000000" w:themeColor="text1"/>
          <w:sz w:val="28"/>
          <w:szCs w:val="28"/>
          <w:lang w:val="hr-HR"/>
        </w:rPr>
        <w:t xml:space="preserve">oždano deblo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lang w:val="hr-HR" w:eastAsia="hr-HR"/>
        </w:rPr>
      </w:pPr>
      <w:r w:rsidRPr="2F3BFCD9">
        <w:rPr>
          <w:rFonts w:eastAsia="Times New Roman" w:cs="Times New Roman"/>
          <w:lang w:val="hr-HR" w:eastAsia="hr-HR"/>
        </w:rPr>
        <w:t xml:space="preserve">Poznati kognitivni neuroznanstvenici Tom Stafford i Matt Webb usporedili su središnji živčani sustav s gljivom kojoj je kralježnička moždina stapka, a mozak klobuk. Dakle, naša stapka djeluje kao vod za električne signale koji putuju uz i niz tijelo. Usporedit ću kralježničku </w:t>
      </w:r>
      <w:r w:rsidRPr="2F3BFCD9">
        <w:rPr>
          <w:rFonts w:eastAsia="Times New Roman" w:cs="Times New Roman"/>
          <w:lang w:val="hr-HR" w:eastAsia="hr-HR"/>
        </w:rPr>
        <w:lastRenderedPageBreak/>
        <w:t>moždinu s autocestom kojom osjetni signali putuju uzlazno do mozga, a motorički signali silazno iz motoričkih područja mozga u kralježničku moždinu, noseći informacije mišićima koji trebaju reagirati. Nećete vjerovati, ali na ovoj neurocesti vlada savršeni red, odmorišta su poznata i jasna, a mi idemo dalje uzlazno do sljedeće velike postaje</w:t>
      </w:r>
      <w:r>
        <w:rPr>
          <w:rFonts w:eastAsia="Times New Roman" w:cs="Times New Roman"/>
          <w:lang w:val="hr-HR" w:eastAsia="hr-HR"/>
        </w:rPr>
        <w:t>,</w:t>
      </w:r>
      <w:r w:rsidRPr="2F3BFCD9">
        <w:rPr>
          <w:rFonts w:eastAsia="Times New Roman" w:cs="Times New Roman"/>
          <w:lang w:val="hr-HR" w:eastAsia="hr-HR"/>
        </w:rPr>
        <w:t xml:space="preserve"> koja se zove moždano deblo. </w:t>
      </w:r>
      <w:r>
        <w:rPr>
          <w:rFonts w:eastAsia="Times New Roman" w:cs="Times New Roman"/>
          <w:lang w:val="hr-HR" w:eastAsia="hr-HR"/>
        </w:rPr>
        <w:t>T</w:t>
      </w:r>
      <w:r w:rsidRPr="2F3BFCD9">
        <w:rPr>
          <w:rFonts w:eastAsia="Times New Roman" w:cs="Times New Roman"/>
          <w:lang w:val="hr-HR" w:eastAsia="hr-HR"/>
        </w:rPr>
        <w:t>u postaju čine produljena moždina (</w:t>
      </w:r>
      <w:r w:rsidRPr="2F3BFCD9">
        <w:rPr>
          <w:rFonts w:eastAsia="Times New Roman" w:cs="Times New Roman"/>
          <w:i/>
          <w:iCs/>
          <w:lang w:val="hr-HR" w:eastAsia="hr-HR"/>
        </w:rPr>
        <w:t>medulla oblongata</w:t>
      </w:r>
      <w:r w:rsidRPr="2F3BFCD9">
        <w:rPr>
          <w:rFonts w:eastAsia="Times New Roman" w:cs="Times New Roman"/>
          <w:lang w:val="hr-HR" w:eastAsia="hr-HR"/>
        </w:rPr>
        <w:t>), most (</w:t>
      </w:r>
      <w:r w:rsidRPr="2F3BFCD9">
        <w:rPr>
          <w:rFonts w:eastAsia="Times New Roman" w:cs="Times New Roman"/>
          <w:i/>
          <w:iCs/>
          <w:lang w:val="hr-HR" w:eastAsia="hr-HR"/>
        </w:rPr>
        <w:t>pons</w:t>
      </w:r>
      <w:r w:rsidRPr="2F3BFCD9">
        <w:rPr>
          <w:rFonts w:eastAsia="Times New Roman" w:cs="Times New Roman"/>
          <w:lang w:val="hr-HR" w:eastAsia="hr-HR"/>
        </w:rPr>
        <w:t xml:space="preserve">) i </w:t>
      </w:r>
      <w:r w:rsidRPr="2F3BFCD9">
        <w:rPr>
          <w:rFonts w:eastAsia="Times New Roman" w:cs="Times New Roman"/>
          <w:b/>
          <w:bCs/>
          <w:lang w:val="hr-HR" w:eastAsia="hr-HR"/>
        </w:rPr>
        <w:t>srednji mozak</w:t>
      </w:r>
      <w:r w:rsidRPr="2F3BFCD9">
        <w:rPr>
          <w:rFonts w:eastAsia="Times New Roman" w:cs="Times New Roman"/>
          <w:lang w:val="hr-HR" w:eastAsia="hr-HR"/>
        </w:rPr>
        <w:t xml:space="preserve"> (</w:t>
      </w:r>
      <w:r w:rsidRPr="2F3BFCD9">
        <w:rPr>
          <w:rFonts w:eastAsia="Times New Roman" w:cs="Times New Roman"/>
          <w:i/>
          <w:iCs/>
          <w:lang w:val="hr-HR" w:eastAsia="hr-HR"/>
        </w:rPr>
        <w:t>mesencephalon</w:t>
      </w:r>
      <w:r w:rsidRPr="2F3BFCD9">
        <w:rPr>
          <w:rFonts w:eastAsia="Times New Roman" w:cs="Times New Roman"/>
          <w:lang w:val="hr-HR" w:eastAsia="hr-HR"/>
        </w:rPr>
        <w:t>) (Slika 1.2.).</w:t>
      </w:r>
      <w:r>
        <w:rPr>
          <w:rFonts w:eastAsia="Times New Roman" w:cs="Times New Roman"/>
          <w:lang w:val="hr-HR" w:eastAsia="hr-HR"/>
        </w:rPr>
        <w:t xml:space="preserve"> Tu</w:t>
      </w:r>
      <w:r w:rsidRPr="2F3BFCD9">
        <w:rPr>
          <w:rFonts w:eastAsia="Times New Roman" w:cs="Times New Roman"/>
          <w:lang w:val="hr-HR" w:eastAsia="hr-HR"/>
        </w:rPr>
        <w:t xml:space="preserve"> ćemo susresti brojne neurone čija su se stanična tijela grupirala u različitim jezgrama. Tu je i mnoštvo vlakana koja čine uzlazne i silazne putove. Važan </w:t>
      </w:r>
      <w:r>
        <w:rPr>
          <w:rFonts w:eastAsia="Times New Roman" w:cs="Times New Roman"/>
          <w:lang w:val="hr-HR" w:eastAsia="hr-HR"/>
        </w:rPr>
        <w:t xml:space="preserve">je </w:t>
      </w:r>
      <w:r w:rsidRPr="2F3BFCD9">
        <w:rPr>
          <w:rFonts w:eastAsia="Times New Roman" w:cs="Times New Roman"/>
          <w:lang w:val="hr-HR" w:eastAsia="hr-HR"/>
        </w:rPr>
        <w:t xml:space="preserve">dio moždanog debla </w:t>
      </w:r>
      <w:r w:rsidRPr="2F3BFCD9">
        <w:rPr>
          <w:rFonts w:eastAsia="Times New Roman" w:cs="Times New Roman"/>
          <w:b/>
          <w:bCs/>
          <w:lang w:val="hr-HR" w:eastAsia="hr-HR"/>
        </w:rPr>
        <w:t>retikularna formacija</w:t>
      </w:r>
      <w:r w:rsidRPr="2F3BFCD9">
        <w:rPr>
          <w:rFonts w:eastAsia="Times New Roman" w:cs="Times New Roman"/>
          <w:lang w:val="hr-HR" w:eastAsia="hr-HR"/>
        </w:rPr>
        <w:t xml:space="preserve"> koja izgledom podsjeća na mrežu vlakana, a na </w:t>
      </w:r>
      <w:r>
        <w:rPr>
          <w:rFonts w:eastAsia="Times New Roman" w:cs="Times New Roman"/>
          <w:lang w:val="hr-HR" w:eastAsia="hr-HR"/>
        </w:rPr>
        <w:t>t</w:t>
      </w:r>
      <w:r w:rsidRPr="2F3BFCD9">
        <w:rPr>
          <w:rFonts w:eastAsia="Times New Roman" w:cs="Times New Roman"/>
          <w:lang w:val="hr-HR" w:eastAsia="hr-HR"/>
        </w:rPr>
        <w:t>oj kratkoj dionici smjestilo se stotinjak jezgara. Ako želimo iz produljene moždine doći do srednjeg mozga, svakako moramo proći dijelom moždanog debla koji se zove pons</w:t>
      </w:r>
      <w:r w:rsidRPr="2F3BFCD9">
        <w:rPr>
          <w:rFonts w:eastAsia="Times New Roman" w:cs="Times New Roman"/>
          <w:i/>
          <w:iCs/>
          <w:lang w:val="hr-HR" w:eastAsia="hr-HR"/>
        </w:rPr>
        <w:t>.</w:t>
      </w:r>
      <w:r w:rsidRPr="2F3BFCD9">
        <w:rPr>
          <w:rFonts w:eastAsia="Times New Roman" w:cs="Times New Roman"/>
          <w:lang w:val="hr-HR" w:eastAsia="hr-HR"/>
        </w:rPr>
        <w:t xml:space="preserve"> Tri glavne postaje srednjeg mozga su: tektum (</w:t>
      </w:r>
      <w:r w:rsidRPr="2F3BFCD9">
        <w:rPr>
          <w:rFonts w:eastAsia="Times New Roman" w:cs="Times New Roman"/>
          <w:i/>
          <w:iCs/>
          <w:lang w:val="hr-HR" w:eastAsia="hr-HR"/>
        </w:rPr>
        <w:t>tectum</w:t>
      </w:r>
      <w:r w:rsidRPr="2F3BFCD9">
        <w:rPr>
          <w:rFonts w:eastAsia="Times New Roman" w:cs="Times New Roman"/>
          <w:lang w:val="hr-HR" w:eastAsia="hr-HR"/>
        </w:rPr>
        <w:t>), tegmentum i moždani krakovi (</w:t>
      </w:r>
      <w:r w:rsidRPr="2F3BFCD9">
        <w:rPr>
          <w:rFonts w:eastAsia="Times New Roman" w:cs="Times New Roman"/>
          <w:i/>
          <w:iCs/>
          <w:lang w:val="hr-HR" w:eastAsia="hr-HR"/>
        </w:rPr>
        <w:t>crura</w:t>
      </w:r>
      <w:r w:rsidRPr="2F3BFCD9">
        <w:rPr>
          <w:rFonts w:eastAsia="Times New Roman" w:cs="Times New Roman"/>
          <w:lang w:val="hr-HR" w:eastAsia="hr-HR"/>
        </w:rPr>
        <w:t xml:space="preserve"> ili </w:t>
      </w:r>
      <w:r w:rsidRPr="2F3BFCD9">
        <w:rPr>
          <w:rFonts w:eastAsia="Times New Roman" w:cs="Times New Roman"/>
          <w:i/>
          <w:iCs/>
          <w:lang w:val="hr-HR" w:eastAsia="hr-HR"/>
        </w:rPr>
        <w:t>pedunculi cerebri</w:t>
      </w:r>
      <w:r w:rsidRPr="2F3BFCD9">
        <w:rPr>
          <w:rFonts w:eastAsia="Times New Roman" w:cs="Times New Roman"/>
          <w:lang w:val="hr-HR" w:eastAsia="hr-HR"/>
        </w:rPr>
        <w:t xml:space="preserve">). Tektum ćemo prepoznati prema izgledu koji podsjeća na brežuljke. </w:t>
      </w:r>
      <w:r>
        <w:rPr>
          <w:rFonts w:eastAsia="Times New Roman" w:cs="Times New Roman"/>
          <w:lang w:val="hr-HR" w:eastAsia="hr-HR"/>
        </w:rPr>
        <w:t>Tu</w:t>
      </w:r>
      <w:r w:rsidRPr="2F3BFCD9">
        <w:rPr>
          <w:rFonts w:eastAsia="Times New Roman" w:cs="Times New Roman"/>
          <w:lang w:val="hr-HR" w:eastAsia="hr-HR"/>
        </w:rPr>
        <w:t xml:space="preserve"> su se zapravo smjestila dva para izbočenja (kvržica), čiji </w:t>
      </w:r>
      <w:r>
        <w:rPr>
          <w:rFonts w:eastAsia="Times New Roman" w:cs="Times New Roman"/>
          <w:lang w:val="hr-HR" w:eastAsia="hr-HR"/>
        </w:rPr>
        <w:t xml:space="preserve">su </w:t>
      </w:r>
      <w:r w:rsidRPr="2F3BFCD9">
        <w:rPr>
          <w:rFonts w:eastAsia="Times New Roman" w:cs="Times New Roman"/>
          <w:lang w:val="hr-HR" w:eastAsia="hr-HR"/>
        </w:rPr>
        <w:t>nazivi kolikule inferior (</w:t>
      </w:r>
      <w:r w:rsidRPr="2F3BFCD9">
        <w:rPr>
          <w:rFonts w:eastAsia="Times New Roman" w:cs="Times New Roman"/>
          <w:i/>
          <w:iCs/>
          <w:lang w:val="hr-HR" w:eastAsia="hr-HR"/>
        </w:rPr>
        <w:t>colliculli inferiores</w:t>
      </w:r>
      <w:r w:rsidRPr="2F3BFCD9">
        <w:rPr>
          <w:rFonts w:eastAsia="Times New Roman" w:cs="Times New Roman"/>
          <w:lang w:val="hr-HR" w:eastAsia="hr-HR"/>
        </w:rPr>
        <w:t>; donje kolikule) i kolikule superior (</w:t>
      </w:r>
      <w:r w:rsidRPr="2F3BFCD9">
        <w:rPr>
          <w:rFonts w:eastAsia="Times New Roman" w:cs="Times New Roman"/>
          <w:i/>
          <w:iCs/>
          <w:lang w:val="hr-HR" w:eastAsia="hr-HR"/>
        </w:rPr>
        <w:t>colliculi superiores</w:t>
      </w:r>
      <w:r w:rsidRPr="2F3BFCD9">
        <w:rPr>
          <w:rFonts w:eastAsia="Times New Roman" w:cs="Times New Roman"/>
          <w:lang w:val="hr-HR" w:eastAsia="hr-HR"/>
        </w:rPr>
        <w:t xml:space="preserve">; gornje kolikule). O ulozi kolikula superior u refleksnim reakcijama na pokretne podražaje u vidnom polju pročitajte u petom poglavlju. Tegmentum je druga postaja srednjeg mozga. U </w:t>
      </w:r>
      <w:r>
        <w:rPr>
          <w:rFonts w:eastAsia="Times New Roman" w:cs="Times New Roman"/>
          <w:lang w:val="hr-HR" w:eastAsia="hr-HR"/>
        </w:rPr>
        <w:t>t</w:t>
      </w:r>
      <w:r w:rsidRPr="2F3BFCD9">
        <w:rPr>
          <w:rFonts w:eastAsia="Times New Roman" w:cs="Times New Roman"/>
          <w:lang w:val="hr-HR" w:eastAsia="hr-HR"/>
        </w:rPr>
        <w:t xml:space="preserve">om </w:t>
      </w:r>
      <w:r>
        <w:rPr>
          <w:rFonts w:eastAsia="Times New Roman" w:cs="Times New Roman"/>
          <w:lang w:val="hr-HR" w:eastAsia="hr-HR"/>
        </w:rPr>
        <w:t xml:space="preserve">su se </w:t>
      </w:r>
      <w:r w:rsidRPr="2F3BFCD9">
        <w:rPr>
          <w:rFonts w:eastAsia="Times New Roman" w:cs="Times New Roman"/>
          <w:lang w:val="hr-HR" w:eastAsia="hr-HR"/>
        </w:rPr>
        <w:t xml:space="preserve">području smjestile različite jezgre. </w:t>
      </w:r>
      <w:r>
        <w:rPr>
          <w:rFonts w:eastAsia="Times New Roman" w:cs="Times New Roman"/>
          <w:lang w:val="hr-HR" w:eastAsia="hr-HR"/>
        </w:rPr>
        <w:t>Tu</w:t>
      </w:r>
      <w:r w:rsidRPr="2F3BFCD9">
        <w:rPr>
          <w:rFonts w:eastAsia="Times New Roman" w:cs="Times New Roman"/>
          <w:lang w:val="hr-HR" w:eastAsia="hr-HR"/>
        </w:rPr>
        <w:t xml:space="preserve"> ćemo susresti periakveduktalnu sivu tvar koja je važna u posredovanju analgetskih učinaka opijata. Ventralno tegmentalno područje proizvodi neuroprijenosnik dopamin koji je važan u kontroli pokreta, motivaciji i nagrađivanju. Novije studije oslikavanja mozga pokazuju pojačanu neuronsku aktivnost </w:t>
      </w:r>
      <w:r>
        <w:rPr>
          <w:rFonts w:eastAsia="Times New Roman" w:cs="Times New Roman"/>
          <w:lang w:val="hr-HR" w:eastAsia="hr-HR"/>
        </w:rPr>
        <w:t>t</w:t>
      </w:r>
      <w:r w:rsidRPr="2F3BFCD9">
        <w:rPr>
          <w:rFonts w:eastAsia="Times New Roman" w:cs="Times New Roman"/>
          <w:lang w:val="hr-HR" w:eastAsia="hr-HR"/>
        </w:rPr>
        <w:t>og područja kod zaljubljenih, a o navedenom možete više pročitati u devetom poglavlju. Na proputovanju srednjim mozgom susret ćemo i dva velika debela kraka koj</w:t>
      </w:r>
      <w:r>
        <w:rPr>
          <w:rFonts w:eastAsia="Times New Roman" w:cs="Times New Roman"/>
          <w:lang w:val="hr-HR" w:eastAsia="hr-HR"/>
        </w:rPr>
        <w:t>i</w:t>
      </w:r>
      <w:r w:rsidRPr="2F3BFCD9">
        <w:rPr>
          <w:rFonts w:eastAsia="Times New Roman" w:cs="Times New Roman"/>
          <w:lang w:val="hr-HR" w:eastAsia="hr-HR"/>
        </w:rPr>
        <w:t xml:space="preserve"> izlaze iz ponsa povezujući veliki mozak s kralježničkom moždinom, moždanim deblom i malim mozgom.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Moždano deblo funkcionira kao autopilot, kontrolirajući važne vitalne funkcije poput disanja, rada srca, regulacije krvnog tlaka i brojnih drugih refleksnih radnji. U suradnji s drugim dijelovima živčanog sustava sudjeluje i u regulaciji spavanja, održavanju pažnje i tonusa mišića. Budimo pažljivi na putu kroz moždano deblo, jer krvarenje čak iz najmanje arterije koja opskrbljuje </w:t>
      </w:r>
      <w:r>
        <w:rPr>
          <w:rFonts w:eastAsia="Times New Roman" w:cs="Times New Roman"/>
          <w:szCs w:val="24"/>
          <w:lang w:val="hr-HR" w:eastAsia="hr-HR"/>
        </w:rPr>
        <w:t>t</w:t>
      </w:r>
      <w:r w:rsidRPr="003664CA">
        <w:rPr>
          <w:rFonts w:eastAsia="Times New Roman" w:cs="Times New Roman"/>
          <w:szCs w:val="24"/>
          <w:lang w:val="hr-HR" w:eastAsia="hr-HR"/>
        </w:rPr>
        <w:t xml:space="preserve">o područje može značiti trenutačnu smrt. </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Mali mozak</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lang w:val="hr-HR" w:eastAsia="hr-HR"/>
        </w:rPr>
      </w:pPr>
      <w:r w:rsidRPr="2F3BFCD9">
        <w:rPr>
          <w:rFonts w:eastAsia="Times New Roman" w:cs="Times New Roman"/>
          <w:lang w:val="hr-HR" w:eastAsia="hr-HR"/>
        </w:rPr>
        <w:lastRenderedPageBreak/>
        <w:t>Jasno označeni put</w:t>
      </w:r>
      <w:r>
        <w:rPr>
          <w:rFonts w:eastAsia="Times New Roman" w:cs="Times New Roman"/>
          <w:lang w:val="hr-HR" w:eastAsia="hr-HR"/>
        </w:rPr>
        <w:t>o</w:t>
      </w:r>
      <w:r w:rsidRPr="2F3BFCD9">
        <w:rPr>
          <w:rFonts w:eastAsia="Times New Roman" w:cs="Times New Roman"/>
          <w:lang w:val="hr-HR" w:eastAsia="hr-HR"/>
        </w:rPr>
        <w:t xml:space="preserve">vi dovest </w:t>
      </w:r>
      <w:r>
        <w:rPr>
          <w:rFonts w:eastAsia="Times New Roman" w:cs="Times New Roman"/>
          <w:lang w:val="hr-HR" w:eastAsia="hr-HR"/>
        </w:rPr>
        <w:t xml:space="preserve">će nas </w:t>
      </w:r>
      <w:r w:rsidRPr="2F3BFCD9">
        <w:rPr>
          <w:rFonts w:eastAsia="Times New Roman" w:cs="Times New Roman"/>
          <w:lang w:val="hr-HR" w:eastAsia="hr-HR"/>
        </w:rPr>
        <w:t xml:space="preserve">do sljedeće velike postaje koja se zove mali mozak (Slika 1.2.). </w:t>
      </w:r>
      <w:r>
        <w:rPr>
          <w:rFonts w:eastAsia="Times New Roman" w:cs="Times New Roman"/>
          <w:lang w:val="hr-HR" w:eastAsia="hr-HR"/>
        </w:rPr>
        <w:t>T</w:t>
      </w:r>
      <w:r w:rsidRPr="2F3BFCD9">
        <w:rPr>
          <w:rFonts w:eastAsia="Times New Roman" w:cs="Times New Roman"/>
          <w:lang w:val="hr-HR" w:eastAsia="hr-HR"/>
        </w:rPr>
        <w:t>a postaja, iako čini samo 10</w:t>
      </w:r>
      <w:r>
        <w:rPr>
          <w:rFonts w:eastAsia="Times New Roman" w:cs="Times New Roman"/>
          <w:lang w:val="hr-HR" w:eastAsia="hr-HR"/>
        </w:rPr>
        <w:t xml:space="preserve"> </w:t>
      </w:r>
      <w:r w:rsidRPr="2F3BFCD9">
        <w:rPr>
          <w:rFonts w:eastAsia="Times New Roman" w:cs="Times New Roman"/>
          <w:lang w:val="hr-HR" w:eastAsia="hr-HR"/>
        </w:rPr>
        <w:t xml:space="preserve">% mase mozga, sadrži jako </w:t>
      </w:r>
      <w:r>
        <w:rPr>
          <w:rFonts w:eastAsia="Times New Roman" w:cs="Times New Roman"/>
          <w:lang w:val="hr-HR" w:eastAsia="hr-HR"/>
        </w:rPr>
        <w:t>mnogo</w:t>
      </w:r>
      <w:r w:rsidRPr="2F3BFCD9">
        <w:rPr>
          <w:rFonts w:eastAsia="Times New Roman" w:cs="Times New Roman"/>
          <w:lang w:val="hr-HR" w:eastAsia="hr-HR"/>
        </w:rPr>
        <w:t xml:space="preserve"> neurona, više od polovine moždanih živčanih stanica. </w:t>
      </w:r>
      <w:r>
        <w:rPr>
          <w:rFonts w:eastAsia="Times New Roman" w:cs="Times New Roman"/>
          <w:lang w:val="hr-HR" w:eastAsia="hr-HR"/>
        </w:rPr>
        <w:t>Tu</w:t>
      </w:r>
      <w:r w:rsidRPr="2F3BFCD9">
        <w:rPr>
          <w:rFonts w:eastAsia="Times New Roman" w:cs="Times New Roman"/>
          <w:lang w:val="hr-HR" w:eastAsia="hr-HR"/>
        </w:rPr>
        <w:t xml:space="preserve"> susrećemo velike</w:t>
      </w:r>
      <w:r>
        <w:rPr>
          <w:rFonts w:eastAsia="Times New Roman" w:cs="Times New Roman"/>
          <w:lang w:val="hr-HR" w:eastAsia="hr-HR"/>
        </w:rPr>
        <w:t>,</w:t>
      </w:r>
      <w:r w:rsidRPr="2F3BFCD9">
        <w:rPr>
          <w:rFonts w:eastAsia="Times New Roman" w:cs="Times New Roman"/>
          <w:lang w:val="hr-HR" w:eastAsia="hr-HR"/>
        </w:rPr>
        <w:t xml:space="preserve"> bogato razgranate neurone koji komuniciraju s drugim dijelovima živčanog sustava, osobito s velikim mozgom. Mali mozak omogućuje </w:t>
      </w:r>
      <w:r>
        <w:rPr>
          <w:rFonts w:eastAsia="Times New Roman" w:cs="Times New Roman"/>
          <w:lang w:val="hr-HR" w:eastAsia="hr-HR"/>
        </w:rPr>
        <w:t xml:space="preserve">nam </w:t>
      </w:r>
      <w:r w:rsidRPr="2F3BFCD9">
        <w:rPr>
          <w:rFonts w:eastAsia="Times New Roman" w:cs="Times New Roman"/>
          <w:lang w:val="hr-HR" w:eastAsia="hr-HR"/>
        </w:rPr>
        <w:t xml:space="preserve">da se krećemo na ujednačen i koordiniran način, pomaže nam u održavanju ravnoteže. </w:t>
      </w:r>
      <w:r>
        <w:rPr>
          <w:rFonts w:eastAsia="Times New Roman" w:cs="Times New Roman"/>
          <w:lang w:val="hr-HR" w:eastAsia="hr-HR"/>
        </w:rPr>
        <w:t>T</w:t>
      </w:r>
      <w:r w:rsidRPr="2F3BFCD9">
        <w:rPr>
          <w:rFonts w:eastAsia="Times New Roman" w:cs="Times New Roman"/>
          <w:lang w:val="hr-HR" w:eastAsia="hr-HR"/>
        </w:rPr>
        <w:t xml:space="preserve">aj dio živčanog sustava važan </w:t>
      </w:r>
      <w:r>
        <w:rPr>
          <w:rFonts w:eastAsia="Times New Roman" w:cs="Times New Roman"/>
          <w:lang w:val="hr-HR" w:eastAsia="hr-HR"/>
        </w:rPr>
        <w:t xml:space="preserve">je </w:t>
      </w:r>
      <w:r w:rsidRPr="2F3BFCD9">
        <w:rPr>
          <w:rFonts w:eastAsia="Times New Roman" w:cs="Times New Roman"/>
          <w:lang w:val="hr-HR" w:eastAsia="hr-HR"/>
        </w:rPr>
        <w:t>pomagač veliko</w:t>
      </w:r>
      <w:r>
        <w:rPr>
          <w:rFonts w:eastAsia="Times New Roman" w:cs="Times New Roman"/>
          <w:lang w:val="hr-HR" w:eastAsia="hr-HR"/>
        </w:rPr>
        <w:t>m</w:t>
      </w:r>
      <w:r w:rsidRPr="2F3BFCD9">
        <w:rPr>
          <w:rFonts w:eastAsia="Times New Roman" w:cs="Times New Roman"/>
          <w:lang w:val="hr-HR" w:eastAsia="hr-HR"/>
        </w:rPr>
        <w:t xml:space="preserve"> mozg</w:t>
      </w:r>
      <w:r>
        <w:rPr>
          <w:rFonts w:eastAsia="Times New Roman" w:cs="Times New Roman"/>
          <w:lang w:val="hr-HR" w:eastAsia="hr-HR"/>
        </w:rPr>
        <w:t>u</w:t>
      </w:r>
      <w:r w:rsidRPr="2F3BFCD9">
        <w:rPr>
          <w:rFonts w:eastAsia="Times New Roman" w:cs="Times New Roman"/>
          <w:lang w:val="hr-HR" w:eastAsia="hr-HR"/>
        </w:rPr>
        <w:t xml:space="preserve">, </w:t>
      </w:r>
      <w:r>
        <w:rPr>
          <w:rFonts w:eastAsia="Times New Roman" w:cs="Times New Roman"/>
          <w:lang w:val="hr-HR" w:eastAsia="hr-HR"/>
        </w:rPr>
        <w:t>on</w:t>
      </w:r>
      <w:r w:rsidRPr="2F3BFCD9">
        <w:rPr>
          <w:rFonts w:eastAsia="Times New Roman" w:cs="Times New Roman"/>
          <w:lang w:val="hr-HR" w:eastAsia="hr-HR"/>
        </w:rPr>
        <w:t xml:space="preserve"> može ispraviti pokrete </w:t>
      </w:r>
      <w:r>
        <w:rPr>
          <w:rFonts w:eastAsia="Times New Roman" w:cs="Times New Roman"/>
          <w:lang w:val="hr-HR" w:eastAsia="hr-HR"/>
        </w:rPr>
        <w:t>a</w:t>
      </w:r>
      <w:r w:rsidRPr="2F3BFCD9">
        <w:rPr>
          <w:rFonts w:eastAsia="Times New Roman" w:cs="Times New Roman"/>
          <w:lang w:val="hr-HR" w:eastAsia="hr-HR"/>
        </w:rPr>
        <w:t>ko odstupaju od predviđenih. Kada motorička područja velikog mozga, preko kralježničke moždine, pošalju signale mišićima, kopiju tog signala dobiva mali mozak.</w:t>
      </w:r>
      <w:r>
        <w:rPr>
          <w:rFonts w:eastAsia="Times New Roman" w:cs="Times New Roman"/>
          <w:lang w:val="hr-HR" w:eastAsia="hr-HR"/>
        </w:rPr>
        <w:t xml:space="preserve"> T</w:t>
      </w:r>
      <w:r w:rsidRPr="2F3BFCD9">
        <w:rPr>
          <w:rFonts w:eastAsia="Times New Roman" w:cs="Times New Roman"/>
          <w:lang w:val="hr-HR" w:eastAsia="hr-HR"/>
        </w:rPr>
        <w:t xml:space="preserve">aj dio središnjeg živčanog sustava prima i mnoštvo informacija, preko kralježničke moždine, iz osjetilnih organa u mišićima i zglobovima cijelog tijela. Zahvaljujući </w:t>
      </w:r>
      <w:r>
        <w:rPr>
          <w:rFonts w:eastAsia="Times New Roman" w:cs="Times New Roman"/>
          <w:lang w:val="hr-HR" w:eastAsia="hr-HR"/>
        </w:rPr>
        <w:t>t</w:t>
      </w:r>
      <w:r w:rsidRPr="2F3BFCD9">
        <w:rPr>
          <w:rFonts w:eastAsia="Times New Roman" w:cs="Times New Roman"/>
          <w:lang w:val="hr-HR" w:eastAsia="hr-HR"/>
        </w:rPr>
        <w:t>im informacijama mali mozak detektira neslaganje između namjera velikog mozga i trenut</w:t>
      </w:r>
      <w:r>
        <w:rPr>
          <w:rFonts w:eastAsia="Times New Roman" w:cs="Times New Roman"/>
          <w:lang w:val="hr-HR" w:eastAsia="hr-HR"/>
        </w:rPr>
        <w:t>ačnog</w:t>
      </w:r>
      <w:r w:rsidRPr="2F3BFCD9">
        <w:rPr>
          <w:rFonts w:eastAsia="Times New Roman" w:cs="Times New Roman"/>
          <w:lang w:val="hr-HR" w:eastAsia="hr-HR"/>
        </w:rPr>
        <w:t xml:space="preserve"> stanja na periferiji tijela te uključuje potrebne korekcije. Njegova</w:t>
      </w:r>
      <w:r>
        <w:rPr>
          <w:rFonts w:eastAsia="Times New Roman" w:cs="Times New Roman"/>
          <w:lang w:val="hr-HR" w:eastAsia="hr-HR"/>
        </w:rPr>
        <w:t xml:space="preserve"> je</w:t>
      </w:r>
      <w:r w:rsidRPr="2F3BFCD9">
        <w:rPr>
          <w:rFonts w:eastAsia="Times New Roman" w:cs="Times New Roman"/>
          <w:lang w:val="hr-HR" w:eastAsia="hr-HR"/>
        </w:rPr>
        <w:t xml:space="preserve"> uloga u učenju motoričkih vještina velika, posebice za vrijeme izvođenja novih pokreta. </w:t>
      </w:r>
      <w:r>
        <w:rPr>
          <w:rFonts w:eastAsia="Times New Roman" w:cs="Times New Roman"/>
          <w:lang w:val="hr-HR" w:eastAsia="hr-HR"/>
        </w:rPr>
        <w:t>Zbog</w:t>
      </w:r>
      <w:r w:rsidRPr="2F3BFCD9">
        <w:rPr>
          <w:rFonts w:eastAsia="Times New Roman" w:cs="Times New Roman"/>
          <w:lang w:val="hr-HR" w:eastAsia="hr-HR"/>
        </w:rPr>
        <w:t xml:space="preserve"> oštećenja malog mozga mogu se javiti različiti motorički poremećaji koji uključuju nemogućnost precizne kontrole pokreta i prilagođavanja pokreta promjenjivim uvjetima, poremećaje u koordinaciji trupa i udova (zbog kojih možemo teturati poput pijanca). Ostavimo mali mozak da obavlja svoj posao i uputimo se dalje prema velikom mozgu. </w:t>
      </w:r>
    </w:p>
    <w:p w:rsidR="00A906FF"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Default="00A906FF" w:rsidP="00A906FF">
      <w:pPr>
        <w:spacing w:line="360" w:lineRule="auto"/>
        <w:ind w:firstLine="708"/>
        <w:jc w:val="both"/>
        <w:rPr>
          <w:rFonts w:eastAsia="Times New Roman" w:cs="Times New Roman"/>
          <w:b/>
          <w:bCs/>
          <w:sz w:val="28"/>
          <w:szCs w:val="28"/>
          <w:lang w:val="hr-HR" w:eastAsia="hr-HR"/>
        </w:rPr>
      </w:pPr>
    </w:p>
    <w:p w:rsidR="00A906FF" w:rsidRDefault="00A906FF" w:rsidP="00A906FF">
      <w:pPr>
        <w:spacing w:line="360" w:lineRule="auto"/>
        <w:ind w:firstLine="708"/>
        <w:jc w:val="both"/>
        <w:rPr>
          <w:rFonts w:eastAsia="Times New Roman" w:cs="Times New Roman"/>
          <w:b/>
          <w:bCs/>
          <w:sz w:val="28"/>
          <w:szCs w:val="28"/>
          <w:lang w:val="hr-HR" w:eastAsia="hr-HR"/>
        </w:rPr>
      </w:pPr>
    </w:p>
    <w:p w:rsidR="00A906FF" w:rsidRDefault="00A906FF" w:rsidP="00A906FF">
      <w:pPr>
        <w:spacing w:line="360" w:lineRule="auto"/>
        <w:ind w:firstLine="708"/>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Veliki mozak</w:t>
      </w:r>
    </w:p>
    <w:p w:rsidR="00A906FF" w:rsidRPr="003664CA" w:rsidRDefault="00A906FF" w:rsidP="00A906FF">
      <w:pPr>
        <w:spacing w:line="360" w:lineRule="auto"/>
        <w:ind w:firstLine="708"/>
        <w:jc w:val="both"/>
        <w:rPr>
          <w:rFonts w:eastAsia="Times New Roman" w:cs="Times New Roman"/>
          <w:b/>
          <w:bCs/>
          <w:sz w:val="28"/>
          <w:szCs w:val="28"/>
          <w:lang w:val="hr-HR" w:eastAsia="hr-HR"/>
        </w:rPr>
      </w:pPr>
    </w:p>
    <w:p w:rsidR="00A906FF" w:rsidRPr="00564EE8" w:rsidRDefault="00A906FF" w:rsidP="00A906FF">
      <w:pPr>
        <w:spacing w:line="360" w:lineRule="auto"/>
        <w:ind w:firstLine="708"/>
        <w:jc w:val="both"/>
        <w:rPr>
          <w:rFonts w:eastAsia="Times New Roman" w:cs="Times New Roman"/>
          <w:b/>
          <w:bCs/>
          <w:color w:val="000000" w:themeColor="text1"/>
          <w:szCs w:val="24"/>
          <w:lang w:val="hr-HR" w:eastAsia="hr-HR"/>
        </w:rPr>
      </w:pPr>
      <w:r w:rsidRPr="00362E51">
        <w:rPr>
          <w:rFonts w:eastAsia="Times New Roman" w:cs="Times New Roman"/>
          <w:b/>
          <w:bCs/>
          <w:color w:val="000000" w:themeColor="text1"/>
          <w:szCs w:val="24"/>
          <w:lang w:val="hr-HR" w:eastAsia="hr-HR"/>
        </w:rPr>
        <w:t xml:space="preserve">Talamus i hipotalamus </w:t>
      </w:r>
    </w:p>
    <w:p w:rsidR="00A906FF" w:rsidRPr="003664CA" w:rsidRDefault="00A906FF" w:rsidP="00A906FF">
      <w:pPr>
        <w:spacing w:line="360" w:lineRule="auto"/>
        <w:ind w:firstLine="708"/>
        <w:jc w:val="both"/>
        <w:rPr>
          <w:rFonts w:eastAsia="Times New Roman" w:cs="Times New Roman"/>
          <w:lang w:val="hr-HR" w:eastAsia="hr-HR"/>
        </w:rPr>
      </w:pPr>
      <w:r w:rsidRPr="2F3BFCD9">
        <w:rPr>
          <w:rFonts w:eastAsia="Times New Roman" w:cs="Times New Roman"/>
          <w:lang w:val="hr-HR" w:eastAsia="hr-HR"/>
        </w:rPr>
        <w:t xml:space="preserve">Veliki </w:t>
      </w:r>
      <w:r>
        <w:rPr>
          <w:rFonts w:eastAsia="Times New Roman" w:cs="Times New Roman"/>
          <w:lang w:val="hr-HR" w:eastAsia="hr-HR"/>
        </w:rPr>
        <w:t xml:space="preserve">je </w:t>
      </w:r>
      <w:r w:rsidRPr="2F3BFCD9">
        <w:rPr>
          <w:rFonts w:eastAsia="Times New Roman" w:cs="Times New Roman"/>
          <w:lang w:val="hr-HR" w:eastAsia="hr-HR"/>
        </w:rPr>
        <w:t xml:space="preserve">mozak prema medijalnom presjeku podijeljen u dvije polutke (hemisfere). Nadalje, možemo ga podijeliti i na </w:t>
      </w:r>
      <w:r w:rsidRPr="2F3BFCD9">
        <w:rPr>
          <w:rFonts w:eastAsia="Times New Roman" w:cs="Times New Roman"/>
          <w:b/>
          <w:bCs/>
          <w:lang w:val="hr-HR" w:eastAsia="hr-HR"/>
        </w:rPr>
        <w:t xml:space="preserve">međumozak </w:t>
      </w:r>
      <w:r w:rsidRPr="2F3BFCD9">
        <w:rPr>
          <w:rFonts w:eastAsia="Times New Roman" w:cs="Times New Roman"/>
          <w:lang w:val="hr-HR" w:eastAsia="hr-HR"/>
        </w:rPr>
        <w:t>(</w:t>
      </w:r>
      <w:r w:rsidRPr="2F3BFCD9">
        <w:rPr>
          <w:rFonts w:eastAsia="Times New Roman" w:cs="Times New Roman"/>
          <w:i/>
          <w:iCs/>
          <w:lang w:val="hr-HR" w:eastAsia="hr-HR"/>
        </w:rPr>
        <w:t>diencephalon</w:t>
      </w:r>
      <w:r w:rsidRPr="2F3BFCD9">
        <w:rPr>
          <w:rFonts w:eastAsia="Times New Roman" w:cs="Times New Roman"/>
          <w:lang w:val="hr-HR" w:eastAsia="hr-HR"/>
        </w:rPr>
        <w:t xml:space="preserve">) te </w:t>
      </w:r>
      <w:r w:rsidRPr="2F3BFCD9">
        <w:rPr>
          <w:rFonts w:eastAsia="Times New Roman" w:cs="Times New Roman"/>
          <w:b/>
          <w:bCs/>
          <w:lang w:val="hr-HR" w:eastAsia="hr-HR"/>
        </w:rPr>
        <w:t>prednji</w:t>
      </w:r>
      <w:r w:rsidRPr="2F3BFCD9">
        <w:rPr>
          <w:rFonts w:eastAsia="Times New Roman" w:cs="Times New Roman"/>
          <w:lang w:val="hr-HR" w:eastAsia="hr-HR"/>
        </w:rPr>
        <w:t xml:space="preserve"> ili krajnji mozak (</w:t>
      </w:r>
      <w:r w:rsidRPr="2F3BFCD9">
        <w:rPr>
          <w:rFonts w:eastAsia="Times New Roman" w:cs="Times New Roman"/>
          <w:i/>
          <w:iCs/>
          <w:lang w:val="hr-HR" w:eastAsia="hr-HR"/>
        </w:rPr>
        <w:t>telencephalon</w:t>
      </w:r>
      <w:r w:rsidRPr="2F3BFCD9">
        <w:rPr>
          <w:rFonts w:eastAsia="Times New Roman" w:cs="Times New Roman"/>
          <w:lang w:val="hr-HR" w:eastAsia="hr-HR"/>
        </w:rPr>
        <w:t>). Talamus (</w:t>
      </w:r>
      <w:r w:rsidRPr="2F3BFCD9">
        <w:rPr>
          <w:rFonts w:eastAsia="Times New Roman" w:cs="Times New Roman"/>
          <w:i/>
          <w:iCs/>
          <w:lang w:val="hr-HR" w:eastAsia="hr-HR"/>
        </w:rPr>
        <w:t>thalamus</w:t>
      </w:r>
      <w:r w:rsidRPr="2F3BFCD9">
        <w:rPr>
          <w:rFonts w:eastAsia="Times New Roman" w:cs="Times New Roman"/>
          <w:lang w:val="hr-HR" w:eastAsia="hr-HR"/>
        </w:rPr>
        <w:t>) i hipotalamus (</w:t>
      </w:r>
      <w:r w:rsidRPr="2F3BFCD9">
        <w:rPr>
          <w:rFonts w:eastAsia="Times New Roman" w:cs="Times New Roman"/>
          <w:i/>
          <w:iCs/>
          <w:lang w:val="hr-HR" w:eastAsia="hr-HR"/>
        </w:rPr>
        <w:t>hypothalamus</w:t>
      </w:r>
      <w:r w:rsidRPr="2F3BFCD9">
        <w:rPr>
          <w:rFonts w:eastAsia="Times New Roman" w:cs="Times New Roman"/>
          <w:lang w:val="hr-HR" w:eastAsia="hr-HR"/>
        </w:rPr>
        <w:t xml:space="preserve">) dijelovi </w:t>
      </w:r>
      <w:r>
        <w:rPr>
          <w:rFonts w:eastAsia="Times New Roman" w:cs="Times New Roman"/>
          <w:lang w:val="hr-HR" w:eastAsia="hr-HR"/>
        </w:rPr>
        <w:t xml:space="preserve">su </w:t>
      </w:r>
      <w:r w:rsidRPr="2F3BFCD9">
        <w:rPr>
          <w:rFonts w:eastAsia="Times New Roman" w:cs="Times New Roman"/>
          <w:lang w:val="hr-HR" w:eastAsia="hr-HR"/>
        </w:rPr>
        <w:t>međumozga, a bazalni gangliji, limbički sustav i kora velikog mozga (</w:t>
      </w:r>
      <w:r w:rsidRPr="2F3BFCD9">
        <w:rPr>
          <w:rFonts w:eastAsia="Times New Roman" w:cs="Times New Roman"/>
          <w:i/>
          <w:iCs/>
          <w:lang w:val="hr-HR" w:eastAsia="hr-HR"/>
        </w:rPr>
        <w:t>cortex cerebri</w:t>
      </w:r>
      <w:r w:rsidRPr="2F3BFCD9">
        <w:rPr>
          <w:rFonts w:eastAsia="Times New Roman" w:cs="Times New Roman"/>
          <w:lang w:val="hr-HR" w:eastAsia="hr-HR"/>
        </w:rPr>
        <w:t xml:space="preserve">) čine prednji mozak. Najviše neurona, otprilike njih 40 milijardi, smjestilo </w:t>
      </w:r>
      <w:r>
        <w:rPr>
          <w:rFonts w:eastAsia="Times New Roman" w:cs="Times New Roman"/>
          <w:lang w:val="hr-HR" w:eastAsia="hr-HR"/>
        </w:rPr>
        <w:t xml:space="preserve">se </w:t>
      </w:r>
      <w:r w:rsidRPr="2F3BFCD9">
        <w:rPr>
          <w:rFonts w:eastAsia="Times New Roman" w:cs="Times New Roman"/>
          <w:lang w:val="hr-HR" w:eastAsia="hr-HR"/>
        </w:rPr>
        <w:t>u velikom mozgu. Kratko ćemo posjetiti glavne postaje velikog mozga. Prva od naših postaja, smještena na samom vrhu moždanog debla</w:t>
      </w:r>
      <w:r>
        <w:rPr>
          <w:rFonts w:eastAsia="Times New Roman" w:cs="Times New Roman"/>
          <w:lang w:val="hr-HR" w:eastAsia="hr-HR"/>
        </w:rPr>
        <w:t>,</w:t>
      </w:r>
      <w:r w:rsidRPr="2F3BFCD9">
        <w:rPr>
          <w:rFonts w:eastAsia="Times New Roman" w:cs="Times New Roman"/>
          <w:lang w:val="hr-HR" w:eastAsia="hr-HR"/>
        </w:rPr>
        <w:t xml:space="preserve"> je</w:t>
      </w:r>
      <w:r>
        <w:rPr>
          <w:rFonts w:eastAsia="Times New Roman" w:cs="Times New Roman"/>
          <w:lang w:val="hr-HR" w:eastAsia="hr-HR"/>
        </w:rPr>
        <w:t>st</w:t>
      </w:r>
      <w:r w:rsidRPr="2F3BFCD9">
        <w:rPr>
          <w:rFonts w:eastAsia="Times New Roman" w:cs="Times New Roman"/>
          <w:lang w:val="hr-HR" w:eastAsia="hr-HR"/>
        </w:rPr>
        <w:t xml:space="preserve"> talamus, koji se sastoji od brojnih jezgara koje čine lijevi i desni talamus. </w:t>
      </w:r>
      <w:r>
        <w:rPr>
          <w:rFonts w:eastAsia="Times New Roman" w:cs="Times New Roman"/>
          <w:lang w:val="hr-HR" w:eastAsia="hr-HR"/>
        </w:rPr>
        <w:t>T</w:t>
      </w:r>
      <w:r w:rsidRPr="2F3BFCD9">
        <w:rPr>
          <w:rFonts w:eastAsia="Times New Roman" w:cs="Times New Roman"/>
          <w:lang w:val="hr-HR" w:eastAsia="hr-HR"/>
        </w:rPr>
        <w:t xml:space="preserve">aj dio središnjeg živčanog sustava prima veliku količinu informacija iz osjetilnih organa i provodi ih u koru velikog mozga na složeniju obradu. Talamus funkcionira kao jako dobra i </w:t>
      </w:r>
      <w:r w:rsidRPr="2F3BFCD9">
        <w:rPr>
          <w:rFonts w:eastAsia="Times New Roman" w:cs="Times New Roman"/>
          <w:lang w:val="hr-HR" w:eastAsia="hr-HR"/>
        </w:rPr>
        <w:lastRenderedPageBreak/>
        <w:t>efikasna tajnica koja propušta ili koči različite signale na njihov</w:t>
      </w:r>
      <w:r>
        <w:rPr>
          <w:rFonts w:eastAsia="Times New Roman" w:cs="Times New Roman"/>
          <w:lang w:val="hr-HR" w:eastAsia="hr-HR"/>
        </w:rPr>
        <w:t>u</w:t>
      </w:r>
      <w:r w:rsidRPr="2F3BFCD9">
        <w:rPr>
          <w:rFonts w:eastAsia="Times New Roman" w:cs="Times New Roman"/>
          <w:lang w:val="hr-HR" w:eastAsia="hr-HR"/>
        </w:rPr>
        <w:t xml:space="preserve"> putu ka kori velikog mozga. Sadrži brojne jezgre od kojih je većina u vezi s korom velikog mozga. Neke od njih primaju signale iz osjetilnih organa, obrađuju ih i prenose u osjetilna područja kore velikog mozga. Lateralno koljenasto tijelo </w:t>
      </w:r>
      <w:r w:rsidRPr="008608EE">
        <w:rPr>
          <w:rFonts w:eastAsia="Times New Roman" w:cs="Times New Roman"/>
          <w:iCs/>
          <w:lang w:val="hr-HR" w:eastAsia="hr-HR"/>
        </w:rPr>
        <w:t>(</w:t>
      </w:r>
      <w:r w:rsidRPr="2F3BFCD9">
        <w:rPr>
          <w:rFonts w:eastAsia="Times New Roman" w:cs="Times New Roman"/>
          <w:i/>
          <w:iCs/>
          <w:lang w:val="hr-HR" w:eastAsia="hr-HR"/>
        </w:rPr>
        <w:t>corpus geniculatum laterale</w:t>
      </w:r>
      <w:r w:rsidRPr="008608EE">
        <w:rPr>
          <w:rFonts w:eastAsia="Times New Roman" w:cs="Times New Roman"/>
          <w:iCs/>
          <w:lang w:val="hr-HR" w:eastAsia="hr-HR"/>
        </w:rPr>
        <w:t>)</w:t>
      </w:r>
      <w:r w:rsidRPr="2F3BFCD9">
        <w:rPr>
          <w:rFonts w:eastAsia="Times New Roman" w:cs="Times New Roman"/>
          <w:lang w:val="hr-HR" w:eastAsia="hr-HR"/>
        </w:rPr>
        <w:t xml:space="preserve"> jedna </w:t>
      </w:r>
      <w:r>
        <w:rPr>
          <w:rFonts w:eastAsia="Times New Roman" w:cs="Times New Roman"/>
          <w:lang w:val="hr-HR" w:eastAsia="hr-HR"/>
        </w:rPr>
        <w:t xml:space="preserve">je </w:t>
      </w:r>
      <w:r w:rsidRPr="2F3BFCD9">
        <w:rPr>
          <w:rFonts w:eastAsia="Times New Roman" w:cs="Times New Roman"/>
          <w:lang w:val="hr-HR" w:eastAsia="hr-HR"/>
        </w:rPr>
        <w:t xml:space="preserve">od takvih jezgara, </w:t>
      </w:r>
      <w:r>
        <w:rPr>
          <w:rFonts w:eastAsia="Times New Roman" w:cs="Times New Roman"/>
          <w:lang w:val="hr-HR" w:eastAsia="hr-HR"/>
        </w:rPr>
        <w:t xml:space="preserve">a </w:t>
      </w:r>
      <w:r w:rsidRPr="2F3BFCD9">
        <w:rPr>
          <w:rFonts w:eastAsia="Times New Roman" w:cs="Times New Roman"/>
          <w:lang w:val="hr-HR" w:eastAsia="hr-HR"/>
        </w:rPr>
        <w:t xml:space="preserve">važna </w:t>
      </w:r>
      <w:r>
        <w:rPr>
          <w:rFonts w:eastAsia="Times New Roman" w:cs="Times New Roman"/>
          <w:lang w:val="hr-HR" w:eastAsia="hr-HR"/>
        </w:rPr>
        <w:t xml:space="preserve">je </w:t>
      </w:r>
      <w:r w:rsidRPr="2F3BFCD9">
        <w:rPr>
          <w:rFonts w:eastAsia="Times New Roman" w:cs="Times New Roman"/>
          <w:lang w:val="hr-HR" w:eastAsia="hr-HR"/>
        </w:rPr>
        <w:t>postaja vidnog sustava. O nje</w:t>
      </w:r>
      <w:r>
        <w:rPr>
          <w:rFonts w:eastAsia="Times New Roman" w:cs="Times New Roman"/>
          <w:lang w:val="hr-HR" w:eastAsia="hr-HR"/>
        </w:rPr>
        <w:t>zi</w:t>
      </w:r>
      <w:r w:rsidRPr="2F3BFCD9">
        <w:rPr>
          <w:rFonts w:eastAsia="Times New Roman" w:cs="Times New Roman"/>
          <w:lang w:val="hr-HR" w:eastAsia="hr-HR"/>
        </w:rPr>
        <w:t>noj ulozi u vidnom procesiranju možete pročitati u petom poglavlju.</w:t>
      </w:r>
      <w:r w:rsidRPr="2F3BFCD9">
        <w:rPr>
          <w:rFonts w:eastAsia="Times New Roman" w:cs="Times New Roman"/>
          <w:color w:val="0070C0"/>
          <w:lang w:val="hr-HR" w:eastAsia="hr-HR"/>
        </w:rPr>
        <w:t xml:space="preserve"> </w:t>
      </w:r>
      <w:r w:rsidRPr="2F3BFCD9">
        <w:rPr>
          <w:rFonts w:eastAsia="Times New Roman" w:cs="Times New Roman"/>
          <w:lang w:val="hr-HR" w:eastAsia="hr-HR"/>
        </w:rPr>
        <w:t xml:space="preserve">U blizini talamusa smjestio </w:t>
      </w:r>
      <w:r>
        <w:rPr>
          <w:rFonts w:eastAsia="Times New Roman" w:cs="Times New Roman"/>
          <w:lang w:val="hr-HR" w:eastAsia="hr-HR"/>
        </w:rPr>
        <w:t xml:space="preserve">se </w:t>
      </w:r>
      <w:r w:rsidRPr="2F3BFCD9">
        <w:rPr>
          <w:rFonts w:eastAsia="Times New Roman" w:cs="Times New Roman"/>
          <w:lang w:val="hr-HR" w:eastAsia="hr-HR"/>
        </w:rPr>
        <w:t xml:space="preserve">i hipotalamus koji se također sastoji od brojnih jezgara. Točnije, </w:t>
      </w:r>
      <w:r>
        <w:rPr>
          <w:rFonts w:eastAsia="Times New Roman" w:cs="Times New Roman"/>
          <w:lang w:val="hr-HR" w:eastAsia="hr-HR"/>
        </w:rPr>
        <w:t>t</w:t>
      </w:r>
      <w:r w:rsidRPr="2F3BFCD9">
        <w:rPr>
          <w:rFonts w:eastAsia="Times New Roman" w:cs="Times New Roman"/>
          <w:lang w:val="hr-HR" w:eastAsia="hr-HR"/>
        </w:rPr>
        <w:t xml:space="preserve">a </w:t>
      </w:r>
      <w:r>
        <w:rPr>
          <w:rFonts w:eastAsia="Times New Roman" w:cs="Times New Roman"/>
          <w:lang w:val="hr-HR" w:eastAsia="hr-HR"/>
        </w:rPr>
        <w:t xml:space="preserve">se </w:t>
      </w:r>
      <w:r w:rsidRPr="2F3BFCD9">
        <w:rPr>
          <w:rFonts w:eastAsia="Times New Roman" w:cs="Times New Roman"/>
          <w:lang w:val="hr-HR" w:eastAsia="hr-HR"/>
        </w:rPr>
        <w:t>postaja nalazi ispod talamusa (</w:t>
      </w:r>
      <w:r w:rsidRPr="2F3BFCD9">
        <w:rPr>
          <w:rFonts w:eastAsia="Times New Roman" w:cs="Times New Roman"/>
          <w:i/>
          <w:iCs/>
          <w:lang w:val="hr-HR" w:eastAsia="hr-HR"/>
        </w:rPr>
        <w:t>hypo</w:t>
      </w:r>
      <w:r w:rsidRPr="2F3BFCD9">
        <w:rPr>
          <w:rFonts w:eastAsia="Times New Roman" w:cs="Times New Roman"/>
          <w:lang w:val="hr-HR" w:eastAsia="hr-HR"/>
        </w:rPr>
        <w:t xml:space="preserve"> znači </w:t>
      </w:r>
      <w:r>
        <w:rPr>
          <w:rFonts w:eastAsia="Times New Roman" w:cs="Times New Roman"/>
          <w:lang w:val="hr-HR" w:eastAsia="hr-HR"/>
        </w:rPr>
        <w:t>ՙ</w:t>
      </w:r>
      <w:r w:rsidRPr="2F3BFCD9">
        <w:rPr>
          <w:rFonts w:eastAsia="Times New Roman" w:cs="Times New Roman"/>
          <w:lang w:val="hr-HR" w:eastAsia="hr-HR"/>
        </w:rPr>
        <w:t>ispod</w:t>
      </w:r>
      <w:r>
        <w:rPr>
          <w:rFonts w:eastAsia="Times New Roman" w:cs="Times New Roman"/>
          <w:lang w:val="hr-HR" w:eastAsia="hr-HR"/>
        </w:rPr>
        <w:t>՚</w:t>
      </w:r>
      <w:r w:rsidRPr="2F3BFCD9">
        <w:rPr>
          <w:rFonts w:eastAsia="Times New Roman" w:cs="Times New Roman"/>
          <w:lang w:val="hr-HR" w:eastAsia="hr-HR"/>
        </w:rPr>
        <w:t>). Iako je mali (zauzima 1</w:t>
      </w:r>
      <w:r>
        <w:rPr>
          <w:rFonts w:eastAsia="Times New Roman" w:cs="Times New Roman"/>
          <w:lang w:val="hr-HR" w:eastAsia="hr-HR"/>
        </w:rPr>
        <w:t xml:space="preserve"> </w:t>
      </w:r>
      <w:r w:rsidRPr="2F3BFCD9">
        <w:rPr>
          <w:rFonts w:eastAsia="Times New Roman" w:cs="Times New Roman"/>
          <w:lang w:val="hr-HR" w:eastAsia="hr-HR"/>
        </w:rPr>
        <w:t xml:space="preserve">% ukupnog volumena mozga), hipotalamus ima središnji nadzor nad svim vegetativnim funkcijama, utječe na rad endokrinog sustava, regulira tjelesnu temperaturu, cirkadijurni ritam (biološki dnevni ritam), hranjenje, pijenje, seksualnu aktivnost i druge važne funkcije. U komunikaciji s drugim regijama središnjeg živčanog sustava sudjeluje i u izražavanju emocija. U usporedbi s drugim dijelovima mozga, hipotalamus je privilegiran direktnom komunikacijom s hipofizom </w:t>
      </w:r>
      <w:r w:rsidRPr="00426D1C">
        <w:rPr>
          <w:rFonts w:eastAsia="Times New Roman" w:cs="Times New Roman"/>
          <w:lang w:val="hr-HR" w:eastAsia="hr-HR"/>
        </w:rPr>
        <w:t>preko hipofiznog drška koji se još  naziva infundibulum (vidjeti u 9. poglavlju Sliku 9.1). Neke njegove jezgre, točnije para</w:t>
      </w:r>
      <w:r w:rsidRPr="2F3BFCD9">
        <w:rPr>
          <w:rFonts w:eastAsia="Times New Roman" w:cs="Times New Roman"/>
          <w:lang w:val="hr-HR" w:eastAsia="hr-HR"/>
        </w:rPr>
        <w:t xml:space="preserve">ventrikularna jezgra i supraoptička jezgra, sintetiziraju hormone oksitocin i vazopresin koje otpušta neurohipofiza. Kratko ćemo se zadržati u medijalnom preoptičkom području prednjeg hipotalamusa. Fiziološka istraživanja na štakorima i majmunima potvrđuju da neuroni </w:t>
      </w:r>
      <w:r>
        <w:rPr>
          <w:rFonts w:eastAsia="Times New Roman" w:cs="Times New Roman"/>
          <w:lang w:val="hr-HR" w:eastAsia="hr-HR"/>
        </w:rPr>
        <w:t>t</w:t>
      </w:r>
      <w:r w:rsidRPr="2F3BFCD9">
        <w:rPr>
          <w:rFonts w:eastAsia="Times New Roman" w:cs="Times New Roman"/>
          <w:lang w:val="hr-HR" w:eastAsia="hr-HR"/>
        </w:rPr>
        <w:t>e regije upravljaju seksualnim i reproduktivnim ponašanjem koje uključuje izbor partnera, pripremu za spolni odnos i samu spolnu aktivnost. O ulozi hipotalamusa i složenosti neurokemijskih procesa koji su u podlozi različitih aspekata ljudske seksualnosti, uključujući zaljubljenost, privrženost, seksualni odnos i „ljubavnu bol“</w:t>
      </w:r>
      <w:r>
        <w:rPr>
          <w:rFonts w:eastAsia="Times New Roman" w:cs="Times New Roman"/>
          <w:lang w:val="hr-HR" w:eastAsia="hr-HR"/>
        </w:rPr>
        <w:t>,</w:t>
      </w:r>
      <w:r w:rsidRPr="2F3BFCD9">
        <w:rPr>
          <w:rFonts w:eastAsia="Times New Roman" w:cs="Times New Roman"/>
          <w:lang w:val="hr-HR" w:eastAsia="hr-HR"/>
        </w:rPr>
        <w:t xml:space="preserve"> imate prilike doznati u devetom poglavlju. Ukratko,</w:t>
      </w:r>
      <w:r w:rsidRPr="2F3BFCD9">
        <w:rPr>
          <w:rFonts w:eastAsia="Times New Roman" w:cs="Times New Roman"/>
          <w:color w:val="4472C4" w:themeColor="accent1"/>
          <w:lang w:val="hr-HR" w:eastAsia="hr-HR"/>
        </w:rPr>
        <w:t xml:space="preserve"> </w:t>
      </w:r>
      <w:r w:rsidRPr="2F3BFCD9">
        <w:rPr>
          <w:rFonts w:eastAsia="Times New Roman" w:cs="Times New Roman"/>
          <w:lang w:val="hr-HR" w:eastAsia="hr-HR"/>
        </w:rPr>
        <w:t xml:space="preserve">funkcije hipotalamusa najbolje odražava neuroznanstveni vic koji kaže da </w:t>
      </w:r>
      <w:r>
        <w:rPr>
          <w:rFonts w:eastAsia="Times New Roman" w:cs="Times New Roman"/>
          <w:lang w:val="hr-HR" w:eastAsia="hr-HR"/>
        </w:rPr>
        <w:t>t</w:t>
      </w:r>
      <w:r w:rsidRPr="2F3BFCD9">
        <w:rPr>
          <w:rFonts w:eastAsia="Times New Roman" w:cs="Times New Roman"/>
          <w:lang w:val="hr-HR" w:eastAsia="hr-HR"/>
        </w:rPr>
        <w:t xml:space="preserve">aj dio mozga regulira sva četiri bitna sastojka života: tučnjavu, bježanje, hranjenje i parenje. </w:t>
      </w:r>
    </w:p>
    <w:p w:rsidR="00A906FF" w:rsidRPr="003664CA" w:rsidRDefault="00A906FF" w:rsidP="00A906FF">
      <w:pPr>
        <w:spacing w:line="360" w:lineRule="auto"/>
        <w:ind w:firstLine="708"/>
        <w:jc w:val="both"/>
        <w:rPr>
          <w:rFonts w:eastAsia="Times New Roman" w:cs="Times New Roman"/>
          <w:lang w:val="hr-HR" w:eastAsia="hr-HR"/>
        </w:rPr>
      </w:pPr>
    </w:p>
    <w:p w:rsidR="00A906FF" w:rsidRPr="00564EE8" w:rsidRDefault="00A906FF" w:rsidP="00A906FF">
      <w:pPr>
        <w:spacing w:line="360" w:lineRule="auto"/>
        <w:ind w:firstLine="708"/>
        <w:jc w:val="both"/>
        <w:rPr>
          <w:rFonts w:eastAsia="Times New Roman" w:cs="Times New Roman"/>
          <w:b/>
          <w:bCs/>
          <w:szCs w:val="24"/>
          <w:lang w:val="hr-HR" w:eastAsia="hr-HR"/>
        </w:rPr>
      </w:pPr>
      <w:r w:rsidRPr="003664CA">
        <w:rPr>
          <w:rFonts w:eastAsia="Times New Roman" w:cs="Times New Roman"/>
          <w:b/>
          <w:bCs/>
          <w:szCs w:val="24"/>
          <w:lang w:val="hr-HR" w:eastAsia="hr-HR"/>
        </w:rPr>
        <w:t xml:space="preserve">Bazalni gangliji </w:t>
      </w:r>
    </w:p>
    <w:p w:rsidR="00A906FF" w:rsidRPr="003664CA" w:rsidRDefault="00A906FF" w:rsidP="00A906FF">
      <w:pPr>
        <w:spacing w:line="360" w:lineRule="auto"/>
        <w:ind w:firstLine="708"/>
        <w:jc w:val="both"/>
        <w:rPr>
          <w:rFonts w:eastAsia="Times New Roman" w:cs="Times New Roman"/>
          <w:color w:val="00B0F0"/>
          <w:lang w:val="hr-HR" w:eastAsia="hr-HR"/>
        </w:rPr>
      </w:pPr>
      <w:r w:rsidRPr="003664CA">
        <w:rPr>
          <w:rFonts w:eastAsia="Times New Roman" w:cs="Times New Roman"/>
          <w:lang w:val="hr-HR" w:eastAsia="hr-HR"/>
        </w:rPr>
        <w:t xml:space="preserve">Ostavimo hipotalamus da nadzire „glavne sastojke naših života“ i zavirimo malo u prednji mozak koji je najveći dio ljudskog mozga i upravlja njegovim najsloženijim funkcijama. </w:t>
      </w:r>
      <w:r>
        <w:rPr>
          <w:rFonts w:eastAsia="Times New Roman" w:cs="Times New Roman"/>
          <w:lang w:val="hr-HR" w:eastAsia="hr-HR"/>
        </w:rPr>
        <w:t>T</w:t>
      </w:r>
      <w:r w:rsidRPr="003664CA">
        <w:rPr>
          <w:rFonts w:eastAsia="Times New Roman" w:cs="Times New Roman"/>
          <w:lang w:val="hr-HR" w:eastAsia="hr-HR"/>
        </w:rPr>
        <w:t xml:space="preserve">aj dio velikog mozga započinje voljne pokrete, tumači osjetilne podatke te posreduje u složenim kognitivnim funkcijama poput pamćenja, učenja, govora i rješavanja problema. U dubinama telencefalona čeka nas neobično oblikovana nakupina jezgara koja se naziva </w:t>
      </w:r>
      <w:r w:rsidRPr="003664CA">
        <w:rPr>
          <w:rFonts w:eastAsia="Times New Roman" w:cs="Times New Roman"/>
          <w:b/>
          <w:bCs/>
          <w:lang w:val="hr-HR" w:eastAsia="hr-HR"/>
        </w:rPr>
        <w:t>bazalnim ganglijima</w:t>
      </w:r>
      <w:r w:rsidRPr="003664CA">
        <w:rPr>
          <w:rFonts w:eastAsia="Times New Roman" w:cs="Times New Roman"/>
          <w:lang w:val="hr-HR" w:eastAsia="hr-HR"/>
        </w:rPr>
        <w:t>. Glavni njihov dio čini strijarni sustav (</w:t>
      </w:r>
      <w:r w:rsidRPr="003664CA">
        <w:rPr>
          <w:rFonts w:eastAsia="Times New Roman" w:cs="Times New Roman"/>
          <w:i/>
          <w:iCs/>
          <w:lang w:val="hr-HR" w:eastAsia="hr-HR"/>
        </w:rPr>
        <w:t>corpus striatum</w:t>
      </w:r>
      <w:r w:rsidRPr="003664CA">
        <w:rPr>
          <w:rFonts w:eastAsia="Times New Roman" w:cs="Times New Roman"/>
          <w:lang w:val="hr-HR" w:eastAsia="hr-HR"/>
        </w:rPr>
        <w:t>) koji se sastoji od ukupno tri jezgre: kaudalna jezgra (</w:t>
      </w:r>
      <w:r w:rsidRPr="003664CA">
        <w:rPr>
          <w:rFonts w:eastAsia="Times New Roman" w:cs="Times New Roman"/>
          <w:i/>
          <w:iCs/>
          <w:lang w:val="hr-HR" w:eastAsia="hr-HR"/>
        </w:rPr>
        <w:t>nucleus caudatus</w:t>
      </w:r>
      <w:r w:rsidRPr="003664CA">
        <w:rPr>
          <w:rFonts w:eastAsia="Times New Roman" w:cs="Times New Roman"/>
          <w:lang w:val="hr-HR" w:eastAsia="hr-HR"/>
        </w:rPr>
        <w:t xml:space="preserve">), </w:t>
      </w:r>
      <w:r w:rsidRPr="008608EE">
        <w:rPr>
          <w:rFonts w:eastAsia="Times New Roman" w:cs="Times New Roman"/>
          <w:iCs/>
          <w:lang w:val="hr-HR" w:eastAsia="hr-HR"/>
        </w:rPr>
        <w:t>putamen</w:t>
      </w:r>
      <w:r w:rsidRPr="00352918">
        <w:rPr>
          <w:rFonts w:eastAsia="Times New Roman" w:cs="Times New Roman"/>
          <w:lang w:val="hr-HR" w:eastAsia="hr-HR"/>
        </w:rPr>
        <w:t xml:space="preserve"> </w:t>
      </w:r>
      <w:r w:rsidRPr="003664CA">
        <w:rPr>
          <w:rFonts w:eastAsia="Times New Roman" w:cs="Times New Roman"/>
          <w:lang w:val="hr-HR" w:eastAsia="hr-HR"/>
        </w:rPr>
        <w:t xml:space="preserve">i </w:t>
      </w:r>
      <w:r w:rsidRPr="008608EE">
        <w:rPr>
          <w:rFonts w:eastAsia="Times New Roman" w:cs="Times New Roman"/>
          <w:iCs/>
          <w:lang w:val="hr-HR" w:eastAsia="hr-HR"/>
        </w:rPr>
        <w:t>globus pallidus</w:t>
      </w:r>
      <w:r w:rsidRPr="003664CA">
        <w:rPr>
          <w:rFonts w:eastAsia="Times New Roman" w:cs="Times New Roman"/>
          <w:lang w:val="hr-HR" w:eastAsia="hr-HR"/>
        </w:rPr>
        <w:t xml:space="preserve">. Kaudalna jezgra dobila </w:t>
      </w:r>
      <w:r>
        <w:rPr>
          <w:rFonts w:eastAsia="Times New Roman" w:cs="Times New Roman"/>
          <w:lang w:val="hr-HR" w:eastAsia="hr-HR"/>
        </w:rPr>
        <w:t xml:space="preserve">je </w:t>
      </w:r>
      <w:r w:rsidRPr="003664CA">
        <w:rPr>
          <w:rFonts w:eastAsia="Times New Roman" w:cs="Times New Roman"/>
          <w:lang w:val="hr-HR" w:eastAsia="hr-HR"/>
        </w:rPr>
        <w:t>naziv zbog svog karakterističnog izgleda (</w:t>
      </w:r>
      <w:r w:rsidRPr="003664CA">
        <w:rPr>
          <w:rFonts w:eastAsia="Times New Roman" w:cs="Times New Roman"/>
          <w:i/>
          <w:iCs/>
          <w:lang w:val="hr-HR" w:eastAsia="hr-HR"/>
        </w:rPr>
        <w:t>caudatus</w:t>
      </w:r>
      <w:r w:rsidRPr="003664CA">
        <w:rPr>
          <w:rFonts w:eastAsia="Times New Roman" w:cs="Times New Roman"/>
          <w:lang w:val="hr-HR" w:eastAsia="hr-HR"/>
        </w:rPr>
        <w:t xml:space="preserve"> znači </w:t>
      </w:r>
      <w:r>
        <w:rPr>
          <w:rFonts w:eastAsia="Times New Roman" w:cs="Times New Roman"/>
          <w:lang w:val="hr-HR" w:eastAsia="hr-HR"/>
        </w:rPr>
        <w:t>ՙ</w:t>
      </w:r>
      <w:r w:rsidRPr="003664CA">
        <w:rPr>
          <w:rFonts w:eastAsia="Times New Roman" w:cs="Times New Roman"/>
          <w:lang w:val="hr-HR" w:eastAsia="hr-HR"/>
        </w:rPr>
        <w:t>repat</w:t>
      </w:r>
      <w:r>
        <w:rPr>
          <w:rFonts w:eastAsia="Times New Roman" w:cs="Times New Roman"/>
          <w:lang w:val="hr-HR" w:eastAsia="hr-HR"/>
        </w:rPr>
        <w:t>՚</w:t>
      </w:r>
      <w:r w:rsidRPr="003664CA">
        <w:rPr>
          <w:rFonts w:eastAsia="Times New Roman" w:cs="Times New Roman"/>
          <w:lang w:val="hr-HR" w:eastAsia="hr-HR"/>
        </w:rPr>
        <w:t>) (Slika 1.3.). Važan dio</w:t>
      </w:r>
      <w:r w:rsidRPr="003664CA">
        <w:rPr>
          <w:rFonts w:eastAsia="Times New Roman" w:cs="Times New Roman"/>
          <w:color w:val="00B0F0"/>
          <w:lang w:val="hr-HR" w:eastAsia="hr-HR"/>
        </w:rPr>
        <w:t xml:space="preserve"> </w:t>
      </w:r>
      <w:r w:rsidRPr="003664CA">
        <w:rPr>
          <w:rFonts w:eastAsia="Times New Roman" w:cs="Times New Roman"/>
          <w:lang w:val="hr-HR" w:eastAsia="hr-HR"/>
        </w:rPr>
        <w:t>bazalnih ganglija čine još dvije jezgre: crna jezgra (</w:t>
      </w:r>
      <w:r w:rsidRPr="003664CA">
        <w:rPr>
          <w:rFonts w:eastAsia="Times New Roman" w:cs="Times New Roman"/>
          <w:i/>
          <w:iCs/>
          <w:lang w:val="hr-HR" w:eastAsia="hr-HR"/>
        </w:rPr>
        <w:t>substantia nigra</w:t>
      </w:r>
      <w:r w:rsidRPr="003664CA">
        <w:rPr>
          <w:rFonts w:eastAsia="Times New Roman" w:cs="Times New Roman"/>
          <w:lang w:val="hr-HR" w:eastAsia="hr-HR"/>
        </w:rPr>
        <w:t xml:space="preserve">) i subtalamička </w:t>
      </w:r>
      <w:r w:rsidRPr="003664CA">
        <w:rPr>
          <w:rFonts w:eastAsia="Times New Roman" w:cs="Times New Roman"/>
          <w:lang w:val="hr-HR" w:eastAsia="hr-HR"/>
        </w:rPr>
        <w:lastRenderedPageBreak/>
        <w:t>jezgra koja se smjestila ispod talamusa. Svakodnevno, u regulaciji motoričke kontrole i donošenju odluka, bazalni gangliji komuniciraju s korom velikog mozga i moždanim deblom, kao i sa svojim susjedom talamusom. Zahvaljujući</w:t>
      </w:r>
      <w:r>
        <w:rPr>
          <w:rFonts w:eastAsia="Times New Roman" w:cs="Times New Roman"/>
          <w:lang w:val="hr-HR" w:eastAsia="hr-HR"/>
        </w:rPr>
        <w:t xml:space="preserve"> tom dijelu velikog mozga </w:t>
      </w:r>
      <w:r w:rsidRPr="003664CA">
        <w:rPr>
          <w:rFonts w:eastAsia="Times New Roman" w:cs="Times New Roman"/>
          <w:lang w:val="hr-HR" w:eastAsia="hr-HR"/>
        </w:rPr>
        <w:t>održava se tonus muskulature pri izvođenju automatskih, a donekle i voljnih p</w:t>
      </w:r>
      <w:r>
        <w:rPr>
          <w:rFonts w:eastAsia="Times New Roman" w:cs="Times New Roman"/>
          <w:lang w:val="hr-HR" w:eastAsia="hr-HR"/>
        </w:rPr>
        <w:t>okreta. To nije sve, tj. njegova</w:t>
      </w:r>
      <w:r w:rsidRPr="003664CA">
        <w:rPr>
          <w:rFonts w:eastAsia="Times New Roman" w:cs="Times New Roman"/>
          <w:lang w:val="hr-HR" w:eastAsia="hr-HR"/>
        </w:rPr>
        <w:t xml:space="preserve"> uloga u kognitivnim funkcijama poput pamćenja i učenja danas </w:t>
      </w:r>
      <w:r>
        <w:rPr>
          <w:rFonts w:eastAsia="Times New Roman" w:cs="Times New Roman"/>
          <w:lang w:val="hr-HR" w:eastAsia="hr-HR"/>
        </w:rPr>
        <w:t xml:space="preserve">se </w:t>
      </w:r>
      <w:r w:rsidRPr="003664CA">
        <w:rPr>
          <w:rFonts w:eastAsia="Times New Roman" w:cs="Times New Roman"/>
          <w:lang w:val="hr-HR" w:eastAsia="hr-HR"/>
        </w:rPr>
        <w:t xml:space="preserve">intenzivno proučava. Oboljenja bazalnih ganglija očituju </w:t>
      </w:r>
      <w:r>
        <w:rPr>
          <w:rFonts w:eastAsia="Times New Roman" w:cs="Times New Roman"/>
          <w:lang w:val="hr-HR" w:eastAsia="hr-HR"/>
        </w:rPr>
        <w:t xml:space="preserve">se </w:t>
      </w:r>
      <w:r w:rsidRPr="003664CA">
        <w:rPr>
          <w:rFonts w:eastAsia="Times New Roman" w:cs="Times New Roman"/>
          <w:lang w:val="hr-HR" w:eastAsia="hr-HR"/>
        </w:rPr>
        <w:t xml:space="preserve">u tremoru, nekoordiniranim pokretima i neželjenim suvišnim pokretima. Manjak dopamina u nekim njihovim dijelovima (točnije u neuronima crne jezgre čija se vlakna projiciraju u kaudalnu jezgru i putamen) dovodi do Parkinsonove bolesti sa simptomima koji uključuju izražen tremor u mirovanju, ukočenost mišića, teškoće u započinjanju pokreta, lice poput maske. Parkinsonova bolest druga </w:t>
      </w:r>
      <w:r>
        <w:rPr>
          <w:rFonts w:eastAsia="Times New Roman" w:cs="Times New Roman"/>
          <w:lang w:val="hr-HR" w:eastAsia="hr-HR"/>
        </w:rPr>
        <w:t xml:space="preserve">je </w:t>
      </w:r>
      <w:r w:rsidRPr="003664CA">
        <w:rPr>
          <w:rFonts w:eastAsia="Times New Roman" w:cs="Times New Roman"/>
          <w:lang w:val="hr-HR" w:eastAsia="hr-HR"/>
        </w:rPr>
        <w:t xml:space="preserve">najčešća degenerativna bolest središnjeg živčanog sustava (na prvom </w:t>
      </w:r>
      <w:r>
        <w:rPr>
          <w:rFonts w:eastAsia="Times New Roman" w:cs="Times New Roman"/>
          <w:lang w:val="hr-HR" w:eastAsia="hr-HR"/>
        </w:rPr>
        <w:t xml:space="preserve">je </w:t>
      </w:r>
      <w:r w:rsidRPr="003664CA">
        <w:rPr>
          <w:rFonts w:eastAsia="Times New Roman" w:cs="Times New Roman"/>
          <w:lang w:val="hr-HR" w:eastAsia="hr-HR"/>
        </w:rPr>
        <w:t>mjestu Alzheimerova bolest)</w:t>
      </w:r>
      <w:r>
        <w:rPr>
          <w:rFonts w:eastAsia="Times New Roman" w:cs="Times New Roman"/>
          <w:lang w:val="hr-HR" w:eastAsia="hr-HR"/>
        </w:rPr>
        <w:t>, a</w:t>
      </w:r>
      <w:r w:rsidRPr="003664CA">
        <w:rPr>
          <w:rFonts w:eastAsia="Times New Roman" w:cs="Times New Roman"/>
          <w:lang w:val="hr-HR" w:eastAsia="hr-HR"/>
        </w:rPr>
        <w:t xml:space="preserve"> </w:t>
      </w:r>
      <w:r>
        <w:rPr>
          <w:rFonts w:eastAsia="Times New Roman" w:cs="Times New Roman"/>
          <w:lang w:val="hr-HR" w:eastAsia="hr-HR"/>
        </w:rPr>
        <w:t>d</w:t>
      </w:r>
      <w:r w:rsidRPr="003664CA">
        <w:rPr>
          <w:rFonts w:eastAsia="Times New Roman" w:cs="Times New Roman"/>
          <w:lang w:val="hr-HR" w:eastAsia="hr-HR"/>
        </w:rPr>
        <w:t xml:space="preserve">anas se intenzivno proučavaju novi terapijski pristupi za </w:t>
      </w:r>
      <w:r>
        <w:rPr>
          <w:rFonts w:eastAsia="Times New Roman" w:cs="Times New Roman"/>
          <w:lang w:val="hr-HR" w:eastAsia="hr-HR"/>
        </w:rPr>
        <w:t>nju</w:t>
      </w:r>
      <w:r w:rsidRPr="003664CA">
        <w:rPr>
          <w:rFonts w:eastAsia="Times New Roman" w:cs="Times New Roman"/>
          <w:lang w:val="hr-HR" w:eastAsia="hr-HR"/>
        </w:rPr>
        <w:t xml:space="preserve">. Do 90-ih godina prošlog stoljeća liječenje je bilo primarno ograničeno na farmakoterapiju kojom se podizala razina dopamina u bazalnim ganglijima. Dubokom stimulacijom mozga, u kombinaciji s farmakoterapijom, postiže se značajno poboljšanje zdravstvenog stanja oboljelih od Parkinsonove bolesti i drugih motoričkih poremećaja. Dva najčešća mjesta za implantaciju elektroda kod duboke stimulacije mozga </w:t>
      </w:r>
      <w:r>
        <w:rPr>
          <w:rFonts w:eastAsia="Times New Roman" w:cs="Times New Roman"/>
          <w:lang w:val="hr-HR" w:eastAsia="hr-HR"/>
        </w:rPr>
        <w:t>je</w:t>
      </w:r>
      <w:r w:rsidRPr="003664CA">
        <w:rPr>
          <w:rFonts w:eastAsia="Times New Roman" w:cs="Times New Roman"/>
          <w:lang w:val="hr-HR" w:eastAsia="hr-HR"/>
        </w:rPr>
        <w:t xml:space="preserve">su jezgre globus pallidus i subtalamička jezgra. Budući da su područja bazalnih ganglija bogata dopaminergičnim sinapsama, funkcije </w:t>
      </w:r>
      <w:r>
        <w:rPr>
          <w:rFonts w:eastAsia="Times New Roman" w:cs="Times New Roman"/>
          <w:lang w:val="hr-HR" w:eastAsia="hr-HR"/>
        </w:rPr>
        <w:t>t</w:t>
      </w:r>
      <w:r w:rsidRPr="003664CA">
        <w:rPr>
          <w:rFonts w:eastAsia="Times New Roman" w:cs="Times New Roman"/>
          <w:lang w:val="hr-HR" w:eastAsia="hr-HR"/>
        </w:rPr>
        <w:t xml:space="preserve">ih regija (prvenstveno putamena i ventralnog paliduma) povezuju </w:t>
      </w:r>
      <w:r>
        <w:rPr>
          <w:rFonts w:eastAsia="Times New Roman" w:cs="Times New Roman"/>
          <w:lang w:val="hr-HR" w:eastAsia="hr-HR"/>
        </w:rPr>
        <w:t xml:space="preserve">se </w:t>
      </w:r>
      <w:r w:rsidRPr="003664CA">
        <w:rPr>
          <w:rFonts w:eastAsia="Times New Roman" w:cs="Times New Roman"/>
          <w:lang w:val="hr-HR" w:eastAsia="hr-HR"/>
        </w:rPr>
        <w:t>s nagrađivanjem, potkrepljivanjem i ovisničkim ponašanjem. Istraživanja oslikavanja mozga funkcijskom magnetskom rezonancijom pokazuju da bismo ljubav mogli „smjestiti“ u stražnji putamen i ranije spomenuto ventralno tegmentalno područje, tj. u regije mozga koje ne upravljaju emocijama (više o tome u devetom poglavlju).</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jc w:val="center"/>
        <w:rPr>
          <w:rFonts w:eastAsia="Times New Roman" w:cs="Times New Roman"/>
          <w:szCs w:val="24"/>
          <w:lang w:val="hr-HR" w:eastAsia="hr-HR"/>
        </w:rPr>
      </w:pPr>
      <w:r w:rsidRPr="003664CA">
        <w:rPr>
          <w:rFonts w:eastAsia="Times New Roman" w:cs="Times New Roman"/>
          <w:szCs w:val="24"/>
          <w:lang w:val="hr-HR" w:eastAsia="hr-HR"/>
        </w:rPr>
        <w:t>(SLIKA 1.3. OVDJE)</w:t>
      </w:r>
    </w:p>
    <w:p w:rsidR="00A906FF" w:rsidRPr="003664CA" w:rsidRDefault="00A906FF" w:rsidP="00A906FF">
      <w:pPr>
        <w:spacing w:line="360" w:lineRule="auto"/>
        <w:jc w:val="center"/>
        <w:rPr>
          <w:rFonts w:eastAsia="Times New Roman" w:cs="Times New Roman"/>
          <w:szCs w:val="24"/>
          <w:lang w:val="hr-HR" w:eastAsia="hr-HR"/>
        </w:rPr>
      </w:pPr>
    </w:p>
    <w:p w:rsidR="00A906FF" w:rsidRPr="00564EE8" w:rsidRDefault="00A906FF" w:rsidP="00A906FF">
      <w:pPr>
        <w:spacing w:line="360" w:lineRule="auto"/>
        <w:ind w:firstLine="708"/>
        <w:rPr>
          <w:rFonts w:eastAsia="Times New Roman" w:cs="Times New Roman"/>
          <w:b/>
          <w:bCs/>
          <w:szCs w:val="24"/>
          <w:lang w:val="hr-HR" w:eastAsia="hr-HR"/>
        </w:rPr>
      </w:pPr>
      <w:r w:rsidRPr="003664CA">
        <w:rPr>
          <w:rFonts w:eastAsia="Times New Roman" w:cs="Times New Roman"/>
          <w:b/>
          <w:bCs/>
          <w:szCs w:val="24"/>
          <w:lang w:val="hr-HR" w:eastAsia="hr-HR"/>
        </w:rPr>
        <w:t>Limbički sustav</w:t>
      </w:r>
    </w:p>
    <w:p w:rsidR="00A906FF" w:rsidRPr="003664CA" w:rsidRDefault="00A906FF" w:rsidP="00A906FF">
      <w:pPr>
        <w:spacing w:line="360" w:lineRule="auto"/>
        <w:ind w:firstLine="708"/>
        <w:jc w:val="both"/>
        <w:rPr>
          <w:rFonts w:eastAsia="Times New Roman" w:cs="Times New Roman"/>
          <w:color w:val="00B0F0"/>
          <w:lang w:val="hr-HR" w:eastAsia="hr-HR"/>
        </w:rPr>
      </w:pPr>
      <w:r w:rsidRPr="2F3BFCD9">
        <w:rPr>
          <w:rFonts w:eastAsia="Times New Roman" w:cs="Times New Roman"/>
          <w:lang w:val="hr-HR" w:eastAsia="hr-HR"/>
        </w:rPr>
        <w:t xml:space="preserve">Krenimo dalje prema još jednom dijelu prednjeg mozga koji se naziva </w:t>
      </w:r>
      <w:r w:rsidRPr="2F3BFCD9">
        <w:rPr>
          <w:rFonts w:eastAsia="Times New Roman" w:cs="Times New Roman"/>
          <w:b/>
          <w:bCs/>
          <w:lang w:val="hr-HR" w:eastAsia="hr-HR"/>
        </w:rPr>
        <w:t>limbičkim sustavom</w:t>
      </w:r>
      <w:r>
        <w:rPr>
          <w:rFonts w:eastAsia="Times New Roman" w:cs="Times New Roman"/>
          <w:lang w:val="hr-HR" w:eastAsia="hr-HR"/>
        </w:rPr>
        <w:t>, a</w:t>
      </w:r>
      <w:r w:rsidRPr="2F3BFCD9">
        <w:rPr>
          <w:rFonts w:eastAsia="Times New Roman" w:cs="Times New Roman"/>
          <w:lang w:val="hr-HR" w:eastAsia="hr-HR"/>
        </w:rPr>
        <w:t xml:space="preserve"> </w:t>
      </w:r>
      <w:r>
        <w:rPr>
          <w:rFonts w:eastAsia="Times New Roman" w:cs="Times New Roman"/>
          <w:lang w:val="hr-HR" w:eastAsia="hr-HR"/>
        </w:rPr>
        <w:t>točnu</w:t>
      </w:r>
      <w:r w:rsidRPr="2F3BFCD9">
        <w:rPr>
          <w:rFonts w:eastAsia="Times New Roman" w:cs="Times New Roman"/>
          <w:lang w:val="hr-HR" w:eastAsia="hr-HR"/>
        </w:rPr>
        <w:t xml:space="preserve"> lokacij</w:t>
      </w:r>
      <w:r>
        <w:rPr>
          <w:rFonts w:eastAsia="Times New Roman" w:cs="Times New Roman"/>
          <w:lang w:val="hr-HR" w:eastAsia="hr-HR"/>
        </w:rPr>
        <w:t>u t</w:t>
      </w:r>
      <w:r w:rsidRPr="2F3BFCD9">
        <w:rPr>
          <w:rFonts w:eastAsia="Times New Roman" w:cs="Times New Roman"/>
          <w:lang w:val="hr-HR" w:eastAsia="hr-HR"/>
        </w:rPr>
        <w:t>e postaje pogledajte</w:t>
      </w:r>
      <w:r>
        <w:rPr>
          <w:rFonts w:eastAsia="Times New Roman" w:cs="Times New Roman"/>
          <w:lang w:val="hr-HR" w:eastAsia="hr-HR"/>
        </w:rPr>
        <w:t xml:space="preserve"> na</w:t>
      </w:r>
      <w:r>
        <w:rPr>
          <w:rFonts w:eastAsia="Times New Roman" w:cs="Times New Roman"/>
          <w:color w:val="000000" w:themeColor="text1"/>
          <w:lang w:val="hr-HR" w:eastAsia="hr-HR"/>
        </w:rPr>
        <w:t xml:space="preserve"> slikovnom</w:t>
      </w:r>
      <w:r w:rsidRPr="2F3BFCD9">
        <w:rPr>
          <w:rFonts w:eastAsia="Times New Roman" w:cs="Times New Roman"/>
          <w:color w:val="000000" w:themeColor="text1"/>
          <w:lang w:val="hr-HR" w:eastAsia="hr-HR"/>
        </w:rPr>
        <w:t xml:space="preserve"> prikaz</w:t>
      </w:r>
      <w:r>
        <w:rPr>
          <w:rFonts w:eastAsia="Times New Roman" w:cs="Times New Roman"/>
          <w:color w:val="000000" w:themeColor="text1"/>
          <w:lang w:val="hr-HR" w:eastAsia="hr-HR"/>
        </w:rPr>
        <w:t>u</w:t>
      </w:r>
      <w:r w:rsidRPr="2F3BFCD9">
        <w:rPr>
          <w:rFonts w:eastAsia="Times New Roman" w:cs="Times New Roman"/>
          <w:color w:val="000000" w:themeColor="text1"/>
          <w:lang w:val="hr-HR" w:eastAsia="hr-HR"/>
        </w:rPr>
        <w:t xml:space="preserve"> 1.4.</w:t>
      </w:r>
      <w:r w:rsidRPr="2F3BFCD9">
        <w:rPr>
          <w:rFonts w:eastAsia="Times New Roman" w:cs="Times New Roman"/>
          <w:lang w:val="hr-HR" w:eastAsia="hr-HR"/>
        </w:rPr>
        <w:t xml:space="preserve"> Radi se o većoj postaji čiji su osnovni dijelovi mamilarna tjelešca, septalna jezgra (</w:t>
      </w:r>
      <w:r w:rsidRPr="2F3BFCD9">
        <w:rPr>
          <w:rFonts w:eastAsia="Times New Roman" w:cs="Times New Roman"/>
          <w:i/>
          <w:iCs/>
          <w:lang w:val="hr-HR" w:eastAsia="hr-HR"/>
        </w:rPr>
        <w:t>septum</w:t>
      </w:r>
      <w:r w:rsidRPr="2F3BFCD9">
        <w:rPr>
          <w:rFonts w:eastAsia="Times New Roman" w:cs="Times New Roman"/>
          <w:lang w:val="hr-HR" w:eastAsia="hr-HR"/>
        </w:rPr>
        <w:t>), amigdala, cingularna vijuga (</w:t>
      </w:r>
      <w:r w:rsidRPr="2F3BFCD9">
        <w:rPr>
          <w:rFonts w:eastAsia="Times New Roman" w:cs="Times New Roman"/>
          <w:i/>
          <w:iCs/>
          <w:lang w:val="hr-HR" w:eastAsia="hr-HR"/>
        </w:rPr>
        <w:t>gyrus cinguli</w:t>
      </w:r>
      <w:r w:rsidRPr="2F3BFCD9">
        <w:rPr>
          <w:rFonts w:eastAsia="Times New Roman" w:cs="Times New Roman"/>
          <w:lang w:val="hr-HR" w:eastAsia="hr-HR"/>
        </w:rPr>
        <w:t xml:space="preserve">), hipokampus i forniks (snop vlakana koji povezuje neke dijelove </w:t>
      </w:r>
      <w:r>
        <w:rPr>
          <w:rFonts w:eastAsia="Times New Roman" w:cs="Times New Roman"/>
          <w:lang w:val="hr-HR" w:eastAsia="hr-HR"/>
        </w:rPr>
        <w:t>t</w:t>
      </w:r>
      <w:r w:rsidRPr="2F3BFCD9">
        <w:rPr>
          <w:rFonts w:eastAsia="Times New Roman" w:cs="Times New Roman"/>
          <w:lang w:val="hr-HR" w:eastAsia="hr-HR"/>
        </w:rPr>
        <w:t>og sustava).</w:t>
      </w:r>
      <w:r>
        <w:rPr>
          <w:rFonts w:eastAsia="Times New Roman" w:cs="Times New Roman"/>
          <w:lang w:val="hr-HR" w:eastAsia="hr-HR"/>
        </w:rPr>
        <w:t xml:space="preserve"> T</w:t>
      </w:r>
      <w:r w:rsidRPr="2F3BFCD9">
        <w:rPr>
          <w:rFonts w:eastAsia="Times New Roman" w:cs="Times New Roman"/>
          <w:lang w:val="hr-HR" w:eastAsia="hr-HR"/>
        </w:rPr>
        <w:t xml:space="preserve">aj sustav surađuje s hipotalamusom u regulaciji ponašanja važnih za opstanak, kao što su bijeg, borba, hranjenje i seksualno ponašanje. Sjećanja pobuđena mirisima, strah koji ljudi osjećaju kad vide pauka ili zmiju samo </w:t>
      </w:r>
      <w:r>
        <w:rPr>
          <w:rFonts w:eastAsia="Times New Roman" w:cs="Times New Roman"/>
          <w:lang w:val="hr-HR" w:eastAsia="hr-HR"/>
        </w:rPr>
        <w:t xml:space="preserve">su </w:t>
      </w:r>
      <w:r w:rsidRPr="2F3BFCD9">
        <w:rPr>
          <w:rFonts w:eastAsia="Times New Roman" w:cs="Times New Roman"/>
          <w:lang w:val="hr-HR" w:eastAsia="hr-HR"/>
        </w:rPr>
        <w:t xml:space="preserve">neke od manifestacija rada limbičkog sustava. Limbički sustav dom </w:t>
      </w:r>
      <w:r>
        <w:rPr>
          <w:rFonts w:eastAsia="Times New Roman" w:cs="Times New Roman"/>
          <w:lang w:val="hr-HR" w:eastAsia="hr-HR"/>
        </w:rPr>
        <w:t xml:space="preserve">je </w:t>
      </w:r>
      <w:r w:rsidRPr="2F3BFCD9">
        <w:rPr>
          <w:rFonts w:eastAsia="Times New Roman" w:cs="Times New Roman"/>
          <w:lang w:val="hr-HR" w:eastAsia="hr-HR"/>
        </w:rPr>
        <w:t xml:space="preserve">naših emocija, posebice straha. Pogledajmo što rade neki od </w:t>
      </w:r>
      <w:r w:rsidRPr="2F3BFCD9">
        <w:rPr>
          <w:rFonts w:eastAsia="Times New Roman" w:cs="Times New Roman"/>
          <w:lang w:val="hr-HR" w:eastAsia="hr-HR"/>
        </w:rPr>
        <w:lastRenderedPageBreak/>
        <w:t xml:space="preserve">osnovnih dijelova </w:t>
      </w:r>
      <w:r>
        <w:rPr>
          <w:rFonts w:eastAsia="Times New Roman" w:cs="Times New Roman"/>
          <w:lang w:val="hr-HR" w:eastAsia="hr-HR"/>
        </w:rPr>
        <w:t>t</w:t>
      </w:r>
      <w:r w:rsidRPr="2F3BFCD9">
        <w:rPr>
          <w:rFonts w:eastAsia="Times New Roman" w:cs="Times New Roman"/>
          <w:lang w:val="hr-HR" w:eastAsia="hr-HR"/>
        </w:rPr>
        <w:t xml:space="preserve">og sustava. Septalna jezgra dio </w:t>
      </w:r>
      <w:r>
        <w:rPr>
          <w:rFonts w:eastAsia="Times New Roman" w:cs="Times New Roman"/>
          <w:lang w:val="hr-HR" w:eastAsia="hr-HR"/>
        </w:rPr>
        <w:t xml:space="preserve">je </w:t>
      </w:r>
      <w:r w:rsidRPr="2F3BFCD9">
        <w:rPr>
          <w:rFonts w:eastAsia="Times New Roman" w:cs="Times New Roman"/>
          <w:lang w:val="hr-HR" w:eastAsia="hr-HR"/>
        </w:rPr>
        <w:t xml:space="preserve">sustava nagrađivanja, a priča o </w:t>
      </w:r>
      <w:r>
        <w:rPr>
          <w:rFonts w:eastAsia="Times New Roman" w:cs="Times New Roman"/>
          <w:lang w:val="hr-HR" w:eastAsia="hr-HR"/>
        </w:rPr>
        <w:t>njoj</w:t>
      </w:r>
      <w:r w:rsidRPr="2F3BFCD9">
        <w:rPr>
          <w:rFonts w:eastAsia="Times New Roman" w:cs="Times New Roman"/>
          <w:lang w:val="hr-HR" w:eastAsia="hr-HR"/>
        </w:rPr>
        <w:t xml:space="preserve"> i nje</w:t>
      </w:r>
      <w:r>
        <w:rPr>
          <w:rFonts w:eastAsia="Times New Roman" w:cs="Times New Roman"/>
          <w:lang w:val="hr-HR" w:eastAsia="hr-HR"/>
        </w:rPr>
        <w:t>zi</w:t>
      </w:r>
      <w:r w:rsidRPr="2F3BFCD9">
        <w:rPr>
          <w:rFonts w:eastAsia="Times New Roman" w:cs="Times New Roman"/>
          <w:lang w:val="hr-HR" w:eastAsia="hr-HR"/>
        </w:rPr>
        <w:t xml:space="preserve">noj ulozi u doživljaju ugode seže u 50-e godine prošlog stoljeća. Tada su  istraživači  James Olds </w:t>
      </w:r>
      <w:r w:rsidRPr="2F3BFCD9">
        <w:rPr>
          <w:rFonts w:eastAsia="Times New Roman" w:cs="Times New Roman"/>
          <w:color w:val="000000" w:themeColor="text1"/>
          <w:lang w:val="hr-HR" w:eastAsia="hr-HR"/>
        </w:rPr>
        <w:t>(1922</w:t>
      </w:r>
      <w:r>
        <w:rPr>
          <w:rFonts w:eastAsia="Times New Roman" w:cs="Times New Roman"/>
          <w:color w:val="000000" w:themeColor="text1"/>
          <w:lang w:val="hr-HR" w:eastAsia="hr-HR"/>
        </w:rPr>
        <w:t xml:space="preserve">. – </w:t>
      </w:r>
      <w:r w:rsidRPr="2F3BFCD9">
        <w:rPr>
          <w:rFonts w:eastAsia="Times New Roman" w:cs="Times New Roman"/>
          <w:color w:val="000000" w:themeColor="text1"/>
          <w:lang w:val="hr-HR" w:eastAsia="hr-HR"/>
        </w:rPr>
        <w:t>1976</w:t>
      </w:r>
      <w:r>
        <w:rPr>
          <w:rFonts w:eastAsia="Times New Roman" w:cs="Times New Roman"/>
          <w:color w:val="000000" w:themeColor="text1"/>
          <w:lang w:val="hr-HR" w:eastAsia="hr-HR"/>
        </w:rPr>
        <w:t>.</w:t>
      </w:r>
      <w:r w:rsidRPr="2F3BFCD9">
        <w:rPr>
          <w:rFonts w:eastAsia="Times New Roman" w:cs="Times New Roman"/>
          <w:color w:val="000000" w:themeColor="text1"/>
          <w:lang w:val="hr-HR" w:eastAsia="hr-HR"/>
        </w:rPr>
        <w:t>)</w:t>
      </w:r>
      <w:r w:rsidRPr="2F3BFCD9">
        <w:rPr>
          <w:rFonts w:eastAsia="Times New Roman" w:cs="Times New Roman"/>
          <w:lang w:val="hr-HR" w:eastAsia="hr-HR"/>
        </w:rPr>
        <w:t xml:space="preserve"> i Peter Milner slučajno otkrili da stimulacija </w:t>
      </w:r>
      <w:r>
        <w:rPr>
          <w:rFonts w:eastAsia="Times New Roman" w:cs="Times New Roman"/>
          <w:lang w:val="hr-HR" w:eastAsia="hr-HR"/>
        </w:rPr>
        <w:t>t</w:t>
      </w:r>
      <w:r w:rsidRPr="2F3BFCD9">
        <w:rPr>
          <w:rFonts w:eastAsia="Times New Roman" w:cs="Times New Roman"/>
          <w:lang w:val="hr-HR" w:eastAsia="hr-HR"/>
        </w:rPr>
        <w:t>og područja kod štakora dovodi do neprestanog samopodraživanja. Laboratorijske životinje su se, zbog osjećaja užitka, samopodraživale do smrti, odbijajući hranjenje i pijenje. Različita sredstva ovisnosti</w:t>
      </w:r>
      <w:r>
        <w:rPr>
          <w:rFonts w:eastAsia="Times New Roman" w:cs="Times New Roman"/>
          <w:lang w:val="hr-HR" w:eastAsia="hr-HR"/>
        </w:rPr>
        <w:t>,</w:t>
      </w:r>
      <w:r w:rsidRPr="2F3BFCD9">
        <w:rPr>
          <w:rFonts w:eastAsia="Times New Roman" w:cs="Times New Roman"/>
          <w:lang w:val="hr-HR" w:eastAsia="hr-HR"/>
        </w:rPr>
        <w:t xml:space="preserve"> poput kokaina</w:t>
      </w:r>
      <w:r>
        <w:rPr>
          <w:rFonts w:eastAsia="Times New Roman" w:cs="Times New Roman"/>
          <w:lang w:val="hr-HR" w:eastAsia="hr-HR"/>
        </w:rPr>
        <w:t>,</w:t>
      </w:r>
      <w:r w:rsidRPr="2F3BFCD9">
        <w:rPr>
          <w:rFonts w:eastAsia="Times New Roman" w:cs="Times New Roman"/>
          <w:lang w:val="hr-HR" w:eastAsia="hr-HR"/>
        </w:rPr>
        <w:t xml:space="preserve"> kod ljudi i štakora također aktiviraju </w:t>
      </w:r>
      <w:r>
        <w:rPr>
          <w:rFonts w:eastAsia="Times New Roman" w:cs="Times New Roman"/>
          <w:lang w:val="hr-HR" w:eastAsia="hr-HR"/>
        </w:rPr>
        <w:t>t</w:t>
      </w:r>
      <w:r w:rsidRPr="2F3BFCD9">
        <w:rPr>
          <w:rFonts w:eastAsia="Times New Roman" w:cs="Times New Roman"/>
          <w:lang w:val="hr-HR" w:eastAsia="hr-HR"/>
        </w:rPr>
        <w:t xml:space="preserve">o područje, a osjećaji ugode koji nastaju dovode </w:t>
      </w:r>
      <w:r>
        <w:rPr>
          <w:rFonts w:eastAsia="Times New Roman" w:cs="Times New Roman"/>
          <w:lang w:val="hr-HR" w:eastAsia="hr-HR"/>
        </w:rPr>
        <w:t xml:space="preserve">se </w:t>
      </w:r>
      <w:r w:rsidRPr="2F3BFCD9">
        <w:rPr>
          <w:rFonts w:eastAsia="Times New Roman" w:cs="Times New Roman"/>
          <w:lang w:val="hr-HR" w:eastAsia="hr-HR"/>
        </w:rPr>
        <w:t xml:space="preserve">u vezu s prevelikim razinama dopamina. Cingularna vijuga još </w:t>
      </w:r>
      <w:r>
        <w:rPr>
          <w:rFonts w:eastAsia="Times New Roman" w:cs="Times New Roman"/>
          <w:lang w:val="hr-HR" w:eastAsia="hr-HR"/>
        </w:rPr>
        <w:t xml:space="preserve">je </w:t>
      </w:r>
      <w:r w:rsidRPr="2F3BFCD9">
        <w:rPr>
          <w:rFonts w:eastAsia="Times New Roman" w:cs="Times New Roman"/>
          <w:lang w:val="hr-HR" w:eastAsia="hr-HR"/>
        </w:rPr>
        <w:t xml:space="preserve">jedan dio limbičkog sustava, </w:t>
      </w:r>
      <w:r w:rsidRPr="2F3BFCD9">
        <w:rPr>
          <w:rFonts w:eastAsia="Times New Roman" w:cs="Times New Roman"/>
          <w:color w:val="000000" w:themeColor="text1"/>
          <w:lang w:val="hr-HR" w:eastAsia="hr-HR"/>
        </w:rPr>
        <w:t>vidljiv na medijalnom presjeku</w:t>
      </w:r>
      <w:r w:rsidRPr="2F3BFCD9">
        <w:rPr>
          <w:rFonts w:eastAsia="Times New Roman" w:cs="Times New Roman"/>
          <w:color w:val="FF0000"/>
          <w:lang w:val="hr-HR" w:eastAsia="hr-HR"/>
        </w:rPr>
        <w:t xml:space="preserve"> </w:t>
      </w:r>
      <w:r w:rsidRPr="2F3BFCD9">
        <w:rPr>
          <w:rFonts w:eastAsia="Times New Roman" w:cs="Times New Roman"/>
          <w:lang w:val="hr-HR" w:eastAsia="hr-HR"/>
        </w:rPr>
        <w:t xml:space="preserve">kore velikog mozga (Slika 1.4.). </w:t>
      </w:r>
      <w:r>
        <w:rPr>
          <w:rFonts w:eastAsia="Times New Roman" w:cs="Times New Roman"/>
          <w:lang w:val="hr-HR" w:eastAsia="hr-HR"/>
        </w:rPr>
        <w:t>T</w:t>
      </w:r>
      <w:r w:rsidRPr="2F3BFCD9">
        <w:rPr>
          <w:rFonts w:eastAsia="Times New Roman" w:cs="Times New Roman"/>
          <w:lang w:val="hr-HR" w:eastAsia="hr-HR"/>
        </w:rPr>
        <w:t xml:space="preserve">o </w:t>
      </w:r>
      <w:r>
        <w:rPr>
          <w:rFonts w:eastAsia="Times New Roman" w:cs="Times New Roman"/>
          <w:lang w:val="hr-HR" w:eastAsia="hr-HR"/>
        </w:rPr>
        <w:t xml:space="preserve">je </w:t>
      </w:r>
      <w:r w:rsidRPr="2F3BFCD9">
        <w:rPr>
          <w:rFonts w:eastAsia="Times New Roman" w:cs="Times New Roman"/>
          <w:lang w:val="hr-HR" w:eastAsia="hr-HR"/>
        </w:rPr>
        <w:t xml:space="preserve">područje veće kod žena nego kod muškaraca i obično je manje kod shizofreničara. Sudjeluje u regulaciji emocija i usmjeravanju pažnje, a također je prebivalište suosjećanja, tj. obiluje zrcalnim neuronima, o kojima će biti riječi nešto kasnije. O specifičnoj ulozi cingularnog korteksa u percepciji negativnih osobina političara kao i u kognitivnom nadzoru konflikta među informacijama možete pročitati u desetom poglavlju. Limbički sustav povezan </w:t>
      </w:r>
      <w:r>
        <w:rPr>
          <w:rFonts w:eastAsia="Times New Roman" w:cs="Times New Roman"/>
          <w:lang w:val="hr-HR" w:eastAsia="hr-HR"/>
        </w:rPr>
        <w:t xml:space="preserve">je </w:t>
      </w:r>
      <w:r w:rsidRPr="2F3BFCD9">
        <w:rPr>
          <w:rFonts w:eastAsia="Times New Roman" w:cs="Times New Roman"/>
          <w:lang w:val="hr-HR" w:eastAsia="hr-HR"/>
        </w:rPr>
        <w:t>s dijelovima kore velikog mozga koji obrađuju mirise i iz tog razloga određeni mirisi mogu potaknuti snažna sjećanja. To je stoga što su neki njegovi dijelovi, poput mamilarnih tjelešaca i hipokampusa</w:t>
      </w:r>
      <w:r>
        <w:rPr>
          <w:rFonts w:eastAsia="Times New Roman" w:cs="Times New Roman"/>
          <w:lang w:val="hr-HR" w:eastAsia="hr-HR"/>
        </w:rPr>
        <w:t>,</w:t>
      </w:r>
      <w:r w:rsidRPr="2F3BFCD9">
        <w:rPr>
          <w:rFonts w:eastAsia="Times New Roman" w:cs="Times New Roman"/>
          <w:lang w:val="hr-HR" w:eastAsia="hr-HR"/>
        </w:rPr>
        <w:t xml:space="preserve"> osobito važni u stvaranju dugoročnog pamćenja. Hipokampus svojim izgledom podsjeća na morskog konjića </w:t>
      </w:r>
      <w:r w:rsidRPr="2F3BFCD9">
        <w:rPr>
          <w:rFonts w:eastAsia="Times New Roman" w:cs="Times New Roman"/>
          <w:color w:val="000000" w:themeColor="text1"/>
          <w:lang w:val="hr-HR" w:eastAsia="hr-HR"/>
        </w:rPr>
        <w:t>(vidjeti Sliku 1.4.)</w:t>
      </w:r>
      <w:r w:rsidRPr="2F3BFCD9">
        <w:rPr>
          <w:rFonts w:eastAsia="Times New Roman" w:cs="Times New Roman"/>
          <w:lang w:val="hr-HR" w:eastAsia="hr-HR"/>
        </w:rPr>
        <w:t xml:space="preserve">, a </w:t>
      </w:r>
      <w:r>
        <w:rPr>
          <w:rFonts w:eastAsia="Times New Roman" w:cs="Times New Roman"/>
          <w:lang w:val="hr-HR" w:eastAsia="hr-HR"/>
        </w:rPr>
        <w:t>t</w:t>
      </w:r>
      <w:r w:rsidRPr="2F3BFCD9">
        <w:rPr>
          <w:rFonts w:eastAsia="Times New Roman" w:cs="Times New Roman"/>
          <w:lang w:val="hr-HR" w:eastAsia="hr-HR"/>
        </w:rPr>
        <w:t xml:space="preserve">o područje posebno </w:t>
      </w:r>
      <w:r>
        <w:rPr>
          <w:rFonts w:eastAsia="Times New Roman" w:cs="Times New Roman"/>
          <w:lang w:val="hr-HR" w:eastAsia="hr-HR"/>
        </w:rPr>
        <w:t xml:space="preserve">je </w:t>
      </w:r>
      <w:r w:rsidRPr="2F3BFCD9">
        <w:rPr>
          <w:rFonts w:eastAsia="Times New Roman" w:cs="Times New Roman"/>
          <w:lang w:val="hr-HR" w:eastAsia="hr-HR"/>
        </w:rPr>
        <w:t xml:space="preserve">ranjivo kod Alzheimerove demencije. Poznati neurobiolog Robert Sapolsky pronašao </w:t>
      </w:r>
      <w:r>
        <w:rPr>
          <w:rFonts w:eastAsia="Times New Roman" w:cs="Times New Roman"/>
          <w:lang w:val="hr-HR" w:eastAsia="hr-HR"/>
        </w:rPr>
        <w:t xml:space="preserve">je </w:t>
      </w:r>
      <w:r w:rsidRPr="2F3BFCD9">
        <w:rPr>
          <w:rFonts w:eastAsia="Times New Roman" w:cs="Times New Roman"/>
          <w:lang w:val="hr-HR" w:eastAsia="hr-HR"/>
        </w:rPr>
        <w:t>da stres ili izrazito izlaganje glukokortikoidima (hormonima stresa) izaziva oštećenja hipokampusa. O njegovoj ulozi u oblikovanju pamćenja detaljnije možete pročitati u šestom poglavlju.</w:t>
      </w:r>
      <w:r w:rsidRPr="2F3BFCD9">
        <w:rPr>
          <w:rFonts w:eastAsia="Times New Roman" w:cs="Times New Roman"/>
          <w:color w:val="FF0000"/>
          <w:lang w:val="hr-HR" w:eastAsia="hr-HR"/>
        </w:rPr>
        <w:t xml:space="preserve"> </w:t>
      </w:r>
      <w:r w:rsidRPr="2F3BFCD9">
        <w:rPr>
          <w:rFonts w:eastAsia="Times New Roman" w:cs="Times New Roman"/>
          <w:lang w:val="hr-HR" w:eastAsia="hr-HR"/>
        </w:rPr>
        <w:t xml:space="preserve">Neuroznanstvenici su mnogo naučili o mozgu proučavanjem pacijenata koji su pretrpjeli mozgovna oštećenja. Najpoznatiji bolesnik koji nas je poučio o ulozi hipokampusa u pamćenju u znanstvenoj literaturi poznat </w:t>
      </w:r>
      <w:r>
        <w:rPr>
          <w:rFonts w:eastAsia="Times New Roman" w:cs="Times New Roman"/>
          <w:lang w:val="hr-HR" w:eastAsia="hr-HR"/>
        </w:rPr>
        <w:t xml:space="preserve">je pod </w:t>
      </w:r>
      <w:r w:rsidRPr="2F3BFCD9">
        <w:rPr>
          <w:rFonts w:eastAsia="Times New Roman" w:cs="Times New Roman"/>
          <w:lang w:val="hr-HR" w:eastAsia="hr-HR"/>
        </w:rPr>
        <w:t>inicijalima H. M</w:t>
      </w:r>
      <w:r w:rsidRPr="2F3BFCD9">
        <w:rPr>
          <w:rFonts w:eastAsia="Times New Roman" w:cs="Times New Roman"/>
          <w:color w:val="000000" w:themeColor="text1"/>
          <w:lang w:val="hr-HR" w:eastAsia="hr-HR"/>
        </w:rPr>
        <w:t>. (1926</w:t>
      </w:r>
      <w:r>
        <w:rPr>
          <w:rFonts w:eastAsia="Times New Roman" w:cs="Times New Roman"/>
          <w:color w:val="000000" w:themeColor="text1"/>
          <w:lang w:val="hr-HR" w:eastAsia="hr-HR"/>
        </w:rPr>
        <w:t xml:space="preserve">. – </w:t>
      </w:r>
      <w:r w:rsidRPr="2F3BFCD9">
        <w:rPr>
          <w:rFonts w:eastAsia="Times New Roman" w:cs="Times New Roman"/>
          <w:color w:val="000000" w:themeColor="text1"/>
          <w:lang w:val="hr-HR" w:eastAsia="hr-HR"/>
        </w:rPr>
        <w:t>2008</w:t>
      </w:r>
      <w:r>
        <w:rPr>
          <w:rFonts w:eastAsia="Times New Roman" w:cs="Times New Roman"/>
          <w:color w:val="000000" w:themeColor="text1"/>
          <w:lang w:val="hr-HR" w:eastAsia="hr-HR"/>
        </w:rPr>
        <w:t>.</w:t>
      </w:r>
      <w:r w:rsidRPr="2F3BFCD9">
        <w:rPr>
          <w:rFonts w:eastAsia="Times New Roman" w:cs="Times New Roman"/>
          <w:color w:val="000000" w:themeColor="text1"/>
          <w:lang w:val="hr-HR" w:eastAsia="hr-HR"/>
        </w:rPr>
        <w:t>). Nakon njegove smrti objavljen je njegov identitet i danas se zna da se zvao Henry Gustav Molaison.</w:t>
      </w:r>
      <w:r w:rsidRPr="2F3BFCD9">
        <w:rPr>
          <w:rFonts w:eastAsia="Times New Roman" w:cs="Times New Roman"/>
          <w:color w:val="FF0000"/>
          <w:lang w:val="hr-HR" w:eastAsia="hr-HR"/>
        </w:rPr>
        <w:t xml:space="preserve"> </w:t>
      </w:r>
      <w:r w:rsidRPr="2F3BFCD9">
        <w:rPr>
          <w:rFonts w:eastAsia="Times New Roman" w:cs="Times New Roman"/>
          <w:lang w:val="hr-HR" w:eastAsia="hr-HR"/>
        </w:rPr>
        <w:t xml:space="preserve">Zbog ozljede zadobivene u djetinjstvu H. M. je </w:t>
      </w:r>
      <w:r>
        <w:rPr>
          <w:rFonts w:eastAsia="Times New Roman" w:cs="Times New Roman"/>
          <w:lang w:val="hr-HR" w:eastAsia="hr-HR"/>
        </w:rPr>
        <w:t>patio</w:t>
      </w:r>
      <w:r w:rsidRPr="2F3BFCD9">
        <w:rPr>
          <w:rFonts w:eastAsia="Times New Roman" w:cs="Times New Roman"/>
          <w:lang w:val="hr-HR" w:eastAsia="hr-HR"/>
        </w:rPr>
        <w:t xml:space="preserve"> od epileptičkih napada. Radi uklanjanja mjesta ozljede koje je bilo žarište iz kojeg su izbijali epileptički napadi, kirurški mu je obostrano </w:t>
      </w:r>
      <w:r>
        <w:rPr>
          <w:rFonts w:eastAsia="Times New Roman" w:cs="Times New Roman"/>
          <w:lang w:val="hr-HR" w:eastAsia="hr-HR"/>
        </w:rPr>
        <w:t xml:space="preserve">bio </w:t>
      </w:r>
      <w:r w:rsidRPr="2F3BFCD9">
        <w:rPr>
          <w:rFonts w:eastAsia="Times New Roman" w:cs="Times New Roman"/>
          <w:lang w:val="hr-HR" w:eastAsia="hr-HR"/>
        </w:rPr>
        <w:t xml:space="preserve">uklonjen hipokampus. </w:t>
      </w:r>
      <w:r w:rsidRPr="2F3BFCD9">
        <w:rPr>
          <w:rFonts w:eastAsia="Times New Roman" w:cs="Times New Roman"/>
          <w:color w:val="000000" w:themeColor="text1"/>
          <w:lang w:val="hr-HR" w:eastAsia="hr-HR"/>
        </w:rPr>
        <w:t>Preciznije govoreći, bile su uklonjene prednje dvije trećine hipokampusa</w:t>
      </w:r>
      <w:r>
        <w:rPr>
          <w:rFonts w:eastAsia="Times New Roman" w:cs="Times New Roman"/>
          <w:color w:val="000000" w:themeColor="text1"/>
          <w:lang w:val="hr-HR" w:eastAsia="hr-HR"/>
        </w:rPr>
        <w:t>,</w:t>
      </w:r>
      <w:r w:rsidRPr="2F3BFCD9">
        <w:rPr>
          <w:rFonts w:eastAsia="Times New Roman" w:cs="Times New Roman"/>
          <w:color w:val="000000" w:themeColor="text1"/>
          <w:lang w:val="hr-HR" w:eastAsia="hr-HR"/>
        </w:rPr>
        <w:t xml:space="preserve"> uključujući hipokampalnu vijugu (</w:t>
      </w:r>
      <w:r w:rsidRPr="2F3BFCD9">
        <w:rPr>
          <w:rFonts w:eastAsia="Times New Roman" w:cs="Times New Roman"/>
          <w:i/>
          <w:iCs/>
          <w:color w:val="000000" w:themeColor="text1"/>
          <w:lang w:val="hr-HR" w:eastAsia="hr-HR"/>
        </w:rPr>
        <w:t>gyrus hipocampi</w:t>
      </w:r>
      <w:r w:rsidRPr="2F3BFCD9">
        <w:rPr>
          <w:rFonts w:eastAsia="Times New Roman" w:cs="Times New Roman"/>
          <w:color w:val="000000" w:themeColor="text1"/>
          <w:lang w:val="hr-HR" w:eastAsia="hr-HR"/>
        </w:rPr>
        <w:t xml:space="preserve">) koja se u literaturi naziva i parahipokampalna vijuga, </w:t>
      </w:r>
      <w:r w:rsidRPr="2F3BFCD9">
        <w:rPr>
          <w:rFonts w:eastAsia="Times New Roman" w:cs="Times New Roman"/>
          <w:lang w:val="hr-HR" w:eastAsia="hr-HR"/>
        </w:rPr>
        <w:t xml:space="preserve">te drugi dijelovi smješteni u </w:t>
      </w:r>
      <w:r w:rsidRPr="2F3BFCD9">
        <w:rPr>
          <w:rFonts w:eastAsia="Times New Roman" w:cs="Times New Roman"/>
          <w:color w:val="000000" w:themeColor="text1"/>
          <w:lang w:val="hr-HR" w:eastAsia="hr-HR"/>
        </w:rPr>
        <w:t>medijalnom temporalnom režnju kore velikog mozga (amigdala i unkus). Operativni zahvat kojem je H. M. bio podvrgnut naziva se bilateralna medijalna lobektomija.</w:t>
      </w:r>
      <w:r w:rsidRPr="2F3BFCD9">
        <w:rPr>
          <w:rFonts w:eastAsia="Times New Roman" w:cs="Times New Roman"/>
          <w:lang w:val="hr-HR" w:eastAsia="hr-HR"/>
        </w:rPr>
        <w:t xml:space="preserve"> Bilo je to davne 1953. godine i H. M. je tada imao 27 godina. U godinama koje su slijedile ispitivala ga je kanadska psihologinja Brenda Milner pri čemu je opetovano bio podvrgavan testovima pamćenja. Usudil</w:t>
      </w:r>
      <w:r>
        <w:rPr>
          <w:rFonts w:eastAsia="Times New Roman" w:cs="Times New Roman"/>
          <w:lang w:val="hr-HR" w:eastAsia="hr-HR"/>
        </w:rPr>
        <w:t>i</w:t>
      </w:r>
      <w:r w:rsidRPr="2F3BFCD9">
        <w:rPr>
          <w:rFonts w:eastAsia="Times New Roman" w:cs="Times New Roman"/>
          <w:lang w:val="hr-HR" w:eastAsia="hr-HR"/>
        </w:rPr>
        <w:t xml:space="preserve"> bi</w:t>
      </w:r>
      <w:r>
        <w:rPr>
          <w:rFonts w:eastAsia="Times New Roman" w:cs="Times New Roman"/>
          <w:lang w:val="hr-HR" w:eastAsia="hr-HR"/>
        </w:rPr>
        <w:t>smo</w:t>
      </w:r>
      <w:r w:rsidRPr="2F3BFCD9">
        <w:rPr>
          <w:rFonts w:eastAsia="Times New Roman" w:cs="Times New Roman"/>
          <w:lang w:val="hr-HR" w:eastAsia="hr-HR"/>
        </w:rPr>
        <w:t xml:space="preserve"> se reći da je H.</w:t>
      </w:r>
      <w:r>
        <w:rPr>
          <w:rFonts w:eastAsia="Times New Roman" w:cs="Times New Roman"/>
          <w:lang w:val="hr-HR" w:eastAsia="hr-HR"/>
        </w:rPr>
        <w:t xml:space="preserve"> </w:t>
      </w:r>
      <w:r w:rsidRPr="2F3BFCD9">
        <w:rPr>
          <w:rFonts w:eastAsia="Times New Roman" w:cs="Times New Roman"/>
          <w:lang w:val="hr-HR" w:eastAsia="hr-HR"/>
        </w:rPr>
        <w:t xml:space="preserve">M. proveo najviše sati kao ispitanik u neurospihologijskim istraživanjima različitih aspekata pamćenja. Iako su sjećanja </w:t>
      </w:r>
      <w:r w:rsidRPr="2F3BFCD9">
        <w:rPr>
          <w:rFonts w:eastAsia="Times New Roman" w:cs="Times New Roman"/>
          <w:lang w:val="hr-HR" w:eastAsia="hr-HR"/>
        </w:rPr>
        <w:lastRenderedPageBreak/>
        <w:t xml:space="preserve">na davne događaje iz njegova života bila očuvana, H. M. nije mogao zapamtiti ništa što se dogodilo nakon kirurškog zahvata kojem je bio podvrgnut. </w:t>
      </w:r>
      <w:r w:rsidRPr="2F3BFCD9">
        <w:rPr>
          <w:rFonts w:eastAsia="Times New Roman" w:cs="Times New Roman"/>
          <w:color w:val="000000" w:themeColor="text1"/>
          <w:lang w:val="hr-HR" w:eastAsia="hr-HR"/>
        </w:rPr>
        <w:t xml:space="preserve">H. M. je dobio novu dijagnozu koja </w:t>
      </w:r>
      <w:r>
        <w:rPr>
          <w:rFonts w:eastAsia="Times New Roman" w:cs="Times New Roman"/>
          <w:color w:val="000000" w:themeColor="text1"/>
          <w:lang w:val="hr-HR" w:eastAsia="hr-HR"/>
        </w:rPr>
        <w:t xml:space="preserve">je </w:t>
      </w:r>
      <w:r w:rsidRPr="2F3BFCD9">
        <w:rPr>
          <w:rFonts w:eastAsia="Times New Roman" w:cs="Times New Roman"/>
          <w:color w:val="000000" w:themeColor="text1"/>
          <w:lang w:val="hr-HR" w:eastAsia="hr-HR"/>
        </w:rPr>
        <w:t>glasi</w:t>
      </w:r>
      <w:r>
        <w:rPr>
          <w:rFonts w:eastAsia="Times New Roman" w:cs="Times New Roman"/>
          <w:color w:val="000000" w:themeColor="text1"/>
          <w:lang w:val="hr-HR" w:eastAsia="hr-HR"/>
        </w:rPr>
        <w:t>la:</w:t>
      </w:r>
      <w:r w:rsidRPr="2F3BFCD9">
        <w:rPr>
          <w:rFonts w:eastAsia="Times New Roman" w:cs="Times New Roman"/>
          <w:color w:val="000000" w:themeColor="text1"/>
          <w:lang w:val="hr-HR" w:eastAsia="hr-HR"/>
        </w:rPr>
        <w:t xml:space="preserve"> anterogradna amnezija. Ako bismo ukratko saželi njegovu</w:t>
      </w:r>
      <w:r w:rsidRPr="2F3BFCD9">
        <w:rPr>
          <w:rFonts w:eastAsia="Times New Roman" w:cs="Times New Roman"/>
          <w:lang w:val="hr-HR" w:eastAsia="hr-HR"/>
        </w:rPr>
        <w:t xml:space="preserve"> dijagnozu</w:t>
      </w:r>
      <w:r>
        <w:rPr>
          <w:rFonts w:eastAsia="Times New Roman" w:cs="Times New Roman"/>
          <w:lang w:val="hr-HR" w:eastAsia="hr-HR"/>
        </w:rPr>
        <w:t>,</w:t>
      </w:r>
      <w:r w:rsidRPr="2F3BFCD9">
        <w:rPr>
          <w:rFonts w:eastAsia="Times New Roman" w:cs="Times New Roman"/>
          <w:lang w:val="hr-HR" w:eastAsia="hr-HR"/>
        </w:rPr>
        <w:t xml:space="preserve"> rekli bismo da njegov mozak nije mogao „prebaciti“ informacije iz kratkoročnog u dugoročno pamćenje, tj. nije mogao oblikovati nova sjećanja. Iako je Milnerovu sretao godinama radi redovitih testiranja, H. M. se s njom svaki put iznova upoznavao. O Henryju Gustavu Molaisonu koji je umro 2008. godine, pročitajte više u </w:t>
      </w:r>
      <w:r w:rsidRPr="2F3BFCD9">
        <w:rPr>
          <w:rFonts w:eastAsia="Times New Roman" w:cs="Times New Roman"/>
          <w:color w:val="000000" w:themeColor="text1"/>
          <w:lang w:val="hr-HR" w:eastAsia="hr-HR"/>
        </w:rPr>
        <w:t>šestom</w:t>
      </w:r>
      <w:r w:rsidRPr="2F3BFCD9">
        <w:rPr>
          <w:rFonts w:eastAsia="Times New Roman" w:cs="Times New Roman"/>
          <w:lang w:val="hr-HR" w:eastAsia="hr-HR"/>
        </w:rPr>
        <w:t xml:space="preserve"> poglavlju koje je posvećeno deklarativnom pamćenju. </w:t>
      </w:r>
      <w:r w:rsidRPr="2F3BFCD9">
        <w:rPr>
          <w:rFonts w:eastAsia="Times New Roman" w:cs="Times New Roman"/>
          <w:color w:val="000000" w:themeColor="text1"/>
          <w:lang w:val="hr-HR" w:eastAsia="hr-HR"/>
        </w:rPr>
        <w:t>To poglavlje donosi također dodatne informacije o ulozi različitih regija mozga u oblikovanju pamćenja.</w:t>
      </w:r>
      <w:r w:rsidRPr="2F3BFCD9">
        <w:rPr>
          <w:rFonts w:eastAsia="Times New Roman" w:cs="Times New Roman"/>
          <w:lang w:val="hr-HR" w:eastAsia="hr-HR"/>
        </w:rPr>
        <w:t xml:space="preserve"> </w:t>
      </w:r>
      <w:bookmarkStart w:id="0" w:name="_Hlk498683641"/>
      <w:bookmarkEnd w:id="0"/>
    </w:p>
    <w:p w:rsidR="00A906FF" w:rsidRPr="003664CA" w:rsidRDefault="00A906FF" w:rsidP="00A906FF">
      <w:pPr>
        <w:spacing w:line="360" w:lineRule="auto"/>
        <w:ind w:firstLine="708"/>
        <w:jc w:val="both"/>
        <w:rPr>
          <w:rFonts w:eastAsia="Times New Roman" w:cs="Times New Roman"/>
          <w:color w:val="0070C0"/>
          <w:lang w:val="hr-HR" w:eastAsia="hr-HR"/>
        </w:rPr>
      </w:pPr>
      <w:r w:rsidRPr="003664CA">
        <w:rPr>
          <w:rFonts w:eastAsia="Times New Roman" w:cs="Times New Roman"/>
          <w:lang w:val="hr-HR" w:eastAsia="hr-HR"/>
        </w:rPr>
        <w:t xml:space="preserve">Danas se uloga </w:t>
      </w:r>
      <w:r w:rsidRPr="003664CA">
        <w:rPr>
          <w:rFonts w:eastAsia="Times New Roman" w:cs="Times New Roman"/>
          <w:color w:val="000000" w:themeColor="text1"/>
          <w:lang w:val="hr-HR" w:eastAsia="hr-HR"/>
        </w:rPr>
        <w:t>hipokampusa, posebice njegov</w:t>
      </w:r>
      <w:r>
        <w:rPr>
          <w:rFonts w:eastAsia="Times New Roman" w:cs="Times New Roman"/>
          <w:color w:val="000000" w:themeColor="text1"/>
          <w:lang w:val="hr-HR" w:eastAsia="hr-HR"/>
        </w:rPr>
        <w:t>a</w:t>
      </w:r>
      <w:r w:rsidRPr="003664CA">
        <w:rPr>
          <w:rFonts w:eastAsia="Times New Roman" w:cs="Times New Roman"/>
          <w:color w:val="000000" w:themeColor="text1"/>
          <w:lang w:val="hr-HR" w:eastAsia="hr-HR"/>
        </w:rPr>
        <w:t xml:space="preserve"> stražnjeg dijela,</w:t>
      </w:r>
      <w:r w:rsidRPr="003664CA">
        <w:rPr>
          <w:rFonts w:eastAsia="Times New Roman" w:cs="Times New Roman"/>
          <w:lang w:val="hr-HR" w:eastAsia="hr-HR"/>
        </w:rPr>
        <w:t xml:space="preserve"> istražuje i u prostornom pamćenju. U tu svrhu, u laboratorijskim istraživanjima zdravi štakori i štakori bez hipokampusa prolaze labirintima i/ili plivaju do ciljnih pozicija. Ako želite dodatno aktivirati </w:t>
      </w:r>
      <w:r>
        <w:rPr>
          <w:rFonts w:eastAsia="Times New Roman" w:cs="Times New Roman"/>
          <w:lang w:val="hr-HR" w:eastAsia="hr-HR"/>
        </w:rPr>
        <w:t>svoj</w:t>
      </w:r>
      <w:r w:rsidRPr="003664CA">
        <w:rPr>
          <w:rFonts w:eastAsia="Times New Roman" w:cs="Times New Roman"/>
          <w:lang w:val="hr-HR" w:eastAsia="hr-HR"/>
        </w:rPr>
        <w:t xml:space="preserve"> hipokampus</w:t>
      </w:r>
      <w:r>
        <w:rPr>
          <w:rFonts w:eastAsia="Times New Roman" w:cs="Times New Roman"/>
          <w:lang w:val="hr-HR" w:eastAsia="hr-HR"/>
        </w:rPr>
        <w:t>,</w:t>
      </w:r>
      <w:r w:rsidRPr="003664CA">
        <w:rPr>
          <w:rFonts w:eastAsia="Times New Roman" w:cs="Times New Roman"/>
          <w:lang w:val="hr-HR" w:eastAsia="hr-HR"/>
        </w:rPr>
        <w:t xml:space="preserve"> zamislite put od jednog do drugog odredišta (na primjer, put od </w:t>
      </w:r>
      <w:r>
        <w:rPr>
          <w:rFonts w:eastAsia="Times New Roman" w:cs="Times New Roman"/>
          <w:lang w:val="hr-HR" w:eastAsia="hr-HR"/>
        </w:rPr>
        <w:t>svoje</w:t>
      </w:r>
      <w:r w:rsidRPr="003664CA">
        <w:rPr>
          <w:rFonts w:eastAsia="Times New Roman" w:cs="Times New Roman"/>
          <w:lang w:val="hr-HR" w:eastAsia="hr-HR"/>
        </w:rPr>
        <w:t xml:space="preserve"> do prijateljeve kuće). Slična </w:t>
      </w:r>
      <w:r>
        <w:rPr>
          <w:rFonts w:eastAsia="Times New Roman" w:cs="Times New Roman"/>
          <w:lang w:val="hr-HR" w:eastAsia="hr-HR"/>
        </w:rPr>
        <w:t xml:space="preserve">su </w:t>
      </w:r>
      <w:r w:rsidRPr="003664CA">
        <w:rPr>
          <w:rFonts w:eastAsia="Times New Roman" w:cs="Times New Roman"/>
          <w:lang w:val="hr-HR" w:eastAsia="hr-HR"/>
        </w:rPr>
        <w:t xml:space="preserve">istraživanja provedena na londonskim taksistima koji moraju dobro poznavati grad prije nego što dobiju dozvolu za svoj rad. Kada su istraživači stavili iskusne taksiste u uređaj za oslikavanje mozga i zamolili ih da zamišljaju put od jednog do drugog odredišta, pronašli su pojačanu aktivnost u </w:t>
      </w:r>
      <w:r>
        <w:rPr>
          <w:rFonts w:eastAsia="Times New Roman" w:cs="Times New Roman"/>
          <w:lang w:val="hr-HR" w:eastAsia="hr-HR"/>
        </w:rPr>
        <w:t xml:space="preserve">hipokampusu </w:t>
      </w:r>
      <w:r w:rsidRPr="003664CA">
        <w:rPr>
          <w:rFonts w:eastAsia="Times New Roman" w:cs="Times New Roman"/>
          <w:lang w:val="hr-HR" w:eastAsia="hr-HR"/>
        </w:rPr>
        <w:t xml:space="preserve">i oko </w:t>
      </w:r>
      <w:r>
        <w:rPr>
          <w:rFonts w:eastAsia="Times New Roman" w:cs="Times New Roman"/>
          <w:lang w:val="hr-HR" w:eastAsia="hr-HR"/>
        </w:rPr>
        <w:t>njega</w:t>
      </w:r>
      <w:r w:rsidRPr="003664CA">
        <w:rPr>
          <w:rFonts w:eastAsia="Times New Roman" w:cs="Times New Roman"/>
          <w:lang w:val="hr-HR" w:eastAsia="hr-HR"/>
        </w:rPr>
        <w:t xml:space="preserve">. Potvrđeno je također da je </w:t>
      </w:r>
      <w:r w:rsidRPr="003664CA">
        <w:rPr>
          <w:rFonts w:eastAsia="Times New Roman" w:cs="Times New Roman"/>
          <w:color w:val="000000" w:themeColor="text1"/>
          <w:lang w:val="hr-HR" w:eastAsia="hr-HR"/>
        </w:rPr>
        <w:t>njihov stražnji hipokampus bio veći od hipokampusa kontrolne skupine ispitanika iste dobi. Kao što se moglo i pretpostaviti, veličina njihov</w:t>
      </w:r>
      <w:r>
        <w:rPr>
          <w:rFonts w:eastAsia="Times New Roman" w:cs="Times New Roman"/>
          <w:color w:val="000000" w:themeColor="text1"/>
          <w:lang w:val="hr-HR" w:eastAsia="hr-HR"/>
        </w:rPr>
        <w:t>a</w:t>
      </w:r>
      <w:r w:rsidRPr="003664CA">
        <w:rPr>
          <w:rFonts w:eastAsia="Times New Roman" w:cs="Times New Roman"/>
          <w:color w:val="000000" w:themeColor="text1"/>
          <w:lang w:val="hr-HR" w:eastAsia="hr-HR"/>
        </w:rPr>
        <w:t xml:space="preserve"> hipokampusa bila </w:t>
      </w:r>
      <w:r>
        <w:rPr>
          <w:rFonts w:eastAsia="Times New Roman" w:cs="Times New Roman"/>
          <w:color w:val="000000" w:themeColor="text1"/>
          <w:lang w:val="hr-HR" w:eastAsia="hr-HR"/>
        </w:rPr>
        <w:t xml:space="preserve">je </w:t>
      </w:r>
      <w:r w:rsidRPr="003664CA">
        <w:rPr>
          <w:rFonts w:eastAsia="Times New Roman" w:cs="Times New Roman"/>
          <w:color w:val="000000" w:themeColor="text1"/>
          <w:lang w:val="hr-HR" w:eastAsia="hr-HR"/>
        </w:rPr>
        <w:t>u pozitivnoj korelaciji s mjesecima iskustva u taksiranju.</w:t>
      </w:r>
    </w:p>
    <w:p w:rsidR="00A906FF" w:rsidRPr="003664CA" w:rsidRDefault="00A906FF" w:rsidP="00A906FF">
      <w:pPr>
        <w:spacing w:line="360" w:lineRule="auto"/>
        <w:ind w:firstLine="708"/>
        <w:jc w:val="both"/>
        <w:rPr>
          <w:rFonts w:eastAsia="Times New Roman" w:cs="Times New Roman"/>
          <w:color w:val="000000" w:themeColor="text1"/>
          <w:lang w:val="hr-HR" w:eastAsia="hr-HR"/>
        </w:rPr>
      </w:pPr>
      <w:r w:rsidRPr="003664CA">
        <w:rPr>
          <w:rFonts w:eastAsia="Times New Roman" w:cs="Times New Roman"/>
          <w:lang w:val="hr-HR" w:eastAsia="hr-HR"/>
        </w:rPr>
        <w:t xml:space="preserve">Proučimo malo i </w:t>
      </w:r>
      <w:r w:rsidRPr="003664CA">
        <w:rPr>
          <w:rFonts w:eastAsia="Times New Roman" w:cs="Times New Roman"/>
          <w:color w:val="000000"/>
          <w:lang w:val="hr-HR" w:eastAsia="hr-HR"/>
        </w:rPr>
        <w:t>amigdalu,</w:t>
      </w:r>
      <w:r w:rsidRPr="003664CA">
        <w:rPr>
          <w:rFonts w:eastAsia="Times New Roman" w:cs="Times New Roman"/>
          <w:lang w:val="hr-HR" w:eastAsia="hr-HR"/>
        </w:rPr>
        <w:t xml:space="preserve"> koja je vjerojatno najistraživaniji dio limbičkog sustava. </w:t>
      </w:r>
      <w:r w:rsidRPr="003664CA">
        <w:rPr>
          <w:rFonts w:eastAsia="Times New Roman" w:cs="Times New Roman"/>
          <w:color w:val="000000"/>
          <w:lang w:val="hr-HR" w:eastAsia="hr-HR"/>
        </w:rPr>
        <w:t>Na Slici</w:t>
      </w:r>
      <w:r w:rsidRPr="003664CA">
        <w:rPr>
          <w:rFonts w:eastAsia="Times New Roman" w:cs="Times New Roman"/>
          <w:color w:val="2E74B5"/>
          <w:lang w:val="hr-HR" w:eastAsia="hr-HR"/>
        </w:rPr>
        <w:t xml:space="preserve"> </w:t>
      </w:r>
      <w:r w:rsidRPr="003664CA">
        <w:rPr>
          <w:rFonts w:eastAsia="Times New Roman" w:cs="Times New Roman"/>
          <w:color w:val="000000"/>
          <w:lang w:val="hr-HR" w:eastAsia="hr-HR"/>
        </w:rPr>
        <w:t>1.4.</w:t>
      </w:r>
      <w:r w:rsidRPr="003664CA">
        <w:rPr>
          <w:rFonts w:eastAsia="Times New Roman" w:cs="Times New Roman"/>
          <w:color w:val="2E74B5"/>
          <w:lang w:val="hr-HR" w:eastAsia="hr-HR"/>
        </w:rPr>
        <w:t xml:space="preserve"> </w:t>
      </w:r>
      <w:r w:rsidRPr="003664CA">
        <w:rPr>
          <w:rFonts w:eastAsia="Times New Roman" w:cs="Times New Roman"/>
          <w:color w:val="000000"/>
          <w:lang w:val="hr-HR" w:eastAsia="hr-HR"/>
        </w:rPr>
        <w:t>možete vidjeti</w:t>
      </w:r>
      <w:r w:rsidRPr="003664CA">
        <w:rPr>
          <w:rFonts w:eastAsia="Times New Roman" w:cs="Times New Roman"/>
          <w:color w:val="2E74B5"/>
          <w:lang w:val="hr-HR" w:eastAsia="hr-HR"/>
        </w:rPr>
        <w:t xml:space="preserve"> </w:t>
      </w:r>
      <w:r w:rsidRPr="003664CA">
        <w:rPr>
          <w:rFonts w:eastAsia="Times New Roman" w:cs="Times New Roman"/>
          <w:lang w:val="hr-HR" w:eastAsia="hr-HR"/>
        </w:rPr>
        <w:t xml:space="preserve">točnu lokaciju </w:t>
      </w:r>
      <w:r>
        <w:rPr>
          <w:rFonts w:eastAsia="Times New Roman" w:cs="Times New Roman"/>
          <w:color w:val="000000"/>
          <w:lang w:val="hr-HR" w:eastAsia="hr-HR"/>
        </w:rPr>
        <w:t>t</w:t>
      </w:r>
      <w:r w:rsidRPr="003664CA">
        <w:rPr>
          <w:rFonts w:eastAsia="Times New Roman" w:cs="Times New Roman"/>
          <w:color w:val="000000"/>
          <w:lang w:val="hr-HR" w:eastAsia="hr-HR"/>
        </w:rPr>
        <w:t>e jezgr</w:t>
      </w:r>
      <w:r>
        <w:rPr>
          <w:rFonts w:eastAsia="Times New Roman" w:cs="Times New Roman"/>
          <w:color w:val="000000"/>
          <w:lang w:val="hr-HR" w:eastAsia="hr-HR"/>
        </w:rPr>
        <w:t>e</w:t>
      </w:r>
      <w:r w:rsidRPr="003664CA">
        <w:rPr>
          <w:rFonts w:eastAsia="Times New Roman" w:cs="Times New Roman"/>
          <w:color w:val="000000"/>
          <w:lang w:val="hr-HR" w:eastAsia="hr-HR"/>
        </w:rPr>
        <w:t xml:space="preserve"> koja se naziva i emocionalnim mozgom. Izgledom podsjeća na badem (</w:t>
      </w:r>
      <w:r w:rsidRPr="2F3BFCD9">
        <w:rPr>
          <w:rFonts w:eastAsia="Times New Roman" w:cs="Times New Roman"/>
          <w:i/>
          <w:iCs/>
          <w:color w:val="000000"/>
          <w:lang w:val="hr-HR" w:eastAsia="hr-HR"/>
        </w:rPr>
        <w:t>amygdala</w:t>
      </w:r>
      <w:r w:rsidRPr="003664CA">
        <w:rPr>
          <w:rFonts w:eastAsia="Times New Roman" w:cs="Times New Roman"/>
          <w:color w:val="000000"/>
          <w:lang w:val="hr-HR" w:eastAsia="hr-HR"/>
        </w:rPr>
        <w:t xml:space="preserve"> na grčkom znači </w:t>
      </w:r>
      <w:r>
        <w:rPr>
          <w:rFonts w:eastAsia="Times New Roman" w:cs="Times New Roman"/>
          <w:color w:val="000000"/>
          <w:lang w:val="hr-HR" w:eastAsia="hr-HR"/>
        </w:rPr>
        <w:t>‘</w:t>
      </w:r>
      <w:r w:rsidRPr="003664CA">
        <w:rPr>
          <w:rFonts w:eastAsia="Times New Roman" w:cs="Times New Roman"/>
          <w:color w:val="000000"/>
          <w:lang w:val="hr-HR" w:eastAsia="hr-HR"/>
        </w:rPr>
        <w:t>badem</w:t>
      </w:r>
      <w:r>
        <w:rPr>
          <w:rFonts w:eastAsia="Times New Roman" w:cs="Times New Roman"/>
          <w:color w:val="000000"/>
          <w:lang w:val="hr-HR" w:eastAsia="hr-HR"/>
        </w:rPr>
        <w:t>’</w:t>
      </w:r>
      <w:r w:rsidRPr="003664CA">
        <w:rPr>
          <w:rFonts w:eastAsia="Times New Roman" w:cs="Times New Roman"/>
          <w:color w:val="000000"/>
          <w:lang w:val="hr-HR" w:eastAsia="hr-HR"/>
        </w:rPr>
        <w:t>)</w:t>
      </w:r>
      <w:r w:rsidRPr="003664CA">
        <w:rPr>
          <w:rFonts w:eastAsia="Times New Roman" w:cs="Times New Roman"/>
          <w:color w:val="000000" w:themeColor="text1"/>
          <w:lang w:val="hr-HR" w:eastAsia="hr-HR"/>
        </w:rPr>
        <w:t>,</w:t>
      </w:r>
      <w:r w:rsidRPr="003664CA">
        <w:rPr>
          <w:rFonts w:eastAsia="Times New Roman" w:cs="Times New Roman"/>
          <w:color w:val="000000"/>
          <w:lang w:val="hr-HR" w:eastAsia="hr-HR"/>
        </w:rPr>
        <w:t xml:space="preserve"> a sastoji se od veće skupine jezgara koje se nazivaju još </w:t>
      </w:r>
      <w:r w:rsidRPr="2F3BFCD9">
        <w:rPr>
          <w:rFonts w:eastAsia="Times New Roman" w:cs="Times New Roman"/>
          <w:i/>
          <w:iCs/>
          <w:color w:val="000000"/>
          <w:lang w:val="hr-HR" w:eastAsia="hr-HR"/>
        </w:rPr>
        <w:t>corpus amygdaloideum</w:t>
      </w:r>
      <w:r w:rsidRPr="003664CA">
        <w:rPr>
          <w:rFonts w:eastAsia="Times New Roman" w:cs="Times New Roman"/>
          <w:color w:val="000000"/>
          <w:lang w:val="hr-HR" w:eastAsia="hr-HR"/>
        </w:rPr>
        <w:t>.</w:t>
      </w:r>
      <w:r w:rsidRPr="003664CA">
        <w:rPr>
          <w:rFonts w:eastAsia="Times New Roman" w:cs="Times New Roman"/>
          <w:color w:val="FF0000"/>
          <w:lang w:val="hr-HR" w:eastAsia="hr-HR"/>
        </w:rPr>
        <w:t xml:space="preserve"> </w:t>
      </w:r>
      <w:r w:rsidRPr="003664CA">
        <w:rPr>
          <w:rFonts w:eastAsia="Times New Roman" w:cs="Times New Roman"/>
          <w:lang w:val="hr-HR" w:eastAsia="hr-HR"/>
        </w:rPr>
        <w:t>Iak</w:t>
      </w:r>
      <w:r w:rsidRPr="003664CA">
        <w:rPr>
          <w:rFonts w:eastAsia="Times New Roman" w:cs="Times New Roman"/>
          <w:color w:val="000000"/>
          <w:lang w:val="hr-HR" w:eastAsia="hr-HR"/>
        </w:rPr>
        <w:t xml:space="preserve">o je njihova uloga u generiranju drugih emocija manje poznata, sa sigurnošću možemo reći da su amigdaloidne jezgre sjedište jedne </w:t>
      </w:r>
      <w:r w:rsidRPr="003664CA">
        <w:rPr>
          <w:rFonts w:eastAsia="Times New Roman" w:cs="Times New Roman"/>
          <w:lang w:val="hr-HR" w:eastAsia="hr-HR"/>
        </w:rPr>
        <w:t xml:space="preserve">emocije, a to je strah. Istraživanja razotkrivaju da je amigdala prijeko potrebna za prepoznavanje straha u izrazima lica, za kondicioniranje straha, pa čak i za izražavanje straha. </w:t>
      </w:r>
      <w:r w:rsidRPr="003664CA">
        <w:rPr>
          <w:rFonts w:eastAsia="Times New Roman" w:cs="Times New Roman"/>
          <w:color w:val="000000"/>
          <w:lang w:val="hr-HR" w:eastAsia="hr-HR"/>
        </w:rPr>
        <w:t xml:space="preserve">U neuroznanstvenoj literaturi opisan </w:t>
      </w:r>
      <w:r>
        <w:rPr>
          <w:rFonts w:eastAsia="Times New Roman" w:cs="Times New Roman"/>
          <w:color w:val="000000"/>
          <w:lang w:val="hr-HR" w:eastAsia="hr-HR"/>
        </w:rPr>
        <w:t xml:space="preserve">je </w:t>
      </w:r>
      <w:r w:rsidRPr="003664CA">
        <w:rPr>
          <w:rFonts w:eastAsia="Times New Roman" w:cs="Times New Roman"/>
          <w:color w:val="000000"/>
          <w:lang w:val="hr-HR" w:eastAsia="hr-HR"/>
        </w:rPr>
        <w:t>slučaj mlade žene S. M. koja je imala kalcificirane amigdale uzrokovane rijetkim autosomno-recesivnim stanjem koje se naziva Urbach</w:t>
      </w:r>
      <w:r w:rsidRPr="003664CA">
        <w:rPr>
          <w:rFonts w:eastAsia="Times New Roman" w:cs="Times New Roman"/>
          <w:lang w:val="hr-HR" w:eastAsia="hr-HR"/>
        </w:rPr>
        <w:t xml:space="preserve">-Wietheova bolest. Iako je pacijentica bila nadarena za slikanje, lice s izrazom straha nije mogla nacrtati, dok je crtala lica koja izražavaju druge emocije. Također nije mogla oponašati emocionalne ekspresije straha. </w:t>
      </w:r>
      <w:r w:rsidRPr="003664CA">
        <w:rPr>
          <w:rFonts w:eastAsia="Times New Roman" w:cs="Times New Roman"/>
          <w:color w:val="000000"/>
          <w:lang w:val="hr-HR" w:eastAsia="hr-HR"/>
        </w:rPr>
        <w:t xml:space="preserve">Jedan od eksperimenata u kojem je sudjelovala uključivao </w:t>
      </w:r>
      <w:r>
        <w:rPr>
          <w:rFonts w:eastAsia="Times New Roman" w:cs="Times New Roman"/>
          <w:color w:val="000000"/>
          <w:lang w:val="hr-HR" w:eastAsia="hr-HR"/>
        </w:rPr>
        <w:t xml:space="preserve">je </w:t>
      </w:r>
      <w:r w:rsidRPr="003664CA">
        <w:rPr>
          <w:rFonts w:eastAsia="Times New Roman" w:cs="Times New Roman"/>
          <w:color w:val="000000"/>
          <w:lang w:val="hr-HR" w:eastAsia="hr-HR"/>
        </w:rPr>
        <w:t>posjet trgovini s egzotičnim kućnim ljubimcima, poput zmija i paukova, koj</w:t>
      </w:r>
      <w:r>
        <w:rPr>
          <w:rFonts w:eastAsia="Times New Roman" w:cs="Times New Roman"/>
          <w:color w:val="000000"/>
          <w:lang w:val="hr-HR" w:eastAsia="hr-HR"/>
        </w:rPr>
        <w:t>i</w:t>
      </w:r>
      <w:r w:rsidRPr="003664CA">
        <w:rPr>
          <w:rFonts w:eastAsia="Times New Roman" w:cs="Times New Roman"/>
          <w:color w:val="000000"/>
          <w:lang w:val="hr-HR" w:eastAsia="hr-HR"/>
        </w:rPr>
        <w:t xml:space="preserve"> izazivaju strah kod većine ljudi. U provedenom eksperimentu S. M. nije pokazivala reakcije izbjegavanja. </w:t>
      </w:r>
      <w:r w:rsidRPr="003664CA">
        <w:rPr>
          <w:rFonts w:eastAsia="Times New Roman" w:cs="Times New Roman"/>
          <w:color w:val="000000"/>
          <w:lang w:val="hr-HR" w:eastAsia="hr-HR"/>
        </w:rPr>
        <w:lastRenderedPageBreak/>
        <w:t xml:space="preserve">Naprotiv, opasnim </w:t>
      </w:r>
      <w:r>
        <w:rPr>
          <w:rFonts w:eastAsia="Times New Roman" w:cs="Times New Roman"/>
          <w:color w:val="000000"/>
          <w:lang w:val="hr-HR" w:eastAsia="hr-HR"/>
        </w:rPr>
        <w:t xml:space="preserve">se </w:t>
      </w:r>
      <w:r w:rsidRPr="003664CA">
        <w:rPr>
          <w:rFonts w:eastAsia="Times New Roman" w:cs="Times New Roman"/>
          <w:color w:val="000000"/>
          <w:lang w:val="hr-HR" w:eastAsia="hr-HR"/>
        </w:rPr>
        <w:t xml:space="preserve">životinjama približavala, pokazujući „prisniji“ kontakt s njima, iako je ranije izjavljivala da mrzi zmije i paukove. U jednoj od provedenih studija S. M. je procjenjivala svoja emocionalna stanja u tromjesečnom periodu. U tu svrhu korišten je mobilni uređaj koji ju je obavještavao da ocijeni </w:t>
      </w:r>
      <w:r>
        <w:rPr>
          <w:rFonts w:eastAsia="Times New Roman" w:cs="Times New Roman"/>
          <w:color w:val="000000"/>
          <w:lang w:val="hr-HR" w:eastAsia="hr-HR"/>
        </w:rPr>
        <w:t xml:space="preserve">svoje </w:t>
      </w:r>
      <w:r w:rsidRPr="003664CA">
        <w:rPr>
          <w:rFonts w:eastAsia="Times New Roman" w:cs="Times New Roman"/>
          <w:color w:val="000000"/>
          <w:lang w:val="hr-HR" w:eastAsia="hr-HR"/>
        </w:rPr>
        <w:t>trenutno emocionalno stanje. Rezultati su pokazali da S. M. ima bogat emocionalni život koji odražava emocionalna stanja koja većina ljudi doživljava, uz jedan izuzetak, tj. nikad nije izvijestila da osjeća strah. U nje</w:t>
      </w:r>
      <w:r>
        <w:rPr>
          <w:rFonts w:eastAsia="Times New Roman" w:cs="Times New Roman"/>
          <w:color w:val="000000"/>
          <w:lang w:val="hr-HR" w:eastAsia="hr-HR"/>
        </w:rPr>
        <w:t>zi</w:t>
      </w:r>
      <w:r w:rsidRPr="003664CA">
        <w:rPr>
          <w:rFonts w:eastAsia="Times New Roman" w:cs="Times New Roman"/>
          <w:color w:val="000000"/>
          <w:lang w:val="hr-HR" w:eastAsia="hr-HR"/>
        </w:rPr>
        <w:t>n</w:t>
      </w:r>
      <w:r>
        <w:rPr>
          <w:rFonts w:eastAsia="Times New Roman" w:cs="Times New Roman"/>
          <w:color w:val="000000"/>
          <w:lang w:val="hr-HR" w:eastAsia="hr-HR"/>
        </w:rPr>
        <w:t>u</w:t>
      </w:r>
      <w:r w:rsidRPr="003664CA">
        <w:rPr>
          <w:rFonts w:eastAsia="Times New Roman" w:cs="Times New Roman"/>
          <w:color w:val="000000"/>
          <w:lang w:val="hr-HR" w:eastAsia="hr-HR"/>
        </w:rPr>
        <w:t xml:space="preserve"> realnom životu bez emocije straha nekoliko je puta i sama bila žrtva zločina.</w:t>
      </w:r>
      <w:r w:rsidRPr="003664CA">
        <w:rPr>
          <w:rFonts w:eastAsia="Times New Roman" w:cs="Times New Roman"/>
          <w:color w:val="0070C0"/>
          <w:lang w:val="hr-HR" w:eastAsia="hr-HR"/>
        </w:rPr>
        <w:t xml:space="preserve"> </w:t>
      </w:r>
      <w:r w:rsidRPr="003664CA">
        <w:rPr>
          <w:rFonts w:eastAsia="Times New Roman" w:cs="Times New Roman"/>
          <w:lang w:val="hr-HR" w:eastAsia="hr-HR"/>
        </w:rPr>
        <w:t xml:space="preserve">Istraživanja Ralpha Adolphsa i suradnika pokazuju da se ljudi s </w:t>
      </w:r>
      <w:r w:rsidRPr="003664CA">
        <w:rPr>
          <w:rFonts w:eastAsia="Times New Roman" w:cs="Times New Roman"/>
          <w:color w:val="000000"/>
          <w:lang w:val="hr-HR" w:eastAsia="hr-HR"/>
        </w:rPr>
        <w:t xml:space="preserve">oštećenim i/ili nefunkcionalnom amigdalama usmjeravaju na nos i usta (a ne na oči) prilikom prepoznavanja emocionalne ekspresije straha izražene na licima drugih ljudi. Dakle, bez amigdala zasigurno bismo bili lišeni straha, a moguća je i pojačana seksualna aktivnost usmjerena na neprikladne objekte, oralno istraživanje poznatih predmeta, i drugi simptomi. </w:t>
      </w:r>
      <w:r w:rsidRPr="003664CA">
        <w:rPr>
          <w:rFonts w:eastAsia="Times New Roman" w:cs="Times New Roman"/>
          <w:lang w:val="hr-HR" w:eastAsia="hr-HR"/>
        </w:rPr>
        <w:t>Davne 1939. godine Heinrich Kl</w:t>
      </w:r>
      <w:bookmarkStart w:id="1" w:name="_Hlk498431251"/>
      <w:r w:rsidRPr="003664CA">
        <w:rPr>
          <w:rFonts w:eastAsia="Times New Roman" w:cs="Times New Roman"/>
          <w:color w:val="222222"/>
          <w:shd w:val="clear" w:color="auto" w:fill="FFFFFF"/>
          <w:lang w:val="hr-HR" w:eastAsia="hr-HR"/>
        </w:rPr>
        <w:t>ü</w:t>
      </w:r>
      <w:bookmarkEnd w:id="1"/>
      <w:r w:rsidRPr="003664CA">
        <w:rPr>
          <w:rFonts w:eastAsia="Times New Roman" w:cs="Times New Roman"/>
          <w:lang w:val="hr-HR" w:eastAsia="hr-HR"/>
        </w:rPr>
        <w:t xml:space="preserve">ver </w:t>
      </w:r>
      <w:r w:rsidRPr="003664CA">
        <w:rPr>
          <w:rFonts w:eastAsia="Times New Roman" w:cs="Times New Roman"/>
          <w:color w:val="000000"/>
          <w:lang w:val="hr-HR" w:eastAsia="hr-HR"/>
        </w:rPr>
        <w:t>(1897</w:t>
      </w:r>
      <w:r>
        <w:rPr>
          <w:rFonts w:eastAsia="Times New Roman" w:cs="Times New Roman"/>
          <w:color w:val="000000"/>
          <w:lang w:val="hr-HR" w:eastAsia="hr-HR"/>
        </w:rPr>
        <w:t xml:space="preserve">. – </w:t>
      </w:r>
      <w:r w:rsidRPr="003664CA">
        <w:rPr>
          <w:rFonts w:eastAsia="Times New Roman" w:cs="Times New Roman"/>
          <w:color w:val="000000"/>
          <w:lang w:val="hr-HR" w:eastAsia="hr-HR"/>
        </w:rPr>
        <w:t>1979</w:t>
      </w:r>
      <w:r>
        <w:rPr>
          <w:rFonts w:eastAsia="Times New Roman" w:cs="Times New Roman"/>
          <w:color w:val="000000"/>
          <w:lang w:val="hr-HR" w:eastAsia="hr-HR"/>
        </w:rPr>
        <w:t>.</w:t>
      </w:r>
      <w:r w:rsidRPr="003664CA">
        <w:rPr>
          <w:rFonts w:eastAsia="Times New Roman" w:cs="Times New Roman"/>
          <w:color w:val="000000"/>
          <w:lang w:val="hr-HR" w:eastAsia="hr-HR"/>
        </w:rPr>
        <w:t>)</w:t>
      </w:r>
      <w:r w:rsidRPr="003664CA">
        <w:rPr>
          <w:rFonts w:eastAsia="Times New Roman" w:cs="Times New Roman"/>
          <w:lang w:val="hr-HR" w:eastAsia="hr-HR"/>
        </w:rPr>
        <w:t xml:space="preserve"> i Paul Bucy </w:t>
      </w:r>
      <w:r w:rsidRPr="003664CA">
        <w:rPr>
          <w:rFonts w:eastAsia="Times New Roman" w:cs="Times New Roman"/>
          <w:color w:val="000000"/>
          <w:lang w:val="hr-HR" w:eastAsia="hr-HR"/>
        </w:rPr>
        <w:t>(1904</w:t>
      </w:r>
      <w:r>
        <w:rPr>
          <w:rFonts w:eastAsia="Times New Roman" w:cs="Times New Roman"/>
          <w:color w:val="000000"/>
          <w:lang w:val="hr-HR" w:eastAsia="hr-HR"/>
        </w:rPr>
        <w:t xml:space="preserve">. – </w:t>
      </w:r>
      <w:r w:rsidRPr="003664CA">
        <w:rPr>
          <w:rFonts w:eastAsia="Times New Roman" w:cs="Times New Roman"/>
          <w:color w:val="000000"/>
          <w:lang w:val="hr-HR" w:eastAsia="hr-HR"/>
        </w:rPr>
        <w:t>1992</w:t>
      </w:r>
      <w:r>
        <w:rPr>
          <w:rFonts w:eastAsia="Times New Roman" w:cs="Times New Roman"/>
          <w:color w:val="000000"/>
          <w:lang w:val="hr-HR" w:eastAsia="hr-HR"/>
        </w:rPr>
        <w:t>.</w:t>
      </w:r>
      <w:r w:rsidRPr="003664CA">
        <w:rPr>
          <w:rFonts w:eastAsia="Times New Roman" w:cs="Times New Roman"/>
          <w:color w:val="000000"/>
          <w:lang w:val="hr-HR" w:eastAsia="hr-HR"/>
        </w:rPr>
        <w:t xml:space="preserve">) </w:t>
      </w:r>
      <w:r w:rsidRPr="003664CA">
        <w:rPr>
          <w:rFonts w:eastAsia="Times New Roman" w:cs="Times New Roman"/>
          <w:lang w:val="hr-HR" w:eastAsia="hr-HR"/>
        </w:rPr>
        <w:t xml:space="preserve">kod majmuna </w:t>
      </w:r>
      <w:r>
        <w:rPr>
          <w:rFonts w:eastAsia="Times New Roman" w:cs="Times New Roman"/>
          <w:lang w:val="hr-HR" w:eastAsia="hr-HR"/>
        </w:rPr>
        <w:t xml:space="preserve">su </w:t>
      </w:r>
      <w:r w:rsidRPr="003664CA">
        <w:rPr>
          <w:rFonts w:eastAsia="Times New Roman" w:cs="Times New Roman"/>
          <w:lang w:val="hr-HR" w:eastAsia="hr-HR"/>
        </w:rPr>
        <w:t xml:space="preserve">opazili slične simptome nakon operativnog uklanjanja </w:t>
      </w:r>
      <w:r w:rsidRPr="003664CA">
        <w:rPr>
          <w:rFonts w:eastAsia="Times New Roman" w:cs="Times New Roman"/>
          <w:color w:val="000000"/>
          <w:lang w:val="hr-HR" w:eastAsia="hr-HR"/>
        </w:rPr>
        <w:t>obaju medijalnih temporalnih režnjeva</w:t>
      </w:r>
      <w:r>
        <w:rPr>
          <w:rFonts w:eastAsia="Times New Roman" w:cs="Times New Roman"/>
          <w:color w:val="000000"/>
          <w:lang w:val="hr-HR" w:eastAsia="hr-HR"/>
        </w:rPr>
        <w:t>,</w:t>
      </w:r>
      <w:r w:rsidRPr="003664CA">
        <w:rPr>
          <w:rFonts w:eastAsia="Times New Roman" w:cs="Times New Roman"/>
          <w:color w:val="000000"/>
          <w:lang w:val="hr-HR" w:eastAsia="hr-HR"/>
        </w:rPr>
        <w:t xml:space="preserve"> čime su oštećene amigdale.</w:t>
      </w:r>
      <w:r w:rsidRPr="003664CA">
        <w:rPr>
          <w:rFonts w:eastAsia="Times New Roman" w:cs="Times New Roman"/>
          <w:lang w:val="hr-HR" w:eastAsia="hr-HR"/>
        </w:rPr>
        <w:t xml:space="preserve"> </w:t>
      </w:r>
      <w:r>
        <w:rPr>
          <w:rFonts w:eastAsia="Times New Roman" w:cs="Times New Roman"/>
          <w:lang w:val="hr-HR" w:eastAsia="hr-HR"/>
        </w:rPr>
        <w:t>Osim</w:t>
      </w:r>
      <w:r w:rsidRPr="003664CA">
        <w:rPr>
          <w:rFonts w:eastAsia="Times New Roman" w:cs="Times New Roman"/>
          <w:lang w:val="hr-HR" w:eastAsia="hr-HR"/>
        </w:rPr>
        <w:t xml:space="preserve"> navedenih simptoma, majmuni su pretvoreni u izrazito mirna bića koja nisu pokazivala ni strah prema zmijama kojih se inače užasavaju. </w:t>
      </w:r>
      <w:r w:rsidRPr="003664CA">
        <w:rPr>
          <w:rFonts w:eastAsia="Times New Roman" w:cs="Times New Roman"/>
          <w:color w:val="000000"/>
          <w:lang w:val="hr-HR" w:eastAsia="hr-HR"/>
        </w:rPr>
        <w:t>Opisani simptomi koji čine Kl</w:t>
      </w:r>
      <w:r w:rsidRPr="003664CA">
        <w:rPr>
          <w:rFonts w:eastAsia="Times New Roman" w:cs="Times New Roman"/>
          <w:color w:val="222222"/>
          <w:shd w:val="clear" w:color="auto" w:fill="FFFFFF"/>
          <w:lang w:val="hr-HR" w:eastAsia="hr-HR"/>
        </w:rPr>
        <w:t>ü</w:t>
      </w:r>
      <w:r w:rsidRPr="003664CA">
        <w:rPr>
          <w:rFonts w:eastAsia="Times New Roman" w:cs="Times New Roman"/>
          <w:color w:val="000000"/>
          <w:lang w:val="hr-HR" w:eastAsia="hr-HR"/>
        </w:rPr>
        <w:t xml:space="preserve">ver-Bucyjev sindrom pojavljuju </w:t>
      </w:r>
      <w:r>
        <w:rPr>
          <w:rFonts w:eastAsia="Times New Roman" w:cs="Times New Roman"/>
          <w:color w:val="000000"/>
          <w:lang w:val="hr-HR" w:eastAsia="hr-HR"/>
        </w:rPr>
        <w:t xml:space="preserve">se </w:t>
      </w:r>
      <w:r w:rsidRPr="003664CA">
        <w:rPr>
          <w:rFonts w:eastAsia="Times New Roman" w:cs="Times New Roman"/>
          <w:color w:val="000000"/>
          <w:lang w:val="hr-HR" w:eastAsia="hr-HR"/>
        </w:rPr>
        <w:t>i kod ljudi, obično nakon neurokirurške temporalne lobektomije (zbog tumora, epilepsije i sl.), u herpes simpleks encefalitisu, moždanom udaru i sličnim bolestima. U 100</w:t>
      </w:r>
      <w:r>
        <w:rPr>
          <w:rFonts w:eastAsia="Times New Roman" w:cs="Times New Roman"/>
          <w:color w:val="000000"/>
          <w:lang w:val="hr-HR" w:eastAsia="hr-HR"/>
        </w:rPr>
        <w:t xml:space="preserve"> </w:t>
      </w:r>
      <w:r w:rsidRPr="003664CA">
        <w:rPr>
          <w:rFonts w:eastAsia="Times New Roman" w:cs="Times New Roman"/>
          <w:color w:val="000000"/>
          <w:lang w:val="hr-HR" w:eastAsia="hr-HR"/>
        </w:rPr>
        <w:t>% slučajeva javlja se gubitak straha, u 98</w:t>
      </w:r>
      <w:r>
        <w:rPr>
          <w:rFonts w:eastAsia="Times New Roman" w:cs="Times New Roman"/>
          <w:color w:val="000000"/>
          <w:lang w:val="hr-HR" w:eastAsia="hr-HR"/>
        </w:rPr>
        <w:t xml:space="preserve"> </w:t>
      </w:r>
      <w:r w:rsidRPr="003664CA">
        <w:rPr>
          <w:rFonts w:eastAsia="Times New Roman" w:cs="Times New Roman"/>
          <w:color w:val="000000"/>
          <w:lang w:val="hr-HR" w:eastAsia="hr-HR"/>
        </w:rPr>
        <w:t xml:space="preserve">% slučajeva prisutno </w:t>
      </w:r>
      <w:r>
        <w:rPr>
          <w:rFonts w:eastAsia="Times New Roman" w:cs="Times New Roman"/>
          <w:color w:val="000000"/>
          <w:lang w:val="hr-HR" w:eastAsia="hr-HR"/>
        </w:rPr>
        <w:t xml:space="preserve">je </w:t>
      </w:r>
      <w:r w:rsidRPr="003664CA">
        <w:rPr>
          <w:rFonts w:eastAsia="Times New Roman" w:cs="Times New Roman"/>
          <w:color w:val="000000"/>
          <w:lang w:val="hr-HR" w:eastAsia="hr-HR"/>
        </w:rPr>
        <w:t>oralno ispitivanje različitih objekata, hiperseksualnost je prisutna u 79</w:t>
      </w:r>
      <w:r>
        <w:rPr>
          <w:rFonts w:eastAsia="Times New Roman" w:cs="Times New Roman"/>
          <w:color w:val="000000"/>
          <w:lang w:val="hr-HR" w:eastAsia="hr-HR"/>
        </w:rPr>
        <w:t xml:space="preserve"> </w:t>
      </w:r>
      <w:r w:rsidRPr="003664CA">
        <w:rPr>
          <w:rFonts w:eastAsia="Times New Roman" w:cs="Times New Roman"/>
          <w:color w:val="000000"/>
          <w:lang w:val="hr-HR" w:eastAsia="hr-HR"/>
        </w:rPr>
        <w:t>% slučajeva, a mogući su i drugi simptomi s manjom učestalošću pojavljivanja.</w:t>
      </w:r>
      <w:r w:rsidRPr="003664CA">
        <w:rPr>
          <w:rFonts w:eastAsia="Times New Roman" w:cs="Times New Roman"/>
          <w:color w:val="0070C0"/>
          <w:lang w:val="hr-HR" w:eastAsia="hr-HR"/>
        </w:rPr>
        <w:t xml:space="preserve"> </w:t>
      </w:r>
      <w:r w:rsidRPr="003664CA">
        <w:rPr>
          <w:rFonts w:eastAsia="Times New Roman" w:cs="Times New Roman"/>
          <w:lang w:val="hr-HR" w:eastAsia="hr-HR"/>
        </w:rPr>
        <w:t>Jedno od ključnih pitanja u ovoj priči je</w:t>
      </w:r>
      <w:r>
        <w:rPr>
          <w:rFonts w:eastAsia="Times New Roman" w:cs="Times New Roman"/>
          <w:lang w:val="hr-HR" w:eastAsia="hr-HR"/>
        </w:rPr>
        <w:t>st</w:t>
      </w:r>
      <w:r w:rsidRPr="003664CA">
        <w:rPr>
          <w:rFonts w:eastAsia="Times New Roman" w:cs="Times New Roman"/>
          <w:lang w:val="hr-HR" w:eastAsia="hr-HR"/>
        </w:rPr>
        <w:t xml:space="preserve"> kako amigdale reguliraju emocionalne reakcije, a odgovore </w:t>
      </w:r>
      <w:r w:rsidRPr="003664CA">
        <w:rPr>
          <w:rFonts w:eastAsia="Times New Roman" w:cs="Times New Roman"/>
          <w:color w:val="000000"/>
          <w:lang w:val="hr-HR" w:eastAsia="hr-HR"/>
        </w:rPr>
        <w:t>daju istraživanja njujorških neuroznanstvenika na čelu s Josephom LeDouxom</w:t>
      </w:r>
      <w:r w:rsidRPr="003664CA">
        <w:rPr>
          <w:rFonts w:eastAsia="Times New Roman" w:cs="Times New Roman"/>
          <w:lang w:val="hr-HR" w:eastAsia="hr-HR"/>
        </w:rPr>
        <w:t xml:space="preserve"> koja su pokazala egzistiranje dva</w:t>
      </w:r>
      <w:r>
        <w:rPr>
          <w:rFonts w:eastAsia="Times New Roman" w:cs="Times New Roman"/>
          <w:lang w:val="hr-HR" w:eastAsia="hr-HR"/>
        </w:rPr>
        <w:t>ju</w:t>
      </w:r>
      <w:r w:rsidRPr="003664CA">
        <w:rPr>
          <w:rFonts w:eastAsia="Times New Roman" w:cs="Times New Roman"/>
          <w:lang w:val="hr-HR" w:eastAsia="hr-HR"/>
        </w:rPr>
        <w:t xml:space="preserve"> neuronsk</w:t>
      </w:r>
      <w:r>
        <w:rPr>
          <w:rFonts w:eastAsia="Times New Roman" w:cs="Times New Roman"/>
          <w:lang w:val="hr-HR" w:eastAsia="hr-HR"/>
        </w:rPr>
        <w:t>ih</w:t>
      </w:r>
      <w:r w:rsidRPr="003664CA">
        <w:rPr>
          <w:rFonts w:eastAsia="Times New Roman" w:cs="Times New Roman"/>
          <w:lang w:val="hr-HR" w:eastAsia="hr-HR"/>
        </w:rPr>
        <w:t xml:space="preserve"> put</w:t>
      </w:r>
      <w:r>
        <w:rPr>
          <w:rFonts w:eastAsia="Times New Roman" w:cs="Times New Roman"/>
          <w:lang w:val="hr-HR" w:eastAsia="hr-HR"/>
        </w:rPr>
        <w:t>ova</w:t>
      </w:r>
      <w:r w:rsidRPr="003664CA">
        <w:rPr>
          <w:rFonts w:eastAsia="Times New Roman" w:cs="Times New Roman"/>
          <w:lang w:val="hr-HR" w:eastAsia="hr-HR"/>
        </w:rPr>
        <w:t>. Prvi</w:t>
      </w:r>
      <w:r>
        <w:rPr>
          <w:rFonts w:eastAsia="Times New Roman" w:cs="Times New Roman"/>
          <w:lang w:val="hr-HR" w:eastAsia="hr-HR"/>
        </w:rPr>
        <w:t>,</w:t>
      </w:r>
      <w:r w:rsidRPr="003664CA">
        <w:rPr>
          <w:rFonts w:eastAsia="Times New Roman" w:cs="Times New Roman"/>
          <w:lang w:val="hr-HR" w:eastAsia="hr-HR"/>
        </w:rPr>
        <w:t xml:space="preserve"> tzv. „brzi i prljavi“ put temelji </w:t>
      </w:r>
      <w:r>
        <w:rPr>
          <w:rFonts w:eastAsia="Times New Roman" w:cs="Times New Roman"/>
          <w:lang w:val="hr-HR" w:eastAsia="hr-HR"/>
        </w:rPr>
        <w:t xml:space="preserve">se </w:t>
      </w:r>
      <w:r w:rsidRPr="003664CA">
        <w:rPr>
          <w:rFonts w:eastAsia="Times New Roman" w:cs="Times New Roman"/>
          <w:lang w:val="hr-HR" w:eastAsia="hr-HR"/>
        </w:rPr>
        <w:t xml:space="preserve">na izravnoj komunikaciji talamusa i amigdala </w:t>
      </w:r>
      <w:r w:rsidRPr="003664CA">
        <w:rPr>
          <w:rFonts w:eastAsia="Times New Roman" w:cs="Times New Roman"/>
          <w:color w:val="000000"/>
          <w:lang w:val="hr-HR" w:eastAsia="hr-HR"/>
        </w:rPr>
        <w:t>te</w:t>
      </w:r>
      <w:r w:rsidRPr="003664CA">
        <w:rPr>
          <w:rFonts w:eastAsia="Times New Roman" w:cs="Times New Roman"/>
          <w:lang w:val="hr-HR" w:eastAsia="hr-HR"/>
        </w:rPr>
        <w:t xml:space="preserve"> omogućava brzu reakciju organizma u opasnim situacijama. Postoji i drugi put koji je sporiji i precizniji te omogućava finiju analizu situacije, a uključuje povezanost amigdala s korom velikog mozga. </w:t>
      </w:r>
      <w:r w:rsidRPr="003664CA">
        <w:rPr>
          <w:rFonts w:eastAsia="Times New Roman" w:cs="Times New Roman"/>
          <w:color w:val="000000"/>
          <w:lang w:val="hr-HR" w:eastAsia="hr-HR"/>
        </w:rPr>
        <w:t xml:space="preserve">Popularni njujorški </w:t>
      </w:r>
      <w:r w:rsidRPr="00843479">
        <w:rPr>
          <w:rFonts w:eastAsia="Times New Roman" w:cs="Times New Roman"/>
          <w:i/>
          <w:color w:val="000000"/>
          <w:lang w:val="hr-HR" w:eastAsia="hr-HR"/>
        </w:rPr>
        <w:t>rock</w:t>
      </w:r>
      <w:r>
        <w:rPr>
          <w:rFonts w:eastAsia="Times New Roman" w:cs="Times New Roman"/>
          <w:color w:val="000000"/>
          <w:lang w:val="hr-HR" w:eastAsia="hr-HR"/>
        </w:rPr>
        <w:t>-</w:t>
      </w:r>
      <w:r w:rsidRPr="003664CA">
        <w:rPr>
          <w:rFonts w:eastAsia="Times New Roman" w:cs="Times New Roman"/>
          <w:color w:val="000000"/>
          <w:lang w:val="hr-HR" w:eastAsia="hr-HR"/>
        </w:rPr>
        <w:t xml:space="preserve">bend </w:t>
      </w:r>
      <w:r w:rsidRPr="2F3BFCD9">
        <w:rPr>
          <w:rFonts w:eastAsia="Times New Roman" w:cs="Times New Roman"/>
          <w:i/>
          <w:iCs/>
          <w:color w:val="000000"/>
          <w:lang w:val="hr-HR" w:eastAsia="hr-HR"/>
        </w:rPr>
        <w:t>The Amygdaloids</w:t>
      </w:r>
      <w:r>
        <w:rPr>
          <w:rFonts w:eastAsia="Times New Roman" w:cs="Times New Roman"/>
          <w:iCs/>
          <w:color w:val="000000"/>
          <w:lang w:val="hr-HR" w:eastAsia="hr-HR"/>
        </w:rPr>
        <w:t>,</w:t>
      </w:r>
      <w:r w:rsidRPr="2F3BFCD9">
        <w:rPr>
          <w:rFonts w:eastAsia="Times New Roman" w:cs="Times New Roman"/>
          <w:i/>
          <w:iCs/>
          <w:color w:val="000000"/>
          <w:lang w:val="hr-HR" w:eastAsia="hr-HR"/>
        </w:rPr>
        <w:t xml:space="preserve"> </w:t>
      </w:r>
      <w:r w:rsidRPr="003664CA">
        <w:rPr>
          <w:rFonts w:eastAsia="Times New Roman" w:cs="Times New Roman"/>
          <w:color w:val="000000"/>
          <w:lang w:val="hr-HR" w:eastAsia="hr-HR"/>
        </w:rPr>
        <w:t>na čelu s vokalom i gitaristom LeDouxom</w:t>
      </w:r>
      <w:r>
        <w:rPr>
          <w:rFonts w:eastAsia="Times New Roman" w:cs="Times New Roman"/>
          <w:color w:val="000000"/>
          <w:lang w:val="hr-HR" w:eastAsia="hr-HR"/>
        </w:rPr>
        <w:t>,</w:t>
      </w:r>
      <w:r w:rsidRPr="003664CA">
        <w:rPr>
          <w:rFonts w:eastAsia="Times New Roman" w:cs="Times New Roman"/>
          <w:color w:val="000000"/>
          <w:lang w:val="hr-HR" w:eastAsia="hr-HR"/>
        </w:rPr>
        <w:t xml:space="preserve"> popularizira neuroznanstvena istraživanja pjesmama o umu, mozgu, amigdali, emocijama i drugim neuroznanstvenim temama. Nešto više o specifičnijoj funkciji amigdala u procesiranju politički relevantnih informacija pročitajte u desetom poglavlju. </w:t>
      </w:r>
    </w:p>
    <w:p w:rsidR="00A906FF" w:rsidRPr="003664CA" w:rsidRDefault="00A906FF" w:rsidP="00A906FF">
      <w:pPr>
        <w:ind w:left="720"/>
        <w:contextualSpacing/>
        <w:rPr>
          <w:rFonts w:eastAsia="Calibri" w:cs="Times New Roman"/>
          <w:szCs w:val="24"/>
          <w:lang w:val="hr-HR"/>
        </w:rPr>
      </w:pPr>
    </w:p>
    <w:p w:rsidR="00A906FF" w:rsidRPr="003664CA" w:rsidRDefault="00A906FF" w:rsidP="00A906FF">
      <w:pPr>
        <w:spacing w:line="360" w:lineRule="auto"/>
        <w:jc w:val="center"/>
        <w:rPr>
          <w:rFonts w:eastAsia="Times New Roman" w:cs="Times New Roman"/>
          <w:szCs w:val="24"/>
          <w:lang w:val="hr-HR" w:eastAsia="hr-HR"/>
        </w:rPr>
      </w:pPr>
      <w:r w:rsidRPr="003664CA">
        <w:rPr>
          <w:rFonts w:eastAsia="Times New Roman" w:cs="Times New Roman"/>
          <w:szCs w:val="24"/>
          <w:lang w:val="hr-HR" w:eastAsia="hr-HR"/>
        </w:rPr>
        <w:t>(SLIKA 1.4.  OVDJE)</w:t>
      </w:r>
    </w:p>
    <w:p w:rsidR="00A906FF" w:rsidRPr="003664CA" w:rsidRDefault="00A906FF" w:rsidP="00A906FF">
      <w:pPr>
        <w:spacing w:line="360" w:lineRule="auto"/>
        <w:ind w:firstLine="708"/>
        <w:jc w:val="both"/>
        <w:rPr>
          <w:rFonts w:eastAsia="Times New Roman" w:cs="Times New Roman"/>
          <w:color w:val="0070C0"/>
          <w:szCs w:val="24"/>
          <w:lang w:val="hr-HR" w:eastAsia="hr-HR"/>
        </w:rPr>
      </w:pPr>
    </w:p>
    <w:p w:rsidR="00A906FF" w:rsidRPr="003664CA" w:rsidRDefault="00A906FF" w:rsidP="00A906FF">
      <w:pPr>
        <w:spacing w:line="360" w:lineRule="auto"/>
        <w:ind w:firstLine="708"/>
        <w:jc w:val="both"/>
        <w:rPr>
          <w:rFonts w:eastAsia="Times New Roman" w:cs="Times New Roman"/>
          <w:color w:val="0070C0"/>
          <w:szCs w:val="24"/>
          <w:lang w:val="hr-HR" w:eastAsia="hr-HR"/>
        </w:rPr>
      </w:pPr>
    </w:p>
    <w:p w:rsidR="00A906FF" w:rsidRPr="00564EE8" w:rsidRDefault="00A906FF" w:rsidP="00A906FF">
      <w:pPr>
        <w:spacing w:line="360" w:lineRule="auto"/>
        <w:ind w:firstLine="708"/>
        <w:jc w:val="both"/>
        <w:rPr>
          <w:rFonts w:eastAsia="Times New Roman" w:cs="Times New Roman"/>
          <w:b/>
          <w:bCs/>
          <w:color w:val="000000" w:themeColor="text1"/>
          <w:szCs w:val="24"/>
          <w:lang w:val="hr-HR" w:eastAsia="hr-HR"/>
        </w:rPr>
      </w:pPr>
      <w:r>
        <w:rPr>
          <w:rFonts w:eastAsia="Times New Roman" w:cs="Times New Roman"/>
          <w:b/>
          <w:bCs/>
          <w:color w:val="000000" w:themeColor="text1"/>
          <w:szCs w:val="24"/>
          <w:lang w:val="hr-HR" w:eastAsia="hr-HR"/>
        </w:rPr>
        <w:lastRenderedPageBreak/>
        <w:t>Kora velikog mozga</w:t>
      </w:r>
    </w:p>
    <w:p w:rsidR="00A906FF" w:rsidRPr="003664CA" w:rsidRDefault="00A906FF" w:rsidP="00A906FF">
      <w:pPr>
        <w:spacing w:line="360" w:lineRule="auto"/>
        <w:ind w:firstLine="708"/>
        <w:jc w:val="both"/>
        <w:rPr>
          <w:rFonts w:eastAsia="Times New Roman" w:cs="Times New Roman"/>
          <w:lang w:val="hr-HR" w:eastAsia="hr-HR"/>
        </w:rPr>
      </w:pPr>
      <w:r w:rsidRPr="003664CA">
        <w:rPr>
          <w:rFonts w:eastAsia="Times New Roman" w:cs="Times New Roman"/>
          <w:lang w:val="hr-HR" w:eastAsia="hr-HR"/>
        </w:rPr>
        <w:t>U našoj priči došli smo i do kore velikog mozga (Slika 1.5.), posljednj</w:t>
      </w:r>
      <w:r>
        <w:rPr>
          <w:rFonts w:eastAsia="Times New Roman" w:cs="Times New Roman"/>
          <w:lang w:val="hr-HR" w:eastAsia="hr-HR"/>
        </w:rPr>
        <w:t>e</w:t>
      </w:r>
      <w:r w:rsidRPr="003664CA">
        <w:rPr>
          <w:rFonts w:eastAsia="Times New Roman" w:cs="Times New Roman"/>
          <w:lang w:val="hr-HR" w:eastAsia="hr-HR"/>
        </w:rPr>
        <w:t xml:space="preserve"> postaj</w:t>
      </w:r>
      <w:r>
        <w:rPr>
          <w:rFonts w:eastAsia="Times New Roman" w:cs="Times New Roman"/>
          <w:lang w:val="hr-HR" w:eastAsia="hr-HR"/>
        </w:rPr>
        <w:t>e</w:t>
      </w:r>
      <w:r w:rsidRPr="003664CA">
        <w:rPr>
          <w:rFonts w:eastAsia="Times New Roman" w:cs="Times New Roman"/>
          <w:lang w:val="hr-HR" w:eastAsia="hr-HR"/>
        </w:rPr>
        <w:t xml:space="preserve"> i krajnje</w:t>
      </w:r>
      <w:r>
        <w:rPr>
          <w:rFonts w:eastAsia="Times New Roman" w:cs="Times New Roman"/>
          <w:lang w:val="hr-HR" w:eastAsia="hr-HR"/>
        </w:rPr>
        <w:t>g</w:t>
      </w:r>
      <w:r w:rsidRPr="003664CA">
        <w:rPr>
          <w:rFonts w:eastAsia="Times New Roman" w:cs="Times New Roman"/>
          <w:lang w:val="hr-HR" w:eastAsia="hr-HR"/>
        </w:rPr>
        <w:t xml:space="preserve"> odredišt</w:t>
      </w:r>
      <w:r>
        <w:rPr>
          <w:rFonts w:eastAsia="Times New Roman" w:cs="Times New Roman"/>
          <w:lang w:val="hr-HR" w:eastAsia="hr-HR"/>
        </w:rPr>
        <w:t>a</w:t>
      </w:r>
      <w:r w:rsidRPr="003664CA">
        <w:rPr>
          <w:rFonts w:eastAsia="Times New Roman" w:cs="Times New Roman"/>
          <w:lang w:val="hr-HR" w:eastAsia="hr-HR"/>
        </w:rPr>
        <w:t xml:space="preserve"> našeg putovanja velikim mozgom. Ako se za bilo koji dio mozga može reći da je odgovoran za ljudsku posebnost i jedinstvenost</w:t>
      </w:r>
      <w:r>
        <w:rPr>
          <w:rFonts w:eastAsia="Times New Roman" w:cs="Times New Roman"/>
          <w:lang w:val="hr-HR" w:eastAsia="hr-HR"/>
        </w:rPr>
        <w:t>,</w:t>
      </w:r>
      <w:r w:rsidRPr="003664CA">
        <w:rPr>
          <w:rFonts w:eastAsia="Times New Roman" w:cs="Times New Roman"/>
          <w:lang w:val="hr-HR" w:eastAsia="hr-HR"/>
        </w:rPr>
        <w:t xml:space="preserve"> onda je to zasigurno kora velikog mozga, koja je sjedište viših misaonih procesa, mjesto gdje se odvijaju najviše mentalne funkcije. Površina moždane kore čovjeka iznosi oko 2200 cm</w:t>
      </w:r>
      <w:r w:rsidRPr="003664CA">
        <w:rPr>
          <w:rFonts w:eastAsia="Times New Roman" w:cs="Times New Roman"/>
          <w:vertAlign w:val="superscript"/>
          <w:lang w:val="hr-HR" w:eastAsia="hr-HR"/>
        </w:rPr>
        <w:t>2</w:t>
      </w:r>
      <w:r w:rsidRPr="003664CA">
        <w:rPr>
          <w:rFonts w:eastAsia="Times New Roman" w:cs="Times New Roman"/>
          <w:lang w:val="hr-HR" w:eastAsia="hr-HR"/>
        </w:rPr>
        <w:t>, a debljina varira od 2 do 4,5 mm. Kad bismo razvukli moždanu koru čimpanze</w:t>
      </w:r>
      <w:r>
        <w:rPr>
          <w:rFonts w:eastAsia="Times New Roman" w:cs="Times New Roman"/>
          <w:lang w:val="hr-HR" w:eastAsia="hr-HR"/>
        </w:rPr>
        <w:t>,</w:t>
      </w:r>
      <w:r w:rsidRPr="003664CA">
        <w:rPr>
          <w:rFonts w:eastAsia="Times New Roman" w:cs="Times New Roman"/>
          <w:lang w:val="hr-HR" w:eastAsia="hr-HR"/>
        </w:rPr>
        <w:t xml:space="preserve"> uspjeli bismo njome prekriti jedan papir A4 formata, dok bi moždana kora čovjeka mogla prekriti četiri puta veću površinu. Putujući korom velikog mozga susrest ćemo brojne brazde (</w:t>
      </w:r>
      <w:r w:rsidRPr="003664CA">
        <w:rPr>
          <w:rFonts w:eastAsia="Times New Roman" w:cs="Times New Roman"/>
          <w:i/>
          <w:iCs/>
          <w:lang w:val="hr-HR" w:eastAsia="hr-HR"/>
        </w:rPr>
        <w:t>sulci)</w:t>
      </w:r>
      <w:r w:rsidRPr="003664CA">
        <w:rPr>
          <w:rFonts w:eastAsia="Times New Roman" w:cs="Times New Roman"/>
          <w:lang w:val="hr-HR" w:eastAsia="hr-HR"/>
        </w:rPr>
        <w:t xml:space="preserve"> i pukotine (</w:t>
      </w:r>
      <w:r w:rsidRPr="003664CA">
        <w:rPr>
          <w:rFonts w:eastAsia="Times New Roman" w:cs="Times New Roman"/>
          <w:i/>
          <w:iCs/>
          <w:lang w:val="hr-HR" w:eastAsia="hr-HR"/>
        </w:rPr>
        <w:t>fissurae</w:t>
      </w:r>
      <w:r w:rsidRPr="003664CA">
        <w:rPr>
          <w:rFonts w:eastAsia="Times New Roman" w:cs="Times New Roman"/>
          <w:lang w:val="hr-HR" w:eastAsia="hr-HR"/>
        </w:rPr>
        <w:t>). Vijuge (</w:t>
      </w:r>
      <w:r w:rsidRPr="003664CA">
        <w:rPr>
          <w:rFonts w:eastAsia="Times New Roman" w:cs="Times New Roman"/>
          <w:i/>
          <w:iCs/>
          <w:lang w:val="hr-HR" w:eastAsia="hr-HR"/>
        </w:rPr>
        <w:t>gyri</w:t>
      </w:r>
      <w:r w:rsidRPr="003664CA">
        <w:rPr>
          <w:rFonts w:eastAsia="Times New Roman" w:cs="Times New Roman"/>
          <w:lang w:val="hr-HR" w:eastAsia="hr-HR"/>
        </w:rPr>
        <w:t>) su dijelovi kore koji su omeđeni pukotinama i brazdama. Na površini svake polutke najuočljivije su centralna brazda (</w:t>
      </w:r>
      <w:r w:rsidRPr="003664CA">
        <w:rPr>
          <w:rFonts w:eastAsia="Times New Roman" w:cs="Times New Roman"/>
          <w:i/>
          <w:iCs/>
          <w:lang w:val="hr-HR" w:eastAsia="hr-HR"/>
        </w:rPr>
        <w:t>sulcus centralis</w:t>
      </w:r>
      <w:r w:rsidRPr="003664CA">
        <w:rPr>
          <w:rFonts w:eastAsia="Times New Roman" w:cs="Times New Roman"/>
          <w:lang w:val="hr-HR" w:eastAsia="hr-HR"/>
        </w:rPr>
        <w:t>) i lateralna pukotina (</w:t>
      </w:r>
      <w:r w:rsidRPr="003664CA">
        <w:rPr>
          <w:rFonts w:eastAsia="Times New Roman" w:cs="Times New Roman"/>
          <w:i/>
          <w:iCs/>
          <w:lang w:val="hr-HR" w:eastAsia="hr-HR"/>
        </w:rPr>
        <w:t>fissura lateralis</w:t>
      </w:r>
      <w:r w:rsidRPr="003664CA">
        <w:rPr>
          <w:rFonts w:eastAsia="Times New Roman" w:cs="Times New Roman"/>
          <w:lang w:val="hr-HR" w:eastAsia="hr-HR"/>
        </w:rPr>
        <w:t>) (Slika 1.5.). Kora velikog mozga zaista</w:t>
      </w:r>
      <w:r>
        <w:rPr>
          <w:rFonts w:eastAsia="Times New Roman" w:cs="Times New Roman"/>
          <w:lang w:val="hr-HR" w:eastAsia="hr-HR"/>
        </w:rPr>
        <w:t xml:space="preserve"> je</w:t>
      </w:r>
      <w:r w:rsidRPr="003664CA">
        <w:rPr>
          <w:rFonts w:eastAsia="Times New Roman" w:cs="Times New Roman"/>
          <w:lang w:val="hr-HR" w:eastAsia="hr-HR"/>
        </w:rPr>
        <w:t xml:space="preserve"> posebna sa svojim mnoštvom neurona organiziranim u različitim slojevima, zvanim još i lamine, i stupcima, tj. kolumnama. </w:t>
      </w:r>
      <w:r w:rsidRPr="003664CA">
        <w:rPr>
          <w:rFonts w:eastAsia="Times New Roman" w:cs="Times New Roman"/>
          <w:color w:val="000000"/>
          <w:lang w:val="hr-HR" w:eastAsia="hr-HR"/>
        </w:rPr>
        <w:t>Nedostatak jasnih anatomsko-funkcionalnih granica pojedinih dijelova rezultirao je različitim nje</w:t>
      </w:r>
      <w:r>
        <w:rPr>
          <w:rFonts w:eastAsia="Times New Roman" w:cs="Times New Roman"/>
          <w:color w:val="000000"/>
          <w:lang w:val="hr-HR" w:eastAsia="hr-HR"/>
        </w:rPr>
        <w:t>zi</w:t>
      </w:r>
      <w:r w:rsidRPr="003664CA">
        <w:rPr>
          <w:rFonts w:eastAsia="Times New Roman" w:cs="Times New Roman"/>
          <w:color w:val="000000"/>
          <w:lang w:val="hr-HR" w:eastAsia="hr-HR"/>
        </w:rPr>
        <w:t>nim podjelama. Najveći dio moždane kore čovjeka (oko 90</w:t>
      </w:r>
      <w:r>
        <w:rPr>
          <w:rFonts w:eastAsia="Times New Roman" w:cs="Times New Roman"/>
          <w:color w:val="000000"/>
          <w:lang w:val="hr-HR" w:eastAsia="hr-HR"/>
        </w:rPr>
        <w:t xml:space="preserve"> </w:t>
      </w:r>
      <w:r w:rsidRPr="003664CA">
        <w:rPr>
          <w:rFonts w:eastAsia="Times New Roman" w:cs="Times New Roman"/>
          <w:color w:val="000000"/>
          <w:lang w:val="hr-HR" w:eastAsia="hr-HR"/>
        </w:rPr>
        <w:t xml:space="preserve">%) sastoji </w:t>
      </w:r>
      <w:r>
        <w:rPr>
          <w:rFonts w:eastAsia="Times New Roman" w:cs="Times New Roman"/>
          <w:color w:val="000000"/>
          <w:lang w:val="hr-HR" w:eastAsia="hr-HR"/>
        </w:rPr>
        <w:t xml:space="preserve">se </w:t>
      </w:r>
      <w:r w:rsidRPr="003664CA">
        <w:rPr>
          <w:rFonts w:eastAsia="Times New Roman" w:cs="Times New Roman"/>
          <w:color w:val="000000"/>
          <w:lang w:val="hr-HR" w:eastAsia="hr-HR"/>
        </w:rPr>
        <w:t xml:space="preserve">od šest slojeva neurona. </w:t>
      </w:r>
      <w:r>
        <w:rPr>
          <w:rFonts w:eastAsia="Times New Roman" w:cs="Times New Roman"/>
          <w:color w:val="000000"/>
          <w:lang w:val="hr-HR" w:eastAsia="hr-HR"/>
        </w:rPr>
        <w:t>T</w:t>
      </w:r>
      <w:r w:rsidRPr="003664CA">
        <w:rPr>
          <w:rFonts w:eastAsia="Times New Roman" w:cs="Times New Roman"/>
          <w:color w:val="000000"/>
          <w:lang w:val="hr-HR" w:eastAsia="hr-HR"/>
        </w:rPr>
        <w:t xml:space="preserve">a su područja filogenetski mlađa i nazivaju se neokorteksom. Preostali </w:t>
      </w:r>
      <w:r>
        <w:rPr>
          <w:rFonts w:eastAsia="Times New Roman" w:cs="Times New Roman"/>
          <w:color w:val="000000"/>
          <w:lang w:val="hr-HR" w:eastAsia="hr-HR"/>
        </w:rPr>
        <w:t xml:space="preserve">je </w:t>
      </w:r>
      <w:r w:rsidRPr="003664CA">
        <w:rPr>
          <w:rFonts w:eastAsia="Times New Roman" w:cs="Times New Roman"/>
          <w:color w:val="000000"/>
          <w:lang w:val="hr-HR" w:eastAsia="hr-HR"/>
        </w:rPr>
        <w:t>dio kore (oko 10</w:t>
      </w:r>
      <w:r>
        <w:rPr>
          <w:rFonts w:eastAsia="Times New Roman" w:cs="Times New Roman"/>
          <w:color w:val="000000"/>
          <w:lang w:val="hr-HR" w:eastAsia="hr-HR"/>
        </w:rPr>
        <w:t xml:space="preserve"> </w:t>
      </w:r>
      <w:r w:rsidRPr="003664CA">
        <w:rPr>
          <w:rFonts w:eastAsia="Times New Roman" w:cs="Times New Roman"/>
          <w:color w:val="000000"/>
          <w:lang w:val="hr-HR" w:eastAsia="hr-HR"/>
        </w:rPr>
        <w:t>%) filogenetski stariji</w:t>
      </w:r>
      <w:r>
        <w:rPr>
          <w:rFonts w:eastAsia="Times New Roman" w:cs="Times New Roman"/>
          <w:color w:val="000000"/>
          <w:lang w:val="hr-HR" w:eastAsia="hr-HR"/>
        </w:rPr>
        <w:t>,</w:t>
      </w:r>
      <w:r w:rsidRPr="003664CA">
        <w:rPr>
          <w:rFonts w:eastAsia="Times New Roman" w:cs="Times New Roman"/>
          <w:color w:val="000000"/>
          <w:lang w:val="hr-HR" w:eastAsia="hr-HR"/>
        </w:rPr>
        <w:t xml:space="preserve"> pripada alokorteksu i jednostavnije je građe, koja uključuje dva, tri ili pet slojeva neurona. Najčešće se </w:t>
      </w:r>
      <w:r>
        <w:rPr>
          <w:rFonts w:eastAsia="Times New Roman" w:cs="Times New Roman"/>
          <w:color w:val="000000"/>
          <w:lang w:val="hr-HR" w:eastAsia="hr-HR"/>
        </w:rPr>
        <w:t>upotrebljava</w:t>
      </w:r>
      <w:r w:rsidRPr="003664CA">
        <w:rPr>
          <w:rFonts w:eastAsia="Times New Roman" w:cs="Times New Roman"/>
          <w:color w:val="000000"/>
          <w:lang w:val="hr-HR" w:eastAsia="hr-HR"/>
        </w:rPr>
        <w:t xml:space="preserve"> podjela njemačkog neurologa Korbiniana Brodmanna (1868</w:t>
      </w:r>
      <w:r>
        <w:rPr>
          <w:rFonts w:eastAsia="Times New Roman" w:cs="Times New Roman"/>
          <w:color w:val="000000"/>
          <w:lang w:val="hr-HR" w:eastAsia="hr-HR"/>
        </w:rPr>
        <w:t xml:space="preserve">. – </w:t>
      </w:r>
      <w:r w:rsidRPr="003664CA">
        <w:rPr>
          <w:rFonts w:eastAsia="Times New Roman" w:cs="Times New Roman"/>
          <w:color w:val="000000"/>
          <w:lang w:val="hr-HR" w:eastAsia="hr-HR"/>
        </w:rPr>
        <w:t>1918</w:t>
      </w:r>
      <w:r>
        <w:rPr>
          <w:rFonts w:eastAsia="Times New Roman" w:cs="Times New Roman"/>
          <w:color w:val="000000"/>
          <w:lang w:val="hr-HR" w:eastAsia="hr-HR"/>
        </w:rPr>
        <w:t>.</w:t>
      </w:r>
      <w:r w:rsidRPr="003664CA">
        <w:rPr>
          <w:rFonts w:eastAsia="Times New Roman" w:cs="Times New Roman"/>
          <w:color w:val="000000"/>
          <w:lang w:val="hr-HR" w:eastAsia="hr-HR"/>
        </w:rPr>
        <w:t>), koja uključuje 52 citoarhitektonska polja utemeljena na razlikama u mikroskopskom izgledu slojeva u pojedinim dijelovima neokorteksa i alokorteksa.</w:t>
      </w:r>
      <w:r w:rsidRPr="003664CA">
        <w:rPr>
          <w:rFonts w:eastAsia="Times New Roman" w:cs="Times New Roman"/>
          <w:lang w:val="hr-HR" w:eastAsia="hr-HR"/>
        </w:rPr>
        <w:t xml:space="preserve"> Ukratko ćemo se upoznati i s funkcionalnom organizacijom kore velikog mozga, pritom ne ulazeći detaljno u različite nje</w:t>
      </w:r>
      <w:r>
        <w:rPr>
          <w:rFonts w:eastAsia="Times New Roman" w:cs="Times New Roman"/>
          <w:lang w:val="hr-HR" w:eastAsia="hr-HR"/>
        </w:rPr>
        <w:t>zi</w:t>
      </w:r>
      <w:r w:rsidRPr="003664CA">
        <w:rPr>
          <w:rFonts w:eastAsia="Times New Roman" w:cs="Times New Roman"/>
          <w:lang w:val="hr-HR" w:eastAsia="hr-HR"/>
        </w:rPr>
        <w:t xml:space="preserve">ne podjele te prednosti i/ili nedostatke pojedinih podjela. Tradicionalno, kortikalne regije dijele </w:t>
      </w:r>
      <w:r>
        <w:rPr>
          <w:rFonts w:eastAsia="Times New Roman" w:cs="Times New Roman"/>
          <w:lang w:val="hr-HR" w:eastAsia="hr-HR"/>
        </w:rPr>
        <w:t xml:space="preserve">se </w:t>
      </w:r>
      <w:r w:rsidRPr="003664CA">
        <w:rPr>
          <w:rFonts w:eastAsia="Times New Roman" w:cs="Times New Roman"/>
          <w:lang w:val="hr-HR" w:eastAsia="hr-HR"/>
        </w:rPr>
        <w:t xml:space="preserve">na osjetilna (senzorna), motorička i asocijativna područja. Pritom </w:t>
      </w:r>
      <w:r w:rsidRPr="003664CA">
        <w:rPr>
          <w:rFonts w:eastAsia="Times New Roman" w:cs="Times New Roman"/>
          <w:szCs w:val="24"/>
          <w:lang w:val="hr-HR" w:eastAsia="hr-HR"/>
        </w:rPr>
        <w:t xml:space="preserve">unutar osjetilnih i motoričkih područja možemo razlikovati </w:t>
      </w:r>
      <w:r w:rsidRPr="003664CA">
        <w:rPr>
          <w:rFonts w:eastAsia="Times New Roman" w:cs="Times New Roman"/>
          <w:i/>
          <w:iCs/>
          <w:lang w:val="hr-HR" w:eastAsia="hr-HR"/>
        </w:rPr>
        <w:t>primarna</w:t>
      </w:r>
      <w:r w:rsidRPr="003664CA">
        <w:rPr>
          <w:rFonts w:eastAsia="Times New Roman" w:cs="Times New Roman"/>
          <w:lang w:val="hr-HR" w:eastAsia="hr-HR"/>
        </w:rPr>
        <w:t xml:space="preserve"> i s</w:t>
      </w:r>
      <w:r w:rsidRPr="003664CA">
        <w:rPr>
          <w:rFonts w:eastAsia="Times New Roman" w:cs="Times New Roman"/>
          <w:i/>
          <w:iCs/>
          <w:lang w:val="hr-HR" w:eastAsia="hr-HR"/>
        </w:rPr>
        <w:t>ekundarna</w:t>
      </w:r>
      <w:r w:rsidRPr="003664CA">
        <w:rPr>
          <w:rFonts w:eastAsia="Times New Roman" w:cs="Times New Roman"/>
          <w:lang w:val="hr-HR" w:eastAsia="hr-HR"/>
        </w:rPr>
        <w:t xml:space="preserve"> područja. Svakako treba kazati da je </w:t>
      </w:r>
      <w:r>
        <w:rPr>
          <w:rFonts w:eastAsia="Times New Roman" w:cs="Times New Roman"/>
          <w:lang w:val="hr-HR" w:eastAsia="hr-HR"/>
        </w:rPr>
        <w:t>t</w:t>
      </w:r>
      <w:r w:rsidRPr="003664CA">
        <w:rPr>
          <w:rFonts w:eastAsia="Times New Roman" w:cs="Times New Roman"/>
          <w:lang w:val="hr-HR" w:eastAsia="hr-HR"/>
        </w:rPr>
        <w:t xml:space="preserve">akva podjela pojednostavljena i pruža uvid u osnovne funkcije pojedinih područja korteksa, ali pritom ne odražava kompleksnost kortikalnih veza u regulaciji različitih složenijih aspekata ponašanja. Za početak, upoznajmo se s osnovnim funkcijama </w:t>
      </w:r>
      <w:r>
        <w:rPr>
          <w:rFonts w:eastAsia="Times New Roman" w:cs="Times New Roman"/>
          <w:lang w:val="hr-HR" w:eastAsia="hr-HR"/>
        </w:rPr>
        <w:t>t</w:t>
      </w:r>
      <w:r w:rsidRPr="003664CA">
        <w:rPr>
          <w:rFonts w:eastAsia="Times New Roman" w:cs="Times New Roman"/>
          <w:lang w:val="hr-HR" w:eastAsia="hr-HR"/>
        </w:rPr>
        <w:t>ih kortikalnih područja. Osjetilna područja obrađuju signale koji pristižu iz osjetila. U primarnim senzornim područj</w:t>
      </w:r>
      <w:r>
        <w:rPr>
          <w:rFonts w:eastAsia="Times New Roman" w:cs="Times New Roman"/>
          <w:lang w:val="hr-HR" w:eastAsia="hr-HR"/>
        </w:rPr>
        <w:t>im</w:t>
      </w:r>
      <w:r w:rsidRPr="003664CA">
        <w:rPr>
          <w:rFonts w:eastAsia="Times New Roman" w:cs="Times New Roman"/>
          <w:lang w:val="hr-HR" w:eastAsia="hr-HR"/>
        </w:rPr>
        <w:t>a</w:t>
      </w:r>
      <w:r w:rsidRPr="003664CA">
        <w:rPr>
          <w:rFonts w:eastAsia="Times New Roman" w:cs="Times New Roman"/>
          <w:i/>
          <w:iCs/>
          <w:lang w:val="hr-HR" w:eastAsia="hr-HR"/>
        </w:rPr>
        <w:t xml:space="preserve"> </w:t>
      </w:r>
      <w:r w:rsidRPr="003664CA">
        <w:rPr>
          <w:rFonts w:eastAsia="Times New Roman" w:cs="Times New Roman"/>
          <w:lang w:val="hr-HR" w:eastAsia="hr-HR"/>
        </w:rPr>
        <w:t>nastaju osjeti</w:t>
      </w:r>
      <w:r>
        <w:rPr>
          <w:rFonts w:eastAsia="Times New Roman" w:cs="Times New Roman"/>
          <w:lang w:val="hr-HR" w:eastAsia="hr-HR"/>
        </w:rPr>
        <w:t>,</w:t>
      </w:r>
      <w:r w:rsidRPr="003664CA">
        <w:rPr>
          <w:rFonts w:eastAsia="Times New Roman" w:cs="Times New Roman"/>
          <w:lang w:val="hr-HR" w:eastAsia="hr-HR"/>
        </w:rPr>
        <w:t xml:space="preserve"> s tim da tri osnovna modaliteta (vid, sluh i tjelesni senzibilitet) imaju svoja jasno definirana primarna područja. U sekundarnim senzornim područjima, koja su smještena uglavnom oko primarnih područja, odvija se integracija osjetilnih podataka koja rezultira doživljajima koje karakterizira strukturiranost osjeta u cjeline. Kada je riječ o motoričkim regijama, primarno područje ima ključnu ulogu u samom izvođenju motoričkih radnji. </w:t>
      </w:r>
      <w:r>
        <w:rPr>
          <w:rFonts w:eastAsia="Times New Roman" w:cs="Times New Roman"/>
          <w:lang w:val="hr-HR" w:eastAsia="hr-HR"/>
        </w:rPr>
        <w:t xml:space="preserve">Ono </w:t>
      </w:r>
      <w:r w:rsidRPr="003664CA">
        <w:rPr>
          <w:rFonts w:eastAsia="Times New Roman" w:cs="Times New Roman"/>
          <w:lang w:val="hr-HR" w:eastAsia="hr-HR"/>
        </w:rPr>
        <w:t xml:space="preserve">(o točnoj lokaciji bit </w:t>
      </w:r>
      <w:r>
        <w:rPr>
          <w:rFonts w:eastAsia="Times New Roman" w:cs="Times New Roman"/>
          <w:lang w:val="hr-HR" w:eastAsia="hr-HR"/>
        </w:rPr>
        <w:t xml:space="preserve">će </w:t>
      </w:r>
      <w:r w:rsidRPr="003664CA">
        <w:rPr>
          <w:rFonts w:eastAsia="Times New Roman" w:cs="Times New Roman"/>
          <w:lang w:val="hr-HR" w:eastAsia="hr-HR"/>
        </w:rPr>
        <w:t xml:space="preserve">riječi </w:t>
      </w:r>
      <w:r>
        <w:rPr>
          <w:rFonts w:eastAsia="Times New Roman" w:cs="Times New Roman"/>
          <w:lang w:val="hr-HR" w:eastAsia="hr-HR"/>
        </w:rPr>
        <w:t>poslije</w:t>
      </w:r>
      <w:r w:rsidRPr="003664CA">
        <w:rPr>
          <w:rFonts w:eastAsia="Times New Roman" w:cs="Times New Roman"/>
          <w:lang w:val="hr-HR" w:eastAsia="hr-HR"/>
        </w:rPr>
        <w:t xml:space="preserve"> u tekstu) post</w:t>
      </w:r>
      <w:r>
        <w:rPr>
          <w:rFonts w:eastAsia="Times New Roman" w:cs="Times New Roman"/>
          <w:lang w:val="hr-HR" w:eastAsia="hr-HR"/>
        </w:rPr>
        <w:t>upno</w:t>
      </w:r>
      <w:r w:rsidRPr="003664CA">
        <w:rPr>
          <w:rFonts w:eastAsia="Times New Roman" w:cs="Times New Roman"/>
          <w:lang w:val="hr-HR" w:eastAsia="hr-HR"/>
        </w:rPr>
        <w:t xml:space="preserve"> prelazi u sekundarno motoričko </w:t>
      </w:r>
      <w:r w:rsidRPr="003664CA">
        <w:rPr>
          <w:rFonts w:eastAsia="Times New Roman" w:cs="Times New Roman"/>
          <w:lang w:val="hr-HR" w:eastAsia="hr-HR"/>
        </w:rPr>
        <w:lastRenderedPageBreak/>
        <w:t>(premotorno) područje, čija je osnovna funkcija koordinacija motoričkih kretnji</w:t>
      </w:r>
      <w:r>
        <w:rPr>
          <w:rFonts w:eastAsia="Times New Roman" w:cs="Times New Roman"/>
          <w:lang w:val="hr-HR" w:eastAsia="hr-HR"/>
        </w:rPr>
        <w:t>,</w:t>
      </w:r>
      <w:r w:rsidRPr="003664CA">
        <w:rPr>
          <w:rFonts w:eastAsia="Times New Roman" w:cs="Times New Roman"/>
          <w:lang w:val="hr-HR" w:eastAsia="hr-HR"/>
        </w:rPr>
        <w:t xml:space="preserve"> tj. vremenska i prostorna integracija elementarnih pokreta u predmetne radnje. </w:t>
      </w:r>
      <w:r w:rsidRPr="003664CA">
        <w:rPr>
          <w:rFonts w:eastAsia="Times New Roman" w:cs="Times New Roman"/>
          <w:lang w:val="hr-HR"/>
        </w:rPr>
        <w:t xml:space="preserve">Tradicionalno, asocijativnim (ili nekada zvanim tercijarnim) </w:t>
      </w:r>
      <w:r>
        <w:rPr>
          <w:rFonts w:eastAsia="Times New Roman" w:cs="Times New Roman"/>
          <w:lang w:val="hr-HR"/>
        </w:rPr>
        <w:t xml:space="preserve">se </w:t>
      </w:r>
      <w:r w:rsidRPr="003664CA">
        <w:rPr>
          <w:rFonts w:eastAsia="Times New Roman" w:cs="Times New Roman"/>
          <w:lang w:val="hr-HR"/>
        </w:rPr>
        <w:t xml:space="preserve">područjima nazivaju kortikalne regije koje nisu ni osjetilne ni motoričke. </w:t>
      </w:r>
      <w:r>
        <w:rPr>
          <w:rFonts w:eastAsia="Times New Roman" w:cs="Times New Roman"/>
          <w:lang w:val="hr-HR"/>
        </w:rPr>
        <w:t>T</w:t>
      </w:r>
      <w:r w:rsidRPr="003664CA">
        <w:rPr>
          <w:rFonts w:eastAsia="Times New Roman" w:cs="Times New Roman"/>
          <w:lang w:val="hr-HR"/>
        </w:rPr>
        <w:t>a područja ne ostvaruju direktnu komunikaciju s vanjskim svijetom (primanjem informacije direktno iz osjetnih organa ili realiziranjem motorne akcije)</w:t>
      </w:r>
      <w:r>
        <w:rPr>
          <w:rFonts w:eastAsia="Times New Roman" w:cs="Times New Roman"/>
          <w:lang w:val="hr-HR"/>
        </w:rPr>
        <w:t>,</w:t>
      </w:r>
      <w:r w:rsidRPr="003664CA">
        <w:rPr>
          <w:rFonts w:ascii="Calibri" w:eastAsia="Times New Roman" w:hAnsi="Calibri" w:cs="Calibri"/>
          <w:lang w:val="hr-HR"/>
        </w:rPr>
        <w:t xml:space="preserve"> </w:t>
      </w:r>
      <w:r w:rsidRPr="003664CA">
        <w:rPr>
          <w:rFonts w:eastAsia="Times New Roman" w:cs="Times New Roman"/>
          <w:lang w:val="hr-HR"/>
        </w:rPr>
        <w:t>već su</w:t>
      </w:r>
      <w:r w:rsidRPr="003664CA">
        <w:rPr>
          <w:rFonts w:ascii="Calibri" w:eastAsia="Times New Roman" w:hAnsi="Calibri" w:cs="Calibri"/>
          <w:lang w:val="hr-HR"/>
        </w:rPr>
        <w:t xml:space="preserve"> </w:t>
      </w:r>
      <w:r w:rsidRPr="003664CA">
        <w:rPr>
          <w:rFonts w:eastAsia="Times New Roman" w:cs="Times New Roman"/>
          <w:lang w:val="hr-HR" w:eastAsia="hr-HR"/>
        </w:rPr>
        <w:t xml:space="preserve">odgovorna za složenu obradu koja se odvija od dolaska živčanih impulsa u primarna senzorna kortikalna područja pa sve do generiranja ponašanja. </w:t>
      </w:r>
      <w:r w:rsidRPr="003664CA">
        <w:rPr>
          <w:rFonts w:eastAsia="Times New Roman" w:cs="Times New Roman"/>
          <w:b/>
          <w:bCs/>
          <w:lang w:val="hr-HR" w:eastAsia="hr-HR"/>
        </w:rPr>
        <w:t>Asocijativna kora</w:t>
      </w:r>
      <w:r>
        <w:rPr>
          <w:rFonts w:eastAsia="Times New Roman" w:cs="Times New Roman"/>
          <w:lang w:val="hr-HR" w:eastAsia="hr-HR"/>
        </w:rPr>
        <w:t>, koja obuhvaća</w:t>
      </w:r>
      <w:r w:rsidRPr="003664CA">
        <w:rPr>
          <w:rFonts w:eastAsia="Times New Roman" w:cs="Times New Roman"/>
          <w:lang w:val="hr-HR" w:eastAsia="hr-HR"/>
        </w:rPr>
        <w:t xml:space="preserve"> najveći dio površine moždane kore, također </w:t>
      </w:r>
      <w:r>
        <w:rPr>
          <w:rFonts w:eastAsia="Times New Roman" w:cs="Times New Roman"/>
          <w:lang w:val="hr-HR" w:eastAsia="hr-HR"/>
        </w:rPr>
        <w:t xml:space="preserve">se </w:t>
      </w:r>
      <w:r w:rsidRPr="003664CA">
        <w:rPr>
          <w:rFonts w:eastAsia="Times New Roman" w:cs="Times New Roman"/>
          <w:lang w:val="hr-HR" w:eastAsia="hr-HR"/>
        </w:rPr>
        <w:t xml:space="preserve">dijeli na unimodalna i multimodalna područja. Unimodalna </w:t>
      </w:r>
      <w:r>
        <w:rPr>
          <w:rFonts w:eastAsia="Times New Roman" w:cs="Times New Roman"/>
          <w:lang w:val="hr-HR" w:eastAsia="hr-HR"/>
        </w:rPr>
        <w:t xml:space="preserve">se </w:t>
      </w:r>
      <w:r w:rsidRPr="003664CA">
        <w:rPr>
          <w:rFonts w:eastAsia="Times New Roman" w:cs="Times New Roman"/>
          <w:lang w:val="hr-HR" w:eastAsia="hr-HR"/>
        </w:rPr>
        <w:t>područja koriste informacij</w:t>
      </w:r>
      <w:r>
        <w:rPr>
          <w:rFonts w:eastAsia="Times New Roman" w:cs="Times New Roman"/>
          <w:lang w:val="hr-HR" w:eastAsia="hr-HR"/>
        </w:rPr>
        <w:t>ama</w:t>
      </w:r>
      <w:r w:rsidRPr="003664CA">
        <w:rPr>
          <w:rFonts w:eastAsia="Times New Roman" w:cs="Times New Roman"/>
          <w:lang w:val="hr-HR" w:eastAsia="hr-HR"/>
        </w:rPr>
        <w:t xml:space="preserve"> iz jednog osjetilnog modaliteta te uključuj</w:t>
      </w:r>
      <w:r>
        <w:rPr>
          <w:rFonts w:eastAsia="Times New Roman" w:cs="Times New Roman"/>
          <w:lang w:val="hr-HR" w:eastAsia="hr-HR"/>
        </w:rPr>
        <w:t>u</w:t>
      </w:r>
      <w:r w:rsidRPr="003664CA">
        <w:rPr>
          <w:rFonts w:eastAsia="Times New Roman" w:cs="Times New Roman"/>
          <w:lang w:val="hr-HR" w:eastAsia="hr-HR"/>
        </w:rPr>
        <w:t xml:space="preserve"> i prethodno opisane dijelove sekundarnih senzornih područja. Za multimodalne regije karakterističan </w:t>
      </w:r>
      <w:r>
        <w:rPr>
          <w:rFonts w:eastAsia="Times New Roman" w:cs="Times New Roman"/>
          <w:lang w:val="hr-HR" w:eastAsia="hr-HR"/>
        </w:rPr>
        <w:t xml:space="preserve">je </w:t>
      </w:r>
      <w:r w:rsidRPr="003664CA">
        <w:rPr>
          <w:rFonts w:eastAsia="Times New Roman" w:cs="Times New Roman"/>
          <w:lang w:val="hr-HR" w:eastAsia="hr-HR"/>
        </w:rPr>
        <w:t xml:space="preserve">input iz više osjetilnih modaliteta. </w:t>
      </w:r>
      <w:bookmarkStart w:id="2" w:name="_Hlk498684131"/>
      <w:r w:rsidRPr="003664CA">
        <w:rPr>
          <w:rFonts w:eastAsia="Times New Roman" w:cs="Times New Roman"/>
          <w:lang w:val="hr-HR" w:eastAsia="hr-HR"/>
        </w:rPr>
        <w:t xml:space="preserve">Najsloženiji aspekti našeg ponašanja, kao što su npr. planiranje, rješavanje problema, hotimična motorička aktivnost, bihevioralna kontrola, temelje </w:t>
      </w:r>
      <w:r>
        <w:rPr>
          <w:rFonts w:eastAsia="Times New Roman" w:cs="Times New Roman"/>
          <w:lang w:val="hr-HR" w:eastAsia="hr-HR"/>
        </w:rPr>
        <w:t xml:space="preserve">se </w:t>
      </w:r>
      <w:r w:rsidRPr="003664CA">
        <w:rPr>
          <w:rFonts w:eastAsia="Times New Roman" w:cs="Times New Roman"/>
          <w:lang w:val="hr-HR" w:eastAsia="hr-HR"/>
        </w:rPr>
        <w:t>na integraciji informacija koje osigurava multimodalni asocijativni korteks.</w:t>
      </w:r>
    </w:p>
    <w:bookmarkEnd w:id="2"/>
    <w:p w:rsidR="00A906FF" w:rsidRPr="003664CA" w:rsidRDefault="00A906FF" w:rsidP="00A906FF">
      <w:pPr>
        <w:spacing w:line="360" w:lineRule="auto"/>
        <w:ind w:firstLine="708"/>
        <w:jc w:val="both"/>
        <w:rPr>
          <w:rFonts w:eastAsia="Times New Roman" w:cs="Times New Roman"/>
          <w:lang w:val="hr-HR" w:eastAsia="hr-HR"/>
        </w:rPr>
      </w:pPr>
      <w:r w:rsidRPr="003664CA">
        <w:rPr>
          <w:rFonts w:eastAsia="Times New Roman" w:cs="Times New Roman"/>
          <w:lang w:val="hr-HR" w:eastAsia="hr-HR"/>
        </w:rPr>
        <w:t xml:space="preserve"> Svaka polutka moždane kore dijeli </w:t>
      </w:r>
      <w:r>
        <w:rPr>
          <w:rFonts w:eastAsia="Times New Roman" w:cs="Times New Roman"/>
          <w:lang w:val="hr-HR" w:eastAsia="hr-HR"/>
        </w:rPr>
        <w:t xml:space="preserve">se </w:t>
      </w:r>
      <w:r w:rsidRPr="003664CA">
        <w:rPr>
          <w:rFonts w:eastAsia="Times New Roman" w:cs="Times New Roman"/>
          <w:color w:val="000000" w:themeColor="text1"/>
          <w:lang w:val="hr-HR" w:eastAsia="hr-HR"/>
        </w:rPr>
        <w:t>na pet režnjeva</w:t>
      </w:r>
      <w:r w:rsidRPr="003664CA">
        <w:rPr>
          <w:rFonts w:eastAsia="Times New Roman" w:cs="Times New Roman"/>
          <w:lang w:val="hr-HR" w:eastAsia="hr-HR"/>
        </w:rPr>
        <w:t xml:space="preserve"> (slikovni prikaz 1.5.) koji obavljaju različite funkcije, pa krenimo. </w:t>
      </w:r>
      <w:r w:rsidRPr="003664CA">
        <w:rPr>
          <w:rFonts w:eastAsia="Times New Roman" w:cs="Times New Roman"/>
          <w:b/>
          <w:bCs/>
          <w:color w:val="000000" w:themeColor="text1"/>
          <w:lang w:val="hr-HR" w:eastAsia="hr-HR"/>
        </w:rPr>
        <w:t>Okcipitalni</w:t>
      </w:r>
      <w:r w:rsidRPr="00843479">
        <w:rPr>
          <w:rFonts w:eastAsia="Times New Roman" w:cs="Times New Roman"/>
          <w:bCs/>
          <w:color w:val="000000" w:themeColor="text1"/>
          <w:lang w:val="hr-HR" w:eastAsia="hr-HR"/>
        </w:rPr>
        <w:t xml:space="preserve"> ili</w:t>
      </w:r>
      <w:r w:rsidRPr="003664CA">
        <w:rPr>
          <w:rFonts w:eastAsia="Times New Roman" w:cs="Times New Roman"/>
          <w:color w:val="000000" w:themeColor="text1"/>
          <w:lang w:val="hr-HR" w:eastAsia="hr-HR"/>
        </w:rPr>
        <w:t xml:space="preserve"> z</w:t>
      </w:r>
      <w:r w:rsidRPr="003664CA">
        <w:rPr>
          <w:rFonts w:eastAsia="Times New Roman" w:cs="Times New Roman"/>
          <w:b/>
          <w:bCs/>
          <w:color w:val="000000" w:themeColor="text1"/>
          <w:lang w:val="hr-HR" w:eastAsia="hr-HR"/>
        </w:rPr>
        <w:t>atiljni režanj</w:t>
      </w:r>
      <w:r w:rsidRPr="003664CA">
        <w:rPr>
          <w:rFonts w:eastAsia="Times New Roman" w:cs="Times New Roman"/>
          <w:color w:val="000000" w:themeColor="text1"/>
          <w:lang w:val="hr-HR" w:eastAsia="hr-HR"/>
        </w:rPr>
        <w:t xml:space="preserve"> </w:t>
      </w:r>
      <w:r w:rsidRPr="003664CA">
        <w:rPr>
          <w:rFonts w:eastAsia="Times New Roman" w:cs="Times New Roman"/>
          <w:lang w:val="hr-HR" w:eastAsia="hr-HR"/>
        </w:rPr>
        <w:t>(</w:t>
      </w:r>
      <w:r w:rsidRPr="003664CA">
        <w:rPr>
          <w:rFonts w:eastAsia="Times New Roman" w:cs="Times New Roman"/>
          <w:i/>
          <w:iCs/>
          <w:lang w:val="hr-HR" w:eastAsia="hr-HR"/>
        </w:rPr>
        <w:t>lobus occipitalis</w:t>
      </w:r>
      <w:r w:rsidRPr="003664CA">
        <w:rPr>
          <w:rFonts w:eastAsia="Times New Roman" w:cs="Times New Roman"/>
          <w:lang w:val="hr-HR" w:eastAsia="hr-HR"/>
        </w:rPr>
        <w:t xml:space="preserve">) najmanji </w:t>
      </w:r>
      <w:r>
        <w:rPr>
          <w:rFonts w:eastAsia="Times New Roman" w:cs="Times New Roman"/>
          <w:lang w:val="hr-HR" w:eastAsia="hr-HR"/>
        </w:rPr>
        <w:t xml:space="preserve">je </w:t>
      </w:r>
      <w:r w:rsidRPr="003664CA">
        <w:rPr>
          <w:rFonts w:eastAsia="Times New Roman" w:cs="Times New Roman"/>
          <w:lang w:val="hr-HR" w:eastAsia="hr-HR"/>
        </w:rPr>
        <w:t>moždani režanj, u cijelosti zaokupljen obradom vidnih podataka. U</w:t>
      </w:r>
      <w:r>
        <w:rPr>
          <w:rFonts w:eastAsia="Times New Roman" w:cs="Times New Roman"/>
          <w:lang w:val="hr-HR" w:eastAsia="hr-HR"/>
        </w:rPr>
        <w:t xml:space="preserve"> njemu se</w:t>
      </w:r>
      <w:r w:rsidRPr="003664CA">
        <w:rPr>
          <w:rFonts w:eastAsia="Times New Roman" w:cs="Times New Roman"/>
          <w:lang w:val="hr-HR" w:eastAsia="hr-HR"/>
        </w:rPr>
        <w:t xml:space="preserve">, oko </w:t>
      </w:r>
      <w:r w:rsidRPr="003664CA">
        <w:rPr>
          <w:rFonts w:eastAsia="Times New Roman" w:cs="Times New Roman"/>
          <w:i/>
          <w:iCs/>
          <w:lang w:val="hr-HR" w:eastAsia="hr-HR"/>
        </w:rPr>
        <w:t>fissure calcarine</w:t>
      </w:r>
      <w:r>
        <w:rPr>
          <w:rFonts w:eastAsia="Times New Roman" w:cs="Times New Roman"/>
          <w:iCs/>
          <w:lang w:val="hr-HR" w:eastAsia="hr-HR"/>
        </w:rPr>
        <w:t>,</w:t>
      </w:r>
      <w:r w:rsidRPr="003664CA">
        <w:rPr>
          <w:rFonts w:eastAsia="Times New Roman" w:cs="Times New Roman"/>
          <w:lang w:val="hr-HR" w:eastAsia="hr-HR"/>
        </w:rPr>
        <w:t xml:space="preserve"> smjestilo primarno vidno područje, a oko </w:t>
      </w:r>
      <w:r>
        <w:rPr>
          <w:rFonts w:eastAsia="Times New Roman" w:cs="Times New Roman"/>
          <w:lang w:val="hr-HR" w:eastAsia="hr-HR"/>
        </w:rPr>
        <w:t xml:space="preserve">njega </w:t>
      </w:r>
      <w:r w:rsidRPr="003664CA">
        <w:rPr>
          <w:rFonts w:eastAsia="Times New Roman" w:cs="Times New Roman"/>
          <w:lang w:val="hr-HR" w:eastAsia="hr-HR"/>
        </w:rPr>
        <w:t xml:space="preserve">te u donjim dijelovima </w:t>
      </w:r>
      <w:r w:rsidRPr="003664CA">
        <w:rPr>
          <w:rFonts w:eastAsia="Times New Roman" w:cs="Times New Roman"/>
          <w:color w:val="000000" w:themeColor="text1"/>
          <w:lang w:val="hr-HR" w:eastAsia="hr-HR"/>
        </w:rPr>
        <w:t>temporalnog</w:t>
      </w:r>
      <w:r w:rsidRPr="003664CA">
        <w:rPr>
          <w:rFonts w:eastAsia="Times New Roman" w:cs="Times New Roman"/>
          <w:lang w:val="hr-HR" w:eastAsia="hr-HR"/>
        </w:rPr>
        <w:t xml:space="preserve"> režnja smještena su sekundarna vidna područja. Iako je mali, </w:t>
      </w:r>
      <w:r w:rsidRPr="003664CA">
        <w:rPr>
          <w:rFonts w:eastAsia="Times New Roman" w:cs="Times New Roman"/>
          <w:color w:val="000000" w:themeColor="text1"/>
          <w:lang w:val="hr-HR" w:eastAsia="hr-HR"/>
        </w:rPr>
        <w:t>okcipitalni</w:t>
      </w:r>
      <w:r w:rsidRPr="003664CA">
        <w:rPr>
          <w:rFonts w:eastAsia="Times New Roman" w:cs="Times New Roman"/>
          <w:color w:val="FF0000"/>
          <w:lang w:val="hr-HR" w:eastAsia="hr-HR"/>
        </w:rPr>
        <w:t xml:space="preserve"> </w:t>
      </w:r>
      <w:r w:rsidRPr="003664CA">
        <w:rPr>
          <w:rFonts w:eastAsia="Times New Roman" w:cs="Times New Roman"/>
          <w:lang w:val="hr-HR" w:eastAsia="hr-HR"/>
        </w:rPr>
        <w:t xml:space="preserve">režanj podijeljen je u više zasebnih područja obrade od kojih je svako djelomično specijalizirano za neki od aspekata vida kao što su boja, pokret, oblik i sl., a o navedenom možete saznati više u </w:t>
      </w:r>
      <w:r>
        <w:rPr>
          <w:rFonts w:eastAsia="Times New Roman" w:cs="Times New Roman"/>
          <w:color w:val="000000" w:themeColor="text1"/>
          <w:lang w:val="hr-HR" w:eastAsia="hr-HR"/>
        </w:rPr>
        <w:t>petom poglavlju</w:t>
      </w:r>
      <w:r w:rsidRPr="003664CA">
        <w:rPr>
          <w:rFonts w:eastAsia="Times New Roman" w:cs="Times New Roman"/>
          <w:color w:val="000000" w:themeColor="text1"/>
          <w:lang w:val="hr-HR" w:eastAsia="hr-HR"/>
        </w:rPr>
        <w:t xml:space="preserve"> koje se bavi vidom i prostornom kognicijom.</w:t>
      </w:r>
      <w:r w:rsidRPr="003664CA">
        <w:rPr>
          <w:rFonts w:eastAsia="Times New Roman" w:cs="Times New Roman"/>
          <w:lang w:val="hr-HR" w:eastAsia="hr-HR"/>
        </w:rPr>
        <w:t xml:space="preserve"> </w:t>
      </w:r>
      <w:r w:rsidRPr="003664CA">
        <w:rPr>
          <w:rFonts w:eastAsia="Times New Roman" w:cs="Times New Roman"/>
          <w:color w:val="000000" w:themeColor="text1"/>
          <w:lang w:val="hr-HR" w:eastAsia="hr-HR"/>
        </w:rPr>
        <w:t>Kao što možete i pretpostaviti</w:t>
      </w:r>
      <w:r>
        <w:rPr>
          <w:rFonts w:eastAsia="Times New Roman" w:cs="Times New Roman"/>
          <w:color w:val="000000" w:themeColor="text1"/>
          <w:lang w:val="hr-HR" w:eastAsia="hr-HR"/>
        </w:rPr>
        <w:t>,</w:t>
      </w:r>
      <w:r w:rsidRPr="003664CA">
        <w:rPr>
          <w:rFonts w:eastAsia="Times New Roman" w:cs="Times New Roman"/>
          <w:color w:val="000000" w:themeColor="text1"/>
          <w:lang w:val="hr-HR" w:eastAsia="hr-HR"/>
        </w:rPr>
        <w:t xml:space="preserve"> povrede primarnih vidnih područja dovode do gubitka vida, dok povrede sekundarnih vidnih područja narušavaju percepciju cjeline i nazivaju se vidnim agnozijama. Jedna od najviše istraženih vidnih agnozija</w:t>
      </w:r>
      <w:r>
        <w:rPr>
          <w:rFonts w:eastAsia="Times New Roman" w:cs="Times New Roman"/>
          <w:color w:val="000000" w:themeColor="text1"/>
          <w:lang w:val="hr-HR" w:eastAsia="hr-HR"/>
        </w:rPr>
        <w:t>,</w:t>
      </w:r>
      <w:r w:rsidRPr="003664CA">
        <w:rPr>
          <w:rFonts w:eastAsia="Times New Roman" w:cs="Times New Roman"/>
          <w:color w:val="000000" w:themeColor="text1"/>
          <w:lang w:val="hr-HR" w:eastAsia="hr-HR"/>
        </w:rPr>
        <w:t xml:space="preserve"> koja se odnosi na nemogućnost prepoznavanja lica (prozopagnozija)</w:t>
      </w:r>
      <w:r>
        <w:rPr>
          <w:rFonts w:eastAsia="Times New Roman" w:cs="Times New Roman"/>
          <w:color w:val="000000" w:themeColor="text1"/>
          <w:lang w:val="hr-HR" w:eastAsia="hr-HR"/>
        </w:rPr>
        <w:t>,</w:t>
      </w:r>
      <w:r w:rsidRPr="003664CA">
        <w:rPr>
          <w:rFonts w:eastAsia="Times New Roman" w:cs="Times New Roman"/>
          <w:color w:val="000000" w:themeColor="text1"/>
          <w:lang w:val="hr-HR" w:eastAsia="hr-HR"/>
        </w:rPr>
        <w:t xml:space="preserve"> detaljnije </w:t>
      </w:r>
      <w:r>
        <w:rPr>
          <w:rFonts w:eastAsia="Times New Roman" w:cs="Times New Roman"/>
          <w:color w:val="000000" w:themeColor="text1"/>
          <w:lang w:val="hr-HR" w:eastAsia="hr-HR"/>
        </w:rPr>
        <w:t xml:space="preserve">je </w:t>
      </w:r>
      <w:r w:rsidRPr="003664CA">
        <w:rPr>
          <w:rFonts w:eastAsia="Times New Roman" w:cs="Times New Roman"/>
          <w:color w:val="000000" w:themeColor="text1"/>
          <w:lang w:val="hr-HR" w:eastAsia="hr-HR"/>
        </w:rPr>
        <w:t xml:space="preserve">opisana u petom poglavlju.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b/>
          <w:bCs/>
          <w:color w:val="000000" w:themeColor="text1"/>
          <w:lang w:val="hr-HR" w:eastAsia="hr-HR"/>
        </w:rPr>
        <w:t>Temporalni</w:t>
      </w:r>
      <w:r w:rsidRPr="00843479">
        <w:rPr>
          <w:rFonts w:eastAsia="Times New Roman" w:cs="Times New Roman"/>
          <w:bCs/>
          <w:color w:val="000000" w:themeColor="text1"/>
          <w:lang w:val="hr-HR" w:eastAsia="hr-HR"/>
        </w:rPr>
        <w:t xml:space="preserve"> ili</w:t>
      </w:r>
      <w:r w:rsidRPr="003664CA">
        <w:rPr>
          <w:rFonts w:eastAsia="Times New Roman" w:cs="Times New Roman"/>
          <w:b/>
          <w:bCs/>
          <w:color w:val="000000" w:themeColor="text1"/>
          <w:lang w:val="hr-HR" w:eastAsia="hr-HR"/>
        </w:rPr>
        <w:t xml:space="preserve"> sljepoočni režanj</w:t>
      </w:r>
      <w:r w:rsidRPr="003664CA">
        <w:rPr>
          <w:rFonts w:eastAsia="Times New Roman" w:cs="Times New Roman"/>
          <w:color w:val="000000" w:themeColor="text1"/>
          <w:lang w:val="hr-HR" w:eastAsia="hr-HR"/>
        </w:rPr>
        <w:t xml:space="preserve"> </w:t>
      </w:r>
      <w:r w:rsidRPr="00843479">
        <w:rPr>
          <w:rFonts w:eastAsia="Times New Roman" w:cs="Times New Roman"/>
          <w:iCs/>
          <w:lang w:val="hr-HR" w:eastAsia="hr-HR"/>
        </w:rPr>
        <w:t>(</w:t>
      </w:r>
      <w:r w:rsidRPr="003664CA">
        <w:rPr>
          <w:rFonts w:eastAsia="Times New Roman" w:cs="Times New Roman"/>
          <w:i/>
          <w:iCs/>
          <w:lang w:val="hr-HR" w:eastAsia="hr-HR"/>
        </w:rPr>
        <w:t>lobus temporalis</w:t>
      </w:r>
      <w:r w:rsidRPr="003664CA">
        <w:rPr>
          <w:rFonts w:eastAsia="Times New Roman" w:cs="Times New Roman"/>
          <w:lang w:val="hr-HR" w:eastAsia="hr-HR"/>
        </w:rPr>
        <w:t>) obrađuje zvuk, bavi se jezikom i višim perceptivnim funkcijama kao što su prepoznavanje lica i drugih objekata. Primarno slušno područje smješteno je unutar lateral</w:t>
      </w:r>
      <w:r w:rsidRPr="0021410D">
        <w:rPr>
          <w:rFonts w:eastAsia="Times New Roman" w:cs="Times New Roman"/>
          <w:lang w:val="hr-HR" w:eastAsia="hr-HR"/>
        </w:rPr>
        <w:t>n</w:t>
      </w:r>
      <w:r w:rsidRPr="003664CA">
        <w:rPr>
          <w:rFonts w:eastAsia="Times New Roman" w:cs="Times New Roman"/>
          <w:lang w:val="hr-HR" w:eastAsia="hr-HR"/>
        </w:rPr>
        <w:t>e pukotine</w:t>
      </w:r>
      <w:r>
        <w:rPr>
          <w:rFonts w:eastAsia="Times New Roman" w:cs="Times New Roman"/>
          <w:lang w:val="hr-HR" w:eastAsia="hr-HR"/>
        </w:rPr>
        <w:t>,</w:t>
      </w:r>
      <w:r w:rsidRPr="003664CA">
        <w:rPr>
          <w:rFonts w:eastAsia="Times New Roman" w:cs="Times New Roman"/>
          <w:lang w:val="hr-HR" w:eastAsia="hr-HR"/>
        </w:rPr>
        <w:t xml:space="preserve"> obuhvaćajući Heshlovu vijugu i gornje dijelove </w:t>
      </w:r>
      <w:r w:rsidRPr="003664CA">
        <w:rPr>
          <w:rFonts w:eastAsia="Times New Roman" w:cs="Times New Roman"/>
          <w:i/>
          <w:iCs/>
          <w:lang w:val="hr-HR" w:eastAsia="hr-HR"/>
        </w:rPr>
        <w:t>gyrusa temporalisa superiora</w:t>
      </w:r>
      <w:r w:rsidRPr="003664CA">
        <w:rPr>
          <w:rFonts w:eastAsia="Times New Roman" w:cs="Times New Roman"/>
          <w:color w:val="3366FF"/>
          <w:lang w:val="hr-HR" w:eastAsia="hr-HR"/>
        </w:rPr>
        <w:t xml:space="preserve">. </w:t>
      </w:r>
      <w:r w:rsidRPr="003664CA">
        <w:rPr>
          <w:rFonts w:eastAsia="Times New Roman" w:cs="Times New Roman"/>
          <w:lang w:val="hr-HR" w:eastAsia="hr-HR"/>
        </w:rPr>
        <w:t xml:space="preserve">U gornjem dijelu, </w:t>
      </w:r>
      <w:r w:rsidRPr="003664CA">
        <w:rPr>
          <w:rFonts w:eastAsia="Times New Roman" w:cs="Times New Roman"/>
          <w:color w:val="000000"/>
          <w:lang w:val="hr-HR" w:eastAsia="hr-HR"/>
        </w:rPr>
        <w:t>najčešće lijevog</w:t>
      </w:r>
      <w:r w:rsidRPr="003664CA">
        <w:rPr>
          <w:rFonts w:eastAsia="Times New Roman" w:cs="Times New Roman"/>
          <w:lang w:val="hr-HR" w:eastAsia="hr-HR"/>
        </w:rPr>
        <w:t xml:space="preserve"> </w:t>
      </w:r>
      <w:r w:rsidRPr="003664CA">
        <w:rPr>
          <w:rFonts w:eastAsia="Times New Roman" w:cs="Times New Roman"/>
          <w:color w:val="000000" w:themeColor="text1"/>
          <w:lang w:val="hr-HR" w:eastAsia="hr-HR"/>
        </w:rPr>
        <w:t xml:space="preserve">temporalnog režnja </w:t>
      </w:r>
      <w:r w:rsidRPr="003664CA">
        <w:rPr>
          <w:rFonts w:eastAsia="Times New Roman" w:cs="Times New Roman"/>
          <w:lang w:val="hr-HR" w:eastAsia="hr-HR"/>
        </w:rPr>
        <w:t>nalazi se Wernickeovo područje (Slika 1.5.)</w:t>
      </w:r>
      <w:r w:rsidRPr="003664CA">
        <w:rPr>
          <w:rFonts w:eastAsia="Times New Roman" w:cs="Times New Roman"/>
          <w:color w:val="000000"/>
          <w:lang w:val="hr-HR" w:eastAsia="hr-HR"/>
        </w:rPr>
        <w:t xml:space="preserve"> koje je </w:t>
      </w:r>
      <w:r w:rsidRPr="003664CA">
        <w:rPr>
          <w:rFonts w:eastAsia="Times New Roman" w:cs="Times New Roman"/>
          <w:lang w:val="hr-HR" w:eastAsia="hr-HR"/>
        </w:rPr>
        <w:t xml:space="preserve">jedinstveno za ljudsku vrstu, a čija je glavna funkcija </w:t>
      </w:r>
      <w:r w:rsidRPr="003664CA">
        <w:rPr>
          <w:rFonts w:eastAsia="Times New Roman" w:cs="Times New Roman"/>
          <w:szCs w:val="24"/>
          <w:lang w:val="hr-HR" w:eastAsia="hr-HR"/>
        </w:rPr>
        <w:t xml:space="preserve">razumijevanje govora. O njegovim funkcijama detaljnije </w:t>
      </w:r>
      <w:r>
        <w:rPr>
          <w:rFonts w:eastAsia="Times New Roman" w:cs="Times New Roman"/>
          <w:szCs w:val="24"/>
          <w:lang w:val="hr-HR" w:eastAsia="hr-HR"/>
        </w:rPr>
        <w:t xml:space="preserve">će se govoriti </w:t>
      </w:r>
      <w:r w:rsidRPr="003664CA">
        <w:rPr>
          <w:rFonts w:eastAsia="Times New Roman" w:cs="Times New Roman"/>
          <w:szCs w:val="24"/>
          <w:lang w:val="hr-HR" w:eastAsia="hr-HR"/>
        </w:rPr>
        <w:t xml:space="preserve">u sedmom poglavlju koje se bavi jezičnim procesiranjem. </w:t>
      </w:r>
    </w:p>
    <w:p w:rsidR="00A906FF" w:rsidRPr="003664CA" w:rsidRDefault="00A906FF" w:rsidP="00A906FF">
      <w:pPr>
        <w:spacing w:line="360" w:lineRule="auto"/>
        <w:ind w:firstLine="708"/>
        <w:jc w:val="both"/>
        <w:rPr>
          <w:rFonts w:eastAsia="Times New Roman" w:cs="Times New Roman"/>
          <w:lang w:val="hr-HR" w:eastAsia="hr-HR"/>
        </w:rPr>
      </w:pPr>
      <w:r w:rsidRPr="003664CA">
        <w:rPr>
          <w:rFonts w:eastAsia="Times New Roman" w:cs="Times New Roman"/>
          <w:lang w:val="hr-HR" w:eastAsia="hr-HR"/>
        </w:rPr>
        <w:t xml:space="preserve">Podvučen ispod </w:t>
      </w:r>
      <w:r w:rsidRPr="003664CA">
        <w:rPr>
          <w:rFonts w:eastAsia="Times New Roman" w:cs="Times New Roman"/>
          <w:color w:val="000000" w:themeColor="text1"/>
          <w:lang w:val="hr-HR" w:eastAsia="hr-HR"/>
        </w:rPr>
        <w:t>temporalnog</w:t>
      </w:r>
      <w:r w:rsidRPr="003664CA">
        <w:rPr>
          <w:rFonts w:eastAsia="Times New Roman" w:cs="Times New Roman"/>
          <w:lang w:val="hr-HR" w:eastAsia="hr-HR"/>
        </w:rPr>
        <w:t xml:space="preserve"> režnja smjestio se „moždani otok“ zvan </w:t>
      </w:r>
      <w:r w:rsidRPr="003664CA">
        <w:rPr>
          <w:rFonts w:eastAsia="Times New Roman" w:cs="Times New Roman"/>
          <w:b/>
          <w:bCs/>
          <w:lang w:val="hr-HR" w:eastAsia="hr-HR"/>
        </w:rPr>
        <w:t>inzula</w:t>
      </w:r>
      <w:r w:rsidRPr="003664CA">
        <w:rPr>
          <w:rFonts w:eastAsia="Times New Roman" w:cs="Times New Roman"/>
          <w:lang w:val="hr-HR" w:eastAsia="hr-HR"/>
        </w:rPr>
        <w:t xml:space="preserve"> (</w:t>
      </w:r>
      <w:r w:rsidRPr="003664CA">
        <w:rPr>
          <w:rFonts w:eastAsia="Times New Roman" w:cs="Times New Roman"/>
          <w:i/>
          <w:iCs/>
          <w:lang w:val="hr-HR" w:eastAsia="hr-HR"/>
        </w:rPr>
        <w:t>insula Reili</w:t>
      </w:r>
      <w:r w:rsidRPr="003664CA">
        <w:rPr>
          <w:rFonts w:eastAsia="Times New Roman" w:cs="Times New Roman"/>
          <w:lang w:val="hr-HR" w:eastAsia="hr-HR"/>
        </w:rPr>
        <w:t xml:space="preserve">) (Slika 1.6.) koji ima brojne funkcije. Za nastanak okusnih osjeta odgovorno je tzv. </w:t>
      </w:r>
      <w:r w:rsidRPr="003664CA">
        <w:rPr>
          <w:rFonts w:eastAsia="Times New Roman" w:cs="Times New Roman"/>
          <w:lang w:val="hr-HR" w:eastAsia="hr-HR"/>
        </w:rPr>
        <w:lastRenderedPageBreak/>
        <w:t>inzularno-operkularno područje. Naša osjetljivost na gorke okuse, koji upozoravaju na opasnost, tisuć</w:t>
      </w:r>
      <w:r>
        <w:rPr>
          <w:rFonts w:eastAsia="Times New Roman" w:cs="Times New Roman"/>
          <w:lang w:val="hr-HR" w:eastAsia="hr-HR"/>
        </w:rPr>
        <w:t>e</w:t>
      </w:r>
      <w:r w:rsidRPr="003664CA">
        <w:rPr>
          <w:rFonts w:eastAsia="Times New Roman" w:cs="Times New Roman"/>
          <w:lang w:val="hr-HR" w:eastAsia="hr-HR"/>
        </w:rPr>
        <w:t xml:space="preserve"> </w:t>
      </w:r>
      <w:r>
        <w:rPr>
          <w:rFonts w:eastAsia="Times New Roman" w:cs="Times New Roman"/>
          <w:lang w:val="hr-HR" w:eastAsia="hr-HR"/>
        </w:rPr>
        <w:t xml:space="preserve">je </w:t>
      </w:r>
      <w:r w:rsidRPr="003664CA">
        <w:rPr>
          <w:rFonts w:eastAsia="Times New Roman" w:cs="Times New Roman"/>
          <w:lang w:val="hr-HR" w:eastAsia="hr-HR"/>
        </w:rPr>
        <w:t xml:space="preserve">puta veća od osjetljivosti </w:t>
      </w:r>
      <w:r>
        <w:rPr>
          <w:rFonts w:eastAsia="Times New Roman" w:cs="Times New Roman"/>
          <w:lang w:val="hr-HR" w:eastAsia="hr-HR"/>
        </w:rPr>
        <w:t>n</w:t>
      </w:r>
      <w:r w:rsidRPr="003664CA">
        <w:rPr>
          <w:rFonts w:eastAsia="Times New Roman" w:cs="Times New Roman"/>
          <w:lang w:val="hr-HR" w:eastAsia="hr-HR"/>
        </w:rPr>
        <w:t xml:space="preserve">a slatke, kisele i slane okuse. Inzula, o kojoj će se govoriti i u drugim poglavljima ove knjige, važna </w:t>
      </w:r>
      <w:r>
        <w:rPr>
          <w:rFonts w:eastAsia="Times New Roman" w:cs="Times New Roman"/>
          <w:lang w:val="hr-HR" w:eastAsia="hr-HR"/>
        </w:rPr>
        <w:t xml:space="preserve">je </w:t>
      </w:r>
      <w:r w:rsidRPr="003664CA">
        <w:rPr>
          <w:rFonts w:eastAsia="Times New Roman" w:cs="Times New Roman"/>
          <w:lang w:val="hr-HR" w:eastAsia="hr-HR"/>
        </w:rPr>
        <w:t xml:space="preserve">i u </w:t>
      </w:r>
      <w:r w:rsidRPr="003664CA">
        <w:rPr>
          <w:rFonts w:eastAsia="Times New Roman" w:cs="Times New Roman"/>
          <w:shd w:val="clear" w:color="auto" w:fill="FFFFFF"/>
          <w:lang w:val="hr-HR" w:eastAsia="hr-HR"/>
        </w:rPr>
        <w:t>doživljaju boli i iskustvu velikog broja emocija, uključujući mržnju, </w:t>
      </w:r>
      <w:hyperlink r:id="rId5" w:tooltip="Ljubav" w:history="1">
        <w:r w:rsidRPr="003664CA">
          <w:rPr>
            <w:rFonts w:eastAsia="Times New Roman" w:cs="Times New Roman"/>
            <w:shd w:val="clear" w:color="auto" w:fill="FFFFFF"/>
            <w:lang w:val="hr-HR" w:eastAsia="hr-HR"/>
          </w:rPr>
          <w:t>ljubav</w:t>
        </w:r>
      </w:hyperlink>
      <w:r w:rsidRPr="003664CA">
        <w:rPr>
          <w:rFonts w:eastAsia="Times New Roman" w:cs="Times New Roman"/>
          <w:shd w:val="clear" w:color="auto" w:fill="FFFFFF"/>
          <w:lang w:val="hr-HR" w:eastAsia="hr-HR"/>
        </w:rPr>
        <w:t>, </w:t>
      </w:r>
      <w:hyperlink r:id="rId6" w:tooltip="Strah" w:history="1">
        <w:r w:rsidRPr="003664CA">
          <w:rPr>
            <w:rFonts w:eastAsia="Times New Roman" w:cs="Times New Roman"/>
            <w:shd w:val="clear" w:color="auto" w:fill="FFFFFF"/>
            <w:lang w:val="hr-HR" w:eastAsia="hr-HR"/>
          </w:rPr>
          <w:t>strah</w:t>
        </w:r>
      </w:hyperlink>
      <w:r w:rsidRPr="003664CA">
        <w:rPr>
          <w:rFonts w:eastAsia="Times New Roman" w:cs="Times New Roman"/>
          <w:shd w:val="clear" w:color="auto" w:fill="FFFFFF"/>
          <w:lang w:val="hr-HR" w:eastAsia="hr-HR"/>
        </w:rPr>
        <w:t>, gađenje, </w:t>
      </w:r>
      <w:hyperlink r:id="rId7" w:tooltip="Sreća (stranica ne postoji)" w:history="1">
        <w:r w:rsidRPr="003664CA">
          <w:rPr>
            <w:rFonts w:eastAsia="Times New Roman" w:cs="Times New Roman"/>
            <w:shd w:val="clear" w:color="auto" w:fill="FFFFFF"/>
            <w:lang w:val="hr-HR" w:eastAsia="hr-HR"/>
          </w:rPr>
          <w:t>sreću</w:t>
        </w:r>
      </w:hyperlink>
      <w:r w:rsidRPr="003664CA">
        <w:rPr>
          <w:rFonts w:eastAsia="Times New Roman" w:cs="Times New Roman"/>
          <w:shd w:val="clear" w:color="auto" w:fill="FFFFFF"/>
          <w:lang w:val="hr-HR" w:eastAsia="hr-HR"/>
        </w:rPr>
        <w:t xml:space="preserve"> i tugu, a uključena je i u procesiranje tzv. socijalnih emocija. Nešto </w:t>
      </w:r>
      <w:r>
        <w:rPr>
          <w:rFonts w:eastAsia="Times New Roman" w:cs="Times New Roman"/>
          <w:shd w:val="clear" w:color="auto" w:fill="FFFFFF"/>
          <w:lang w:val="hr-HR" w:eastAsia="hr-HR"/>
        </w:rPr>
        <w:t xml:space="preserve">je </w:t>
      </w:r>
      <w:r w:rsidRPr="003664CA">
        <w:rPr>
          <w:rFonts w:eastAsia="Times New Roman" w:cs="Times New Roman"/>
          <w:shd w:val="clear" w:color="auto" w:fill="FFFFFF"/>
          <w:lang w:val="hr-HR" w:eastAsia="hr-HR"/>
        </w:rPr>
        <w:t xml:space="preserve">više </w:t>
      </w:r>
      <w:r>
        <w:rPr>
          <w:rFonts w:eastAsia="Times New Roman" w:cs="Times New Roman"/>
          <w:shd w:val="clear" w:color="auto" w:fill="FFFFFF"/>
          <w:lang w:val="hr-HR" w:eastAsia="hr-HR"/>
        </w:rPr>
        <w:t xml:space="preserve">ta </w:t>
      </w:r>
      <w:r w:rsidRPr="003664CA">
        <w:rPr>
          <w:rFonts w:eastAsia="Times New Roman" w:cs="Times New Roman"/>
          <w:shd w:val="clear" w:color="auto" w:fill="FFFFFF"/>
          <w:lang w:val="hr-HR" w:eastAsia="hr-HR"/>
        </w:rPr>
        <w:t>funkcij</w:t>
      </w:r>
      <w:r>
        <w:rPr>
          <w:rFonts w:eastAsia="Times New Roman" w:cs="Times New Roman"/>
          <w:shd w:val="clear" w:color="auto" w:fill="FFFFFF"/>
          <w:lang w:val="hr-HR" w:eastAsia="hr-HR"/>
        </w:rPr>
        <w:t>a</w:t>
      </w:r>
      <w:r w:rsidRPr="003664CA">
        <w:rPr>
          <w:rFonts w:eastAsia="Times New Roman" w:cs="Times New Roman"/>
          <w:shd w:val="clear" w:color="auto" w:fill="FFFFFF"/>
          <w:lang w:val="hr-HR" w:eastAsia="hr-HR"/>
        </w:rPr>
        <w:t xml:space="preserve"> opisan</w:t>
      </w:r>
      <w:r>
        <w:rPr>
          <w:rFonts w:eastAsia="Times New Roman" w:cs="Times New Roman"/>
          <w:shd w:val="clear" w:color="auto" w:fill="FFFFFF"/>
          <w:lang w:val="hr-HR" w:eastAsia="hr-HR"/>
        </w:rPr>
        <w:t>a</w:t>
      </w:r>
      <w:r w:rsidRPr="003664CA">
        <w:rPr>
          <w:rFonts w:eastAsia="Times New Roman" w:cs="Times New Roman"/>
          <w:shd w:val="clear" w:color="auto" w:fill="FFFFFF"/>
          <w:lang w:val="hr-HR" w:eastAsia="hr-HR"/>
        </w:rPr>
        <w:t xml:space="preserve"> u desetom poglavlju koje se bavi političkom neuroznanošću. </w:t>
      </w:r>
    </w:p>
    <w:p w:rsidR="00A906FF" w:rsidRPr="003664CA" w:rsidRDefault="00A906FF" w:rsidP="00A906FF">
      <w:pPr>
        <w:spacing w:line="360" w:lineRule="auto"/>
        <w:ind w:firstLine="708"/>
        <w:jc w:val="both"/>
        <w:rPr>
          <w:rFonts w:eastAsia="Times New Roman" w:cs="Times New Roman"/>
          <w:lang w:val="hr-HR" w:eastAsia="hr-HR"/>
        </w:rPr>
      </w:pPr>
      <w:r w:rsidRPr="003664CA">
        <w:rPr>
          <w:rFonts w:eastAsia="Times New Roman" w:cs="Times New Roman"/>
          <w:b/>
          <w:bCs/>
          <w:color w:val="000000" w:themeColor="text1"/>
          <w:lang w:val="hr-HR" w:eastAsia="hr-HR"/>
        </w:rPr>
        <w:t>Parijetalni</w:t>
      </w:r>
      <w:r w:rsidRPr="00843479">
        <w:rPr>
          <w:rFonts w:eastAsia="Times New Roman" w:cs="Times New Roman"/>
          <w:bCs/>
          <w:color w:val="000000" w:themeColor="text1"/>
          <w:lang w:val="hr-HR" w:eastAsia="hr-HR"/>
        </w:rPr>
        <w:t xml:space="preserve"> ili</w:t>
      </w:r>
      <w:r w:rsidRPr="003664CA">
        <w:rPr>
          <w:rFonts w:eastAsia="Times New Roman" w:cs="Times New Roman"/>
          <w:b/>
          <w:bCs/>
          <w:color w:val="000000" w:themeColor="text1"/>
          <w:lang w:val="hr-HR" w:eastAsia="hr-HR"/>
        </w:rPr>
        <w:t xml:space="preserve"> tjemeni režanj</w:t>
      </w:r>
      <w:r w:rsidRPr="003664CA">
        <w:rPr>
          <w:rFonts w:eastAsia="Times New Roman" w:cs="Times New Roman"/>
          <w:color w:val="000000" w:themeColor="text1"/>
          <w:lang w:val="hr-HR" w:eastAsia="hr-HR"/>
        </w:rPr>
        <w:t xml:space="preserve"> </w:t>
      </w:r>
      <w:r w:rsidRPr="003664CA">
        <w:rPr>
          <w:rFonts w:eastAsia="Times New Roman" w:cs="Times New Roman"/>
          <w:lang w:val="hr-HR" w:eastAsia="hr-HR"/>
        </w:rPr>
        <w:t>(</w:t>
      </w:r>
      <w:r w:rsidRPr="003664CA">
        <w:rPr>
          <w:rFonts w:eastAsia="Times New Roman" w:cs="Times New Roman"/>
          <w:i/>
          <w:iCs/>
          <w:lang w:val="hr-HR" w:eastAsia="hr-HR"/>
        </w:rPr>
        <w:t>lobus parietalis</w:t>
      </w:r>
      <w:r w:rsidRPr="003664CA">
        <w:rPr>
          <w:rFonts w:eastAsia="Times New Roman" w:cs="Times New Roman"/>
          <w:lang w:val="hr-HR" w:eastAsia="hr-HR"/>
        </w:rPr>
        <w:t xml:space="preserve">) primarno </w:t>
      </w:r>
      <w:r>
        <w:rPr>
          <w:rFonts w:eastAsia="Times New Roman" w:cs="Times New Roman"/>
          <w:lang w:val="hr-HR" w:eastAsia="hr-HR"/>
        </w:rPr>
        <w:t xml:space="preserve">se </w:t>
      </w:r>
      <w:r w:rsidRPr="003664CA">
        <w:rPr>
          <w:rFonts w:eastAsia="Times New Roman" w:cs="Times New Roman"/>
          <w:lang w:val="hr-HR" w:eastAsia="hr-HR"/>
        </w:rPr>
        <w:t xml:space="preserve">bavi obradom informacija koje pristižu iz receptora kože, mišića i zglobova. U području oko </w:t>
      </w:r>
      <w:r w:rsidRPr="003664CA">
        <w:rPr>
          <w:rFonts w:eastAsia="Times New Roman" w:cs="Times New Roman"/>
          <w:i/>
          <w:iCs/>
          <w:lang w:val="hr-HR" w:eastAsia="hr-HR"/>
        </w:rPr>
        <w:t>gyrusa postcentralisa</w:t>
      </w:r>
      <w:r>
        <w:rPr>
          <w:rFonts w:eastAsia="Times New Roman" w:cs="Times New Roman"/>
          <w:i/>
          <w:iCs/>
          <w:lang w:val="hr-HR" w:eastAsia="hr-HR"/>
        </w:rPr>
        <w:t xml:space="preserve"> </w:t>
      </w:r>
      <w:r w:rsidRPr="00750392">
        <w:rPr>
          <w:rFonts w:eastAsia="Times New Roman" w:cs="Times New Roman"/>
          <w:lang w:val="hr-HR" w:eastAsia="hr-HR"/>
        </w:rPr>
        <w:t xml:space="preserve">(Slika 1.5.) </w:t>
      </w:r>
      <w:r w:rsidRPr="003664CA">
        <w:rPr>
          <w:rFonts w:eastAsia="Times New Roman" w:cs="Times New Roman"/>
          <w:lang w:val="hr-HR" w:eastAsia="hr-HR"/>
        </w:rPr>
        <w:t xml:space="preserve">smjestilo </w:t>
      </w:r>
      <w:r>
        <w:rPr>
          <w:rFonts w:eastAsia="Times New Roman" w:cs="Times New Roman"/>
          <w:lang w:val="hr-HR" w:eastAsia="hr-HR"/>
        </w:rPr>
        <w:t xml:space="preserve">se </w:t>
      </w:r>
      <w:r w:rsidRPr="003664CA">
        <w:rPr>
          <w:rFonts w:eastAsia="Times New Roman" w:cs="Times New Roman"/>
          <w:lang w:val="hr-HR" w:eastAsia="hr-HR"/>
        </w:rPr>
        <w:t xml:space="preserve">primarno somatosenzorno područje u kojem nastaju osjeti toplog, hladnog, dodira, boli i kinestetički osjeti. U </w:t>
      </w:r>
      <w:r>
        <w:rPr>
          <w:rFonts w:eastAsia="Times New Roman" w:cs="Times New Roman"/>
          <w:lang w:val="hr-HR" w:eastAsia="hr-HR"/>
        </w:rPr>
        <w:t>t</w:t>
      </w:r>
      <w:r w:rsidRPr="003664CA">
        <w:rPr>
          <w:rFonts w:eastAsia="Times New Roman" w:cs="Times New Roman"/>
          <w:lang w:val="hr-HR" w:eastAsia="hr-HR"/>
        </w:rPr>
        <w:t>om režnju, oko angularne vijuge (</w:t>
      </w:r>
      <w:r w:rsidRPr="003664CA">
        <w:rPr>
          <w:rFonts w:eastAsia="Times New Roman" w:cs="Times New Roman"/>
          <w:i/>
          <w:iCs/>
          <w:lang w:val="hr-HR" w:eastAsia="hr-HR"/>
        </w:rPr>
        <w:t>gyrus angularis</w:t>
      </w:r>
      <w:r w:rsidRPr="00843479">
        <w:rPr>
          <w:rFonts w:eastAsia="Times New Roman" w:cs="Times New Roman"/>
          <w:iCs/>
          <w:lang w:val="hr-HR" w:eastAsia="hr-HR"/>
        </w:rPr>
        <w:t>)</w:t>
      </w:r>
      <w:r w:rsidRPr="00EE48C9">
        <w:rPr>
          <w:rFonts w:eastAsia="Times New Roman" w:cs="Times New Roman"/>
          <w:lang w:val="hr-HR" w:eastAsia="hr-HR"/>
        </w:rPr>
        <w:t xml:space="preserve"> </w:t>
      </w:r>
      <w:r w:rsidRPr="003664CA">
        <w:rPr>
          <w:rFonts w:eastAsia="Times New Roman" w:cs="Times New Roman"/>
          <w:lang w:val="hr-HR" w:eastAsia="hr-HR"/>
        </w:rPr>
        <w:t>(vidjeti Sliku 1.5.)</w:t>
      </w:r>
      <w:r>
        <w:rPr>
          <w:rFonts w:eastAsia="Times New Roman" w:cs="Times New Roman"/>
          <w:lang w:val="hr-HR" w:eastAsia="hr-HR"/>
        </w:rPr>
        <w:t>,</w:t>
      </w:r>
      <w:r w:rsidRPr="003664CA">
        <w:rPr>
          <w:rFonts w:eastAsia="Times New Roman" w:cs="Times New Roman"/>
          <w:i/>
          <w:iCs/>
          <w:lang w:val="hr-HR" w:eastAsia="hr-HR"/>
        </w:rPr>
        <w:t xml:space="preserve"> </w:t>
      </w:r>
      <w:r w:rsidRPr="003664CA">
        <w:rPr>
          <w:rFonts w:eastAsia="Times New Roman" w:cs="Times New Roman"/>
          <w:lang w:val="hr-HR" w:eastAsia="hr-HR"/>
        </w:rPr>
        <w:t xml:space="preserve">nalazi </w:t>
      </w:r>
      <w:r>
        <w:rPr>
          <w:rFonts w:eastAsia="Times New Roman" w:cs="Times New Roman"/>
          <w:lang w:val="hr-HR" w:eastAsia="hr-HR"/>
        </w:rPr>
        <w:t xml:space="preserve">se </w:t>
      </w:r>
      <w:r w:rsidRPr="003664CA">
        <w:rPr>
          <w:rFonts w:eastAsia="Times New Roman" w:cs="Times New Roman"/>
          <w:lang w:val="hr-HR" w:eastAsia="hr-HR"/>
        </w:rPr>
        <w:t xml:space="preserve">asocijativno multimodalno područje. To je tzv. POT područje, tj. područje „prepokrivanja“ vidnih, slušnih i taktilno-kinestetičkih informacija, što omogućuje sintezu informacija koje simultano primamo </w:t>
      </w:r>
      <w:r>
        <w:rPr>
          <w:rFonts w:eastAsia="Times New Roman" w:cs="Times New Roman"/>
          <w:lang w:val="hr-HR" w:eastAsia="hr-HR"/>
        </w:rPr>
        <w:t xml:space="preserve">iz </w:t>
      </w:r>
      <w:r w:rsidRPr="003664CA">
        <w:rPr>
          <w:rFonts w:eastAsia="Times New Roman" w:cs="Times New Roman"/>
          <w:lang w:val="hr-HR" w:eastAsia="hr-HR"/>
        </w:rPr>
        <w:t>nekoliko osjetilnih sustava, orijentaciju u prostoru te pamćenje perceptivnih sadržaja</w:t>
      </w:r>
      <w:r w:rsidRPr="003664CA">
        <w:rPr>
          <w:rFonts w:eastAsia="Times New Roman" w:cs="Times New Roman"/>
          <w:color w:val="3366FF"/>
          <w:lang w:val="hr-HR" w:eastAsia="hr-HR"/>
        </w:rPr>
        <w:t>.</w:t>
      </w:r>
      <w:r w:rsidRPr="003664CA">
        <w:rPr>
          <w:rFonts w:eastAsia="Times New Roman" w:cs="Times New Roman"/>
          <w:lang w:val="hr-HR" w:eastAsia="hr-HR"/>
        </w:rPr>
        <w:t xml:space="preserve"> Lijevi i desni </w:t>
      </w:r>
      <w:r w:rsidRPr="003664CA">
        <w:rPr>
          <w:rFonts w:eastAsia="Times New Roman" w:cs="Times New Roman"/>
          <w:color w:val="000000" w:themeColor="text1"/>
          <w:lang w:val="hr-HR" w:eastAsia="hr-HR"/>
        </w:rPr>
        <w:t>parijetalni</w:t>
      </w:r>
      <w:r w:rsidRPr="003664CA">
        <w:rPr>
          <w:rFonts w:eastAsia="Times New Roman" w:cs="Times New Roman"/>
          <w:lang w:val="hr-HR" w:eastAsia="hr-HR"/>
        </w:rPr>
        <w:t xml:space="preserve"> režanj zaokupljeni </w:t>
      </w:r>
      <w:r>
        <w:rPr>
          <w:rFonts w:eastAsia="Times New Roman" w:cs="Times New Roman"/>
          <w:lang w:val="hr-HR" w:eastAsia="hr-HR"/>
        </w:rPr>
        <w:t xml:space="preserve">su </w:t>
      </w:r>
      <w:r w:rsidRPr="003664CA">
        <w:rPr>
          <w:rFonts w:eastAsia="Times New Roman" w:cs="Times New Roman"/>
          <w:lang w:val="hr-HR" w:eastAsia="hr-HR"/>
        </w:rPr>
        <w:t xml:space="preserve">različitim stvarima. U desnom </w:t>
      </w:r>
      <w:r w:rsidRPr="003664CA">
        <w:rPr>
          <w:rFonts w:eastAsia="Times New Roman" w:cs="Times New Roman"/>
          <w:color w:val="000000" w:themeColor="text1"/>
          <w:lang w:val="hr-HR" w:eastAsia="hr-HR"/>
        </w:rPr>
        <w:t xml:space="preserve">parijetalnom </w:t>
      </w:r>
      <w:r w:rsidRPr="003664CA">
        <w:rPr>
          <w:rFonts w:eastAsia="Times New Roman" w:cs="Times New Roman"/>
          <w:lang w:val="hr-HR" w:eastAsia="hr-HR"/>
        </w:rPr>
        <w:t xml:space="preserve">režnju stvaraju se mentalni modeli prostornih mapa vanjskog svijeta, pa zahvaljujući funkcijama </w:t>
      </w:r>
      <w:r>
        <w:rPr>
          <w:rFonts w:eastAsia="Times New Roman" w:cs="Times New Roman"/>
          <w:lang w:val="hr-HR" w:eastAsia="hr-HR"/>
        </w:rPr>
        <w:t>t</w:t>
      </w:r>
      <w:r w:rsidRPr="003664CA">
        <w:rPr>
          <w:rFonts w:eastAsia="Times New Roman" w:cs="Times New Roman"/>
          <w:lang w:val="hr-HR" w:eastAsia="hr-HR"/>
        </w:rPr>
        <w:t xml:space="preserve">og režnja možemo zaobići određene barijere u prostoru. Desni </w:t>
      </w:r>
      <w:r>
        <w:rPr>
          <w:rFonts w:eastAsia="Times New Roman" w:cs="Times New Roman"/>
          <w:lang w:val="hr-HR" w:eastAsia="hr-HR"/>
        </w:rPr>
        <w:t xml:space="preserve">je </w:t>
      </w:r>
      <w:r w:rsidRPr="003664CA">
        <w:rPr>
          <w:rFonts w:eastAsia="Times New Roman" w:cs="Times New Roman"/>
          <w:lang w:val="hr-HR" w:eastAsia="hr-HR"/>
        </w:rPr>
        <w:t xml:space="preserve">režanj odgovoran i za konstruiranje naše slike tijela i svjesnosti koju imamo o njegovoj konfiguraciji i pokretima u prostoru. Bolesnici s povredama desnog </w:t>
      </w:r>
      <w:r w:rsidRPr="003664CA">
        <w:rPr>
          <w:rFonts w:eastAsia="Times New Roman" w:cs="Times New Roman"/>
          <w:color w:val="000000" w:themeColor="text1"/>
          <w:lang w:val="hr-HR" w:eastAsia="hr-HR"/>
        </w:rPr>
        <w:t>parijetalnog</w:t>
      </w:r>
      <w:r w:rsidRPr="003664CA">
        <w:rPr>
          <w:rFonts w:eastAsia="Times New Roman" w:cs="Times New Roman"/>
          <w:lang w:val="hr-HR" w:eastAsia="hr-HR"/>
        </w:rPr>
        <w:t xml:space="preserve"> režnja najčešće gube sposobnost orijentacije u prostoru, teško se snalaze u složenijim prostorima, teško se orijentiraju na zemljopisnoj karti i ne mogu prepoznati poznate predmete prikazane iz neobične perspektive. Oštećenje desnog </w:t>
      </w:r>
      <w:r w:rsidRPr="003664CA">
        <w:rPr>
          <w:rFonts w:eastAsia="Times New Roman" w:cs="Times New Roman"/>
          <w:color w:val="000000" w:themeColor="text1"/>
          <w:lang w:val="hr-HR" w:eastAsia="hr-HR"/>
        </w:rPr>
        <w:t>parijetalnog</w:t>
      </w:r>
      <w:r w:rsidRPr="003664CA">
        <w:rPr>
          <w:rFonts w:eastAsia="Times New Roman" w:cs="Times New Roman"/>
          <w:lang w:val="hr-HR" w:eastAsia="hr-HR"/>
        </w:rPr>
        <w:t xml:space="preserve"> režnja </w:t>
      </w:r>
      <w:r w:rsidRPr="003664CA">
        <w:rPr>
          <w:rFonts w:eastAsia="Times New Roman" w:cs="Times New Roman"/>
          <w:color w:val="000000" w:themeColor="text1"/>
          <w:lang w:val="hr-HR" w:eastAsia="hr-HR"/>
        </w:rPr>
        <w:t xml:space="preserve">ponekad </w:t>
      </w:r>
      <w:r w:rsidRPr="003664CA">
        <w:rPr>
          <w:rFonts w:eastAsia="Times New Roman" w:cs="Times New Roman"/>
          <w:lang w:val="hr-HR" w:eastAsia="hr-HR"/>
        </w:rPr>
        <w:t>dovodi do unilateralnog zanemarivanja</w:t>
      </w:r>
      <w:r>
        <w:rPr>
          <w:rFonts w:eastAsia="Times New Roman" w:cs="Times New Roman"/>
          <w:lang w:val="hr-HR" w:eastAsia="hr-HR"/>
        </w:rPr>
        <w:t>,</w:t>
      </w:r>
      <w:r w:rsidRPr="003664CA">
        <w:rPr>
          <w:rFonts w:eastAsia="Times New Roman" w:cs="Times New Roman"/>
          <w:lang w:val="hr-HR" w:eastAsia="hr-HR"/>
        </w:rPr>
        <w:t xml:space="preserve"> tj. ignoriranja podražaja s lijeve strane, pa pacijent rjeđe </w:t>
      </w:r>
      <w:r>
        <w:rPr>
          <w:rFonts w:eastAsia="Times New Roman" w:cs="Times New Roman"/>
          <w:lang w:val="hr-HR" w:eastAsia="hr-HR"/>
        </w:rPr>
        <w:t>upotrebljava</w:t>
      </w:r>
      <w:r w:rsidRPr="003664CA">
        <w:rPr>
          <w:rFonts w:eastAsia="Times New Roman" w:cs="Times New Roman"/>
          <w:lang w:val="hr-HR" w:eastAsia="hr-HR"/>
        </w:rPr>
        <w:t xml:space="preserve"> svoju lijevu ruku, ne </w:t>
      </w:r>
      <w:r>
        <w:rPr>
          <w:rFonts w:eastAsia="Times New Roman" w:cs="Times New Roman"/>
          <w:lang w:val="hr-HR" w:eastAsia="hr-HR"/>
        </w:rPr>
        <w:t>upotrebljava</w:t>
      </w:r>
      <w:r w:rsidRPr="003664CA">
        <w:rPr>
          <w:rFonts w:eastAsia="Times New Roman" w:cs="Times New Roman"/>
          <w:lang w:val="hr-HR" w:eastAsia="hr-HR"/>
        </w:rPr>
        <w:t xml:space="preserve"> džepove na lijevoj strani tijela, jede hranu samo s desne strane tanjura, brije samo desnu polovicu lica. O gospođi S. koja je patila od </w:t>
      </w:r>
      <w:r>
        <w:rPr>
          <w:rFonts w:eastAsia="Times New Roman" w:cs="Times New Roman"/>
          <w:lang w:val="hr-HR" w:eastAsia="hr-HR"/>
        </w:rPr>
        <w:t>t</w:t>
      </w:r>
      <w:r w:rsidRPr="003664CA">
        <w:rPr>
          <w:rFonts w:eastAsia="Times New Roman" w:cs="Times New Roman"/>
          <w:lang w:val="hr-HR" w:eastAsia="hr-HR"/>
        </w:rPr>
        <w:t xml:space="preserve">og poremećaja i </w:t>
      </w:r>
      <w:r>
        <w:rPr>
          <w:rFonts w:eastAsia="Times New Roman" w:cs="Times New Roman"/>
          <w:lang w:val="hr-HR" w:eastAsia="hr-HR"/>
        </w:rPr>
        <w:t xml:space="preserve">o </w:t>
      </w:r>
      <w:r w:rsidRPr="003664CA">
        <w:rPr>
          <w:rFonts w:eastAsia="Times New Roman" w:cs="Times New Roman"/>
          <w:lang w:val="hr-HR" w:eastAsia="hr-HR"/>
        </w:rPr>
        <w:t>strategijama koje je razvila, pročitajte u knjizi poznatog neurologa Olivera Sacksa (1933</w:t>
      </w:r>
      <w:r>
        <w:rPr>
          <w:rFonts w:eastAsia="Times New Roman" w:cs="Times New Roman"/>
          <w:lang w:val="hr-HR" w:eastAsia="hr-HR"/>
        </w:rPr>
        <w:t xml:space="preserve">. – </w:t>
      </w:r>
      <w:r w:rsidRPr="003664CA">
        <w:rPr>
          <w:rFonts w:eastAsia="Times New Roman" w:cs="Times New Roman"/>
          <w:lang w:val="hr-HR" w:eastAsia="hr-HR"/>
        </w:rPr>
        <w:t>2015</w:t>
      </w:r>
      <w:r>
        <w:rPr>
          <w:rFonts w:eastAsia="Times New Roman" w:cs="Times New Roman"/>
          <w:lang w:val="hr-HR" w:eastAsia="hr-HR"/>
        </w:rPr>
        <w:t>.</w:t>
      </w:r>
      <w:r w:rsidRPr="003664CA">
        <w:rPr>
          <w:rFonts w:eastAsia="Times New Roman" w:cs="Times New Roman"/>
          <w:lang w:val="hr-HR" w:eastAsia="hr-HR"/>
        </w:rPr>
        <w:t xml:space="preserve">). Još jedan neobičan poremećaj koji je u vezi s oštećenjem desnog </w:t>
      </w:r>
      <w:r w:rsidRPr="003664CA">
        <w:rPr>
          <w:rFonts w:eastAsia="Times New Roman" w:cs="Times New Roman"/>
          <w:color w:val="000000" w:themeColor="text1"/>
          <w:lang w:val="hr-HR" w:eastAsia="hr-HR"/>
        </w:rPr>
        <w:t xml:space="preserve">parijetalnog </w:t>
      </w:r>
      <w:r w:rsidRPr="003664CA">
        <w:rPr>
          <w:rFonts w:eastAsia="Times New Roman" w:cs="Times New Roman"/>
          <w:lang w:val="hr-HR" w:eastAsia="hr-HR"/>
        </w:rPr>
        <w:t>režnja</w:t>
      </w:r>
      <w:r>
        <w:rPr>
          <w:rFonts w:eastAsia="Times New Roman" w:cs="Times New Roman"/>
          <w:lang w:val="hr-HR" w:eastAsia="hr-HR"/>
        </w:rPr>
        <w:t>,</w:t>
      </w:r>
      <w:r w:rsidRPr="003664CA">
        <w:rPr>
          <w:rFonts w:eastAsia="Times New Roman" w:cs="Times New Roman"/>
          <w:lang w:val="hr-HR" w:eastAsia="hr-HR"/>
        </w:rPr>
        <w:t xml:space="preserve"> je</w:t>
      </w:r>
      <w:r>
        <w:rPr>
          <w:rFonts w:eastAsia="Times New Roman" w:cs="Times New Roman"/>
          <w:lang w:val="hr-HR" w:eastAsia="hr-HR"/>
        </w:rPr>
        <w:t>st</w:t>
      </w:r>
      <w:r w:rsidRPr="003664CA">
        <w:rPr>
          <w:rFonts w:eastAsia="Times New Roman" w:cs="Times New Roman"/>
          <w:lang w:val="hr-HR" w:eastAsia="hr-HR"/>
        </w:rPr>
        <w:t xml:space="preserve"> somatoparafrenija, poremećaj koji uključuje pacijentovo negiranje postojanja vlastite lijeve ruke (ili noge) za koju se veže i ustrajnost da pripada nekom drugom. Više o prostornim funkcijama </w:t>
      </w:r>
      <w:r w:rsidRPr="003664CA">
        <w:rPr>
          <w:rFonts w:eastAsia="Times New Roman" w:cs="Times New Roman"/>
          <w:color w:val="000000" w:themeColor="text1"/>
          <w:lang w:val="hr-HR" w:eastAsia="hr-HR"/>
        </w:rPr>
        <w:t>parijetalnog</w:t>
      </w:r>
      <w:r w:rsidRPr="003664CA">
        <w:rPr>
          <w:rFonts w:eastAsia="Times New Roman" w:cs="Times New Roman"/>
          <w:lang w:val="hr-HR" w:eastAsia="hr-HR"/>
        </w:rPr>
        <w:t xml:space="preserve"> režnja pročitajte u petom poglavlju. Zavirimo malo i u funkcije lijevog </w:t>
      </w:r>
      <w:r w:rsidRPr="003664CA">
        <w:rPr>
          <w:rFonts w:eastAsia="Times New Roman" w:cs="Times New Roman"/>
          <w:color w:val="000000" w:themeColor="text1"/>
          <w:lang w:val="hr-HR" w:eastAsia="hr-HR"/>
        </w:rPr>
        <w:t>parijetalnog</w:t>
      </w:r>
      <w:r w:rsidRPr="003664CA">
        <w:rPr>
          <w:rFonts w:eastAsia="Times New Roman" w:cs="Times New Roman"/>
          <w:lang w:val="hr-HR" w:eastAsia="hr-HR"/>
        </w:rPr>
        <w:t xml:space="preserve"> režnja. Lijeva angularna vijuga bavi se računanjem i aspektima govora, kao što su pronalaženje riječi i metafora. Kao što možete i pretpostaviti, nje</w:t>
      </w:r>
      <w:r>
        <w:rPr>
          <w:rFonts w:eastAsia="Times New Roman" w:cs="Times New Roman"/>
          <w:lang w:val="hr-HR" w:eastAsia="hr-HR"/>
        </w:rPr>
        <w:t>zi</w:t>
      </w:r>
      <w:r w:rsidRPr="003664CA">
        <w:rPr>
          <w:rFonts w:eastAsia="Times New Roman" w:cs="Times New Roman"/>
          <w:lang w:val="hr-HR" w:eastAsia="hr-HR"/>
        </w:rPr>
        <w:t xml:space="preserve">ne ozljede onemogućit će vještine poput računanja, pisanja i čitanja, o čemu će biti riječi i u sedmom poglavlju. U blizini angularne vijuge nalazi se supramarginalna vijuga (za točnu lokaciju pogledati Sliku 1.5.). Zadatak </w:t>
      </w:r>
      <w:r>
        <w:rPr>
          <w:rFonts w:eastAsia="Times New Roman" w:cs="Times New Roman"/>
          <w:lang w:val="hr-HR" w:eastAsia="hr-HR"/>
        </w:rPr>
        <w:t xml:space="preserve">je </w:t>
      </w:r>
      <w:r w:rsidRPr="003664CA">
        <w:rPr>
          <w:rFonts w:eastAsia="Times New Roman" w:cs="Times New Roman"/>
          <w:lang w:val="hr-HR" w:eastAsia="hr-HR"/>
        </w:rPr>
        <w:t xml:space="preserve">lijeve supramarginalne vijuge oblikovanje predodžbi motoričkih radnji, poput </w:t>
      </w:r>
      <w:r w:rsidRPr="003664CA">
        <w:rPr>
          <w:rFonts w:eastAsia="Times New Roman" w:cs="Times New Roman"/>
          <w:lang w:val="hr-HR" w:eastAsia="hr-HR"/>
        </w:rPr>
        <w:lastRenderedPageBreak/>
        <w:t>šivanja iglom i/ili mahanja rukom na rastanku. U slučaju nje</w:t>
      </w:r>
      <w:r>
        <w:rPr>
          <w:rFonts w:eastAsia="Times New Roman" w:cs="Times New Roman"/>
          <w:lang w:val="hr-HR" w:eastAsia="hr-HR"/>
        </w:rPr>
        <w:t>zi</w:t>
      </w:r>
      <w:r w:rsidRPr="003664CA">
        <w:rPr>
          <w:rFonts w:eastAsia="Times New Roman" w:cs="Times New Roman"/>
          <w:lang w:val="hr-HR" w:eastAsia="hr-HR"/>
        </w:rPr>
        <w:t>n</w:t>
      </w:r>
      <w:r>
        <w:rPr>
          <w:rFonts w:eastAsia="Times New Roman" w:cs="Times New Roman"/>
          <w:lang w:val="hr-HR" w:eastAsia="hr-HR"/>
        </w:rPr>
        <w:t>a</w:t>
      </w:r>
      <w:r w:rsidRPr="003664CA">
        <w:rPr>
          <w:rFonts w:eastAsia="Times New Roman" w:cs="Times New Roman"/>
          <w:lang w:val="hr-HR" w:eastAsia="hr-HR"/>
        </w:rPr>
        <w:t xml:space="preserve"> oštećenja ne mogu se izvesti usklađeni pokreti. Primjerice, ako </w:t>
      </w:r>
      <w:r>
        <w:rPr>
          <w:rFonts w:eastAsia="Times New Roman" w:cs="Times New Roman"/>
          <w:lang w:val="hr-HR" w:eastAsia="hr-HR"/>
        </w:rPr>
        <w:t xml:space="preserve">bi se </w:t>
      </w:r>
      <w:r w:rsidRPr="003664CA">
        <w:rPr>
          <w:rFonts w:eastAsia="Times New Roman" w:cs="Times New Roman"/>
          <w:lang w:val="hr-HR" w:eastAsia="hr-HR"/>
        </w:rPr>
        <w:t>od vas zatraž</w:t>
      </w:r>
      <w:r>
        <w:rPr>
          <w:rFonts w:eastAsia="Times New Roman" w:cs="Times New Roman"/>
          <w:lang w:val="hr-HR" w:eastAsia="hr-HR"/>
        </w:rPr>
        <w:t>ilo</w:t>
      </w:r>
      <w:r w:rsidRPr="003664CA">
        <w:rPr>
          <w:rFonts w:eastAsia="Times New Roman" w:cs="Times New Roman"/>
          <w:lang w:val="hr-HR" w:eastAsia="hr-HR"/>
        </w:rPr>
        <w:t xml:space="preserve"> da vojnički pozdravite, </w:t>
      </w:r>
      <w:r>
        <w:rPr>
          <w:rFonts w:eastAsia="Times New Roman" w:cs="Times New Roman"/>
          <w:lang w:val="hr-HR" w:eastAsia="hr-HR"/>
        </w:rPr>
        <w:t xml:space="preserve">to ne biste mogli </w:t>
      </w:r>
      <w:r w:rsidRPr="003664CA">
        <w:rPr>
          <w:rFonts w:eastAsia="Times New Roman" w:cs="Times New Roman"/>
          <w:lang w:val="hr-HR" w:eastAsia="hr-HR"/>
        </w:rPr>
        <w:t xml:space="preserve">izvesti. Vjerojatno </w:t>
      </w:r>
      <w:r>
        <w:rPr>
          <w:rFonts w:eastAsia="Times New Roman" w:cs="Times New Roman"/>
          <w:lang w:val="hr-HR" w:eastAsia="hr-HR"/>
        </w:rPr>
        <w:t>biste</w:t>
      </w:r>
      <w:r w:rsidRPr="003664CA">
        <w:rPr>
          <w:rFonts w:eastAsia="Times New Roman" w:cs="Times New Roman"/>
          <w:lang w:val="hr-HR" w:eastAsia="hr-HR"/>
        </w:rPr>
        <w:t xml:space="preserve"> gleda</w:t>
      </w:r>
      <w:r>
        <w:rPr>
          <w:rFonts w:eastAsia="Times New Roman" w:cs="Times New Roman"/>
          <w:lang w:val="hr-HR" w:eastAsia="hr-HR"/>
        </w:rPr>
        <w:t>li</w:t>
      </w:r>
      <w:r w:rsidRPr="003664CA">
        <w:rPr>
          <w:rFonts w:eastAsia="Times New Roman" w:cs="Times New Roman"/>
          <w:lang w:val="hr-HR" w:eastAsia="hr-HR"/>
        </w:rPr>
        <w:t xml:space="preserve"> u </w:t>
      </w:r>
      <w:r>
        <w:rPr>
          <w:rFonts w:eastAsia="Times New Roman" w:cs="Times New Roman"/>
          <w:lang w:val="hr-HR" w:eastAsia="hr-HR"/>
        </w:rPr>
        <w:t>svoju</w:t>
      </w:r>
      <w:r w:rsidRPr="003664CA">
        <w:rPr>
          <w:rFonts w:eastAsia="Times New Roman" w:cs="Times New Roman"/>
          <w:lang w:val="hr-HR" w:eastAsia="hr-HR"/>
        </w:rPr>
        <w:t xml:space="preserve"> ruku ili </w:t>
      </w:r>
      <w:r>
        <w:rPr>
          <w:rFonts w:eastAsia="Times New Roman" w:cs="Times New Roman"/>
          <w:lang w:val="hr-HR" w:eastAsia="hr-HR"/>
        </w:rPr>
        <w:t>biste</w:t>
      </w:r>
      <w:r w:rsidRPr="003664CA">
        <w:rPr>
          <w:rFonts w:eastAsia="Times New Roman" w:cs="Times New Roman"/>
          <w:lang w:val="hr-HR" w:eastAsia="hr-HR"/>
        </w:rPr>
        <w:t xml:space="preserve"> njome maha</w:t>
      </w:r>
      <w:r>
        <w:rPr>
          <w:rFonts w:eastAsia="Times New Roman" w:cs="Times New Roman"/>
          <w:lang w:val="hr-HR" w:eastAsia="hr-HR"/>
        </w:rPr>
        <w:t>li</w:t>
      </w:r>
      <w:r w:rsidRPr="003664CA">
        <w:rPr>
          <w:rFonts w:eastAsia="Times New Roman" w:cs="Times New Roman"/>
          <w:lang w:val="hr-HR" w:eastAsia="hr-HR"/>
        </w:rPr>
        <w:t xml:space="preserve"> </w:t>
      </w:r>
      <w:r>
        <w:rPr>
          <w:rFonts w:eastAsia="Times New Roman" w:cs="Times New Roman"/>
          <w:lang w:val="hr-HR" w:eastAsia="hr-HR"/>
        </w:rPr>
        <w:t>u</w:t>
      </w:r>
      <w:r w:rsidRPr="003664CA">
        <w:rPr>
          <w:rFonts w:eastAsia="Times New Roman" w:cs="Times New Roman"/>
          <w:lang w:val="hr-HR" w:eastAsia="hr-HR"/>
        </w:rPr>
        <w:t xml:space="preserve">okolo. </w:t>
      </w:r>
      <w:r>
        <w:rPr>
          <w:rFonts w:eastAsia="Times New Roman" w:cs="Times New Roman"/>
          <w:lang w:val="hr-HR" w:eastAsia="hr-HR"/>
        </w:rPr>
        <w:t>T</w:t>
      </w:r>
      <w:r w:rsidRPr="003664CA">
        <w:rPr>
          <w:rFonts w:eastAsia="Times New Roman" w:cs="Times New Roman"/>
          <w:lang w:val="hr-HR" w:eastAsia="hr-HR"/>
        </w:rPr>
        <w:t>aj poremećaj</w:t>
      </w:r>
      <w:r>
        <w:rPr>
          <w:rFonts w:eastAsia="Times New Roman" w:cs="Times New Roman"/>
          <w:lang w:val="hr-HR" w:eastAsia="hr-HR"/>
        </w:rPr>
        <w:t>,</w:t>
      </w:r>
      <w:r w:rsidRPr="003664CA">
        <w:rPr>
          <w:rFonts w:eastAsia="Times New Roman" w:cs="Times New Roman"/>
          <w:lang w:val="hr-HR" w:eastAsia="hr-HR"/>
        </w:rPr>
        <w:t xml:space="preserve"> koji ima veze s oštećenjem lijeve supramarginalne vijuge</w:t>
      </w:r>
      <w:r>
        <w:rPr>
          <w:rFonts w:eastAsia="Times New Roman" w:cs="Times New Roman"/>
          <w:lang w:val="hr-HR" w:eastAsia="hr-HR"/>
        </w:rPr>
        <w:t>,</w:t>
      </w:r>
      <w:r w:rsidRPr="003664CA">
        <w:rPr>
          <w:rFonts w:eastAsia="Times New Roman" w:cs="Times New Roman"/>
          <w:lang w:val="hr-HR" w:eastAsia="hr-HR"/>
        </w:rPr>
        <w:t xml:space="preserve"> naziva se ideomotoričkom apraksijom. Poznati psiholog i neuroznanstvenik Vilayanur S. Ramachandran utvrdio </w:t>
      </w:r>
      <w:r>
        <w:rPr>
          <w:rFonts w:eastAsia="Times New Roman" w:cs="Times New Roman"/>
          <w:lang w:val="hr-HR" w:eastAsia="hr-HR"/>
        </w:rPr>
        <w:t xml:space="preserve">je </w:t>
      </w:r>
      <w:r w:rsidRPr="003664CA">
        <w:rPr>
          <w:rFonts w:eastAsia="Times New Roman" w:cs="Times New Roman"/>
          <w:lang w:val="hr-HR" w:eastAsia="hr-HR"/>
        </w:rPr>
        <w:t xml:space="preserve">da bolesnici s ozljedama </w:t>
      </w:r>
      <w:r>
        <w:rPr>
          <w:rFonts w:eastAsia="Times New Roman" w:cs="Times New Roman"/>
          <w:lang w:val="hr-HR" w:eastAsia="hr-HR"/>
        </w:rPr>
        <w:t>t</w:t>
      </w:r>
      <w:r w:rsidRPr="003664CA">
        <w:rPr>
          <w:rFonts w:eastAsia="Times New Roman" w:cs="Times New Roman"/>
          <w:lang w:val="hr-HR" w:eastAsia="hr-HR"/>
        </w:rPr>
        <w:t xml:space="preserve">og područja imaju poteškoća i s interpretacijama metafora koje se temelje na nekoj akciji (primjer metafore „posezati za zvijezdama“). </w:t>
      </w:r>
      <w:r w:rsidRPr="003664CA">
        <w:rPr>
          <w:rFonts w:eastAsia="Times New Roman" w:cs="Times New Roman"/>
          <w:color w:val="000000" w:themeColor="text1"/>
          <w:lang w:val="hr-HR" w:eastAsia="hr-HR"/>
        </w:rPr>
        <w:t>Priča o lijevoj i desnoj angularnoj i supramarginalnoj vijugi parijetalnog režnja</w:t>
      </w:r>
      <w:r w:rsidRPr="003664CA">
        <w:rPr>
          <w:rFonts w:eastAsia="Times New Roman" w:cs="Times New Roman"/>
          <w:lang w:val="hr-HR" w:eastAsia="hr-HR"/>
        </w:rPr>
        <w:t xml:space="preserve"> poprilično </w:t>
      </w:r>
      <w:r>
        <w:rPr>
          <w:rFonts w:eastAsia="Times New Roman" w:cs="Times New Roman"/>
          <w:lang w:val="hr-HR" w:eastAsia="hr-HR"/>
        </w:rPr>
        <w:t xml:space="preserve">je </w:t>
      </w:r>
      <w:r w:rsidRPr="003664CA">
        <w:rPr>
          <w:rFonts w:eastAsia="Times New Roman" w:cs="Times New Roman"/>
          <w:lang w:val="hr-HR" w:eastAsia="hr-HR"/>
        </w:rPr>
        <w:t>interesantna</w:t>
      </w:r>
      <w:r>
        <w:rPr>
          <w:rFonts w:eastAsia="Times New Roman" w:cs="Times New Roman"/>
          <w:lang w:val="hr-HR" w:eastAsia="hr-HR"/>
        </w:rPr>
        <w:t>,</w:t>
      </w:r>
      <w:r w:rsidRPr="003664CA">
        <w:rPr>
          <w:rFonts w:eastAsia="Times New Roman" w:cs="Times New Roman"/>
          <w:lang w:val="hr-HR" w:eastAsia="hr-HR"/>
        </w:rPr>
        <w:t xml:space="preserve"> međutim moramo krenuti dalje prema sljedećem režnju kore velikog mozga. </w:t>
      </w:r>
    </w:p>
    <w:p w:rsidR="00A906FF" w:rsidRPr="003664CA" w:rsidRDefault="00A906FF" w:rsidP="00A906FF">
      <w:pPr>
        <w:spacing w:line="360" w:lineRule="auto"/>
        <w:ind w:firstLine="708"/>
        <w:jc w:val="both"/>
        <w:rPr>
          <w:rFonts w:eastAsia="Times New Roman" w:cs="Times New Roman"/>
          <w:lang w:val="hr-HR" w:eastAsia="hr-HR"/>
        </w:rPr>
      </w:pPr>
      <w:bookmarkStart w:id="3" w:name="_Hlk498684702"/>
      <w:r w:rsidRPr="003664CA">
        <w:rPr>
          <w:rFonts w:eastAsia="Times New Roman" w:cs="Times New Roman"/>
          <w:b/>
          <w:bCs/>
          <w:color w:val="000000" w:themeColor="text1"/>
          <w:lang w:val="hr-HR" w:eastAsia="hr-HR"/>
        </w:rPr>
        <w:t>Frontalni</w:t>
      </w:r>
      <w:r w:rsidRPr="003E7AFE">
        <w:rPr>
          <w:rFonts w:eastAsia="Times New Roman" w:cs="Times New Roman"/>
          <w:bCs/>
          <w:color w:val="000000" w:themeColor="text1"/>
          <w:lang w:val="hr-HR" w:eastAsia="hr-HR"/>
        </w:rPr>
        <w:t xml:space="preserve"> ili</w:t>
      </w:r>
      <w:r w:rsidRPr="003664CA">
        <w:rPr>
          <w:rFonts w:eastAsia="Times New Roman" w:cs="Times New Roman"/>
          <w:b/>
          <w:bCs/>
          <w:color w:val="000000" w:themeColor="text1"/>
          <w:lang w:val="hr-HR" w:eastAsia="hr-HR"/>
        </w:rPr>
        <w:t xml:space="preserve"> čeoni režanj</w:t>
      </w:r>
      <w:r w:rsidRPr="003664CA">
        <w:rPr>
          <w:rFonts w:eastAsia="Times New Roman" w:cs="Times New Roman"/>
          <w:color w:val="000000" w:themeColor="text1"/>
          <w:lang w:val="hr-HR" w:eastAsia="hr-HR"/>
        </w:rPr>
        <w:t xml:space="preserve"> </w:t>
      </w:r>
      <w:r w:rsidRPr="003E7AFE">
        <w:rPr>
          <w:rFonts w:eastAsia="Times New Roman" w:cs="Times New Roman"/>
          <w:iCs/>
          <w:lang w:val="hr-HR" w:eastAsia="hr-HR"/>
        </w:rPr>
        <w:t>(</w:t>
      </w:r>
      <w:r w:rsidRPr="003664CA">
        <w:rPr>
          <w:rFonts w:eastAsia="Times New Roman" w:cs="Times New Roman"/>
          <w:i/>
          <w:iCs/>
          <w:lang w:val="hr-HR" w:eastAsia="hr-HR"/>
        </w:rPr>
        <w:t>lobus frontalis</w:t>
      </w:r>
      <w:r w:rsidRPr="003664CA">
        <w:rPr>
          <w:rFonts w:eastAsia="Times New Roman" w:cs="Times New Roman"/>
          <w:lang w:val="hr-HR" w:eastAsia="hr-HR"/>
        </w:rPr>
        <w:t xml:space="preserve">) ima brojne funkcije. Bavi se izvršnim funkcijama kao što </w:t>
      </w:r>
      <w:r>
        <w:rPr>
          <w:rFonts w:eastAsia="Times New Roman" w:cs="Times New Roman"/>
          <w:lang w:val="hr-HR" w:eastAsia="hr-HR"/>
        </w:rPr>
        <w:t>su</w:t>
      </w:r>
      <w:r w:rsidRPr="003664CA">
        <w:rPr>
          <w:rFonts w:eastAsia="Times New Roman" w:cs="Times New Roman"/>
          <w:lang w:val="hr-HR" w:eastAsia="hr-HR"/>
        </w:rPr>
        <w:t xml:space="preserve"> planiranje, socijalizacija, jezik, a sudjeluje i u pažnji i radnom pamćenju. Dio motoričke kore </w:t>
      </w:r>
      <w:r w:rsidRPr="003664CA">
        <w:rPr>
          <w:rFonts w:eastAsia="Times New Roman" w:cs="Times New Roman"/>
          <w:color w:val="000000" w:themeColor="text1"/>
          <w:lang w:val="hr-HR" w:eastAsia="hr-HR"/>
        </w:rPr>
        <w:t>frontalnog</w:t>
      </w:r>
      <w:r w:rsidRPr="003664CA">
        <w:rPr>
          <w:rFonts w:eastAsia="Times New Roman" w:cs="Times New Roman"/>
          <w:lang w:val="hr-HR" w:eastAsia="hr-HR"/>
        </w:rPr>
        <w:t xml:space="preserve"> režnja uključen je u samo izvođenje motoričkih radnji, dok su drugi dijelovi uključeni u planiranje akcija. Točnije, primarno motoričko područje nalazi </w:t>
      </w:r>
      <w:r>
        <w:rPr>
          <w:rFonts w:eastAsia="Times New Roman" w:cs="Times New Roman"/>
          <w:lang w:val="hr-HR" w:eastAsia="hr-HR"/>
        </w:rPr>
        <w:t xml:space="preserve">se </w:t>
      </w:r>
      <w:r w:rsidRPr="003664CA">
        <w:rPr>
          <w:rFonts w:eastAsia="Times New Roman" w:cs="Times New Roman"/>
          <w:lang w:val="hr-HR" w:eastAsia="hr-HR"/>
        </w:rPr>
        <w:t xml:space="preserve">u </w:t>
      </w:r>
      <w:r w:rsidRPr="003664CA">
        <w:rPr>
          <w:rFonts w:eastAsia="Times New Roman" w:cs="Times New Roman"/>
          <w:i/>
          <w:iCs/>
          <w:lang w:val="hr-HR" w:eastAsia="hr-HR"/>
        </w:rPr>
        <w:t xml:space="preserve">gyrusu precentralisu </w:t>
      </w:r>
      <w:r w:rsidRPr="003664CA">
        <w:rPr>
          <w:rFonts w:eastAsia="Times New Roman" w:cs="Times New Roman"/>
          <w:lang w:val="hr-HR" w:eastAsia="hr-HR"/>
        </w:rPr>
        <w:t xml:space="preserve">(Slika 1.5.) i </w:t>
      </w:r>
      <w:r>
        <w:rPr>
          <w:rFonts w:eastAsia="Times New Roman" w:cs="Times New Roman"/>
          <w:lang w:val="hr-HR" w:eastAsia="hr-HR"/>
        </w:rPr>
        <w:t>t</w:t>
      </w:r>
      <w:r w:rsidRPr="003664CA">
        <w:rPr>
          <w:rFonts w:eastAsia="Times New Roman" w:cs="Times New Roman"/>
          <w:lang w:val="hr-HR" w:eastAsia="hr-HR"/>
        </w:rPr>
        <w:t xml:space="preserve">aj </w:t>
      </w:r>
      <w:r>
        <w:rPr>
          <w:rFonts w:eastAsia="Times New Roman" w:cs="Times New Roman"/>
          <w:lang w:val="hr-HR" w:eastAsia="hr-HR"/>
        </w:rPr>
        <w:t xml:space="preserve">je </w:t>
      </w:r>
      <w:r w:rsidRPr="003664CA">
        <w:rPr>
          <w:rFonts w:eastAsia="Times New Roman" w:cs="Times New Roman"/>
          <w:lang w:val="hr-HR" w:eastAsia="hr-HR"/>
        </w:rPr>
        <w:t>dio moždane kore motoričkim put</w:t>
      </w:r>
      <w:r>
        <w:rPr>
          <w:rFonts w:eastAsia="Times New Roman" w:cs="Times New Roman"/>
          <w:lang w:val="hr-HR" w:eastAsia="hr-HR"/>
        </w:rPr>
        <w:t>o</w:t>
      </w:r>
      <w:r w:rsidRPr="003664CA">
        <w:rPr>
          <w:rFonts w:eastAsia="Times New Roman" w:cs="Times New Roman"/>
          <w:lang w:val="hr-HR" w:eastAsia="hr-HR"/>
        </w:rPr>
        <w:t>vima</w:t>
      </w:r>
      <w:r>
        <w:rPr>
          <w:rFonts w:eastAsia="Times New Roman" w:cs="Times New Roman"/>
          <w:lang w:val="hr-HR" w:eastAsia="hr-HR"/>
        </w:rPr>
        <w:t xml:space="preserve"> </w:t>
      </w:r>
      <w:r w:rsidRPr="003664CA">
        <w:rPr>
          <w:rFonts w:eastAsia="Times New Roman" w:cs="Times New Roman"/>
          <w:lang w:val="hr-HR" w:eastAsia="hr-HR"/>
        </w:rPr>
        <w:t>povezan s mišićima. Primarno motoričko područje post</w:t>
      </w:r>
      <w:r>
        <w:rPr>
          <w:rFonts w:eastAsia="Times New Roman" w:cs="Times New Roman"/>
          <w:lang w:val="hr-HR" w:eastAsia="hr-HR"/>
        </w:rPr>
        <w:t>upno</w:t>
      </w:r>
      <w:r w:rsidRPr="003664CA">
        <w:rPr>
          <w:rFonts w:eastAsia="Times New Roman" w:cs="Times New Roman"/>
          <w:lang w:val="hr-HR" w:eastAsia="hr-HR"/>
        </w:rPr>
        <w:t xml:space="preserve"> prelazi u sekundarno područje koje se nalazi ispred </w:t>
      </w:r>
      <w:r w:rsidRPr="003664CA">
        <w:rPr>
          <w:rFonts w:eastAsia="Times New Roman" w:cs="Times New Roman"/>
          <w:i/>
          <w:iCs/>
          <w:lang w:val="hr-HR" w:eastAsia="hr-HR"/>
        </w:rPr>
        <w:t>gyrusa precentralisa</w:t>
      </w:r>
      <w:r w:rsidRPr="003664CA">
        <w:rPr>
          <w:rFonts w:eastAsia="Times New Roman" w:cs="Times New Roman"/>
          <w:lang w:val="hr-HR" w:eastAsia="hr-HR"/>
        </w:rPr>
        <w:t xml:space="preserve">. </w:t>
      </w:r>
      <w:bookmarkEnd w:id="3"/>
      <w:r w:rsidRPr="003664CA">
        <w:rPr>
          <w:rFonts w:eastAsia="Times New Roman" w:cs="Times New Roman"/>
          <w:lang w:val="hr-HR" w:eastAsia="hr-HR"/>
        </w:rPr>
        <w:t xml:space="preserve">Svojim projekcijama </w:t>
      </w:r>
      <w:r>
        <w:rPr>
          <w:rFonts w:eastAsia="Times New Roman" w:cs="Times New Roman"/>
          <w:lang w:val="hr-HR" w:eastAsia="hr-HR"/>
        </w:rPr>
        <w:t>t</w:t>
      </w:r>
      <w:r w:rsidRPr="003664CA">
        <w:rPr>
          <w:rFonts w:eastAsia="Times New Roman" w:cs="Times New Roman"/>
          <w:lang w:val="hr-HR" w:eastAsia="hr-HR"/>
        </w:rPr>
        <w:t>o područje regulira i usklađuje aktivaciju neurona primarnog motoričkog područja, čime se osigurava integracija pokreta u motoričke radnje. Povrede sekundarnih motoričkih područja dovode do apraksija, tj. do nemogućnosti strukturiranja pokreta u predmetne radnje. Pacijent može izvoditi pojedinačne pokrete, no ima poteškoća u njihovom svrhovitom organiziranju. Pacijenti izjavljuju da točno znaju što treba učiniti, ali ne mogu organizirati pokrete da to zaista i učine. Apraksija je gotovo uvijek posljedica povrede u lijevoj hemisferi, a nje</w:t>
      </w:r>
      <w:r>
        <w:rPr>
          <w:rFonts w:eastAsia="Times New Roman" w:cs="Times New Roman"/>
          <w:lang w:val="hr-HR" w:eastAsia="hr-HR"/>
        </w:rPr>
        <w:t>zi</w:t>
      </w:r>
      <w:r w:rsidRPr="003664CA">
        <w:rPr>
          <w:rFonts w:eastAsia="Times New Roman" w:cs="Times New Roman"/>
          <w:lang w:val="hr-HR" w:eastAsia="hr-HR"/>
        </w:rPr>
        <w:t xml:space="preserve">ni </w:t>
      </w:r>
      <w:r>
        <w:rPr>
          <w:rFonts w:eastAsia="Times New Roman" w:cs="Times New Roman"/>
          <w:lang w:val="hr-HR" w:eastAsia="hr-HR"/>
        </w:rPr>
        <w:t xml:space="preserve">su </w:t>
      </w:r>
      <w:r w:rsidRPr="003664CA">
        <w:rPr>
          <w:rFonts w:eastAsia="Times New Roman" w:cs="Times New Roman"/>
          <w:lang w:val="hr-HR" w:eastAsia="hr-HR"/>
        </w:rPr>
        <w:t>simptomi bilateralni. U donjim dijelovima sekundarnog motoričkog područja</w:t>
      </w:r>
      <w:r>
        <w:rPr>
          <w:rFonts w:eastAsia="Times New Roman" w:cs="Times New Roman"/>
          <w:lang w:val="hr-HR" w:eastAsia="hr-HR"/>
        </w:rPr>
        <w:t>,</w:t>
      </w:r>
      <w:r w:rsidRPr="003664CA">
        <w:rPr>
          <w:rFonts w:eastAsia="Times New Roman" w:cs="Times New Roman"/>
          <w:lang w:val="hr-HR" w:eastAsia="hr-HR"/>
        </w:rPr>
        <w:t xml:space="preserve"> u dominantnoj hemisferi (lijevoj za dešnjake i većinu ljevaka)</w:t>
      </w:r>
      <w:r>
        <w:rPr>
          <w:rFonts w:eastAsia="Times New Roman" w:cs="Times New Roman"/>
          <w:lang w:val="hr-HR" w:eastAsia="hr-HR"/>
        </w:rPr>
        <w:t>,</w:t>
      </w:r>
      <w:r w:rsidRPr="003664CA">
        <w:rPr>
          <w:rFonts w:eastAsia="Times New Roman" w:cs="Times New Roman"/>
          <w:lang w:val="hr-HR" w:eastAsia="hr-HR"/>
        </w:rPr>
        <w:t xml:space="preserve"> nalaze se govorni centri</w:t>
      </w:r>
      <w:r>
        <w:rPr>
          <w:rFonts w:eastAsia="Times New Roman" w:cs="Times New Roman"/>
          <w:lang w:val="hr-HR" w:eastAsia="hr-HR"/>
        </w:rPr>
        <w:t>,</w:t>
      </w:r>
      <w:r w:rsidRPr="003664CA">
        <w:rPr>
          <w:rFonts w:eastAsia="Times New Roman" w:cs="Times New Roman"/>
          <w:lang w:val="hr-HR" w:eastAsia="hr-HR"/>
        </w:rPr>
        <w:t xml:space="preserve"> tj. Brocino područje koje je važno u produkciji govora (na Slici 1.5. možete vidjeti točnu lokaciju u </w:t>
      </w:r>
      <w:r w:rsidRPr="003664CA">
        <w:rPr>
          <w:rFonts w:eastAsia="Times New Roman" w:cs="Times New Roman"/>
          <w:color w:val="000000" w:themeColor="text1"/>
          <w:lang w:val="hr-HR" w:eastAsia="hr-HR"/>
        </w:rPr>
        <w:t>frontalnom</w:t>
      </w:r>
      <w:r w:rsidRPr="003664CA">
        <w:rPr>
          <w:rFonts w:eastAsia="Times New Roman" w:cs="Times New Roman"/>
          <w:lang w:val="hr-HR" w:eastAsia="hr-HR"/>
        </w:rPr>
        <w:t xml:space="preserve"> režnju lijeve polutke). O </w:t>
      </w:r>
      <w:r>
        <w:rPr>
          <w:rFonts w:eastAsia="Times New Roman" w:cs="Times New Roman"/>
          <w:lang w:val="hr-HR" w:eastAsia="hr-HR"/>
        </w:rPr>
        <w:t>t</w:t>
      </w:r>
      <w:r w:rsidRPr="003664CA">
        <w:rPr>
          <w:rFonts w:eastAsia="Times New Roman" w:cs="Times New Roman"/>
          <w:lang w:val="hr-HR" w:eastAsia="hr-HR"/>
        </w:rPr>
        <w:t xml:space="preserve">om području možete više </w:t>
      </w:r>
      <w:r>
        <w:rPr>
          <w:rFonts w:eastAsia="Times New Roman" w:cs="Times New Roman"/>
          <w:lang w:val="hr-HR" w:eastAsia="hr-HR"/>
        </w:rPr>
        <w:t>pro</w:t>
      </w:r>
      <w:r w:rsidRPr="003664CA">
        <w:rPr>
          <w:rFonts w:eastAsia="Times New Roman" w:cs="Times New Roman"/>
          <w:lang w:val="hr-HR" w:eastAsia="hr-HR"/>
        </w:rPr>
        <w:t xml:space="preserve">čitati u sedmom poglavlju. Krenimo prema prednjem dijelu </w:t>
      </w:r>
      <w:r w:rsidRPr="003664CA">
        <w:rPr>
          <w:rFonts w:eastAsia="Times New Roman" w:cs="Times New Roman"/>
          <w:color w:val="000000" w:themeColor="text1"/>
          <w:lang w:val="hr-HR" w:eastAsia="hr-HR"/>
        </w:rPr>
        <w:t>frontalnog</w:t>
      </w:r>
      <w:r w:rsidRPr="003664CA">
        <w:rPr>
          <w:rFonts w:eastAsia="Times New Roman" w:cs="Times New Roman"/>
          <w:lang w:val="hr-HR" w:eastAsia="hr-HR"/>
        </w:rPr>
        <w:t xml:space="preserve"> režnja, prema prefrontalnoj kori koja je najzagonetnije područje mozga. </w:t>
      </w:r>
      <w:r w:rsidRPr="003664CA">
        <w:rPr>
          <w:rFonts w:eastAsia="Times New Roman" w:cs="Times New Roman"/>
          <w:color w:val="000000"/>
          <w:lang w:val="hr-HR" w:eastAsia="hr-HR"/>
        </w:rPr>
        <w:t xml:space="preserve">Prefrontalni korteks asocijativno </w:t>
      </w:r>
      <w:r>
        <w:rPr>
          <w:rFonts w:eastAsia="Times New Roman" w:cs="Times New Roman"/>
          <w:color w:val="000000"/>
          <w:lang w:val="hr-HR" w:eastAsia="hr-HR"/>
        </w:rPr>
        <w:t xml:space="preserve">je </w:t>
      </w:r>
      <w:r w:rsidRPr="003664CA">
        <w:rPr>
          <w:rFonts w:eastAsia="Times New Roman" w:cs="Times New Roman"/>
          <w:color w:val="000000"/>
          <w:lang w:val="hr-HR" w:eastAsia="hr-HR"/>
        </w:rPr>
        <w:t>multimodalno područje koje</w:t>
      </w:r>
      <w:r w:rsidRPr="003664CA">
        <w:rPr>
          <w:rFonts w:eastAsia="Times New Roman" w:cs="Times New Roman"/>
          <w:lang w:val="hr-HR" w:eastAsia="hr-HR"/>
        </w:rPr>
        <w:t xml:space="preserve"> je centar izvršnih funkcija koje se odnose na izražavanje ponašanja. Kao što dirigent u pravom trenutku spušta ili podiže ton određene </w:t>
      </w:r>
      <w:r>
        <w:rPr>
          <w:rFonts w:eastAsia="Times New Roman" w:cs="Times New Roman"/>
          <w:lang w:val="hr-HR" w:eastAsia="hr-HR"/>
        </w:rPr>
        <w:t>skupine</w:t>
      </w:r>
      <w:r w:rsidRPr="003664CA">
        <w:rPr>
          <w:rFonts w:eastAsia="Times New Roman" w:cs="Times New Roman"/>
          <w:lang w:val="hr-HR" w:eastAsia="hr-HR"/>
        </w:rPr>
        <w:t xml:space="preserve"> instrumenata, tako prefrontalni korteks inhibira ili pokreće druge dijelove mozga. Zanimljivo je da osoba može preživjeti i veliko oštećenje tog područja, a prvi dobro dokumentiran prikaz takvog slučaja je</w:t>
      </w:r>
      <w:r>
        <w:rPr>
          <w:rFonts w:eastAsia="Times New Roman" w:cs="Times New Roman"/>
          <w:lang w:val="hr-HR" w:eastAsia="hr-HR"/>
        </w:rPr>
        <w:t>st onaj</w:t>
      </w:r>
      <w:r w:rsidRPr="003664CA">
        <w:rPr>
          <w:rFonts w:eastAsia="Times New Roman" w:cs="Times New Roman"/>
          <w:lang w:val="hr-HR" w:eastAsia="hr-HR"/>
        </w:rPr>
        <w:t xml:space="preserve"> Phineasa Gagea iz 1848. godine. Radeći na poslovima miniranja tla, koje je bilo pripremano za postavljanje željezničkih tračnica, Gageu je metalna šipka promjera oko 3,2 cm prošla kroz glavu i oštetila veliki dio </w:t>
      </w:r>
      <w:r w:rsidRPr="003664CA">
        <w:rPr>
          <w:rFonts w:eastAsia="Times New Roman" w:cs="Times New Roman"/>
          <w:color w:val="000000"/>
          <w:lang w:val="hr-HR" w:eastAsia="hr-HR"/>
        </w:rPr>
        <w:t xml:space="preserve">lijevog </w:t>
      </w:r>
      <w:r w:rsidRPr="003664CA">
        <w:rPr>
          <w:rFonts w:eastAsia="Times New Roman" w:cs="Times New Roman"/>
          <w:color w:val="000000" w:themeColor="text1"/>
          <w:lang w:val="hr-HR" w:eastAsia="hr-HR"/>
        </w:rPr>
        <w:t>frontalnog</w:t>
      </w:r>
      <w:r w:rsidRPr="003664CA">
        <w:rPr>
          <w:rFonts w:eastAsia="Times New Roman" w:cs="Times New Roman"/>
          <w:color w:val="FF0000"/>
          <w:lang w:val="hr-HR" w:eastAsia="hr-HR"/>
        </w:rPr>
        <w:t xml:space="preserve"> </w:t>
      </w:r>
      <w:r w:rsidRPr="003664CA">
        <w:rPr>
          <w:rFonts w:eastAsia="Times New Roman" w:cs="Times New Roman"/>
          <w:color w:val="000000"/>
          <w:lang w:val="hr-HR" w:eastAsia="hr-HR"/>
        </w:rPr>
        <w:lastRenderedPageBreak/>
        <w:t>režnja</w:t>
      </w:r>
      <w:r w:rsidRPr="003664CA">
        <w:rPr>
          <w:rFonts w:eastAsia="Times New Roman" w:cs="Times New Roman"/>
          <w:lang w:val="hr-HR" w:eastAsia="hr-HR"/>
        </w:rPr>
        <w:t xml:space="preserve">. Nakon ozljede koju je preživio, </w:t>
      </w:r>
      <w:r>
        <w:rPr>
          <w:rFonts w:eastAsia="Times New Roman" w:cs="Times New Roman"/>
          <w:lang w:val="hr-HR" w:eastAsia="hr-HR"/>
        </w:rPr>
        <w:t xml:space="preserve">Gageovo se </w:t>
      </w:r>
      <w:r w:rsidRPr="003664CA">
        <w:rPr>
          <w:rFonts w:eastAsia="Times New Roman" w:cs="Times New Roman"/>
          <w:lang w:val="hr-HR" w:eastAsia="hr-HR"/>
        </w:rPr>
        <w:t>ponašanje u potpunosti promijenilo</w:t>
      </w:r>
      <w:r w:rsidRPr="003664CA">
        <w:rPr>
          <w:rFonts w:eastAsia="Times New Roman" w:cs="Times New Roman"/>
          <w:color w:val="000000"/>
          <w:lang w:val="hr-HR" w:eastAsia="hr-HR"/>
        </w:rPr>
        <w:t>. Liječnik John Martyn Harlow</w:t>
      </w:r>
      <w:r>
        <w:rPr>
          <w:rFonts w:eastAsia="Times New Roman" w:cs="Times New Roman"/>
          <w:color w:val="000000"/>
          <w:lang w:val="hr-HR" w:eastAsia="hr-HR"/>
        </w:rPr>
        <w:t>,</w:t>
      </w:r>
      <w:r w:rsidRPr="003664CA">
        <w:rPr>
          <w:rFonts w:eastAsia="Times New Roman" w:cs="Times New Roman"/>
          <w:color w:val="000000"/>
          <w:lang w:val="hr-HR" w:eastAsia="hr-HR"/>
        </w:rPr>
        <w:t xml:space="preserve"> koji ga je pratio sve do smrti 1863. godine, sažeo je svoja zapažanja o njegovoj osobnosti. Dok je prije ozljede bio cijenjen i vrijedan radnik, energičan i uporan u odrađivanju svojih radnih zadataka, nakon ozljede postao je mušičav, ponekad iznimno tvrdoglav, hirovit i kolebljiv, s brojnim planovima za buduće aktivnosti koje bi odbacivao prije nego što </w:t>
      </w:r>
      <w:r>
        <w:rPr>
          <w:rFonts w:eastAsia="Times New Roman" w:cs="Times New Roman"/>
          <w:color w:val="000000"/>
          <w:lang w:val="hr-HR" w:eastAsia="hr-HR"/>
        </w:rPr>
        <w:t xml:space="preserve">bi </w:t>
      </w:r>
      <w:r w:rsidRPr="003664CA">
        <w:rPr>
          <w:rFonts w:eastAsia="Times New Roman" w:cs="Times New Roman"/>
          <w:color w:val="000000"/>
          <w:lang w:val="hr-HR" w:eastAsia="hr-HR"/>
        </w:rPr>
        <w:t xml:space="preserve">ih pokušao realizirati. Njegovu osobnost karakterizirala </w:t>
      </w:r>
      <w:r>
        <w:rPr>
          <w:rFonts w:eastAsia="Times New Roman" w:cs="Times New Roman"/>
          <w:color w:val="000000"/>
          <w:lang w:val="hr-HR" w:eastAsia="hr-HR"/>
        </w:rPr>
        <w:t xml:space="preserve">je </w:t>
      </w:r>
      <w:r w:rsidRPr="003664CA">
        <w:rPr>
          <w:rFonts w:eastAsia="Times New Roman" w:cs="Times New Roman"/>
          <w:color w:val="000000"/>
          <w:lang w:val="hr-HR" w:eastAsia="hr-HR"/>
        </w:rPr>
        <w:t xml:space="preserve">i neumjerenost, nestrpljivost prema savjetima ili zabranama koje nisu u skladu s njegovim željama. </w:t>
      </w:r>
      <w:r>
        <w:rPr>
          <w:rFonts w:eastAsia="Times New Roman" w:cs="Times New Roman"/>
          <w:color w:val="000000"/>
          <w:lang w:val="hr-HR" w:eastAsia="hr-HR"/>
        </w:rPr>
        <w:t>P</w:t>
      </w:r>
      <w:r w:rsidRPr="003664CA">
        <w:rPr>
          <w:rFonts w:eastAsia="Times New Roman" w:cs="Times New Roman"/>
          <w:color w:val="000000"/>
          <w:lang w:val="hr-HR" w:eastAsia="hr-HR"/>
        </w:rPr>
        <w:t xml:space="preserve">rijatelji i poznanici rekli </w:t>
      </w:r>
      <w:r>
        <w:rPr>
          <w:rFonts w:eastAsia="Times New Roman" w:cs="Times New Roman"/>
          <w:color w:val="000000"/>
          <w:lang w:val="hr-HR" w:eastAsia="hr-HR"/>
        </w:rPr>
        <w:t xml:space="preserve">su </w:t>
      </w:r>
      <w:r w:rsidRPr="003664CA">
        <w:rPr>
          <w:rFonts w:eastAsia="Times New Roman" w:cs="Times New Roman"/>
          <w:color w:val="000000"/>
          <w:lang w:val="hr-HR" w:eastAsia="hr-HR"/>
        </w:rPr>
        <w:t>da on „više nije Gage“.</w:t>
      </w:r>
      <w:r w:rsidRPr="003664CA">
        <w:rPr>
          <w:rFonts w:eastAsia="Times New Roman" w:cs="Times New Roman"/>
          <w:color w:val="0070C0"/>
          <w:lang w:val="hr-HR" w:eastAsia="hr-HR"/>
        </w:rPr>
        <w:t xml:space="preserve"> </w:t>
      </w:r>
      <w:r>
        <w:rPr>
          <w:rFonts w:eastAsia="Times New Roman" w:cs="Times New Roman"/>
          <w:lang w:val="hr-HR" w:eastAsia="hr-HR"/>
        </w:rPr>
        <w:t>T</w:t>
      </w:r>
      <w:r w:rsidRPr="003664CA">
        <w:rPr>
          <w:rFonts w:eastAsia="Times New Roman" w:cs="Times New Roman"/>
          <w:lang w:val="hr-HR" w:eastAsia="hr-HR"/>
        </w:rPr>
        <w:t>o je bio prvi slučaj koji je ukazao na promjene izvršnih funkcija nakon ozljeda prefrontalnih regija mozga. Bolesnici s oštećenim prefrontalnim korteksom imaju problema sa započinjanjem i/ili zaustavljanjem aktivnosti i prelaskom s jedne aktivnosti na drugu. Zbog djelovanja okolnih podražaja zaboravljaju svoju prvobitnu namjeru. Također imaju teškoća s procjenama socijalnih situacija, zanemaruju konvencije i pravila, a njihovu osobnost karakterizira impulzivnost, nepredvidiv</w:t>
      </w:r>
      <w:r>
        <w:rPr>
          <w:rFonts w:eastAsia="Times New Roman" w:cs="Times New Roman"/>
          <w:lang w:val="hr-HR" w:eastAsia="hr-HR"/>
        </w:rPr>
        <w:t>o</w:t>
      </w:r>
      <w:r w:rsidRPr="003664CA">
        <w:rPr>
          <w:rFonts w:eastAsia="Times New Roman" w:cs="Times New Roman"/>
          <w:lang w:val="hr-HR" w:eastAsia="hr-HR"/>
        </w:rPr>
        <w:t xml:space="preserve"> ponašanj</w:t>
      </w:r>
      <w:r>
        <w:rPr>
          <w:rFonts w:eastAsia="Times New Roman" w:cs="Times New Roman"/>
          <w:lang w:val="hr-HR" w:eastAsia="hr-HR"/>
        </w:rPr>
        <w:t>e</w:t>
      </w:r>
      <w:r w:rsidRPr="003664CA">
        <w:rPr>
          <w:rFonts w:eastAsia="Times New Roman" w:cs="Times New Roman"/>
          <w:lang w:val="hr-HR" w:eastAsia="hr-HR"/>
        </w:rPr>
        <w:t xml:space="preserve"> i gubitak kontrole. Neke od funkcija prefrontalnog korteksa mogu se klinički ispitati neuropsihologijskim testovima kao što je Wisconsinski test sortiranja karata (za funkciju planiranja) i/ili „</w:t>
      </w:r>
      <w:r w:rsidRPr="003E7AFE">
        <w:rPr>
          <w:rFonts w:eastAsia="Times New Roman" w:cs="Times New Roman"/>
          <w:iCs/>
          <w:lang w:val="hr-HR" w:eastAsia="hr-HR"/>
        </w:rPr>
        <w:t>kreni</w:t>
      </w:r>
      <w:r>
        <w:rPr>
          <w:rFonts w:eastAsia="Times New Roman" w:cs="Times New Roman"/>
          <w:iCs/>
          <w:lang w:val="hr-HR" w:eastAsia="hr-HR"/>
        </w:rPr>
        <w:t xml:space="preserve"> – </w:t>
      </w:r>
      <w:r w:rsidRPr="003E7AFE">
        <w:rPr>
          <w:rFonts w:eastAsia="Times New Roman" w:cs="Times New Roman"/>
          <w:iCs/>
          <w:lang w:val="hr-HR" w:eastAsia="hr-HR"/>
        </w:rPr>
        <w:t>nemoj krenuti</w:t>
      </w:r>
      <w:r w:rsidRPr="00383884">
        <w:rPr>
          <w:rFonts w:eastAsia="Times New Roman" w:cs="Times New Roman"/>
          <w:lang w:val="hr-HR" w:eastAsia="hr-HR"/>
        </w:rPr>
        <w:t>“</w:t>
      </w:r>
      <w:r w:rsidRPr="003664CA">
        <w:rPr>
          <w:rFonts w:eastAsia="Times New Roman" w:cs="Times New Roman"/>
          <w:lang w:val="hr-HR" w:eastAsia="hr-HR"/>
        </w:rPr>
        <w:t xml:space="preserve"> test (</w:t>
      </w:r>
      <w:r w:rsidRPr="003E7AFE">
        <w:rPr>
          <w:rFonts w:eastAsia="Times New Roman" w:cs="Times New Roman"/>
          <w:i/>
          <w:lang w:val="hr-HR" w:eastAsia="hr-HR"/>
        </w:rPr>
        <w:t>G</w:t>
      </w:r>
      <w:r w:rsidRPr="003664CA">
        <w:rPr>
          <w:rFonts w:eastAsia="Times New Roman" w:cs="Times New Roman"/>
          <w:i/>
          <w:iCs/>
          <w:lang w:val="hr-HR" w:eastAsia="hr-HR"/>
        </w:rPr>
        <w:t>o/No go test</w:t>
      </w:r>
      <w:r w:rsidRPr="003664CA">
        <w:rPr>
          <w:rFonts w:eastAsia="Times New Roman" w:cs="Times New Roman"/>
          <w:lang w:val="hr-HR" w:eastAsia="hr-HR"/>
        </w:rPr>
        <w:t xml:space="preserve">) za inhibiciju neadekvatnog odgovora. Oštećenja prefrontalnog korteksa ne donose promjene u govoru, pamćenju i/ili inteligenciji, pa ponašanje osobe može izgledati sasvim normalno. Međutim, ozljedama </w:t>
      </w:r>
      <w:r>
        <w:rPr>
          <w:rFonts w:eastAsia="Times New Roman" w:cs="Times New Roman"/>
          <w:lang w:val="hr-HR" w:eastAsia="hr-HR"/>
        </w:rPr>
        <w:t>t</w:t>
      </w:r>
      <w:r w:rsidRPr="003664CA">
        <w:rPr>
          <w:rFonts w:eastAsia="Times New Roman" w:cs="Times New Roman"/>
          <w:lang w:val="hr-HR" w:eastAsia="hr-HR"/>
        </w:rPr>
        <w:t>og područja gube se bitni atributi koji definiraju ljudsku prirodu, a to su ambicije, empatija, sposobnost predviđanja i moralnost. Neurokirurški postupak uništavanja frontalnog režnja (frontalna lobotomija) koj</w:t>
      </w:r>
      <w:r>
        <w:rPr>
          <w:rFonts w:eastAsia="Times New Roman" w:cs="Times New Roman"/>
          <w:lang w:val="hr-HR" w:eastAsia="hr-HR"/>
        </w:rPr>
        <w:t>i</w:t>
      </w:r>
      <w:r w:rsidRPr="003664CA">
        <w:rPr>
          <w:rFonts w:eastAsia="Times New Roman" w:cs="Times New Roman"/>
          <w:lang w:val="hr-HR" w:eastAsia="hr-HR"/>
        </w:rPr>
        <w:t xml:space="preserve"> je u SAD-u, kao način liječenja mentalnih bolesti, zagovarao i popularizirao neurolog Walter Freeman (1895</w:t>
      </w:r>
      <w:r>
        <w:rPr>
          <w:rFonts w:eastAsia="Times New Roman" w:cs="Times New Roman"/>
          <w:lang w:val="hr-HR" w:eastAsia="hr-HR"/>
        </w:rPr>
        <w:t xml:space="preserve">. – </w:t>
      </w:r>
      <w:r w:rsidRPr="003664CA">
        <w:rPr>
          <w:rFonts w:eastAsia="Times New Roman" w:cs="Times New Roman"/>
          <w:lang w:val="hr-HR" w:eastAsia="hr-HR"/>
        </w:rPr>
        <w:t>1972</w:t>
      </w:r>
      <w:r>
        <w:rPr>
          <w:rFonts w:eastAsia="Times New Roman" w:cs="Times New Roman"/>
          <w:lang w:val="hr-HR" w:eastAsia="hr-HR"/>
        </w:rPr>
        <w:t>.</w:t>
      </w:r>
      <w:r w:rsidRPr="003664CA">
        <w:rPr>
          <w:rFonts w:eastAsia="Times New Roman" w:cs="Times New Roman"/>
          <w:lang w:val="hr-HR" w:eastAsia="hr-HR"/>
        </w:rPr>
        <w:t>) također nas je poučio o posljedicama ozljeda frontalnog režnja, osobito njegov</w:t>
      </w:r>
      <w:r>
        <w:rPr>
          <w:rFonts w:eastAsia="Times New Roman" w:cs="Times New Roman"/>
          <w:lang w:val="hr-HR" w:eastAsia="hr-HR"/>
        </w:rPr>
        <w:t>a</w:t>
      </w:r>
      <w:r w:rsidRPr="003664CA">
        <w:rPr>
          <w:rFonts w:eastAsia="Times New Roman" w:cs="Times New Roman"/>
          <w:lang w:val="hr-HR" w:eastAsia="hr-HR"/>
        </w:rPr>
        <w:t xml:space="preserve"> prefrontalnog dijela. Takvih zahvata obavljeno je više od 20</w:t>
      </w:r>
      <w:r>
        <w:rPr>
          <w:rFonts w:eastAsia="Times New Roman" w:cs="Times New Roman"/>
          <w:lang w:val="hr-HR" w:eastAsia="hr-HR"/>
        </w:rPr>
        <w:t xml:space="preserve"> </w:t>
      </w:r>
      <w:r w:rsidRPr="003664CA">
        <w:rPr>
          <w:rFonts w:eastAsia="Times New Roman" w:cs="Times New Roman"/>
          <w:lang w:val="hr-HR" w:eastAsia="hr-HR"/>
        </w:rPr>
        <w:t>000, uglavnom u SAD-u.</w:t>
      </w:r>
      <w:r w:rsidRPr="003664CA">
        <w:rPr>
          <w:rFonts w:eastAsia="Times New Roman" w:cs="Times New Roman"/>
          <w:color w:val="0070C0"/>
          <w:lang w:val="hr-HR" w:eastAsia="hr-HR"/>
        </w:rPr>
        <w:t xml:space="preserve"> </w:t>
      </w:r>
      <w:r w:rsidRPr="003664CA">
        <w:rPr>
          <w:rFonts w:eastAsia="Times New Roman" w:cs="Times New Roman"/>
          <w:lang w:val="hr-HR" w:eastAsia="hr-HR"/>
        </w:rPr>
        <w:t xml:space="preserve">Pomanjkanje empatije, moralnih standarda i sposobnosti vladanja sobom nalazimo i kod osoba s psihopatijom, kod kojih su također utvrđene prefrontalne disfunkcije. S pravom </w:t>
      </w:r>
      <w:r>
        <w:rPr>
          <w:rFonts w:eastAsia="Times New Roman" w:cs="Times New Roman"/>
          <w:lang w:val="hr-HR" w:eastAsia="hr-HR"/>
        </w:rPr>
        <w:t xml:space="preserve">se </w:t>
      </w:r>
      <w:r w:rsidRPr="003664CA">
        <w:rPr>
          <w:rFonts w:eastAsia="Times New Roman" w:cs="Times New Roman"/>
          <w:lang w:val="hr-HR" w:eastAsia="hr-HR"/>
        </w:rPr>
        <w:t xml:space="preserve">prefrontalna kora dugo smatrala sjedištem ljudske naravi. Još </w:t>
      </w:r>
      <w:r>
        <w:rPr>
          <w:rFonts w:eastAsia="Times New Roman" w:cs="Times New Roman"/>
          <w:lang w:val="hr-HR" w:eastAsia="hr-HR"/>
        </w:rPr>
        <w:t xml:space="preserve">je </w:t>
      </w:r>
      <w:r w:rsidRPr="003664CA">
        <w:rPr>
          <w:rFonts w:eastAsia="Times New Roman" w:cs="Times New Roman"/>
          <w:lang w:val="hr-HR" w:eastAsia="hr-HR"/>
        </w:rPr>
        <w:t>uvijek zagonetno pitanje kako tako mal</w:t>
      </w:r>
      <w:r>
        <w:rPr>
          <w:rFonts w:eastAsia="Times New Roman" w:cs="Times New Roman"/>
          <w:lang w:val="hr-HR" w:eastAsia="hr-HR"/>
        </w:rPr>
        <w:t>eni</w:t>
      </w:r>
      <w:r w:rsidRPr="003664CA">
        <w:rPr>
          <w:rFonts w:eastAsia="Times New Roman" w:cs="Times New Roman"/>
          <w:lang w:val="hr-HR" w:eastAsia="hr-HR"/>
        </w:rPr>
        <w:t xml:space="preserve"> komad mozga uspijeva orkestrirati sofisticiranim i kompleksnim skupom izvršnih funkcija. </w:t>
      </w:r>
    </w:p>
    <w:p w:rsidR="00A906FF" w:rsidRPr="003664CA" w:rsidRDefault="00A906FF" w:rsidP="00A906FF">
      <w:pPr>
        <w:spacing w:line="360" w:lineRule="auto"/>
        <w:ind w:firstLine="708"/>
        <w:jc w:val="both"/>
        <w:rPr>
          <w:rFonts w:eastAsia="Times New Roman" w:cs="Times New Roman"/>
          <w:color w:val="3366FF"/>
          <w:szCs w:val="24"/>
          <w:lang w:val="hr-HR" w:eastAsia="hr-HR"/>
        </w:rPr>
      </w:pPr>
    </w:p>
    <w:p w:rsidR="00A906FF" w:rsidRPr="003664CA" w:rsidRDefault="00A906FF" w:rsidP="00A906FF">
      <w:pPr>
        <w:spacing w:line="360" w:lineRule="auto"/>
        <w:jc w:val="center"/>
        <w:rPr>
          <w:rFonts w:eastAsia="Times New Roman" w:cs="Times New Roman"/>
          <w:szCs w:val="24"/>
          <w:lang w:val="hr-HR" w:eastAsia="hr-HR"/>
        </w:rPr>
      </w:pPr>
      <w:r w:rsidRPr="003664CA">
        <w:rPr>
          <w:rFonts w:eastAsia="Times New Roman" w:cs="Times New Roman"/>
          <w:szCs w:val="24"/>
          <w:lang w:val="hr-HR" w:eastAsia="hr-HR"/>
        </w:rPr>
        <w:t>(SLIKA 1.5. OVDJE)</w:t>
      </w:r>
    </w:p>
    <w:p w:rsidR="00A906FF" w:rsidRPr="003664CA" w:rsidRDefault="00A906FF" w:rsidP="00A906FF">
      <w:pPr>
        <w:spacing w:line="360" w:lineRule="auto"/>
        <w:jc w:val="center"/>
        <w:rPr>
          <w:rFonts w:eastAsia="Times New Roman" w:cs="Times New Roman"/>
          <w:szCs w:val="24"/>
          <w:lang w:val="hr-HR" w:eastAsia="hr-HR"/>
        </w:rPr>
      </w:pPr>
      <w:r w:rsidRPr="003664CA">
        <w:rPr>
          <w:rFonts w:eastAsia="Times New Roman" w:cs="Times New Roman"/>
          <w:szCs w:val="24"/>
          <w:lang w:val="hr-HR" w:eastAsia="hr-HR"/>
        </w:rPr>
        <w:t>(SLIKA 1.6. OTPRILIKE OVDJE)</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lang w:val="hr-HR" w:eastAsia="hr-HR"/>
        </w:rPr>
      </w:pPr>
      <w:r w:rsidRPr="2F3BFCD9">
        <w:rPr>
          <w:rFonts w:eastAsia="Times New Roman" w:cs="Times New Roman"/>
          <w:lang w:val="hr-HR" w:eastAsia="hr-HR"/>
        </w:rPr>
        <w:t xml:space="preserve">Kora velikog mozga složeno </w:t>
      </w:r>
      <w:r>
        <w:rPr>
          <w:rFonts w:eastAsia="Times New Roman" w:cs="Times New Roman"/>
          <w:lang w:val="hr-HR" w:eastAsia="hr-HR"/>
        </w:rPr>
        <w:t xml:space="preserve">je </w:t>
      </w:r>
      <w:r w:rsidRPr="2F3BFCD9">
        <w:rPr>
          <w:rFonts w:eastAsia="Times New Roman" w:cs="Times New Roman"/>
          <w:lang w:val="hr-HR" w:eastAsia="hr-HR"/>
        </w:rPr>
        <w:t>okruženje za obradu informacija.</w:t>
      </w:r>
      <w:r w:rsidRPr="2F3BFCD9">
        <w:rPr>
          <w:rFonts w:eastAsia="Times New Roman" w:cs="Times New Roman"/>
          <w:color w:val="00B0F0"/>
          <w:lang w:val="hr-HR" w:eastAsia="hr-HR"/>
        </w:rPr>
        <w:t xml:space="preserve"> </w:t>
      </w:r>
      <w:r w:rsidRPr="2F3BFCD9">
        <w:rPr>
          <w:rFonts w:eastAsia="Times New Roman" w:cs="Times New Roman"/>
          <w:lang w:val="hr-HR" w:eastAsia="hr-HR"/>
        </w:rPr>
        <w:t>Unutar nekih nje</w:t>
      </w:r>
      <w:r>
        <w:rPr>
          <w:rFonts w:eastAsia="Times New Roman" w:cs="Times New Roman"/>
          <w:lang w:val="hr-HR" w:eastAsia="hr-HR"/>
        </w:rPr>
        <w:t>zi</w:t>
      </w:r>
      <w:r w:rsidRPr="2F3BFCD9">
        <w:rPr>
          <w:rFonts w:eastAsia="Times New Roman" w:cs="Times New Roman"/>
          <w:lang w:val="hr-HR" w:eastAsia="hr-HR"/>
        </w:rPr>
        <w:t xml:space="preserve">nih područja povezanih s motoričkim radnjama, percepcijom, namjerom i uporabom jezika obitava </w:t>
      </w:r>
      <w:r w:rsidRPr="2F3BFCD9">
        <w:rPr>
          <w:rFonts w:eastAsia="Times New Roman" w:cs="Times New Roman"/>
          <w:lang w:val="hr-HR" w:eastAsia="hr-HR"/>
        </w:rPr>
        <w:lastRenderedPageBreak/>
        <w:t>posebna vrsta stanica poznat</w:t>
      </w:r>
      <w:r>
        <w:rPr>
          <w:rFonts w:eastAsia="Times New Roman" w:cs="Times New Roman"/>
          <w:lang w:val="hr-HR" w:eastAsia="hr-HR"/>
        </w:rPr>
        <w:t>a</w:t>
      </w:r>
      <w:r w:rsidRPr="2F3BFCD9">
        <w:rPr>
          <w:rFonts w:eastAsia="Times New Roman" w:cs="Times New Roman"/>
          <w:lang w:val="hr-HR" w:eastAsia="hr-HR"/>
        </w:rPr>
        <w:t xml:space="preserve"> pod nazivom zrcalni neuroni</w:t>
      </w:r>
      <w:r>
        <w:rPr>
          <w:rFonts w:eastAsia="Times New Roman" w:cs="Times New Roman"/>
          <w:lang w:val="hr-HR" w:eastAsia="hr-HR"/>
        </w:rPr>
        <w:t>.</w:t>
      </w:r>
      <w:r w:rsidRPr="2F3BFCD9">
        <w:rPr>
          <w:rFonts w:eastAsia="Times New Roman" w:cs="Times New Roman"/>
          <w:lang w:val="hr-HR" w:eastAsia="hr-HR"/>
        </w:rPr>
        <w:t xml:space="preserve"> </w:t>
      </w:r>
      <w:r>
        <w:rPr>
          <w:rFonts w:eastAsia="Times New Roman" w:cs="Times New Roman"/>
          <w:lang w:val="hr-HR" w:eastAsia="hr-HR"/>
        </w:rPr>
        <w:t>Oni</w:t>
      </w:r>
      <w:r w:rsidRPr="2F3BFCD9">
        <w:rPr>
          <w:rFonts w:eastAsia="Times New Roman" w:cs="Times New Roman"/>
          <w:lang w:val="hr-HR" w:eastAsia="hr-HR"/>
        </w:rPr>
        <w:t xml:space="preserve"> su aktivni kad izvodimo neku radnju, ali i kad gledamo nekog drugog </w:t>
      </w:r>
      <w:r>
        <w:rPr>
          <w:rFonts w:eastAsia="Times New Roman" w:cs="Times New Roman"/>
          <w:lang w:val="hr-HR" w:eastAsia="hr-HR"/>
        </w:rPr>
        <w:t>tko</w:t>
      </w:r>
      <w:r w:rsidRPr="2F3BFCD9">
        <w:rPr>
          <w:rFonts w:eastAsia="Times New Roman" w:cs="Times New Roman"/>
          <w:lang w:val="hr-HR" w:eastAsia="hr-HR"/>
        </w:rPr>
        <w:t xml:space="preserve"> također izvodi istu radnju. Aktivnost tih neurona omogućuje imitaciju i učenje, empatiju i otkrivanje namjera drugih osoba. O sustavu zrcalnih neurona bit će više riječi u sedmom poglavlju. </w:t>
      </w:r>
    </w:p>
    <w:p w:rsidR="00A906FF"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Velika komisura</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Priča o mozgu ne bi bila potpuna bez priče o </w:t>
      </w:r>
      <w:r w:rsidRPr="003664CA">
        <w:rPr>
          <w:rFonts w:eastAsia="Times New Roman" w:cs="Times New Roman"/>
          <w:b/>
          <w:szCs w:val="24"/>
          <w:lang w:val="hr-HR" w:eastAsia="hr-HR"/>
        </w:rPr>
        <w:t xml:space="preserve">velikoj komisuri </w:t>
      </w:r>
      <w:r w:rsidRPr="003664CA">
        <w:rPr>
          <w:rFonts w:eastAsia="Times New Roman" w:cs="Times New Roman"/>
          <w:bCs/>
          <w:szCs w:val="24"/>
          <w:lang w:val="hr-HR" w:eastAsia="hr-HR"/>
        </w:rPr>
        <w:t>ili žuljevitom tijelu</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corpus callosum</w:t>
      </w:r>
      <w:r w:rsidRPr="003664CA">
        <w:rPr>
          <w:rFonts w:eastAsia="Times New Roman" w:cs="Times New Roman"/>
          <w:szCs w:val="24"/>
          <w:lang w:val="hr-HR" w:eastAsia="hr-HR"/>
        </w:rPr>
        <w:t>)</w:t>
      </w:r>
      <w:r>
        <w:rPr>
          <w:rFonts w:eastAsia="Times New Roman" w:cs="Times New Roman"/>
          <w:szCs w:val="24"/>
          <w:lang w:val="hr-HR" w:eastAsia="hr-HR"/>
        </w:rPr>
        <w:t xml:space="preserve"> (vidjeti Sliku 1.4.)</w:t>
      </w:r>
      <w:r w:rsidRPr="003664CA">
        <w:rPr>
          <w:rFonts w:eastAsia="Times New Roman" w:cs="Times New Roman"/>
          <w:szCs w:val="24"/>
          <w:lang w:val="hr-HR" w:eastAsia="hr-HR"/>
        </w:rPr>
        <w:t>, tj. o najvećem snopu živčanih vlakana, koji omoguć</w:t>
      </w:r>
      <w:r>
        <w:rPr>
          <w:rFonts w:eastAsia="Times New Roman" w:cs="Times New Roman"/>
          <w:szCs w:val="24"/>
          <w:lang w:val="hr-HR" w:eastAsia="hr-HR"/>
        </w:rPr>
        <w:t>uje</w:t>
      </w:r>
      <w:r w:rsidRPr="003664CA">
        <w:rPr>
          <w:rFonts w:eastAsia="Times New Roman" w:cs="Times New Roman"/>
          <w:szCs w:val="24"/>
          <w:lang w:val="hr-HR" w:eastAsia="hr-HR"/>
        </w:rPr>
        <w:t xml:space="preserve"> komunikaciju dvij</w:t>
      </w:r>
      <w:r>
        <w:rPr>
          <w:rFonts w:eastAsia="Times New Roman" w:cs="Times New Roman"/>
          <w:szCs w:val="24"/>
          <w:lang w:val="hr-HR" w:eastAsia="hr-HR"/>
        </w:rPr>
        <w:t>u</w:t>
      </w:r>
      <w:r w:rsidRPr="003664CA">
        <w:rPr>
          <w:rFonts w:eastAsia="Times New Roman" w:cs="Times New Roman"/>
          <w:szCs w:val="24"/>
          <w:lang w:val="hr-HR" w:eastAsia="hr-HR"/>
        </w:rPr>
        <w:t xml:space="preserve"> polutk</w:t>
      </w:r>
      <w:r>
        <w:rPr>
          <w:rFonts w:eastAsia="Times New Roman" w:cs="Times New Roman"/>
          <w:szCs w:val="24"/>
          <w:lang w:val="hr-HR" w:eastAsia="hr-HR"/>
        </w:rPr>
        <w:t>i</w:t>
      </w:r>
      <w:r w:rsidRPr="003664CA">
        <w:rPr>
          <w:rFonts w:eastAsia="Times New Roman" w:cs="Times New Roman"/>
          <w:szCs w:val="24"/>
          <w:lang w:val="hr-HR" w:eastAsia="hr-HR"/>
        </w:rPr>
        <w:t xml:space="preserve"> tako da one neprestano i bez ometanja mogu izmjenjivati informacije. Veliku komisuru gradi oko 200 milijuna aksona koji povezuju područja mozga udaljena do desetak centimetara. Istraživanja su pokazala da su obje mozgovne polutke kod žena u prosjeku funkcionalno povezanije nego kod muškaraca. Velika komisura kod njih </w:t>
      </w:r>
      <w:r>
        <w:rPr>
          <w:rFonts w:eastAsia="Times New Roman" w:cs="Times New Roman"/>
          <w:szCs w:val="24"/>
          <w:lang w:val="hr-HR" w:eastAsia="hr-HR"/>
        </w:rPr>
        <w:t xml:space="preserve">je </w:t>
      </w:r>
      <w:r w:rsidRPr="003664CA">
        <w:rPr>
          <w:rFonts w:eastAsia="Times New Roman" w:cs="Times New Roman"/>
          <w:szCs w:val="24"/>
          <w:lang w:val="hr-HR" w:eastAsia="hr-HR"/>
        </w:rPr>
        <w:t xml:space="preserve">gušća nego kod muškaraca. U svrhu tretmana težih oblika epilepsije može se prerezati velika komisura, a </w:t>
      </w:r>
      <w:r>
        <w:rPr>
          <w:rFonts w:eastAsia="Times New Roman" w:cs="Times New Roman"/>
          <w:szCs w:val="24"/>
          <w:lang w:val="hr-HR" w:eastAsia="hr-HR"/>
        </w:rPr>
        <w:t>t</w:t>
      </w:r>
      <w:r w:rsidRPr="003664CA">
        <w:rPr>
          <w:rFonts w:eastAsia="Times New Roman" w:cs="Times New Roman"/>
          <w:szCs w:val="24"/>
          <w:lang w:val="hr-HR" w:eastAsia="hr-HR"/>
        </w:rPr>
        <w:t xml:space="preserve">aj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postupak naziva komisurotomija. </w:t>
      </w:r>
      <w:r>
        <w:rPr>
          <w:rFonts w:eastAsia="Times New Roman" w:cs="Times New Roman"/>
          <w:szCs w:val="24"/>
          <w:lang w:val="hr-HR" w:eastAsia="hr-HR"/>
        </w:rPr>
        <w:t>Njegovi su se t</w:t>
      </w:r>
      <w:r w:rsidRPr="003664CA">
        <w:rPr>
          <w:rFonts w:eastAsia="Times New Roman" w:cs="Times New Roman"/>
          <w:szCs w:val="24"/>
          <w:lang w:val="hr-HR" w:eastAsia="hr-HR"/>
        </w:rPr>
        <w:t xml:space="preserve">erapijski učinci pokazali efikasnim, tj. mnogi komisurotomizirani pacijenti nisu doživjeli ni jedan teži epileptički napad. </w:t>
      </w:r>
      <w:r>
        <w:rPr>
          <w:rFonts w:eastAsia="Times New Roman" w:cs="Times New Roman"/>
          <w:szCs w:val="24"/>
          <w:lang w:val="hr-HR" w:eastAsia="hr-HR"/>
        </w:rPr>
        <w:t>T</w:t>
      </w:r>
      <w:r w:rsidRPr="003664CA">
        <w:rPr>
          <w:rFonts w:eastAsia="Times New Roman" w:cs="Times New Roman"/>
          <w:szCs w:val="24"/>
          <w:lang w:val="hr-HR" w:eastAsia="hr-HR"/>
        </w:rPr>
        <w:t xml:space="preserve">im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postupkom težina pacijentovih konvulzija smanjuje </w:t>
      </w:r>
      <w:r>
        <w:rPr>
          <w:rFonts w:eastAsia="Times New Roman" w:cs="Times New Roman"/>
          <w:szCs w:val="24"/>
          <w:lang w:val="hr-HR" w:eastAsia="hr-HR"/>
        </w:rPr>
        <w:t>tako</w:t>
      </w:r>
      <w:r w:rsidRPr="003664CA">
        <w:rPr>
          <w:rFonts w:eastAsia="Times New Roman" w:cs="Times New Roman"/>
          <w:szCs w:val="24"/>
          <w:lang w:val="hr-HR" w:eastAsia="hr-HR"/>
        </w:rPr>
        <w:t xml:space="preserve"> da se izbijanja ograniče samo na jednu polutku iz koje su potekla. Većina ljudi nakon </w:t>
      </w:r>
      <w:r>
        <w:rPr>
          <w:rFonts w:eastAsia="Times New Roman" w:cs="Times New Roman"/>
          <w:szCs w:val="24"/>
          <w:lang w:val="hr-HR" w:eastAsia="hr-HR"/>
        </w:rPr>
        <w:t>t</w:t>
      </w:r>
      <w:r w:rsidRPr="003664CA">
        <w:rPr>
          <w:rFonts w:eastAsia="Times New Roman" w:cs="Times New Roman"/>
          <w:szCs w:val="24"/>
          <w:lang w:val="hr-HR" w:eastAsia="hr-HR"/>
        </w:rPr>
        <w:t xml:space="preserve">og zahvata nastavlja živjeti normalno. Međutim, kod nekih </w:t>
      </w:r>
      <w:r>
        <w:rPr>
          <w:rFonts w:eastAsia="Times New Roman" w:cs="Times New Roman"/>
          <w:szCs w:val="24"/>
          <w:lang w:val="hr-HR" w:eastAsia="hr-HR"/>
        </w:rPr>
        <w:t xml:space="preserve">je </w:t>
      </w:r>
      <w:r w:rsidRPr="003664CA">
        <w:rPr>
          <w:rFonts w:eastAsia="Times New Roman" w:cs="Times New Roman"/>
          <w:szCs w:val="24"/>
          <w:lang w:val="hr-HR" w:eastAsia="hr-HR"/>
        </w:rPr>
        <w:t xml:space="preserve">pacijenata u </w:t>
      </w:r>
      <w:r>
        <w:rPr>
          <w:rFonts w:eastAsia="Times New Roman" w:cs="Times New Roman"/>
          <w:szCs w:val="24"/>
          <w:lang w:val="hr-HR" w:eastAsia="hr-HR"/>
        </w:rPr>
        <w:t xml:space="preserve">obavljanju </w:t>
      </w:r>
      <w:r w:rsidRPr="003664CA">
        <w:rPr>
          <w:rFonts w:eastAsia="Times New Roman" w:cs="Times New Roman"/>
          <w:szCs w:val="24"/>
          <w:lang w:val="hr-HR" w:eastAsia="hr-HR"/>
        </w:rPr>
        <w:t>svakodnevn</w:t>
      </w:r>
      <w:r>
        <w:rPr>
          <w:rFonts w:eastAsia="Times New Roman" w:cs="Times New Roman"/>
          <w:szCs w:val="24"/>
          <w:lang w:val="hr-HR" w:eastAsia="hr-HR"/>
        </w:rPr>
        <w:t>ih</w:t>
      </w:r>
      <w:r w:rsidRPr="003664CA">
        <w:rPr>
          <w:rFonts w:eastAsia="Times New Roman" w:cs="Times New Roman"/>
          <w:szCs w:val="24"/>
          <w:lang w:val="hr-HR" w:eastAsia="hr-HR"/>
        </w:rPr>
        <w:t xml:space="preserve"> </w:t>
      </w:r>
      <w:r>
        <w:rPr>
          <w:rFonts w:eastAsia="Times New Roman" w:cs="Times New Roman"/>
          <w:szCs w:val="24"/>
          <w:lang w:val="hr-HR" w:eastAsia="hr-HR"/>
        </w:rPr>
        <w:t xml:space="preserve">aktivnosti </w:t>
      </w:r>
      <w:r w:rsidRPr="003664CA">
        <w:rPr>
          <w:rFonts w:eastAsia="Times New Roman" w:cs="Times New Roman"/>
          <w:szCs w:val="24"/>
          <w:lang w:val="hr-HR" w:eastAsia="hr-HR"/>
        </w:rPr>
        <w:t xml:space="preserve"> uočeno ne</w:t>
      </w:r>
      <w:r>
        <w:rPr>
          <w:rFonts w:eastAsia="Times New Roman" w:cs="Times New Roman"/>
          <w:szCs w:val="24"/>
          <w:lang w:val="hr-HR" w:eastAsia="hr-HR"/>
        </w:rPr>
        <w:t>o</w:t>
      </w:r>
      <w:r w:rsidRPr="003664CA">
        <w:rPr>
          <w:rFonts w:eastAsia="Times New Roman" w:cs="Times New Roman"/>
          <w:szCs w:val="24"/>
          <w:lang w:val="hr-HR" w:eastAsia="hr-HR"/>
        </w:rPr>
        <w:t xml:space="preserve">visno funkcioniranje njihovih polutki. Tako je jedna pacijentica s komisurotomijom svoje </w:t>
      </w:r>
      <w:r>
        <w:rPr>
          <w:rFonts w:eastAsia="Times New Roman" w:cs="Times New Roman"/>
          <w:szCs w:val="24"/>
          <w:lang w:val="hr-HR" w:eastAsia="hr-HR"/>
        </w:rPr>
        <w:t>odijevanje</w:t>
      </w:r>
      <w:r w:rsidRPr="003664CA">
        <w:rPr>
          <w:rFonts w:eastAsia="Times New Roman" w:cs="Times New Roman"/>
          <w:szCs w:val="24"/>
          <w:lang w:val="hr-HR" w:eastAsia="hr-HR"/>
        </w:rPr>
        <w:t xml:space="preserve"> opisala kao „prepiranje dvoje zločeste djece“. Dok je njezina desna ruka (koju nadzire lijeva polutka) uzimala neki odjevni predmet, desna</w:t>
      </w:r>
      <w:r>
        <w:rPr>
          <w:rFonts w:eastAsia="Times New Roman" w:cs="Times New Roman"/>
          <w:szCs w:val="24"/>
          <w:lang w:val="hr-HR" w:eastAsia="hr-HR"/>
        </w:rPr>
        <w:t xml:space="preserve"> je</w:t>
      </w:r>
      <w:r w:rsidRPr="003664CA">
        <w:rPr>
          <w:rFonts w:eastAsia="Times New Roman" w:cs="Times New Roman"/>
          <w:szCs w:val="24"/>
          <w:lang w:val="hr-HR" w:eastAsia="hr-HR"/>
        </w:rPr>
        <w:t xml:space="preserve"> polutka nalagala njezinoj lijevoj ruci da taj odjevni predmet vrati i odabere nešto drugo. Iskusni </w:t>
      </w:r>
      <w:r>
        <w:rPr>
          <w:rFonts w:eastAsia="Times New Roman" w:cs="Times New Roman"/>
          <w:szCs w:val="24"/>
          <w:lang w:val="hr-HR" w:eastAsia="hr-HR"/>
        </w:rPr>
        <w:t xml:space="preserve">su </w:t>
      </w:r>
      <w:r w:rsidRPr="003664CA">
        <w:rPr>
          <w:rFonts w:eastAsia="Times New Roman" w:cs="Times New Roman"/>
          <w:szCs w:val="24"/>
          <w:lang w:val="hr-HR" w:eastAsia="hr-HR"/>
        </w:rPr>
        <w:t xml:space="preserve">neuropsiholozi Sperry i Gazzaniga krajem 60-ih godina prošlog stoljeća ispitivali komisurotomizirane pacijente i svojim </w:t>
      </w:r>
      <w:r>
        <w:rPr>
          <w:rFonts w:eastAsia="Times New Roman" w:cs="Times New Roman"/>
          <w:szCs w:val="24"/>
          <w:lang w:val="hr-HR" w:eastAsia="hr-HR"/>
        </w:rPr>
        <w:t xml:space="preserve">su </w:t>
      </w:r>
      <w:r w:rsidRPr="003664CA">
        <w:rPr>
          <w:rFonts w:eastAsia="Times New Roman" w:cs="Times New Roman"/>
          <w:szCs w:val="24"/>
          <w:lang w:val="hr-HR" w:eastAsia="hr-HR"/>
        </w:rPr>
        <w:t>pažljivo osmišljenim laboratorijskim istraživanjima potvrdili ne</w:t>
      </w:r>
      <w:r>
        <w:rPr>
          <w:rFonts w:eastAsia="Times New Roman" w:cs="Times New Roman"/>
          <w:szCs w:val="24"/>
          <w:lang w:val="hr-HR" w:eastAsia="hr-HR"/>
        </w:rPr>
        <w:t>o</w:t>
      </w:r>
      <w:r w:rsidRPr="003664CA">
        <w:rPr>
          <w:rFonts w:eastAsia="Times New Roman" w:cs="Times New Roman"/>
          <w:szCs w:val="24"/>
          <w:lang w:val="hr-HR" w:eastAsia="hr-HR"/>
        </w:rPr>
        <w:t xml:space="preserve">visno funkcioniranje njihovih dviju polutki. Više informacija o provedenim eksperimentima </w:t>
      </w:r>
      <w:r>
        <w:rPr>
          <w:rFonts w:eastAsia="Times New Roman" w:cs="Times New Roman"/>
          <w:szCs w:val="24"/>
          <w:lang w:val="hr-HR" w:eastAsia="hr-HR"/>
        </w:rPr>
        <w:t xml:space="preserve">pružit će se </w:t>
      </w:r>
      <w:r w:rsidRPr="003664CA">
        <w:rPr>
          <w:rFonts w:eastAsia="Times New Roman" w:cs="Times New Roman"/>
          <w:szCs w:val="24"/>
          <w:lang w:val="hr-HR" w:eastAsia="hr-HR"/>
        </w:rPr>
        <w:t xml:space="preserve">u sedmom poglavlju. </w:t>
      </w:r>
    </w:p>
    <w:p w:rsidR="00A906FF" w:rsidRPr="00564EE8" w:rsidRDefault="00A906FF" w:rsidP="00A906FF">
      <w:pPr>
        <w:spacing w:line="360" w:lineRule="auto"/>
        <w:ind w:firstLine="708"/>
        <w:jc w:val="both"/>
        <w:rPr>
          <w:rFonts w:eastAsia="Times New Roman" w:cs="Times New Roman"/>
          <w:szCs w:val="24"/>
          <w:lang w:val="hr-HR" w:eastAsia="hr-HR"/>
        </w:rPr>
      </w:pPr>
    </w:p>
    <w:p w:rsidR="00A906FF" w:rsidRPr="00564EE8" w:rsidRDefault="00A906FF" w:rsidP="00A906FF">
      <w:pPr>
        <w:spacing w:line="360" w:lineRule="auto"/>
        <w:ind w:firstLine="708"/>
        <w:jc w:val="both"/>
        <w:rPr>
          <w:rFonts w:eastAsia="Times New Roman" w:cs="Times New Roman"/>
          <w:b/>
          <w:bCs/>
          <w:color w:val="000000" w:themeColor="text1"/>
          <w:szCs w:val="24"/>
          <w:lang w:val="hr-HR" w:eastAsia="hr-HR"/>
        </w:rPr>
      </w:pPr>
    </w:p>
    <w:p w:rsidR="00A906FF" w:rsidRPr="00C8112C" w:rsidRDefault="00A906FF" w:rsidP="00A906FF">
      <w:pPr>
        <w:spacing w:line="360" w:lineRule="auto"/>
        <w:ind w:firstLine="708"/>
        <w:jc w:val="both"/>
        <w:rPr>
          <w:rFonts w:eastAsia="Times New Roman" w:cs="Times New Roman"/>
          <w:b/>
          <w:bCs/>
          <w:color w:val="000000" w:themeColor="text1"/>
          <w:sz w:val="28"/>
          <w:szCs w:val="28"/>
          <w:lang w:val="hr-HR" w:eastAsia="hr-HR"/>
        </w:rPr>
      </w:pPr>
      <w:r w:rsidRPr="00C8112C">
        <w:rPr>
          <w:rFonts w:eastAsia="Times New Roman" w:cs="Times New Roman"/>
          <w:b/>
          <w:bCs/>
          <w:color w:val="000000" w:themeColor="text1"/>
          <w:sz w:val="28"/>
          <w:szCs w:val="28"/>
          <w:lang w:val="hr-HR" w:eastAsia="hr-HR"/>
        </w:rPr>
        <w:t xml:space="preserve">Mozgovna asimetrija </w:t>
      </w: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color w:val="000000"/>
          <w:szCs w:val="24"/>
          <w:lang w:val="hr-HR" w:eastAsia="hr-HR"/>
        </w:rPr>
        <w:t>Na prvi pogled dvije moždane polutke izgledaju potpuno identičn</w:t>
      </w:r>
      <w:r>
        <w:rPr>
          <w:rFonts w:eastAsia="Times New Roman" w:cs="Times New Roman"/>
          <w:color w:val="000000"/>
          <w:szCs w:val="24"/>
          <w:lang w:val="hr-HR" w:eastAsia="hr-HR"/>
        </w:rPr>
        <w:t>o</w:t>
      </w:r>
      <w:r w:rsidRPr="003664CA">
        <w:rPr>
          <w:rFonts w:eastAsia="Times New Roman" w:cs="Times New Roman"/>
          <w:color w:val="000000"/>
          <w:szCs w:val="24"/>
          <w:lang w:val="hr-HR" w:eastAsia="hr-HR"/>
        </w:rPr>
        <w:t xml:space="preserve">. Međutim, jedna polutka nije zrcalni odraz druge. Među polutkama nađene </w:t>
      </w:r>
      <w:r>
        <w:rPr>
          <w:rFonts w:eastAsia="Times New Roman" w:cs="Times New Roman"/>
          <w:color w:val="000000"/>
          <w:szCs w:val="24"/>
          <w:lang w:val="hr-HR" w:eastAsia="hr-HR"/>
        </w:rPr>
        <w:t xml:space="preserve">su </w:t>
      </w:r>
      <w:r w:rsidRPr="003664CA">
        <w:rPr>
          <w:rFonts w:eastAsia="Times New Roman" w:cs="Times New Roman"/>
          <w:color w:val="000000"/>
          <w:szCs w:val="24"/>
          <w:lang w:val="hr-HR" w:eastAsia="hr-HR"/>
        </w:rPr>
        <w:t xml:space="preserve">anatomske razlike, a znanstvenici </w:t>
      </w:r>
      <w:r w:rsidRPr="003664CA">
        <w:rPr>
          <w:rFonts w:eastAsia="Times New Roman" w:cs="Times New Roman"/>
          <w:color w:val="000000"/>
          <w:szCs w:val="24"/>
          <w:lang w:val="hr-HR" w:eastAsia="hr-HR"/>
        </w:rPr>
        <w:lastRenderedPageBreak/>
        <w:t xml:space="preserve">su se najviše bavili anatomskim razlikama u onim područjima kore velikog mozga koja su odgovorna za jezične funkcije. Tri dobro dokumentirana područja koja pokazuju asimetriju </w:t>
      </w:r>
      <w:r>
        <w:rPr>
          <w:rFonts w:eastAsia="Times New Roman" w:cs="Times New Roman"/>
          <w:color w:val="000000"/>
          <w:szCs w:val="24"/>
          <w:lang w:val="hr-HR" w:eastAsia="hr-HR"/>
        </w:rPr>
        <w:t>je</w:t>
      </w:r>
      <w:r w:rsidRPr="003664CA">
        <w:rPr>
          <w:rFonts w:eastAsia="Times New Roman" w:cs="Times New Roman"/>
          <w:color w:val="000000"/>
          <w:szCs w:val="24"/>
          <w:lang w:val="hr-HR" w:eastAsia="hr-HR"/>
        </w:rPr>
        <w:t xml:space="preserve">su: </w:t>
      </w:r>
      <w:r w:rsidRPr="00DB7E3E">
        <w:rPr>
          <w:rFonts w:eastAsia="Times New Roman" w:cs="Times New Roman"/>
          <w:i/>
          <w:iCs/>
          <w:color w:val="000000"/>
          <w:szCs w:val="24"/>
          <w:lang w:val="hr-HR" w:eastAsia="hr-HR"/>
        </w:rPr>
        <w:t>planum temporale</w:t>
      </w:r>
      <w:r w:rsidRPr="003664CA">
        <w:rPr>
          <w:rFonts w:eastAsia="Times New Roman" w:cs="Times New Roman"/>
          <w:color w:val="000000"/>
          <w:szCs w:val="24"/>
          <w:lang w:val="hr-HR" w:eastAsia="hr-HR"/>
        </w:rPr>
        <w:t xml:space="preserve"> ili </w:t>
      </w:r>
      <w:r>
        <w:rPr>
          <w:rFonts w:eastAsia="Times New Roman" w:cs="Times New Roman"/>
          <w:color w:val="000000"/>
          <w:szCs w:val="24"/>
          <w:lang w:val="hr-HR" w:eastAsia="hr-HR"/>
        </w:rPr>
        <w:t>temporalna (</w:t>
      </w:r>
      <w:r w:rsidRPr="003664CA">
        <w:rPr>
          <w:rFonts w:eastAsia="Times New Roman" w:cs="Times New Roman"/>
          <w:color w:val="000000"/>
          <w:szCs w:val="24"/>
          <w:lang w:val="hr-HR" w:eastAsia="hr-HR"/>
        </w:rPr>
        <w:t>sljepočna</w:t>
      </w:r>
      <w:r>
        <w:rPr>
          <w:rFonts w:eastAsia="Times New Roman" w:cs="Times New Roman"/>
          <w:color w:val="000000"/>
          <w:szCs w:val="24"/>
          <w:lang w:val="hr-HR" w:eastAsia="hr-HR"/>
        </w:rPr>
        <w:t>)</w:t>
      </w:r>
      <w:r w:rsidRPr="003664CA">
        <w:rPr>
          <w:rFonts w:eastAsia="Times New Roman" w:cs="Times New Roman"/>
          <w:color w:val="000000"/>
          <w:szCs w:val="24"/>
          <w:lang w:val="hr-HR" w:eastAsia="hr-HR"/>
        </w:rPr>
        <w:t xml:space="preserve"> zaravan, Heschlova vijuga i frontalni operkulum. Oko 65</w:t>
      </w:r>
      <w:r>
        <w:rPr>
          <w:rFonts w:eastAsia="Times New Roman" w:cs="Times New Roman"/>
          <w:color w:val="000000"/>
          <w:szCs w:val="24"/>
          <w:lang w:val="hr-HR" w:eastAsia="hr-HR"/>
        </w:rPr>
        <w:t xml:space="preserve"> % ljudskih mozgova pokazuje veću lijevu temporalnu zaravan. T</w:t>
      </w:r>
      <w:r w:rsidRPr="003664CA">
        <w:rPr>
          <w:rFonts w:eastAsia="Times New Roman" w:cs="Times New Roman"/>
          <w:color w:val="000000"/>
          <w:szCs w:val="24"/>
          <w:lang w:val="hr-HR" w:eastAsia="hr-HR"/>
        </w:rPr>
        <w:t xml:space="preserve">o </w:t>
      </w:r>
      <w:r>
        <w:rPr>
          <w:rFonts w:eastAsia="Times New Roman" w:cs="Times New Roman"/>
          <w:color w:val="000000"/>
          <w:szCs w:val="24"/>
          <w:lang w:val="hr-HR" w:eastAsia="hr-HR"/>
        </w:rPr>
        <w:t xml:space="preserve">je </w:t>
      </w:r>
      <w:r w:rsidRPr="003664CA">
        <w:rPr>
          <w:rFonts w:eastAsia="Times New Roman" w:cs="Times New Roman"/>
          <w:color w:val="000000"/>
          <w:szCs w:val="24"/>
          <w:lang w:val="hr-HR" w:eastAsia="hr-HR"/>
        </w:rPr>
        <w:t>područje dio temporalnog režnja</w:t>
      </w:r>
      <w:r>
        <w:rPr>
          <w:rFonts w:eastAsia="Times New Roman" w:cs="Times New Roman"/>
          <w:color w:val="000000"/>
          <w:szCs w:val="24"/>
          <w:lang w:val="hr-HR" w:eastAsia="hr-HR"/>
        </w:rPr>
        <w:t>,</w:t>
      </w:r>
      <w:r w:rsidRPr="003664CA">
        <w:rPr>
          <w:rFonts w:eastAsia="Times New Roman" w:cs="Times New Roman"/>
          <w:color w:val="000000"/>
          <w:szCs w:val="24"/>
          <w:lang w:val="hr-HR" w:eastAsia="hr-HR"/>
        </w:rPr>
        <w:t xml:space="preserve"> leži uz stražnji dio lateralne pukotine i odgovara Wernick</w:t>
      </w:r>
      <w:r>
        <w:rPr>
          <w:rFonts w:eastAsia="Times New Roman" w:cs="Times New Roman"/>
          <w:color w:val="000000"/>
          <w:szCs w:val="24"/>
          <w:lang w:val="hr-HR" w:eastAsia="hr-HR"/>
        </w:rPr>
        <w:t>eovu području u lijevoj polutk</w:t>
      </w:r>
      <w:r w:rsidRPr="003664CA">
        <w:rPr>
          <w:rFonts w:eastAsia="Times New Roman" w:cs="Times New Roman"/>
          <w:color w:val="000000"/>
          <w:szCs w:val="24"/>
          <w:lang w:val="hr-HR" w:eastAsia="hr-HR"/>
        </w:rPr>
        <w:t>i. Za točnu poziciju Wernickeov</w:t>
      </w:r>
      <w:r>
        <w:rPr>
          <w:rFonts w:eastAsia="Times New Roman" w:cs="Times New Roman"/>
          <w:color w:val="000000"/>
          <w:szCs w:val="24"/>
          <w:lang w:val="hr-HR" w:eastAsia="hr-HR"/>
        </w:rPr>
        <w:t>a</w:t>
      </w:r>
      <w:r w:rsidRPr="003664CA">
        <w:rPr>
          <w:rFonts w:eastAsia="Times New Roman" w:cs="Times New Roman"/>
          <w:color w:val="000000"/>
          <w:szCs w:val="24"/>
          <w:lang w:val="hr-HR" w:eastAsia="hr-HR"/>
        </w:rPr>
        <w:t xml:space="preserve"> područja pogledajte Sliku 1.5. Heschlova vijuga smještena</w:t>
      </w:r>
      <w:r>
        <w:rPr>
          <w:rFonts w:eastAsia="Times New Roman" w:cs="Times New Roman"/>
          <w:color w:val="000000"/>
          <w:szCs w:val="24"/>
          <w:lang w:val="hr-HR" w:eastAsia="hr-HR"/>
        </w:rPr>
        <w:t xml:space="preserve"> je</w:t>
      </w:r>
      <w:r w:rsidRPr="003664CA">
        <w:rPr>
          <w:rFonts w:eastAsia="Times New Roman" w:cs="Times New Roman"/>
          <w:color w:val="000000"/>
          <w:szCs w:val="24"/>
          <w:lang w:val="hr-HR" w:eastAsia="hr-HR"/>
        </w:rPr>
        <w:t xml:space="preserve"> u lateralnoj pukotini i u njoj se nalazi primarno slušno područje. </w:t>
      </w:r>
      <w:r>
        <w:rPr>
          <w:rFonts w:eastAsia="Times New Roman" w:cs="Times New Roman"/>
          <w:color w:val="000000"/>
          <w:szCs w:val="24"/>
          <w:lang w:val="hr-HR" w:eastAsia="hr-HR"/>
        </w:rPr>
        <w:t>T</w:t>
      </w:r>
      <w:r w:rsidRPr="003664CA">
        <w:rPr>
          <w:rFonts w:eastAsia="Times New Roman" w:cs="Times New Roman"/>
          <w:color w:val="000000"/>
          <w:szCs w:val="24"/>
          <w:lang w:val="hr-HR" w:eastAsia="hr-HR"/>
        </w:rPr>
        <w:t xml:space="preserve">o </w:t>
      </w:r>
      <w:r>
        <w:rPr>
          <w:rFonts w:eastAsia="Times New Roman" w:cs="Times New Roman"/>
          <w:color w:val="000000"/>
          <w:szCs w:val="24"/>
          <w:lang w:val="hr-HR" w:eastAsia="hr-HR"/>
        </w:rPr>
        <w:t xml:space="preserve">je </w:t>
      </w:r>
      <w:r w:rsidRPr="003664CA">
        <w:rPr>
          <w:rFonts w:eastAsia="Times New Roman" w:cs="Times New Roman"/>
          <w:color w:val="000000"/>
          <w:szCs w:val="24"/>
          <w:lang w:val="hr-HR" w:eastAsia="hr-HR"/>
        </w:rPr>
        <w:t xml:space="preserve">područje obično nešto veće u desnoj </w:t>
      </w:r>
      <w:r>
        <w:rPr>
          <w:rFonts w:eastAsia="Times New Roman" w:cs="Times New Roman"/>
          <w:color w:val="000000"/>
          <w:szCs w:val="24"/>
          <w:lang w:val="hr-HR" w:eastAsia="hr-HR"/>
        </w:rPr>
        <w:t>polutk</w:t>
      </w:r>
      <w:r w:rsidRPr="003664CA">
        <w:rPr>
          <w:rFonts w:eastAsia="Times New Roman" w:cs="Times New Roman"/>
          <w:color w:val="000000"/>
          <w:szCs w:val="24"/>
          <w:lang w:val="hr-HR" w:eastAsia="hr-HR"/>
        </w:rPr>
        <w:t xml:space="preserve">i gdje se nalaze dvije vijuge, dok je u lijevoj </w:t>
      </w:r>
      <w:r>
        <w:rPr>
          <w:rFonts w:eastAsia="Times New Roman" w:cs="Times New Roman"/>
          <w:color w:val="000000"/>
          <w:szCs w:val="24"/>
          <w:lang w:val="hr-HR" w:eastAsia="hr-HR"/>
        </w:rPr>
        <w:t>polutk</w:t>
      </w:r>
      <w:r w:rsidRPr="003664CA">
        <w:rPr>
          <w:rFonts w:eastAsia="Times New Roman" w:cs="Times New Roman"/>
          <w:color w:val="000000"/>
          <w:szCs w:val="24"/>
          <w:lang w:val="hr-HR" w:eastAsia="hr-HR"/>
        </w:rPr>
        <w:t xml:space="preserve">i smještena jedna vijuga. Frontalni operkulum smješten </w:t>
      </w:r>
      <w:r>
        <w:rPr>
          <w:rFonts w:eastAsia="Times New Roman" w:cs="Times New Roman"/>
          <w:color w:val="000000"/>
          <w:szCs w:val="24"/>
          <w:lang w:val="hr-HR" w:eastAsia="hr-HR"/>
        </w:rPr>
        <w:t xml:space="preserve">je </w:t>
      </w:r>
      <w:r w:rsidRPr="003664CA">
        <w:rPr>
          <w:rFonts w:eastAsia="Times New Roman" w:cs="Times New Roman"/>
          <w:color w:val="000000"/>
          <w:szCs w:val="24"/>
          <w:lang w:val="hr-HR" w:eastAsia="hr-HR"/>
        </w:rPr>
        <w:t xml:space="preserve">u frontalnom režnju, a u lijevoj </w:t>
      </w:r>
      <w:r>
        <w:rPr>
          <w:rFonts w:eastAsia="Times New Roman" w:cs="Times New Roman"/>
          <w:color w:val="000000"/>
          <w:szCs w:val="24"/>
          <w:lang w:val="hr-HR" w:eastAsia="hr-HR"/>
        </w:rPr>
        <w:t>je polutk</w:t>
      </w:r>
      <w:r w:rsidRPr="003664CA">
        <w:rPr>
          <w:rFonts w:eastAsia="Times New Roman" w:cs="Times New Roman"/>
          <w:color w:val="000000"/>
          <w:szCs w:val="24"/>
          <w:lang w:val="hr-HR" w:eastAsia="hr-HR"/>
        </w:rPr>
        <w:t xml:space="preserve">i tu smješteno Brocino područje (Slika 1.5.). Lateralizacija </w:t>
      </w:r>
      <w:r>
        <w:rPr>
          <w:rFonts w:eastAsia="Times New Roman" w:cs="Times New Roman"/>
          <w:color w:val="000000"/>
          <w:szCs w:val="24"/>
          <w:lang w:val="hr-HR" w:eastAsia="hr-HR"/>
        </w:rPr>
        <w:t>t</w:t>
      </w:r>
      <w:r w:rsidRPr="003664CA">
        <w:rPr>
          <w:rFonts w:eastAsia="Times New Roman" w:cs="Times New Roman"/>
          <w:color w:val="000000"/>
          <w:szCs w:val="24"/>
          <w:lang w:val="hr-HR" w:eastAsia="hr-HR"/>
        </w:rPr>
        <w:t xml:space="preserve">og područja manje </w:t>
      </w:r>
      <w:r>
        <w:rPr>
          <w:rFonts w:eastAsia="Times New Roman" w:cs="Times New Roman"/>
          <w:color w:val="000000"/>
          <w:szCs w:val="24"/>
          <w:lang w:val="hr-HR" w:eastAsia="hr-HR"/>
        </w:rPr>
        <w:t xml:space="preserve">je </w:t>
      </w:r>
      <w:r w:rsidRPr="003664CA">
        <w:rPr>
          <w:rFonts w:eastAsia="Times New Roman" w:cs="Times New Roman"/>
          <w:color w:val="000000"/>
          <w:szCs w:val="24"/>
          <w:lang w:val="hr-HR" w:eastAsia="hr-HR"/>
        </w:rPr>
        <w:t xml:space="preserve">jasna. </w:t>
      </w:r>
      <w:r>
        <w:rPr>
          <w:rFonts w:eastAsia="Times New Roman" w:cs="Times New Roman"/>
          <w:color w:val="000000"/>
          <w:szCs w:val="24"/>
          <w:lang w:val="hr-HR" w:eastAsia="hr-HR"/>
        </w:rPr>
        <w:t>T</w:t>
      </w:r>
      <w:r w:rsidRPr="003664CA">
        <w:rPr>
          <w:rFonts w:eastAsia="Times New Roman" w:cs="Times New Roman"/>
          <w:color w:val="000000"/>
          <w:szCs w:val="24"/>
          <w:lang w:val="hr-HR" w:eastAsia="hr-HR"/>
        </w:rPr>
        <w:t xml:space="preserve">o područje na površini kore obično </w:t>
      </w:r>
      <w:r>
        <w:rPr>
          <w:rFonts w:eastAsia="Times New Roman" w:cs="Times New Roman"/>
          <w:color w:val="000000"/>
          <w:szCs w:val="24"/>
          <w:lang w:val="hr-HR" w:eastAsia="hr-HR"/>
        </w:rPr>
        <w:t xml:space="preserve">je </w:t>
      </w:r>
      <w:r w:rsidRPr="003664CA">
        <w:rPr>
          <w:rFonts w:eastAsia="Times New Roman" w:cs="Times New Roman"/>
          <w:color w:val="000000"/>
          <w:szCs w:val="24"/>
          <w:lang w:val="hr-HR" w:eastAsia="hr-HR"/>
        </w:rPr>
        <w:t xml:space="preserve">veće u desnoj </w:t>
      </w:r>
      <w:r>
        <w:rPr>
          <w:rFonts w:eastAsia="Times New Roman" w:cs="Times New Roman"/>
          <w:color w:val="000000"/>
          <w:szCs w:val="24"/>
          <w:lang w:val="hr-HR" w:eastAsia="hr-HR"/>
        </w:rPr>
        <w:t>polutk</w:t>
      </w:r>
      <w:r w:rsidRPr="003664CA">
        <w:rPr>
          <w:rFonts w:eastAsia="Times New Roman" w:cs="Times New Roman"/>
          <w:color w:val="000000"/>
          <w:szCs w:val="24"/>
          <w:lang w:val="hr-HR" w:eastAsia="hr-HR"/>
        </w:rPr>
        <w:t xml:space="preserve">i. Kada se pogleda kora koja je unutar brazdi </w:t>
      </w:r>
      <w:r>
        <w:rPr>
          <w:rFonts w:eastAsia="Times New Roman" w:cs="Times New Roman"/>
          <w:color w:val="000000"/>
          <w:szCs w:val="24"/>
          <w:lang w:val="hr-HR" w:eastAsia="hr-HR"/>
        </w:rPr>
        <w:t>t</w:t>
      </w:r>
      <w:r w:rsidRPr="003664CA">
        <w:rPr>
          <w:rFonts w:eastAsia="Times New Roman" w:cs="Times New Roman"/>
          <w:color w:val="000000"/>
          <w:szCs w:val="24"/>
          <w:lang w:val="hr-HR" w:eastAsia="hr-HR"/>
        </w:rPr>
        <w:t xml:space="preserve">e regije, nalazi se veći volumen u lijevoj </w:t>
      </w:r>
      <w:r>
        <w:rPr>
          <w:rFonts w:eastAsia="Times New Roman" w:cs="Times New Roman"/>
          <w:color w:val="000000"/>
          <w:szCs w:val="24"/>
          <w:lang w:val="hr-HR" w:eastAsia="hr-HR"/>
        </w:rPr>
        <w:t>polutk</w:t>
      </w:r>
      <w:r w:rsidRPr="003664CA">
        <w:rPr>
          <w:rFonts w:eastAsia="Times New Roman" w:cs="Times New Roman"/>
          <w:color w:val="000000"/>
          <w:szCs w:val="24"/>
          <w:lang w:val="hr-HR" w:eastAsia="hr-HR"/>
        </w:rPr>
        <w:t xml:space="preserve">i. O navedenim područjima bit </w:t>
      </w:r>
      <w:r>
        <w:rPr>
          <w:rFonts w:eastAsia="Times New Roman" w:cs="Times New Roman"/>
          <w:color w:val="000000"/>
          <w:szCs w:val="24"/>
          <w:lang w:val="hr-HR" w:eastAsia="hr-HR"/>
        </w:rPr>
        <w:t xml:space="preserve">će </w:t>
      </w:r>
      <w:r w:rsidRPr="003664CA">
        <w:rPr>
          <w:rFonts w:eastAsia="Times New Roman" w:cs="Times New Roman"/>
          <w:color w:val="000000"/>
          <w:szCs w:val="24"/>
          <w:lang w:val="hr-HR" w:eastAsia="hr-HR"/>
        </w:rPr>
        <w:t xml:space="preserve">riječi više u sedmom poglavlju. Nekoliko teorija pokušava dati odgovor na pitanje zašto je evoluirala mozgovna asimetrija, a sve </w:t>
      </w:r>
      <w:r>
        <w:rPr>
          <w:rFonts w:eastAsia="Times New Roman" w:cs="Times New Roman"/>
          <w:color w:val="000000"/>
          <w:szCs w:val="24"/>
          <w:lang w:val="hr-HR" w:eastAsia="hr-HR"/>
        </w:rPr>
        <w:t xml:space="preserve">se </w:t>
      </w:r>
      <w:r w:rsidRPr="003664CA">
        <w:rPr>
          <w:rFonts w:eastAsia="Times New Roman" w:cs="Times New Roman"/>
          <w:color w:val="000000"/>
          <w:szCs w:val="24"/>
          <w:lang w:val="hr-HR" w:eastAsia="hr-HR"/>
        </w:rPr>
        <w:t xml:space="preserve">one temelje na istoj premisi prema kojoj je korisno da područja mozga koja obavljaju slične funkcije budu smještena u istoj </w:t>
      </w:r>
      <w:r>
        <w:rPr>
          <w:rFonts w:eastAsia="Times New Roman" w:cs="Times New Roman"/>
          <w:color w:val="000000"/>
          <w:szCs w:val="24"/>
          <w:lang w:val="hr-HR" w:eastAsia="hr-HR"/>
        </w:rPr>
        <w:t>polutk</w:t>
      </w:r>
      <w:r w:rsidRPr="003664CA">
        <w:rPr>
          <w:rFonts w:eastAsia="Times New Roman" w:cs="Times New Roman"/>
          <w:color w:val="000000"/>
          <w:szCs w:val="24"/>
          <w:lang w:val="hr-HR" w:eastAsia="hr-HR"/>
        </w:rPr>
        <w:t>i.</w:t>
      </w:r>
      <w:r w:rsidRPr="003664CA">
        <w:rPr>
          <w:rFonts w:eastAsia="Times New Roman" w:cs="Times New Roman"/>
          <w:color w:val="0070C0"/>
          <w:szCs w:val="24"/>
          <w:lang w:val="hr-HR" w:eastAsia="hr-HR"/>
        </w:rPr>
        <w:t xml:space="preserve"> </w:t>
      </w:r>
      <w:r w:rsidRPr="003664CA">
        <w:rPr>
          <w:rFonts w:eastAsia="Times New Roman" w:cs="Times New Roman"/>
          <w:szCs w:val="24"/>
          <w:lang w:val="hr-HR" w:eastAsia="hr-HR"/>
        </w:rPr>
        <w:t xml:space="preserve">Iako mozak funkcionira kao jedinstvena cjelina, funkcije lijeve i desne polutke ponešto </w:t>
      </w:r>
      <w:r>
        <w:rPr>
          <w:rFonts w:eastAsia="Times New Roman" w:cs="Times New Roman"/>
          <w:szCs w:val="24"/>
          <w:lang w:val="hr-HR" w:eastAsia="hr-HR"/>
        </w:rPr>
        <w:t xml:space="preserve">se </w:t>
      </w:r>
      <w:r w:rsidRPr="003664CA">
        <w:rPr>
          <w:rFonts w:eastAsia="Times New Roman" w:cs="Times New Roman"/>
          <w:szCs w:val="24"/>
          <w:lang w:val="hr-HR" w:eastAsia="hr-HR"/>
        </w:rPr>
        <w:t>razlikuju. Tako se lijeva polutka više bavi analizama, jezikom i matematičkim vještinama. Desna polutka ima veću ulogu u sintezi podataka, prostornim vještinama, percepciji emocionalnih izraza lica i glazbenim sposobnostima.</w:t>
      </w:r>
      <w:r w:rsidRPr="003664CA">
        <w:rPr>
          <w:rFonts w:eastAsia="Times New Roman" w:cs="Times New Roman"/>
          <w:color w:val="0070C0"/>
          <w:szCs w:val="24"/>
          <w:lang w:val="hr-HR" w:eastAsia="hr-HR"/>
        </w:rPr>
        <w:t xml:space="preserve"> </w:t>
      </w:r>
      <w:r w:rsidRPr="003664CA">
        <w:rPr>
          <w:rFonts w:eastAsia="Times New Roman" w:cs="Times New Roman"/>
          <w:szCs w:val="24"/>
          <w:lang w:val="hr-HR" w:eastAsia="hr-HR"/>
        </w:rPr>
        <w:t xml:space="preserve">Iako u oblikovanju ponašanja različiti dijelovi mozga rade različite stvari, ne postoji ni jedan dio mozga koji radi bez podrške i pomoći drugih dijelova. Općenito, niže </w:t>
      </w:r>
      <w:r>
        <w:rPr>
          <w:rFonts w:eastAsia="Times New Roman" w:cs="Times New Roman"/>
          <w:szCs w:val="24"/>
          <w:lang w:val="hr-HR" w:eastAsia="hr-HR"/>
        </w:rPr>
        <w:t xml:space="preserve">su </w:t>
      </w:r>
      <w:r w:rsidRPr="003664CA">
        <w:rPr>
          <w:rFonts w:eastAsia="Times New Roman" w:cs="Times New Roman"/>
          <w:szCs w:val="24"/>
          <w:lang w:val="hr-HR" w:eastAsia="hr-HR"/>
        </w:rPr>
        <w:t>funkcije, kao na primjer osjeti, lokalizirane u pojedinim kortikalnim područjima, dok su više funkcije</w:t>
      </w:r>
      <w:r>
        <w:rPr>
          <w:rFonts w:eastAsia="Times New Roman" w:cs="Times New Roman"/>
          <w:szCs w:val="24"/>
          <w:lang w:val="hr-HR" w:eastAsia="hr-HR"/>
        </w:rPr>
        <w:t>,</w:t>
      </w:r>
      <w:r w:rsidRPr="003664CA">
        <w:rPr>
          <w:rFonts w:eastAsia="Times New Roman" w:cs="Times New Roman"/>
          <w:szCs w:val="24"/>
          <w:lang w:val="hr-HR" w:eastAsia="hr-HR"/>
        </w:rPr>
        <w:t xml:space="preserve"> </w:t>
      </w:r>
      <w:r>
        <w:rPr>
          <w:rFonts w:eastAsia="Times New Roman" w:cs="Times New Roman"/>
          <w:szCs w:val="24"/>
          <w:lang w:val="hr-HR" w:eastAsia="hr-HR"/>
        </w:rPr>
        <w:t>kao</w:t>
      </w:r>
      <w:r w:rsidRPr="003664CA">
        <w:rPr>
          <w:rFonts w:eastAsia="Times New Roman" w:cs="Times New Roman"/>
          <w:szCs w:val="24"/>
          <w:lang w:val="hr-HR" w:eastAsia="hr-HR"/>
        </w:rPr>
        <w:t xml:space="preserve"> pamćenj</w:t>
      </w:r>
      <w:r>
        <w:rPr>
          <w:rFonts w:eastAsia="Times New Roman" w:cs="Times New Roman"/>
          <w:szCs w:val="24"/>
          <w:lang w:val="hr-HR" w:eastAsia="hr-HR"/>
        </w:rPr>
        <w:t>e</w:t>
      </w:r>
      <w:r w:rsidRPr="003664CA">
        <w:rPr>
          <w:rFonts w:eastAsia="Times New Roman" w:cs="Times New Roman"/>
          <w:szCs w:val="24"/>
          <w:lang w:val="hr-HR" w:eastAsia="hr-HR"/>
        </w:rPr>
        <w:t>, jezik, emocij</w:t>
      </w:r>
      <w:r>
        <w:rPr>
          <w:rFonts w:eastAsia="Times New Roman" w:cs="Times New Roman"/>
          <w:szCs w:val="24"/>
          <w:lang w:val="hr-HR" w:eastAsia="hr-HR"/>
        </w:rPr>
        <w:t>e,</w:t>
      </w:r>
      <w:r w:rsidRPr="003664CA">
        <w:rPr>
          <w:rFonts w:eastAsia="Times New Roman" w:cs="Times New Roman"/>
          <w:szCs w:val="24"/>
          <w:lang w:val="hr-HR" w:eastAsia="hr-HR"/>
        </w:rPr>
        <w:t xml:space="preserve"> rezultat rada različitih mozgovnih područja koja su u međusobnim interakcijama. Mozak je zaista složeno okruženje za obradu informacija. U određenoj </w:t>
      </w:r>
      <w:r>
        <w:rPr>
          <w:rFonts w:eastAsia="Times New Roman" w:cs="Times New Roman"/>
          <w:szCs w:val="24"/>
          <w:lang w:val="hr-HR" w:eastAsia="hr-HR"/>
        </w:rPr>
        <w:t xml:space="preserve">je </w:t>
      </w:r>
      <w:r w:rsidRPr="003664CA">
        <w:rPr>
          <w:rFonts w:eastAsia="Times New Roman" w:cs="Times New Roman"/>
          <w:szCs w:val="24"/>
          <w:lang w:val="hr-HR" w:eastAsia="hr-HR"/>
        </w:rPr>
        <w:t>mjeri modularan, međutim često se isti radni zadatak obavlja na više različitih mjesta i na više različitih načina. Pitanje organizacije mozgovnih sustava u produkciji integriranog ponašanja svakako</w:t>
      </w:r>
      <w:r>
        <w:rPr>
          <w:rFonts w:eastAsia="Times New Roman" w:cs="Times New Roman"/>
          <w:szCs w:val="24"/>
          <w:lang w:val="hr-HR" w:eastAsia="hr-HR"/>
        </w:rPr>
        <w:t xml:space="preserve"> je</w:t>
      </w:r>
      <w:r w:rsidRPr="003664CA">
        <w:rPr>
          <w:rFonts w:eastAsia="Times New Roman" w:cs="Times New Roman"/>
          <w:szCs w:val="24"/>
          <w:lang w:val="hr-HR" w:eastAsia="hr-HR"/>
        </w:rPr>
        <w:t xml:space="preserve"> jedno od najizazovnijih pitanja koja se mogu postaviti. </w:t>
      </w:r>
    </w:p>
    <w:p w:rsidR="00A906FF"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szCs w:val="24"/>
          <w:lang w:val="hr-HR" w:eastAsia="hr-HR"/>
        </w:rPr>
      </w:pPr>
    </w:p>
    <w:p w:rsidR="00A906FF" w:rsidRPr="003664CA" w:rsidRDefault="00A906FF" w:rsidP="00A906FF">
      <w:pPr>
        <w:spacing w:line="360" w:lineRule="auto"/>
        <w:ind w:firstLine="708"/>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 xml:space="preserve">Razvoj mozga </w:t>
      </w:r>
    </w:p>
    <w:p w:rsidR="00A906FF" w:rsidRPr="003664CA" w:rsidRDefault="00A906FF" w:rsidP="00A906FF">
      <w:pPr>
        <w:spacing w:line="360" w:lineRule="auto"/>
        <w:ind w:firstLine="708"/>
        <w:jc w:val="both"/>
        <w:rPr>
          <w:rFonts w:eastAsia="Times New Roman" w:cs="Times New Roman"/>
          <w:b/>
          <w:bCs/>
          <w:color w:val="0070C0"/>
          <w:sz w:val="28"/>
          <w:szCs w:val="28"/>
          <w:lang w:val="hr-HR" w:eastAsia="hr-HR"/>
        </w:rPr>
      </w:pPr>
    </w:p>
    <w:p w:rsidR="00A906FF" w:rsidRPr="003664CA" w:rsidRDefault="00A906FF" w:rsidP="00A906FF">
      <w:pPr>
        <w:spacing w:line="360" w:lineRule="auto"/>
        <w:ind w:firstLine="708"/>
        <w:jc w:val="both"/>
        <w:rPr>
          <w:rFonts w:eastAsia="Times New Roman" w:cs="Times New Roman"/>
          <w:color w:val="000000" w:themeColor="text1"/>
          <w:lang w:val="hr-HR" w:eastAsia="hr-HR"/>
        </w:rPr>
      </w:pPr>
      <w:r w:rsidRPr="003664CA">
        <w:rPr>
          <w:rFonts w:eastAsia="Times New Roman" w:cs="Times New Roman"/>
          <w:lang w:val="hr-HR" w:eastAsia="hr-HR"/>
        </w:rPr>
        <w:t>Prije nego što krenete na sadržaje drugih poglavlja ove knjige, osvrnut ć</w:t>
      </w:r>
      <w:r>
        <w:rPr>
          <w:rFonts w:eastAsia="Times New Roman" w:cs="Times New Roman"/>
          <w:lang w:val="hr-HR" w:eastAsia="hr-HR"/>
        </w:rPr>
        <w:t>emo</w:t>
      </w:r>
      <w:r w:rsidRPr="003664CA">
        <w:rPr>
          <w:rFonts w:eastAsia="Times New Roman" w:cs="Times New Roman"/>
          <w:lang w:val="hr-HR" w:eastAsia="hr-HR"/>
        </w:rPr>
        <w:t xml:space="preserve"> se kratko na razvoj mozga tijekom života. Kao prvo, razvoj mozga temelji </w:t>
      </w:r>
      <w:r>
        <w:rPr>
          <w:rFonts w:eastAsia="Times New Roman" w:cs="Times New Roman"/>
          <w:lang w:val="hr-HR" w:eastAsia="hr-HR"/>
        </w:rPr>
        <w:t xml:space="preserve">se </w:t>
      </w:r>
      <w:r w:rsidRPr="003664CA">
        <w:rPr>
          <w:rFonts w:eastAsia="Times New Roman" w:cs="Times New Roman"/>
          <w:lang w:val="hr-HR" w:eastAsia="hr-HR"/>
        </w:rPr>
        <w:t xml:space="preserve">na neprestanom međudjelovanju genetskog nasljeđa, okolinskih utjecaja i naših iskustava. Tijekom cijelog </w:t>
      </w:r>
      <w:r w:rsidRPr="003664CA">
        <w:rPr>
          <w:rFonts w:eastAsia="Times New Roman" w:cs="Times New Roman"/>
          <w:lang w:val="hr-HR" w:eastAsia="hr-HR"/>
        </w:rPr>
        <w:lastRenderedPageBreak/>
        <w:t>života mozak se mijenja, a ta sposobnost promjen</w:t>
      </w:r>
      <w:r>
        <w:rPr>
          <w:rFonts w:eastAsia="Times New Roman" w:cs="Times New Roman"/>
          <w:lang w:val="hr-HR" w:eastAsia="hr-HR"/>
        </w:rPr>
        <w:t>e</w:t>
      </w:r>
      <w:r w:rsidRPr="003664CA">
        <w:rPr>
          <w:rFonts w:eastAsia="Times New Roman" w:cs="Times New Roman"/>
          <w:lang w:val="hr-HR" w:eastAsia="hr-HR"/>
        </w:rPr>
        <w:t xml:space="preserve"> naziva se plastičnost mozga (po analogiji s plastelinom koji se može oblikovati kako god mi želimo). Budimo konkretni, mozak </w:t>
      </w:r>
      <w:r>
        <w:rPr>
          <w:rFonts w:eastAsia="Times New Roman" w:cs="Times New Roman"/>
          <w:lang w:val="hr-HR" w:eastAsia="hr-HR"/>
        </w:rPr>
        <w:t xml:space="preserve">se </w:t>
      </w:r>
      <w:r w:rsidRPr="003664CA">
        <w:rPr>
          <w:rFonts w:eastAsia="Times New Roman" w:cs="Times New Roman"/>
          <w:lang w:val="hr-HR" w:eastAsia="hr-HR"/>
        </w:rPr>
        <w:t xml:space="preserve">kao cjelina baš i ne mijenja previše. Poznato je da se mozgovna težina povećava nakon rođenja i dostiže maksimum u periodu adolescencije. Nakon dvadesete godine života mozgovna </w:t>
      </w:r>
      <w:r>
        <w:rPr>
          <w:rFonts w:eastAsia="Times New Roman" w:cs="Times New Roman"/>
          <w:lang w:val="hr-HR" w:eastAsia="hr-HR"/>
        </w:rPr>
        <w:t xml:space="preserve">se </w:t>
      </w:r>
      <w:r w:rsidRPr="003664CA">
        <w:rPr>
          <w:rFonts w:eastAsia="Times New Roman" w:cs="Times New Roman"/>
          <w:lang w:val="hr-HR" w:eastAsia="hr-HR"/>
        </w:rPr>
        <w:t>masa smanjuje za oko 1 g godišnje, a do 90. godine starosti ljudski mozak izgubi između 5 i 10 % volumena. Gledajući un</w:t>
      </w:r>
      <w:r>
        <w:rPr>
          <w:rFonts w:eastAsia="Times New Roman" w:cs="Times New Roman"/>
          <w:lang w:val="hr-HR" w:eastAsia="hr-HR"/>
        </w:rPr>
        <w:t>atrag</w:t>
      </w:r>
      <w:r w:rsidRPr="003664CA">
        <w:rPr>
          <w:rFonts w:eastAsia="Times New Roman" w:cs="Times New Roman"/>
          <w:lang w:val="hr-HR" w:eastAsia="hr-HR"/>
        </w:rPr>
        <w:t xml:space="preserve">, znanost je nekada poricala mogućnost obnavljanja neurona. Neki noviji nalazi pokazuju da se ponekad neuroni ipak dijele. Međutim, gubitak neurona može biti nadoknađen promjenama u njihovoj međusobnoj komunikaciji. </w:t>
      </w:r>
      <w:r>
        <w:rPr>
          <w:rFonts w:eastAsia="Times New Roman" w:cs="Times New Roman"/>
          <w:lang w:val="hr-HR" w:eastAsia="hr-HR"/>
        </w:rPr>
        <w:t>T</w:t>
      </w:r>
      <w:r w:rsidRPr="003664CA">
        <w:rPr>
          <w:rFonts w:eastAsia="Times New Roman" w:cs="Times New Roman"/>
          <w:lang w:val="hr-HR" w:eastAsia="hr-HR"/>
        </w:rPr>
        <w:t xml:space="preserve">vaj oblik plastičnosti mozga naziva </w:t>
      </w:r>
      <w:r>
        <w:rPr>
          <w:rFonts w:eastAsia="Times New Roman" w:cs="Times New Roman"/>
          <w:lang w:val="hr-HR" w:eastAsia="hr-HR"/>
        </w:rPr>
        <w:t xml:space="preserve">se </w:t>
      </w:r>
      <w:r w:rsidRPr="003664CA">
        <w:rPr>
          <w:rFonts w:eastAsia="Times New Roman" w:cs="Times New Roman"/>
          <w:lang w:val="hr-HR" w:eastAsia="hr-HR"/>
        </w:rPr>
        <w:t xml:space="preserve">sinaptička plastičnost i traje duže nego što se nekad pretpostavljalo. Poznato je da mozak može stvarati nove sinaptičke veze sve do kraja ljudskog života. Točno je da je broj neurona kod starijih aktivnih ljudi, </w:t>
      </w:r>
      <w:r>
        <w:rPr>
          <w:rFonts w:eastAsia="Times New Roman" w:cs="Times New Roman"/>
          <w:lang w:val="hr-HR" w:eastAsia="hr-HR"/>
        </w:rPr>
        <w:t xml:space="preserve">u </w:t>
      </w:r>
      <w:r w:rsidRPr="003664CA">
        <w:rPr>
          <w:rFonts w:eastAsia="Times New Roman" w:cs="Times New Roman"/>
          <w:lang w:val="hr-HR" w:eastAsia="hr-HR"/>
        </w:rPr>
        <w:t xml:space="preserve">dobi od oko 70 godina, nešto manji u odnosu na ljude srednjih godina, no taj </w:t>
      </w:r>
      <w:r>
        <w:rPr>
          <w:rFonts w:eastAsia="Times New Roman" w:cs="Times New Roman"/>
          <w:lang w:val="hr-HR" w:eastAsia="hr-HR"/>
        </w:rPr>
        <w:t xml:space="preserve">je </w:t>
      </w:r>
      <w:r w:rsidRPr="003664CA">
        <w:rPr>
          <w:rFonts w:eastAsia="Times New Roman" w:cs="Times New Roman"/>
          <w:lang w:val="hr-HR" w:eastAsia="hr-HR"/>
        </w:rPr>
        <w:t>manjak kompenziran produljenjem dendrita i proširenjem njihova grananja. Za mozak je jako važna adekvatna stimulacija</w:t>
      </w:r>
      <w:r>
        <w:rPr>
          <w:rFonts w:eastAsia="Times New Roman" w:cs="Times New Roman"/>
          <w:lang w:val="hr-HR" w:eastAsia="hr-HR"/>
        </w:rPr>
        <w:t>,</w:t>
      </w:r>
      <w:r w:rsidRPr="003664CA">
        <w:rPr>
          <w:rFonts w:eastAsia="Times New Roman" w:cs="Times New Roman"/>
          <w:lang w:val="hr-HR" w:eastAsia="hr-HR"/>
        </w:rPr>
        <w:t xml:space="preserve"> što potvrđuju nalazi da boravak laboratorijskih životinja u bogatom okolišu povećava broj dendritskih grananja. Alkohol je taj koji itekako može osiromašiti naše neurone, smanjujući njihovo dendritičko grananje. Dok tjelovježbom izgrađujemo mišićnu masu, mentalnim vježbama oblikujemo sinapse i jačamo neuronske mreže, što čini temelj i za oporavak mozga nakon eventualnih povreda. I ne zaboravite, u svijetu neurona vrijedi načelo „koristi ili izgubi“. Svaki put kad učimo nove stvari ili činimo poznate stvari na novi i dru</w:t>
      </w:r>
      <w:r>
        <w:rPr>
          <w:rFonts w:eastAsia="Times New Roman" w:cs="Times New Roman"/>
          <w:lang w:val="hr-HR" w:eastAsia="hr-HR"/>
        </w:rPr>
        <w:t>k</w:t>
      </w:r>
      <w:r w:rsidRPr="003664CA">
        <w:rPr>
          <w:rFonts w:eastAsia="Times New Roman" w:cs="Times New Roman"/>
          <w:lang w:val="hr-HR" w:eastAsia="hr-HR"/>
        </w:rPr>
        <w:t xml:space="preserve">čiji način, u </w:t>
      </w:r>
      <w:r>
        <w:rPr>
          <w:rFonts w:eastAsia="Times New Roman" w:cs="Times New Roman"/>
          <w:lang w:val="hr-HR" w:eastAsia="hr-HR"/>
        </w:rPr>
        <w:t>svojim</w:t>
      </w:r>
      <w:r w:rsidRPr="003664CA">
        <w:rPr>
          <w:rFonts w:eastAsia="Times New Roman" w:cs="Times New Roman"/>
          <w:lang w:val="hr-HR" w:eastAsia="hr-HR"/>
        </w:rPr>
        <w:t xml:space="preserve"> mozgovima stvaramo temelje za jačanje ili </w:t>
      </w:r>
      <w:r w:rsidRPr="003664CA">
        <w:rPr>
          <w:rFonts w:eastAsia="Times New Roman" w:cs="Times New Roman"/>
          <w:color w:val="000000"/>
          <w:lang w:val="hr-HR" w:eastAsia="hr-HR"/>
        </w:rPr>
        <w:t xml:space="preserve">stvaranje novih sinaptičkih veza. </w:t>
      </w:r>
    </w:p>
    <w:p w:rsidR="00A906FF" w:rsidRPr="003664CA" w:rsidRDefault="00A906FF" w:rsidP="00A906FF">
      <w:pPr>
        <w:spacing w:line="360" w:lineRule="auto"/>
        <w:ind w:firstLine="708"/>
        <w:jc w:val="both"/>
        <w:rPr>
          <w:rFonts w:eastAsia="Times New Roman" w:cs="Times New Roman"/>
          <w:i/>
          <w:iCs/>
          <w:lang w:val="hr-HR" w:eastAsia="hr-HR"/>
        </w:rPr>
      </w:pPr>
      <w:r w:rsidRPr="2F3BFCD9">
        <w:rPr>
          <w:rFonts w:eastAsia="Times New Roman" w:cs="Times New Roman"/>
          <w:lang w:val="hr-HR" w:eastAsia="hr-HR"/>
        </w:rPr>
        <w:t>Novi pronalasci u neuroznanosti koji se konstantno događaju, zahvaljujući prvenstveno razvoju novih tehnika istraživanja mozga, zasigurno</w:t>
      </w:r>
      <w:r>
        <w:rPr>
          <w:rFonts w:eastAsia="Times New Roman" w:cs="Times New Roman"/>
          <w:lang w:val="hr-HR" w:eastAsia="hr-HR"/>
        </w:rPr>
        <w:t xml:space="preserve"> će</w:t>
      </w:r>
      <w:r w:rsidRPr="2F3BFCD9">
        <w:rPr>
          <w:rFonts w:eastAsia="Times New Roman" w:cs="Times New Roman"/>
          <w:lang w:val="hr-HR" w:eastAsia="hr-HR"/>
        </w:rPr>
        <w:t xml:space="preserve"> i neke buduće priče o mozgu učiniti zanimlj</w:t>
      </w:r>
      <w:r>
        <w:rPr>
          <w:rFonts w:eastAsia="Times New Roman" w:cs="Times New Roman"/>
          <w:lang w:val="hr-HR" w:eastAsia="hr-HR"/>
        </w:rPr>
        <w:t xml:space="preserve">ivima </w:t>
      </w:r>
      <w:r w:rsidRPr="2F3BFCD9">
        <w:rPr>
          <w:rFonts w:eastAsia="Times New Roman" w:cs="Times New Roman"/>
          <w:lang w:val="hr-HR" w:eastAsia="hr-HR"/>
        </w:rPr>
        <w:t xml:space="preserve">skidajući veo misterioznosti s </w:t>
      </w:r>
      <w:r>
        <w:rPr>
          <w:rFonts w:eastAsia="Times New Roman" w:cs="Times New Roman"/>
          <w:lang w:val="hr-HR" w:eastAsia="hr-HR"/>
        </w:rPr>
        <w:t>t</w:t>
      </w:r>
      <w:r w:rsidRPr="2F3BFCD9">
        <w:rPr>
          <w:rFonts w:eastAsia="Times New Roman" w:cs="Times New Roman"/>
          <w:lang w:val="hr-HR" w:eastAsia="hr-HR"/>
        </w:rPr>
        <w:t xml:space="preserve">og nadasve kompleksnog organa. Živimo u vremenu kada neuroproteze sve više zamjenjuju naša osjetila, kada se implantacijom elektroda stimuliraju određene regije mozga. Matičnim </w:t>
      </w:r>
      <w:r>
        <w:rPr>
          <w:rFonts w:eastAsia="Times New Roman" w:cs="Times New Roman"/>
          <w:lang w:val="hr-HR" w:eastAsia="hr-HR"/>
        </w:rPr>
        <w:t xml:space="preserve">se </w:t>
      </w:r>
      <w:r w:rsidRPr="2F3BFCD9">
        <w:rPr>
          <w:rFonts w:eastAsia="Times New Roman" w:cs="Times New Roman"/>
          <w:lang w:val="hr-HR" w:eastAsia="hr-HR"/>
        </w:rPr>
        <w:t>stanicama pokušavaju popraviti mozgovi oštećeni bolestima, a neuroznanost sa svojim spoznajama i idejama ulazi i u područja humanističkih znanosti. Ovo poglavlje završit ć</w:t>
      </w:r>
      <w:r>
        <w:rPr>
          <w:rFonts w:eastAsia="Times New Roman" w:cs="Times New Roman"/>
          <w:lang w:val="hr-HR" w:eastAsia="hr-HR"/>
        </w:rPr>
        <w:t>emo</w:t>
      </w:r>
      <w:r w:rsidRPr="2F3BFCD9">
        <w:rPr>
          <w:rFonts w:eastAsia="Times New Roman" w:cs="Times New Roman"/>
          <w:lang w:val="hr-HR" w:eastAsia="hr-HR"/>
        </w:rPr>
        <w:t xml:space="preserve"> </w:t>
      </w:r>
      <w:r w:rsidRPr="2F3BFCD9">
        <w:rPr>
          <w:rFonts w:eastAsia="Times New Roman" w:cs="Times New Roman"/>
          <w:color w:val="000000" w:themeColor="text1"/>
          <w:lang w:val="hr-HR" w:eastAsia="hr-HR"/>
        </w:rPr>
        <w:t>citirajući Ramachandrana</w:t>
      </w:r>
      <w:r w:rsidRPr="2F3BFCD9">
        <w:rPr>
          <w:rFonts w:eastAsia="Times New Roman" w:cs="Times New Roman"/>
          <w:lang w:val="hr-HR" w:eastAsia="hr-HR"/>
        </w:rPr>
        <w:t>: „Koliko god je napredak neuroznanosti bio strelovit, moramo biti potpuno pošteni prema sebi i priznati da smo otkrili tek djelić onoga što bismo trebali saznati o ljudskom mozgu. Ali skromna količina onoga što smo otkrili čini priču o mozgu uzbudljivijom od bilo kojeg romana o Sherlocku Holmesu</w:t>
      </w:r>
      <w:r>
        <w:rPr>
          <w:rFonts w:eastAsia="Times New Roman" w:cs="Times New Roman"/>
          <w:lang w:val="hr-HR" w:eastAsia="hr-HR"/>
        </w:rPr>
        <w:t>.</w:t>
      </w:r>
      <w:r w:rsidRPr="2F3BFCD9">
        <w:rPr>
          <w:rFonts w:eastAsia="Times New Roman" w:cs="Times New Roman"/>
          <w:lang w:val="hr-HR" w:eastAsia="hr-HR"/>
        </w:rPr>
        <w:t>“</w:t>
      </w:r>
      <w:r w:rsidRPr="2F3BFCD9">
        <w:rPr>
          <w:rFonts w:eastAsia="Times New Roman" w:cs="Times New Roman"/>
          <w:i/>
          <w:iCs/>
          <w:lang w:val="hr-HR" w:eastAsia="hr-HR"/>
        </w:rPr>
        <w:t xml:space="preserve"> </w:t>
      </w:r>
    </w:p>
    <w:p w:rsidR="00A906FF" w:rsidRPr="003664CA" w:rsidRDefault="00A906FF" w:rsidP="00A906FF">
      <w:pPr>
        <w:rPr>
          <w:rFonts w:eastAsia="Times New Roman" w:cs="Times New Roman"/>
          <w:sz w:val="28"/>
          <w:szCs w:val="28"/>
          <w:lang w:val="hr-HR" w:eastAsia="hr-HR"/>
        </w:rPr>
      </w:pPr>
    </w:p>
    <w:p w:rsidR="00A906FF" w:rsidRDefault="00A906FF" w:rsidP="00A906FF">
      <w:pPr>
        <w:rPr>
          <w:rFonts w:eastAsia="Times New Roman" w:cs="Times New Roman"/>
          <w:sz w:val="28"/>
          <w:szCs w:val="28"/>
          <w:lang w:val="hr-HR" w:eastAsia="hr-HR"/>
        </w:rPr>
      </w:pPr>
    </w:p>
    <w:p w:rsidR="00A906FF" w:rsidRDefault="00A906FF" w:rsidP="00A906FF">
      <w:pPr>
        <w:rPr>
          <w:rFonts w:eastAsia="Times New Roman" w:cs="Times New Roman"/>
          <w:sz w:val="28"/>
          <w:szCs w:val="28"/>
          <w:lang w:val="hr-HR" w:eastAsia="hr-HR"/>
        </w:rPr>
      </w:pPr>
    </w:p>
    <w:p w:rsidR="00A906FF" w:rsidRPr="003664CA" w:rsidRDefault="00A906FF" w:rsidP="00A906FF">
      <w:pPr>
        <w:rPr>
          <w:rFonts w:eastAsia="Times New Roman" w:cs="Times New Roman"/>
          <w:sz w:val="28"/>
          <w:szCs w:val="28"/>
          <w:lang w:val="hr-HR" w:eastAsia="hr-HR"/>
        </w:rPr>
      </w:pPr>
    </w:p>
    <w:p w:rsidR="00A906FF" w:rsidRPr="003664CA" w:rsidRDefault="00A906FF" w:rsidP="00A906FF">
      <w:pPr>
        <w:rPr>
          <w:rFonts w:eastAsia="Times New Roman" w:cs="Times New Roman"/>
          <w:b/>
          <w:sz w:val="28"/>
          <w:szCs w:val="28"/>
          <w:lang w:val="hr-HR" w:eastAsia="hr-HR"/>
        </w:rPr>
      </w:pPr>
      <w:r w:rsidRPr="003664CA">
        <w:rPr>
          <w:rFonts w:eastAsia="Times New Roman" w:cs="Times New Roman"/>
          <w:b/>
          <w:sz w:val="28"/>
          <w:szCs w:val="28"/>
          <w:lang w:val="hr-HR" w:eastAsia="hr-HR"/>
        </w:rPr>
        <w:lastRenderedPageBreak/>
        <w:t>Zaključci</w:t>
      </w:r>
    </w:p>
    <w:p w:rsidR="00A906FF" w:rsidRPr="003664CA" w:rsidRDefault="00A906FF" w:rsidP="00A906FF">
      <w:pPr>
        <w:spacing w:line="360" w:lineRule="auto"/>
        <w:rPr>
          <w:rFonts w:eastAsia="Times New Roman" w:cs="Times New Roman"/>
          <w:sz w:val="28"/>
          <w:szCs w:val="28"/>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1. Mozak je znatno složeniji od bilo koje naprave s kojom se uspoređivao tijekom povijesti premda je njegov izgled daleko od impresivnog. Prosječna težina odraslog ljudskog mozga iznosi oko 1,5 kg. Glavno njegovo stanično gorivo je glukoza. Veliki je potrošač glukoze (troši oko 20</w:t>
      </w:r>
      <w:r>
        <w:rPr>
          <w:rFonts w:eastAsia="Times New Roman" w:cs="Times New Roman"/>
          <w:szCs w:val="24"/>
          <w:lang w:val="hr-HR" w:eastAsia="hr-HR"/>
        </w:rPr>
        <w:t xml:space="preserve"> </w:t>
      </w:r>
      <w:r w:rsidRPr="003664CA">
        <w:rPr>
          <w:rFonts w:eastAsia="Times New Roman" w:cs="Times New Roman"/>
          <w:szCs w:val="24"/>
          <w:lang w:val="hr-HR" w:eastAsia="hr-HR"/>
        </w:rPr>
        <w:t>% ukupnih zaliha) i kisika (oko 20</w:t>
      </w:r>
      <w:r>
        <w:rPr>
          <w:rFonts w:eastAsia="Times New Roman" w:cs="Times New Roman"/>
          <w:szCs w:val="24"/>
          <w:lang w:val="hr-HR" w:eastAsia="hr-HR"/>
        </w:rPr>
        <w:t xml:space="preserve"> </w:t>
      </w:r>
      <w:r w:rsidRPr="003664CA">
        <w:rPr>
          <w:rFonts w:eastAsia="Times New Roman" w:cs="Times New Roman"/>
          <w:szCs w:val="24"/>
          <w:lang w:val="hr-HR" w:eastAsia="hr-HR"/>
        </w:rPr>
        <w:t>% kisika iz tijela otpada na njegovu potrošnju). Što više radi, troši i više kisika i glukoze. Na tome se zasnivaju mnoge tehnike kojima je cilj mjeriti neke aspekte rada mozga.</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2. U anatomiji se koriste tri zamišljene ravnine koje su opisane u odnosu na položaj središnjeg živčanog sustava kao medijalno-lateralno, ventralno-dorsalno i anteriorno-posteriorno.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3. Živčani </w:t>
      </w:r>
      <w:r>
        <w:rPr>
          <w:rFonts w:eastAsia="Times New Roman" w:cs="Times New Roman"/>
          <w:szCs w:val="24"/>
          <w:lang w:val="hr-HR" w:eastAsia="hr-HR"/>
        </w:rPr>
        <w:t xml:space="preserve">se </w:t>
      </w:r>
      <w:r w:rsidRPr="003664CA">
        <w:rPr>
          <w:rFonts w:eastAsia="Times New Roman" w:cs="Times New Roman"/>
          <w:szCs w:val="24"/>
          <w:lang w:val="hr-HR" w:eastAsia="hr-HR"/>
        </w:rPr>
        <w:t>sustav dijeli na središnji i periferni. Središnji živčani s</w:t>
      </w:r>
      <w:r>
        <w:rPr>
          <w:rFonts w:eastAsia="Times New Roman" w:cs="Times New Roman"/>
          <w:szCs w:val="24"/>
          <w:lang w:val="hr-HR" w:eastAsia="hr-HR"/>
        </w:rPr>
        <w:t>ustav čine mozak i kralježnička moždina</w:t>
      </w:r>
      <w:r w:rsidRPr="003664CA">
        <w:rPr>
          <w:rFonts w:eastAsia="Times New Roman" w:cs="Times New Roman"/>
          <w:szCs w:val="24"/>
          <w:lang w:val="hr-HR" w:eastAsia="hr-HR"/>
        </w:rPr>
        <w:t xml:space="preserve">. Periferni živčani sustav povezuje periferiju tijela sa središnjim živčanim sustavom, a to čini ukupno 12 pari lubanjskih živaca i 31 par spinalnih živaca. Osjetilni živci prenose informacije iz receptora, dok motoričkim živcima putuju signali do izvršnih organa.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4. Tri </w:t>
      </w:r>
      <w:r>
        <w:rPr>
          <w:rFonts w:eastAsia="Times New Roman" w:cs="Times New Roman"/>
          <w:szCs w:val="24"/>
          <w:lang w:val="hr-HR" w:eastAsia="hr-HR"/>
        </w:rPr>
        <w:t xml:space="preserve">su </w:t>
      </w:r>
      <w:r w:rsidRPr="003664CA">
        <w:rPr>
          <w:rFonts w:eastAsia="Times New Roman" w:cs="Times New Roman"/>
          <w:szCs w:val="24"/>
          <w:lang w:val="hr-HR" w:eastAsia="hr-HR"/>
        </w:rPr>
        <w:t>osnovna dijela mozga</w:t>
      </w:r>
      <w:r>
        <w:rPr>
          <w:rFonts w:eastAsia="Times New Roman" w:cs="Times New Roman"/>
          <w:szCs w:val="24"/>
          <w:lang w:val="hr-HR" w:eastAsia="hr-HR"/>
        </w:rPr>
        <w:t>:</w:t>
      </w:r>
      <w:r w:rsidRPr="003664CA">
        <w:rPr>
          <w:rFonts w:eastAsia="Times New Roman" w:cs="Times New Roman"/>
          <w:szCs w:val="24"/>
          <w:lang w:val="hr-HR" w:eastAsia="hr-HR"/>
        </w:rPr>
        <w:t xml:space="preserve"> moždano deblo, mali mozak i veliki mozak. Moždano deblo čini produljena moždina, moždani most i srednji mozak. Kroz moždano deblo proteže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retikularna formacija koja izgledom podsjeća na mrežu vlakana. Moždano deblo kontrolira važne vitalne funkcije poput disanja </w:t>
      </w:r>
      <w:r>
        <w:rPr>
          <w:rFonts w:eastAsia="Times New Roman" w:cs="Times New Roman"/>
          <w:szCs w:val="24"/>
          <w:lang w:val="hr-HR" w:eastAsia="hr-HR"/>
        </w:rPr>
        <w:t xml:space="preserve">i </w:t>
      </w:r>
      <w:r w:rsidRPr="003664CA">
        <w:rPr>
          <w:rFonts w:eastAsia="Times New Roman" w:cs="Times New Roman"/>
          <w:szCs w:val="24"/>
          <w:lang w:val="hr-HR" w:eastAsia="hr-HR"/>
        </w:rPr>
        <w:t xml:space="preserve">rada srca. Sudjeluje također u regulaciji spavanja, održavanju pažnje, održavanju tonusa muskulature. Mali mozak dio </w:t>
      </w:r>
      <w:r>
        <w:rPr>
          <w:rFonts w:eastAsia="Times New Roman" w:cs="Times New Roman"/>
          <w:szCs w:val="24"/>
          <w:lang w:val="hr-HR" w:eastAsia="hr-HR"/>
        </w:rPr>
        <w:t xml:space="preserve">je </w:t>
      </w:r>
      <w:r w:rsidRPr="003664CA">
        <w:rPr>
          <w:rFonts w:eastAsia="Times New Roman" w:cs="Times New Roman"/>
          <w:szCs w:val="24"/>
          <w:lang w:val="hr-HR" w:eastAsia="hr-HR"/>
        </w:rPr>
        <w:t xml:space="preserve">mozga koji regulira motoričku koordinaciju, posturalni stav i ravnotežu. Sudjeluje u učenju motoričkih vještina, posebice za vrijeme izvođenja novih pokreta.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5. Veliki mozak sastoji </w:t>
      </w:r>
      <w:r>
        <w:rPr>
          <w:rFonts w:eastAsia="Times New Roman" w:cs="Times New Roman"/>
          <w:szCs w:val="24"/>
          <w:lang w:val="hr-HR" w:eastAsia="hr-HR"/>
        </w:rPr>
        <w:t xml:space="preserve">se </w:t>
      </w:r>
      <w:r w:rsidRPr="003664CA">
        <w:rPr>
          <w:rFonts w:eastAsia="Times New Roman" w:cs="Times New Roman"/>
          <w:szCs w:val="24"/>
          <w:lang w:val="hr-HR" w:eastAsia="hr-HR"/>
        </w:rPr>
        <w:t>od međumozga i prednjeg mozga. Talamus i hipotalamus čine međumozak. Talamus prima veliku količinu informacija iz receptora i provodi ih u koru velikog mozga. Hipotalamus ima središnji nadzor nad svim vegetativnim funkcijama, utječe na rad endokrinog sustava, regulira tjelesnu temperaturu, cirkadijalni ritam, hranjenje, pijenje, seksualnu aktivnost i druge važne funkcije. U suradnji s drugim djelovima središnjeg živčanog sustava uključen je u izražavanje emocija. Bazalni gangliji, limbički sustav i kora velikog mozga dijelovi</w:t>
      </w:r>
      <w:r>
        <w:rPr>
          <w:rFonts w:eastAsia="Times New Roman" w:cs="Times New Roman"/>
          <w:szCs w:val="24"/>
          <w:lang w:val="hr-HR" w:eastAsia="hr-HR"/>
        </w:rPr>
        <w:t xml:space="preserve"> su</w:t>
      </w:r>
      <w:r w:rsidRPr="003664CA">
        <w:rPr>
          <w:rFonts w:eastAsia="Times New Roman" w:cs="Times New Roman"/>
          <w:szCs w:val="24"/>
          <w:lang w:val="hr-HR" w:eastAsia="hr-HR"/>
        </w:rPr>
        <w:t xml:space="preserve"> prednjeg mozga.</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6. Glavni dio bazalnih ganglija čini strijarni sustav koji se sastoji od tri jezgre: kaudalna jezgra, putamen i globus pallidus. Crna jezgra i subtalamička jezgra također </w:t>
      </w:r>
      <w:r>
        <w:rPr>
          <w:rFonts w:eastAsia="Times New Roman" w:cs="Times New Roman"/>
          <w:szCs w:val="24"/>
          <w:lang w:val="hr-HR" w:eastAsia="hr-HR"/>
        </w:rPr>
        <w:t xml:space="preserve">su </w:t>
      </w:r>
      <w:r w:rsidRPr="003664CA">
        <w:rPr>
          <w:rFonts w:eastAsia="Times New Roman" w:cs="Times New Roman"/>
          <w:szCs w:val="24"/>
          <w:lang w:val="hr-HR" w:eastAsia="hr-HR"/>
        </w:rPr>
        <w:t>dijelovi bazalnih ganglija. Bazalni gangliji uključeni</w:t>
      </w:r>
      <w:r>
        <w:rPr>
          <w:rFonts w:eastAsia="Times New Roman" w:cs="Times New Roman"/>
          <w:szCs w:val="24"/>
          <w:lang w:val="hr-HR" w:eastAsia="hr-HR"/>
        </w:rPr>
        <w:t xml:space="preserve"> su</w:t>
      </w:r>
      <w:r w:rsidRPr="003664CA">
        <w:rPr>
          <w:rFonts w:eastAsia="Times New Roman" w:cs="Times New Roman"/>
          <w:szCs w:val="24"/>
          <w:lang w:val="hr-HR" w:eastAsia="hr-HR"/>
        </w:rPr>
        <w:t xml:space="preserve"> u održavanje tonusa mišića prilikom izvođenja automatskih i dijelom voljnih pokreta. Sudjeluju također u pamćenju i učenju. </w:t>
      </w:r>
      <w:r>
        <w:rPr>
          <w:rFonts w:eastAsia="Times New Roman" w:cs="Times New Roman"/>
          <w:szCs w:val="24"/>
          <w:lang w:val="hr-HR" w:eastAsia="hr-HR"/>
        </w:rPr>
        <w:t>T</w:t>
      </w:r>
      <w:r w:rsidRPr="003664CA">
        <w:rPr>
          <w:rFonts w:eastAsia="Times New Roman" w:cs="Times New Roman"/>
          <w:szCs w:val="24"/>
          <w:lang w:val="hr-HR" w:eastAsia="hr-HR"/>
        </w:rPr>
        <w:t xml:space="preserve">a </w:t>
      </w:r>
      <w:r>
        <w:rPr>
          <w:rFonts w:eastAsia="Times New Roman" w:cs="Times New Roman"/>
          <w:szCs w:val="24"/>
          <w:lang w:val="hr-HR" w:eastAsia="hr-HR"/>
        </w:rPr>
        <w:t xml:space="preserve">su </w:t>
      </w:r>
      <w:r w:rsidRPr="003664CA">
        <w:rPr>
          <w:rFonts w:eastAsia="Times New Roman" w:cs="Times New Roman"/>
          <w:szCs w:val="24"/>
          <w:lang w:val="hr-HR" w:eastAsia="hr-HR"/>
        </w:rPr>
        <w:t xml:space="preserve">područja bogata dopaminergičnim sinapsama, pa se funkcije </w:t>
      </w:r>
      <w:r>
        <w:rPr>
          <w:rFonts w:eastAsia="Times New Roman" w:cs="Times New Roman"/>
          <w:szCs w:val="24"/>
          <w:lang w:val="hr-HR" w:eastAsia="hr-HR"/>
        </w:rPr>
        <w:t>t</w:t>
      </w:r>
      <w:r w:rsidRPr="003664CA">
        <w:rPr>
          <w:rFonts w:eastAsia="Times New Roman" w:cs="Times New Roman"/>
          <w:szCs w:val="24"/>
          <w:lang w:val="hr-HR" w:eastAsia="hr-HR"/>
        </w:rPr>
        <w:t xml:space="preserve">ih regija (prvenstveno putamena i ventralnog paliduma) povezuju s nagrađivanjem, potkrepljenjem i ovisničkim ponašanjem. </w:t>
      </w: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lang w:val="hr-HR" w:eastAsia="hr-HR"/>
        </w:rPr>
        <w:lastRenderedPageBreak/>
        <w:t>7. Osnovne dijelove limbičkog sustava čine mamilarna tjelešca, septa</w:t>
      </w:r>
      <w:r>
        <w:rPr>
          <w:rFonts w:eastAsia="Times New Roman" w:cs="Times New Roman"/>
          <w:lang w:val="hr-HR" w:eastAsia="hr-HR"/>
        </w:rPr>
        <w:t>lna jezgra, amigdala, cingularna vijuga,</w:t>
      </w:r>
      <w:r w:rsidRPr="003664CA">
        <w:rPr>
          <w:rFonts w:eastAsia="Times New Roman" w:cs="Times New Roman"/>
          <w:lang w:val="hr-HR" w:eastAsia="hr-HR"/>
        </w:rPr>
        <w:t xml:space="preserve"> hipokampus i forniks. Ovaj dio velikog mozga ima važnu ulogu u regulaciji ponašanja važnih za ostanak, uključujući bijeg, borbu, hranjenje i seksualno ponašanje. Najviše je istraživana amigdala i nje</w:t>
      </w:r>
      <w:r>
        <w:rPr>
          <w:rFonts w:eastAsia="Times New Roman" w:cs="Times New Roman"/>
          <w:lang w:val="hr-HR" w:eastAsia="hr-HR"/>
        </w:rPr>
        <w:t>zi</w:t>
      </w:r>
      <w:r w:rsidRPr="003664CA">
        <w:rPr>
          <w:rFonts w:eastAsia="Times New Roman" w:cs="Times New Roman"/>
          <w:lang w:val="hr-HR" w:eastAsia="hr-HR"/>
        </w:rPr>
        <w:t xml:space="preserve">na uloga u prepoznavanju straha u izrazima lica, kondicioniranju i izražavanju straha. Postoje dva neuronska puta u kojima sudjeluju amigdale. Prvi je </w:t>
      </w:r>
      <w:r>
        <w:rPr>
          <w:rFonts w:eastAsia="Times New Roman" w:cs="Times New Roman"/>
          <w:lang w:val="hr-HR" w:eastAsia="hr-HR"/>
        </w:rPr>
        <w:t>„</w:t>
      </w:r>
      <w:r w:rsidRPr="003664CA">
        <w:rPr>
          <w:rFonts w:eastAsia="Times New Roman" w:cs="Times New Roman"/>
          <w:lang w:val="hr-HR" w:eastAsia="hr-HR"/>
        </w:rPr>
        <w:t xml:space="preserve">brz i prljav” put koji se temelji na izravnoj vezi talamusa i amigdale i omogućava brzu reakciju u opasnim situacijama. Drugi </w:t>
      </w:r>
      <w:r>
        <w:rPr>
          <w:rFonts w:eastAsia="Times New Roman" w:cs="Times New Roman"/>
          <w:lang w:val="hr-HR" w:eastAsia="hr-HR"/>
        </w:rPr>
        <w:t xml:space="preserve">je </w:t>
      </w:r>
      <w:r w:rsidRPr="003664CA">
        <w:rPr>
          <w:rFonts w:eastAsia="Times New Roman" w:cs="Times New Roman"/>
          <w:lang w:val="hr-HR" w:eastAsia="hr-HR"/>
        </w:rPr>
        <w:t xml:space="preserve">put sporiji i precizniji i omogućava finiju analizu situacije, a temelji se na vezama amigdale s korom velikog mozga.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8. Moždana kora je naborana. Nedostatak jasnih anatomsko-funkcionalnih razlika rezultirao je različiti</w:t>
      </w:r>
      <w:r>
        <w:rPr>
          <w:rFonts w:eastAsia="Times New Roman" w:cs="Times New Roman"/>
          <w:szCs w:val="24"/>
          <w:lang w:val="hr-HR" w:eastAsia="hr-HR"/>
        </w:rPr>
        <w:t>m</w:t>
      </w:r>
      <w:r w:rsidRPr="003664CA">
        <w:rPr>
          <w:rFonts w:eastAsia="Times New Roman" w:cs="Times New Roman"/>
          <w:szCs w:val="24"/>
          <w:lang w:val="hr-HR" w:eastAsia="hr-HR"/>
        </w:rPr>
        <w:t xml:space="preserve"> nje</w:t>
      </w:r>
      <w:r>
        <w:rPr>
          <w:rFonts w:eastAsia="Times New Roman" w:cs="Times New Roman"/>
          <w:szCs w:val="24"/>
          <w:lang w:val="hr-HR" w:eastAsia="hr-HR"/>
        </w:rPr>
        <w:t>zi</w:t>
      </w:r>
      <w:r w:rsidRPr="003664CA">
        <w:rPr>
          <w:rFonts w:eastAsia="Times New Roman" w:cs="Times New Roman"/>
          <w:szCs w:val="24"/>
          <w:lang w:val="hr-HR" w:eastAsia="hr-HR"/>
        </w:rPr>
        <w:t>nim podjelama. Najveći nje</w:t>
      </w:r>
      <w:r>
        <w:rPr>
          <w:rFonts w:eastAsia="Times New Roman" w:cs="Times New Roman"/>
          <w:szCs w:val="24"/>
          <w:lang w:val="hr-HR" w:eastAsia="hr-HR"/>
        </w:rPr>
        <w:t>zi</w:t>
      </w:r>
      <w:r w:rsidRPr="003664CA">
        <w:rPr>
          <w:rFonts w:eastAsia="Times New Roman" w:cs="Times New Roman"/>
          <w:szCs w:val="24"/>
          <w:lang w:val="hr-HR" w:eastAsia="hr-HR"/>
        </w:rPr>
        <w:t xml:space="preserve">n dio sastoji </w:t>
      </w:r>
      <w:r>
        <w:rPr>
          <w:rFonts w:eastAsia="Times New Roman" w:cs="Times New Roman"/>
          <w:szCs w:val="24"/>
          <w:lang w:val="hr-HR" w:eastAsia="hr-HR"/>
        </w:rPr>
        <w:t xml:space="preserve">se </w:t>
      </w:r>
      <w:r w:rsidRPr="003664CA">
        <w:rPr>
          <w:rFonts w:eastAsia="Times New Roman" w:cs="Times New Roman"/>
          <w:szCs w:val="24"/>
          <w:lang w:val="hr-HR" w:eastAsia="hr-HR"/>
        </w:rPr>
        <w:t>od šest slojeva neurona. To su filogenetski mlađa područja koja se nazivaju neokorteksom. Oko 10</w:t>
      </w:r>
      <w:r>
        <w:rPr>
          <w:rFonts w:eastAsia="Times New Roman" w:cs="Times New Roman"/>
          <w:szCs w:val="24"/>
          <w:lang w:val="hr-HR" w:eastAsia="hr-HR"/>
        </w:rPr>
        <w:t xml:space="preserve"> </w:t>
      </w:r>
      <w:r w:rsidRPr="003664CA">
        <w:rPr>
          <w:rFonts w:eastAsia="Times New Roman" w:cs="Times New Roman"/>
          <w:szCs w:val="24"/>
          <w:lang w:val="hr-HR" w:eastAsia="hr-HR"/>
        </w:rPr>
        <w:t xml:space="preserve">% moždane kore filogenetski </w:t>
      </w:r>
      <w:r>
        <w:rPr>
          <w:rFonts w:eastAsia="Times New Roman" w:cs="Times New Roman"/>
          <w:szCs w:val="24"/>
          <w:lang w:val="hr-HR" w:eastAsia="hr-HR"/>
        </w:rPr>
        <w:t xml:space="preserve">je </w:t>
      </w:r>
      <w:r w:rsidRPr="003664CA">
        <w:rPr>
          <w:rFonts w:eastAsia="Times New Roman" w:cs="Times New Roman"/>
          <w:szCs w:val="24"/>
          <w:lang w:val="hr-HR" w:eastAsia="hr-HR"/>
        </w:rPr>
        <w:t xml:space="preserve">starije i pripada alokorteksu te je jednostavnije građe koja uključuje dva, tri ili pet slojeva neurona. Često </w:t>
      </w:r>
      <w:r>
        <w:rPr>
          <w:rFonts w:eastAsia="Times New Roman" w:cs="Times New Roman"/>
          <w:szCs w:val="24"/>
          <w:lang w:val="hr-HR" w:eastAsia="hr-HR"/>
        </w:rPr>
        <w:t>upotrebljavana</w:t>
      </w:r>
      <w:r w:rsidRPr="003664CA">
        <w:rPr>
          <w:rFonts w:eastAsia="Times New Roman" w:cs="Times New Roman"/>
          <w:szCs w:val="24"/>
          <w:lang w:val="hr-HR" w:eastAsia="hr-HR"/>
        </w:rPr>
        <w:t xml:space="preserve">, Brodmannova </w:t>
      </w:r>
      <w:r>
        <w:rPr>
          <w:rFonts w:eastAsia="Times New Roman" w:cs="Times New Roman"/>
          <w:szCs w:val="24"/>
          <w:lang w:val="hr-HR" w:eastAsia="hr-HR"/>
        </w:rPr>
        <w:t xml:space="preserve">se </w:t>
      </w:r>
      <w:r w:rsidRPr="003664CA">
        <w:rPr>
          <w:rFonts w:eastAsia="Times New Roman" w:cs="Times New Roman"/>
          <w:szCs w:val="24"/>
          <w:lang w:val="hr-HR" w:eastAsia="hr-HR"/>
        </w:rPr>
        <w:t>podjela temelji na razlikama u mikroskopskom izgledu slojeva i uključuje 52 polja. Kortikalne regije dijele</w:t>
      </w:r>
      <w:r>
        <w:rPr>
          <w:rFonts w:eastAsia="Times New Roman" w:cs="Times New Roman"/>
          <w:szCs w:val="24"/>
          <w:lang w:val="hr-HR" w:eastAsia="hr-HR"/>
        </w:rPr>
        <w:t xml:space="preserve"> se</w:t>
      </w:r>
      <w:r w:rsidRPr="003664CA">
        <w:rPr>
          <w:rFonts w:eastAsia="Times New Roman" w:cs="Times New Roman"/>
          <w:szCs w:val="24"/>
          <w:lang w:val="hr-HR" w:eastAsia="hr-HR"/>
        </w:rPr>
        <w:t xml:space="preserve"> na osjetilna, motorička i asocijativna područja. Unutar osjetilnih i motoričkih područja razlikuju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primarna i sekundarna područja. U primarnim senzornim područjima nastaju osjeti, dok se u sekundarnim područjima, koja </w:t>
      </w:r>
      <w:r>
        <w:rPr>
          <w:rFonts w:eastAsia="Times New Roman" w:cs="Times New Roman"/>
          <w:szCs w:val="24"/>
          <w:lang w:val="hr-HR" w:eastAsia="hr-HR"/>
        </w:rPr>
        <w:t>s</w:t>
      </w:r>
      <w:r w:rsidRPr="003664CA">
        <w:rPr>
          <w:rFonts w:eastAsia="Times New Roman" w:cs="Times New Roman"/>
          <w:szCs w:val="24"/>
          <w:lang w:val="hr-HR" w:eastAsia="hr-HR"/>
        </w:rPr>
        <w:t xml:space="preserve">u smještena uglavnom oko primarnih, događa integracija osjetilnih podataka koja rezultira doživljajima koje karakterizira strukturiranost osjeta u cjeline. Primarno motoričko područje sudjeluje u samom izvođenju motoričkih radnji, dok je osnovna funkcija sekundarnog motoričkog područja koordinacija, tj. vremenska i prostorna integracija elementarnih pokreta u predmetne radnje. Asocijativna područja dijele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na umimodalna (koriste </w:t>
      </w:r>
      <w:r>
        <w:rPr>
          <w:rFonts w:eastAsia="Times New Roman" w:cs="Times New Roman"/>
          <w:szCs w:val="24"/>
          <w:lang w:val="hr-HR" w:eastAsia="hr-HR"/>
        </w:rPr>
        <w:t xml:space="preserve">se </w:t>
      </w:r>
      <w:r w:rsidRPr="003664CA">
        <w:rPr>
          <w:rFonts w:eastAsia="Times New Roman" w:cs="Times New Roman"/>
          <w:szCs w:val="24"/>
          <w:lang w:val="hr-HR" w:eastAsia="hr-HR"/>
        </w:rPr>
        <w:t>informacij</w:t>
      </w:r>
      <w:r>
        <w:rPr>
          <w:rFonts w:eastAsia="Times New Roman" w:cs="Times New Roman"/>
          <w:szCs w:val="24"/>
          <w:lang w:val="hr-HR" w:eastAsia="hr-HR"/>
        </w:rPr>
        <w:t>ama</w:t>
      </w:r>
      <w:r w:rsidRPr="003664CA">
        <w:rPr>
          <w:rFonts w:eastAsia="Times New Roman" w:cs="Times New Roman"/>
          <w:szCs w:val="24"/>
          <w:lang w:val="hr-HR" w:eastAsia="hr-HR"/>
        </w:rPr>
        <w:t xml:space="preserve"> iz jednog modaliteta) i multimodalna (primaju input iz više modaliteta). Najsloženiji aspekti ponašanja</w:t>
      </w:r>
      <w:r>
        <w:rPr>
          <w:rFonts w:eastAsia="Times New Roman" w:cs="Times New Roman"/>
          <w:szCs w:val="24"/>
          <w:lang w:val="hr-HR" w:eastAsia="hr-HR"/>
        </w:rPr>
        <w:t>,</w:t>
      </w:r>
      <w:r w:rsidRPr="003664CA">
        <w:rPr>
          <w:rFonts w:eastAsia="Times New Roman" w:cs="Times New Roman"/>
          <w:szCs w:val="24"/>
          <w:lang w:val="hr-HR" w:eastAsia="hr-HR"/>
        </w:rPr>
        <w:t xml:space="preserve"> kao što su planiranje, rješavanje problema, hotimična motorička aktivnost, bihevioralna kontrola</w:t>
      </w:r>
      <w:r>
        <w:rPr>
          <w:rFonts w:eastAsia="Times New Roman" w:cs="Times New Roman"/>
          <w:szCs w:val="24"/>
          <w:lang w:val="hr-HR" w:eastAsia="hr-HR"/>
        </w:rPr>
        <w:t>,</w:t>
      </w:r>
      <w:r w:rsidRPr="003664CA">
        <w:rPr>
          <w:rFonts w:eastAsia="Times New Roman" w:cs="Times New Roman"/>
          <w:szCs w:val="24"/>
          <w:lang w:val="hr-HR" w:eastAsia="hr-HR"/>
        </w:rPr>
        <w:t xml:space="preserve"> temelje </w:t>
      </w:r>
      <w:r>
        <w:rPr>
          <w:rFonts w:eastAsia="Times New Roman" w:cs="Times New Roman"/>
          <w:szCs w:val="24"/>
          <w:lang w:val="hr-HR" w:eastAsia="hr-HR"/>
        </w:rPr>
        <w:t xml:space="preserve">se </w:t>
      </w:r>
      <w:r w:rsidRPr="003664CA">
        <w:rPr>
          <w:rFonts w:eastAsia="Times New Roman" w:cs="Times New Roman"/>
          <w:szCs w:val="24"/>
          <w:lang w:val="hr-HR" w:eastAsia="hr-HR"/>
        </w:rPr>
        <w:t xml:space="preserve">upravo na integraciji informacija koju osigurava multimodalni asocijativni korteks. </w:t>
      </w: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lang w:val="hr-HR" w:eastAsia="hr-HR"/>
        </w:rPr>
        <w:t xml:space="preserve">9. Kora velikog mozga dijeli </w:t>
      </w:r>
      <w:r>
        <w:rPr>
          <w:rFonts w:eastAsia="Times New Roman" w:cs="Times New Roman"/>
          <w:lang w:val="hr-HR" w:eastAsia="hr-HR"/>
        </w:rPr>
        <w:t xml:space="preserve">se </w:t>
      </w:r>
      <w:r w:rsidRPr="003664CA">
        <w:rPr>
          <w:rFonts w:eastAsia="Times New Roman" w:cs="Times New Roman"/>
          <w:lang w:val="hr-HR" w:eastAsia="hr-HR"/>
        </w:rPr>
        <w:t xml:space="preserve">na pet režnjeva: </w:t>
      </w:r>
      <w:r w:rsidRPr="003664CA">
        <w:rPr>
          <w:rFonts w:eastAsia="Times New Roman" w:cs="Times New Roman"/>
          <w:color w:val="000000" w:themeColor="text1"/>
          <w:lang w:val="hr-HR" w:eastAsia="hr-HR"/>
        </w:rPr>
        <w:t>okcipitalni, temporalni</w:t>
      </w:r>
      <w:r w:rsidRPr="003664CA">
        <w:rPr>
          <w:rFonts w:eastAsia="Times New Roman" w:cs="Times New Roman"/>
          <w:lang w:val="hr-HR" w:eastAsia="hr-HR"/>
        </w:rPr>
        <w:t xml:space="preserve">, inzula, </w:t>
      </w:r>
      <w:r w:rsidRPr="003664CA">
        <w:rPr>
          <w:rFonts w:eastAsia="Times New Roman" w:cs="Times New Roman"/>
          <w:color w:val="000000" w:themeColor="text1"/>
          <w:lang w:val="hr-HR" w:eastAsia="hr-HR"/>
        </w:rPr>
        <w:t xml:space="preserve">parijetalni i frontalni </w:t>
      </w:r>
      <w:r w:rsidRPr="003664CA">
        <w:rPr>
          <w:rFonts w:eastAsia="Times New Roman" w:cs="Times New Roman"/>
          <w:lang w:val="hr-HR" w:eastAsia="hr-HR"/>
        </w:rPr>
        <w:t xml:space="preserve">režanj. </w:t>
      </w:r>
      <w:r w:rsidRPr="003664CA">
        <w:rPr>
          <w:rFonts w:eastAsia="Times New Roman" w:cs="Times New Roman"/>
          <w:color w:val="000000" w:themeColor="text1"/>
          <w:lang w:val="hr-HR" w:eastAsia="hr-HR"/>
        </w:rPr>
        <w:t>Okcipitalni</w:t>
      </w:r>
      <w:r w:rsidRPr="003664CA">
        <w:rPr>
          <w:rFonts w:eastAsia="Times New Roman" w:cs="Times New Roman"/>
          <w:lang w:val="hr-HR" w:eastAsia="hr-HR"/>
        </w:rPr>
        <w:t xml:space="preserve"> režanj obrađuje vidne informacije. Temporalni režanj obrađuje zvuk, bavi se jezičnim funkcijama te prepoznavanjem lica i drugih objekata. Inzula, koja je podvučena ispod </w:t>
      </w:r>
      <w:r w:rsidRPr="003664CA">
        <w:rPr>
          <w:rFonts w:eastAsia="Times New Roman" w:cs="Times New Roman"/>
          <w:color w:val="000000" w:themeColor="text1"/>
          <w:lang w:val="hr-HR" w:eastAsia="hr-HR"/>
        </w:rPr>
        <w:t>temporalnog</w:t>
      </w:r>
      <w:r w:rsidRPr="003664CA">
        <w:rPr>
          <w:rFonts w:eastAsia="Times New Roman" w:cs="Times New Roman"/>
          <w:lang w:val="hr-HR" w:eastAsia="hr-HR"/>
        </w:rPr>
        <w:t xml:space="preserve"> režnja, ima brojne funkcije. </w:t>
      </w:r>
      <w:r w:rsidRPr="003664CA">
        <w:rPr>
          <w:rFonts w:eastAsia="Times New Roman" w:cs="Times New Roman"/>
          <w:color w:val="000000" w:themeColor="text1"/>
          <w:lang w:val="hr-HR" w:eastAsia="hr-HR"/>
        </w:rPr>
        <w:t>Parijetalni r</w:t>
      </w:r>
      <w:r w:rsidRPr="003664CA">
        <w:rPr>
          <w:rFonts w:eastAsia="Times New Roman" w:cs="Times New Roman"/>
          <w:lang w:val="hr-HR" w:eastAsia="hr-HR"/>
        </w:rPr>
        <w:t xml:space="preserve">ežanj obrađuje informacije koje pristižu iz receptora kože, mišića i zglobova. U </w:t>
      </w:r>
      <w:r>
        <w:rPr>
          <w:rFonts w:eastAsia="Times New Roman" w:cs="Times New Roman"/>
          <w:lang w:val="hr-HR" w:eastAsia="hr-HR"/>
        </w:rPr>
        <w:t xml:space="preserve">njemu </w:t>
      </w:r>
      <w:r w:rsidRPr="003664CA">
        <w:rPr>
          <w:rFonts w:eastAsia="Times New Roman" w:cs="Times New Roman"/>
          <w:lang w:val="hr-HR" w:eastAsia="hr-HR"/>
        </w:rPr>
        <w:t xml:space="preserve">se nalazi multimodalno POT područje koje predstavlja zonu prepokrivanja vidnih, slušnih i taktilno-kinestetičkih informacija. </w:t>
      </w:r>
      <w:r w:rsidRPr="003664CA">
        <w:rPr>
          <w:rFonts w:eastAsia="Times New Roman" w:cs="Times New Roman"/>
          <w:color w:val="000000" w:themeColor="text1"/>
          <w:lang w:val="hr-HR" w:eastAsia="hr-HR"/>
        </w:rPr>
        <w:t xml:space="preserve">Frontalni </w:t>
      </w:r>
      <w:r w:rsidRPr="003664CA">
        <w:rPr>
          <w:rFonts w:eastAsia="Times New Roman" w:cs="Times New Roman"/>
          <w:lang w:val="hr-HR" w:eastAsia="hr-HR"/>
        </w:rPr>
        <w:t xml:space="preserve">režanj ima brojne funkcije koje uključuju izvođenje motoričkih radnji, planiranje akcija, jezične funkcije, pažnju i radno pamćenje. Prefrontalni korteks multimodalno </w:t>
      </w:r>
      <w:r>
        <w:rPr>
          <w:rFonts w:eastAsia="Times New Roman" w:cs="Times New Roman"/>
          <w:lang w:val="hr-HR" w:eastAsia="hr-HR"/>
        </w:rPr>
        <w:t xml:space="preserve">je </w:t>
      </w:r>
      <w:r w:rsidRPr="003664CA">
        <w:rPr>
          <w:rFonts w:eastAsia="Times New Roman" w:cs="Times New Roman"/>
          <w:lang w:val="hr-HR" w:eastAsia="hr-HR"/>
        </w:rPr>
        <w:t xml:space="preserve">područje koje se smatra centrom izvršnih funkcija koje se odnose na izražavanje ponašanja. </w:t>
      </w: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lang w:val="hr-HR" w:eastAsia="hr-HR"/>
        </w:rPr>
        <w:lastRenderedPageBreak/>
        <w:t>10. Veliku komisuru gradi oko 200 milijuna aksona koji omoguć</w:t>
      </w:r>
      <w:r>
        <w:rPr>
          <w:rFonts w:eastAsia="Times New Roman" w:cs="Times New Roman"/>
          <w:lang w:val="hr-HR" w:eastAsia="hr-HR"/>
        </w:rPr>
        <w:t>u</w:t>
      </w:r>
      <w:r w:rsidRPr="003664CA">
        <w:rPr>
          <w:rFonts w:eastAsia="Times New Roman" w:cs="Times New Roman"/>
          <w:lang w:val="hr-HR" w:eastAsia="hr-HR"/>
        </w:rPr>
        <w:t>ju komunikaciju dvij</w:t>
      </w:r>
      <w:r>
        <w:rPr>
          <w:rFonts w:eastAsia="Times New Roman" w:cs="Times New Roman"/>
          <w:lang w:val="hr-HR" w:eastAsia="hr-HR"/>
        </w:rPr>
        <w:t>u</w:t>
      </w:r>
      <w:r w:rsidRPr="003664CA">
        <w:rPr>
          <w:rFonts w:eastAsia="Times New Roman" w:cs="Times New Roman"/>
          <w:lang w:val="hr-HR" w:eastAsia="hr-HR"/>
        </w:rPr>
        <w:t xml:space="preserve"> polutk</w:t>
      </w:r>
      <w:r>
        <w:rPr>
          <w:rFonts w:eastAsia="Times New Roman" w:cs="Times New Roman"/>
          <w:lang w:val="hr-HR" w:eastAsia="hr-HR"/>
        </w:rPr>
        <w:t>i</w:t>
      </w:r>
      <w:r w:rsidRPr="003664CA">
        <w:rPr>
          <w:rFonts w:eastAsia="Times New Roman" w:cs="Times New Roman"/>
          <w:lang w:val="hr-HR" w:eastAsia="hr-HR"/>
        </w:rPr>
        <w:t xml:space="preserve"> velikog mozga. </w:t>
      </w:r>
    </w:p>
    <w:p w:rsidR="00A906FF" w:rsidRPr="003664CA" w:rsidRDefault="00A906FF" w:rsidP="00A906FF">
      <w:pPr>
        <w:spacing w:line="360" w:lineRule="auto"/>
        <w:rPr>
          <w:rFonts w:eastAsia="Times New Roman" w:cs="Times New Roman"/>
          <w:b/>
          <w:szCs w:val="24"/>
          <w:lang w:val="hr-HR" w:eastAsia="hr-HR"/>
        </w:rPr>
      </w:pPr>
    </w:p>
    <w:p w:rsidR="00A906FF" w:rsidRPr="003664CA" w:rsidRDefault="00A906FF" w:rsidP="00A906FF">
      <w:pPr>
        <w:jc w:val="both"/>
        <w:rPr>
          <w:rFonts w:eastAsia="Times New Roman" w:cs="Times New Roman"/>
          <w:b/>
          <w:bCs/>
          <w:sz w:val="28"/>
          <w:szCs w:val="28"/>
          <w:lang w:val="hr-HR" w:eastAsia="hr-HR"/>
        </w:rPr>
      </w:pPr>
      <w:r w:rsidRPr="003664CA">
        <w:rPr>
          <w:rFonts w:eastAsia="Times New Roman" w:cs="Times New Roman"/>
          <w:b/>
          <w:bCs/>
          <w:sz w:val="28"/>
          <w:szCs w:val="28"/>
          <w:lang w:val="hr-HR" w:eastAsia="hr-HR"/>
        </w:rPr>
        <w:t>Testirajte se</w:t>
      </w:r>
    </w:p>
    <w:p w:rsidR="00A906FF" w:rsidRPr="003664CA" w:rsidRDefault="00A906FF" w:rsidP="00A906FF">
      <w:pPr>
        <w:jc w:val="both"/>
        <w:rPr>
          <w:rFonts w:eastAsia="Times New Roman" w:cs="Times New Roman"/>
          <w:sz w:val="28"/>
          <w:szCs w:val="28"/>
          <w:lang w:val="hr-HR" w:eastAsia="hr-HR"/>
        </w:rPr>
      </w:pPr>
    </w:p>
    <w:p w:rsidR="00A906FF" w:rsidRPr="003664CA" w:rsidRDefault="00A906FF" w:rsidP="00A906FF">
      <w:pPr>
        <w:shd w:val="clear" w:color="auto" w:fill="FFFFFF" w:themeFill="background1"/>
        <w:spacing w:line="360" w:lineRule="auto"/>
        <w:ind w:left="567" w:hanging="283"/>
        <w:jc w:val="both"/>
        <w:rPr>
          <w:rFonts w:eastAsia="Times New Roman" w:cs="Times New Roman"/>
          <w:highlight w:val="yellow"/>
          <w:lang w:val="hr-HR" w:eastAsia="hr-HR"/>
        </w:rPr>
      </w:pPr>
      <w:r>
        <w:rPr>
          <w:rFonts w:eastAsia="Times New Roman" w:cs="Times New Roman"/>
          <w:lang w:val="hr-HR" w:eastAsia="hr-HR"/>
        </w:rPr>
        <w:t xml:space="preserve">1. </w:t>
      </w:r>
      <w:r w:rsidRPr="003664CA">
        <w:rPr>
          <w:rFonts w:eastAsia="Times New Roman" w:cs="Times New Roman"/>
          <w:lang w:val="hr-HR" w:eastAsia="hr-HR"/>
        </w:rPr>
        <w:t>Promislite o sličnostima i razlikama u funkcioniranju ljudskog mozga i računala.</w:t>
      </w:r>
    </w:p>
    <w:p w:rsidR="00A906FF" w:rsidRPr="003664CA" w:rsidRDefault="00A906FF" w:rsidP="00A906FF">
      <w:pPr>
        <w:spacing w:line="360" w:lineRule="auto"/>
        <w:ind w:left="567" w:hanging="283"/>
        <w:jc w:val="both"/>
        <w:rPr>
          <w:rFonts w:eastAsia="Times New Roman" w:cs="Times New Roman"/>
          <w:highlight w:val="yellow"/>
          <w:lang w:val="hr-HR" w:eastAsia="hr-HR"/>
        </w:rPr>
      </w:pPr>
      <w:r>
        <w:rPr>
          <w:rFonts w:eastAsia="Times New Roman" w:cs="Times New Roman"/>
          <w:lang w:val="hr-HR" w:eastAsia="hr-HR"/>
        </w:rPr>
        <w:t xml:space="preserve">2. </w:t>
      </w:r>
      <w:r w:rsidRPr="003664CA">
        <w:rPr>
          <w:rFonts w:eastAsia="Times New Roman" w:cs="Times New Roman"/>
          <w:lang w:val="hr-HR" w:eastAsia="hr-HR"/>
        </w:rPr>
        <w:t>Prisjetite se osnovne podjele središnjeg živčanog sustava.</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3. </w:t>
      </w:r>
      <w:r w:rsidRPr="003664CA">
        <w:rPr>
          <w:rFonts w:eastAsia="Times New Roman" w:cs="Times New Roman"/>
          <w:szCs w:val="24"/>
          <w:lang w:val="hr-HR" w:eastAsia="hr-HR"/>
        </w:rPr>
        <w:t xml:space="preserve">U koji </w:t>
      </w:r>
      <w:r>
        <w:rPr>
          <w:rFonts w:eastAsia="Times New Roman" w:cs="Times New Roman"/>
          <w:szCs w:val="24"/>
          <w:lang w:val="hr-HR" w:eastAsia="hr-HR"/>
        </w:rPr>
        <w:t xml:space="preserve">biste </w:t>
      </w:r>
      <w:r w:rsidRPr="003664CA">
        <w:rPr>
          <w:rFonts w:eastAsia="Times New Roman" w:cs="Times New Roman"/>
          <w:szCs w:val="24"/>
          <w:lang w:val="hr-HR" w:eastAsia="hr-HR"/>
        </w:rPr>
        <w:t>dio mozga smjestili kaudalnu jezgru?</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4. </w:t>
      </w:r>
      <w:r w:rsidRPr="003664CA">
        <w:rPr>
          <w:rFonts w:eastAsia="Times New Roman" w:cs="Times New Roman"/>
          <w:szCs w:val="24"/>
          <w:lang w:val="hr-HR" w:eastAsia="hr-HR"/>
        </w:rPr>
        <w:t xml:space="preserve">Koji </w:t>
      </w:r>
      <w:r>
        <w:rPr>
          <w:rFonts w:eastAsia="Times New Roman" w:cs="Times New Roman"/>
          <w:szCs w:val="24"/>
          <w:lang w:val="hr-HR" w:eastAsia="hr-HR"/>
        </w:rPr>
        <w:t xml:space="preserve">bismo </w:t>
      </w:r>
      <w:r w:rsidRPr="003664CA">
        <w:rPr>
          <w:rFonts w:eastAsia="Times New Roman" w:cs="Times New Roman"/>
          <w:szCs w:val="24"/>
          <w:lang w:val="hr-HR" w:eastAsia="hr-HR"/>
        </w:rPr>
        <w:t>dio mozga mogli nazvati emocionalnim mozgom?</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5. </w:t>
      </w:r>
      <w:r w:rsidRPr="003664CA">
        <w:rPr>
          <w:rFonts w:eastAsia="Times New Roman" w:cs="Times New Roman"/>
          <w:szCs w:val="24"/>
          <w:lang w:val="hr-HR" w:eastAsia="hr-HR"/>
        </w:rPr>
        <w:t xml:space="preserve">Zamislite na trenutak </w:t>
      </w:r>
      <w:r>
        <w:rPr>
          <w:rFonts w:eastAsia="Times New Roman" w:cs="Times New Roman"/>
          <w:szCs w:val="24"/>
          <w:lang w:val="hr-HR" w:eastAsia="hr-HR"/>
        </w:rPr>
        <w:t>svoje</w:t>
      </w:r>
      <w:r w:rsidRPr="003664CA">
        <w:rPr>
          <w:rFonts w:eastAsia="Times New Roman" w:cs="Times New Roman"/>
          <w:szCs w:val="24"/>
          <w:lang w:val="hr-HR" w:eastAsia="hr-HR"/>
        </w:rPr>
        <w:t xml:space="preserve"> funkcioniranje bez medijalnih temporalnih režnjeva. Koje ispade funkcija možete očekivati?</w:t>
      </w:r>
    </w:p>
    <w:p w:rsidR="00A906FF" w:rsidRPr="003664CA" w:rsidRDefault="00A906FF" w:rsidP="00A906FF">
      <w:pPr>
        <w:spacing w:line="360" w:lineRule="auto"/>
        <w:ind w:left="567" w:hanging="283"/>
        <w:jc w:val="both"/>
        <w:rPr>
          <w:rFonts w:eastAsia="Times New Roman" w:cs="Times New Roman"/>
          <w:highlight w:val="yellow"/>
          <w:lang w:val="hr-HR" w:eastAsia="hr-HR"/>
        </w:rPr>
      </w:pPr>
      <w:r w:rsidRPr="2F3BFCD9">
        <w:rPr>
          <w:rFonts w:eastAsia="Times New Roman" w:cs="Times New Roman"/>
          <w:lang w:val="hr-HR" w:eastAsia="hr-HR"/>
        </w:rPr>
        <w:t>6. Prisjetite se pacijentice S.</w:t>
      </w:r>
      <w:r>
        <w:rPr>
          <w:rFonts w:eastAsia="Times New Roman" w:cs="Times New Roman"/>
          <w:lang w:val="hr-HR" w:eastAsia="hr-HR"/>
        </w:rPr>
        <w:t xml:space="preserve"> </w:t>
      </w:r>
      <w:r w:rsidRPr="2F3BFCD9">
        <w:rPr>
          <w:rFonts w:eastAsia="Times New Roman" w:cs="Times New Roman"/>
          <w:lang w:val="hr-HR" w:eastAsia="hr-HR"/>
        </w:rPr>
        <w:t>M. s nefunkcionalnim amigdalama. Opišite promjene koje su bile vidljive u nje</w:t>
      </w:r>
      <w:r>
        <w:rPr>
          <w:rFonts w:eastAsia="Times New Roman" w:cs="Times New Roman"/>
          <w:lang w:val="hr-HR" w:eastAsia="hr-HR"/>
        </w:rPr>
        <w:t>zi</w:t>
      </w:r>
      <w:r w:rsidRPr="2F3BFCD9">
        <w:rPr>
          <w:rFonts w:eastAsia="Times New Roman" w:cs="Times New Roman"/>
          <w:lang w:val="hr-HR" w:eastAsia="hr-HR"/>
        </w:rPr>
        <w:t>n</w:t>
      </w:r>
      <w:r>
        <w:rPr>
          <w:rFonts w:eastAsia="Times New Roman" w:cs="Times New Roman"/>
          <w:lang w:val="hr-HR" w:eastAsia="hr-HR"/>
        </w:rPr>
        <w:t>u</w:t>
      </w:r>
      <w:r w:rsidRPr="2F3BFCD9">
        <w:rPr>
          <w:rFonts w:eastAsia="Times New Roman" w:cs="Times New Roman"/>
          <w:lang w:val="hr-HR" w:eastAsia="hr-HR"/>
        </w:rPr>
        <w:t xml:space="preserve"> ponašanju i emocionalnom životu.</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7. </w:t>
      </w:r>
      <w:r w:rsidRPr="003664CA">
        <w:rPr>
          <w:rFonts w:eastAsia="Times New Roman" w:cs="Times New Roman"/>
          <w:szCs w:val="24"/>
          <w:lang w:val="hr-HR" w:eastAsia="hr-HR"/>
        </w:rPr>
        <w:t>Koja područja kore velikog mozga obrađuju osjetilne signale?</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8. </w:t>
      </w:r>
      <w:r w:rsidRPr="003664CA">
        <w:rPr>
          <w:rFonts w:eastAsia="Times New Roman" w:cs="Times New Roman"/>
          <w:szCs w:val="24"/>
          <w:lang w:val="hr-HR" w:eastAsia="hr-HR"/>
        </w:rPr>
        <w:t>Koja mozgovna područja sudjeluju u izvedbi i planiranju motoričkih radnji?</w:t>
      </w:r>
    </w:p>
    <w:p w:rsidR="00A906FF" w:rsidRPr="003664CA" w:rsidRDefault="00A906FF" w:rsidP="00A906FF">
      <w:pPr>
        <w:spacing w:line="360" w:lineRule="auto"/>
        <w:ind w:left="567" w:hanging="283"/>
        <w:jc w:val="both"/>
        <w:rPr>
          <w:rFonts w:eastAsia="Times New Roman" w:cs="Times New Roman"/>
          <w:highlight w:val="yellow"/>
          <w:lang w:val="hr-HR" w:eastAsia="hr-HR"/>
        </w:rPr>
      </w:pPr>
      <w:r>
        <w:rPr>
          <w:rFonts w:eastAsia="Times New Roman" w:cs="Times New Roman"/>
          <w:lang w:val="hr-HR" w:eastAsia="hr-HR"/>
        </w:rPr>
        <w:t xml:space="preserve">9. </w:t>
      </w:r>
      <w:r w:rsidRPr="003664CA">
        <w:rPr>
          <w:rFonts w:eastAsia="Times New Roman" w:cs="Times New Roman"/>
          <w:lang w:val="hr-HR" w:eastAsia="hr-HR"/>
        </w:rPr>
        <w:t>Smjestite supramarginalnu vijugu u odgovarajući režanj kore velikog mozga.</w:t>
      </w:r>
    </w:p>
    <w:p w:rsidR="00A906FF" w:rsidRPr="003664CA" w:rsidRDefault="00A906FF" w:rsidP="00A906FF">
      <w:pPr>
        <w:spacing w:line="360" w:lineRule="auto"/>
        <w:ind w:left="567" w:hanging="283"/>
        <w:jc w:val="both"/>
        <w:rPr>
          <w:rFonts w:eastAsia="Times New Roman" w:cs="Times New Roman"/>
          <w:szCs w:val="24"/>
          <w:lang w:val="hr-HR" w:eastAsia="hr-HR"/>
        </w:rPr>
      </w:pPr>
      <w:r>
        <w:rPr>
          <w:rFonts w:eastAsia="Times New Roman" w:cs="Times New Roman"/>
          <w:szCs w:val="24"/>
          <w:lang w:val="hr-HR" w:eastAsia="hr-HR"/>
        </w:rPr>
        <w:t xml:space="preserve">10. </w:t>
      </w:r>
      <w:r w:rsidRPr="003664CA">
        <w:rPr>
          <w:rFonts w:eastAsia="Times New Roman" w:cs="Times New Roman"/>
          <w:szCs w:val="24"/>
          <w:lang w:val="hr-HR" w:eastAsia="hr-HR"/>
        </w:rPr>
        <w:t xml:space="preserve">Gdje se nalazi POT područje? </w:t>
      </w:r>
    </w:p>
    <w:p w:rsidR="00A906FF" w:rsidRPr="003664CA" w:rsidRDefault="00A906FF" w:rsidP="00A906FF">
      <w:pPr>
        <w:spacing w:line="360" w:lineRule="auto"/>
        <w:ind w:left="567" w:hanging="283"/>
        <w:jc w:val="both"/>
        <w:rPr>
          <w:rFonts w:eastAsia="Times New Roman" w:cs="Times New Roman"/>
          <w:highlight w:val="yellow"/>
          <w:lang w:val="hr-HR" w:eastAsia="hr-HR"/>
        </w:rPr>
      </w:pPr>
      <w:r>
        <w:rPr>
          <w:rFonts w:eastAsia="Times New Roman" w:cs="Times New Roman"/>
          <w:lang w:val="hr-HR" w:eastAsia="hr-HR"/>
        </w:rPr>
        <w:t xml:space="preserve">11. </w:t>
      </w:r>
      <w:r w:rsidRPr="003664CA">
        <w:rPr>
          <w:rFonts w:eastAsia="Times New Roman" w:cs="Times New Roman"/>
          <w:lang w:val="hr-HR" w:eastAsia="hr-HR"/>
        </w:rPr>
        <w:t>Navedite barem jedan primjer mozgovnog područja koji sudjeluje u regulaciji različitih formi ponašanja. Raspravite kako je navedeno moguće.</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b/>
          <w:sz w:val="28"/>
          <w:szCs w:val="28"/>
          <w:lang w:val="hr-HR" w:eastAsia="hr-HR"/>
        </w:rPr>
      </w:pPr>
      <w:r w:rsidRPr="003664CA">
        <w:rPr>
          <w:rFonts w:eastAsia="Times New Roman" w:cs="Times New Roman"/>
          <w:b/>
          <w:sz w:val="28"/>
          <w:szCs w:val="28"/>
          <w:lang w:val="hr-HR" w:eastAsia="hr-HR"/>
        </w:rPr>
        <w:t>Preporučena dodatna literatura</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r w:rsidRPr="003664CA">
        <w:rPr>
          <w:rFonts w:eastAsia="Times New Roman" w:cs="Times New Roman"/>
          <w:szCs w:val="24"/>
          <w:lang w:val="hr-HR" w:eastAsia="hr-HR"/>
        </w:rPr>
        <w:t>Postoji mnogo izvrsnih knjiga o neuroznanosti. Ljubiteljima znanstvenog štiva preporuč</w:t>
      </w:r>
      <w:r>
        <w:rPr>
          <w:rFonts w:eastAsia="Times New Roman" w:cs="Times New Roman"/>
          <w:szCs w:val="24"/>
          <w:lang w:val="hr-HR" w:eastAsia="hr-HR"/>
        </w:rPr>
        <w:t>ujemo</w:t>
      </w:r>
      <w:r w:rsidRPr="003664CA">
        <w:rPr>
          <w:rFonts w:eastAsia="Times New Roman" w:cs="Times New Roman"/>
          <w:szCs w:val="24"/>
          <w:lang w:val="hr-HR" w:eastAsia="hr-HR"/>
        </w:rPr>
        <w:t xml:space="preserve"> udžbenike iz neuroznanosti ili biološke psihologije poput:</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r w:rsidRPr="003664CA">
        <w:rPr>
          <w:rFonts w:eastAsia="Times New Roman" w:cs="Times New Roman"/>
          <w:szCs w:val="24"/>
          <w:lang w:val="hr-HR" w:eastAsia="hr-HR"/>
        </w:rPr>
        <w:t xml:space="preserve">Kalat, J. W. (2019). </w:t>
      </w:r>
      <w:r w:rsidRPr="003664CA">
        <w:rPr>
          <w:rFonts w:eastAsia="Times New Roman" w:cs="Times New Roman"/>
          <w:i/>
          <w:szCs w:val="24"/>
          <w:lang w:val="hr-HR" w:eastAsia="hr-HR"/>
        </w:rPr>
        <w:t>Biological Psychology</w:t>
      </w:r>
      <w:r w:rsidRPr="003664CA">
        <w:rPr>
          <w:rFonts w:eastAsia="Times New Roman" w:cs="Times New Roman"/>
          <w:szCs w:val="24"/>
          <w:lang w:val="hr-HR" w:eastAsia="hr-HR"/>
        </w:rPr>
        <w:t>. Wadsworth: Cengage Learning</w:t>
      </w:r>
    </w:p>
    <w:p w:rsidR="00A906FF" w:rsidRPr="003664CA" w:rsidRDefault="00A906FF" w:rsidP="00A906FF">
      <w:pPr>
        <w:ind w:firstLine="708"/>
        <w:jc w:val="both"/>
        <w:rPr>
          <w:rFonts w:eastAsia="Times New Roman" w:cs="Times New Roman"/>
          <w:szCs w:val="24"/>
          <w:lang w:val="hr-HR" w:eastAsia="hr-HR"/>
        </w:rPr>
      </w:pPr>
    </w:p>
    <w:p w:rsidR="00A906FF" w:rsidRPr="003664CA" w:rsidRDefault="00A906FF" w:rsidP="00A906FF">
      <w:pPr>
        <w:ind w:left="720" w:hanging="720"/>
        <w:jc w:val="both"/>
        <w:rPr>
          <w:rFonts w:eastAsia="Times New Roman" w:cs="Times New Roman"/>
          <w:szCs w:val="24"/>
          <w:lang w:val="hr-HR" w:eastAsia="hr-HR"/>
        </w:rPr>
      </w:pPr>
      <w:r w:rsidRPr="003664CA">
        <w:rPr>
          <w:rFonts w:eastAsia="Times New Roman" w:cs="Times New Roman"/>
          <w:szCs w:val="24"/>
          <w:lang w:val="hr-HR" w:eastAsia="hr-HR"/>
        </w:rPr>
        <w:t xml:space="preserve">Purves, D., Augustine, G. J., Fitzpatrick, D., Hall, W. C., LaMantia, A. S., &amp; White, L. E. (2016). </w:t>
      </w:r>
      <w:r w:rsidRPr="003664CA">
        <w:rPr>
          <w:rFonts w:eastAsia="Times New Roman" w:cs="Times New Roman"/>
          <w:i/>
          <w:szCs w:val="24"/>
          <w:lang w:val="hr-HR" w:eastAsia="hr-HR"/>
        </w:rPr>
        <w:t>Neuroznanost</w:t>
      </w:r>
      <w:r w:rsidRPr="00E56D1D">
        <w:rPr>
          <w:rFonts w:eastAsia="Times New Roman" w:cs="Times New Roman"/>
          <w:szCs w:val="24"/>
          <w:lang w:val="hr-HR" w:eastAsia="hr-HR"/>
        </w:rPr>
        <w:t>.</w:t>
      </w:r>
      <w:r w:rsidRPr="003664CA">
        <w:rPr>
          <w:rFonts w:eastAsia="Times New Roman" w:cs="Times New Roman"/>
          <w:szCs w:val="24"/>
          <w:lang w:val="hr-HR" w:eastAsia="hr-HR"/>
        </w:rPr>
        <w:t xml:space="preserve"> Zagreb: Medicinska naklada.</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r w:rsidRPr="003664CA">
        <w:rPr>
          <w:rFonts w:eastAsia="Times New Roman" w:cs="Times New Roman"/>
          <w:szCs w:val="24"/>
          <w:lang w:val="hr-HR" w:eastAsia="hr-HR"/>
        </w:rPr>
        <w:t>Preporuč</w:t>
      </w:r>
      <w:r>
        <w:rPr>
          <w:rFonts w:eastAsia="Times New Roman" w:cs="Times New Roman"/>
          <w:szCs w:val="24"/>
          <w:lang w:val="hr-HR" w:eastAsia="hr-HR"/>
        </w:rPr>
        <w:t>ujemo</w:t>
      </w:r>
      <w:r w:rsidRPr="003664CA">
        <w:rPr>
          <w:rFonts w:eastAsia="Times New Roman" w:cs="Times New Roman"/>
          <w:szCs w:val="24"/>
          <w:lang w:val="hr-HR" w:eastAsia="hr-HR"/>
        </w:rPr>
        <w:t xml:space="preserve"> također popularne knjige: </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i/>
          <w:szCs w:val="24"/>
          <w:lang w:val="hr-HR" w:eastAsia="hr-HR"/>
        </w:rPr>
      </w:pPr>
      <w:r w:rsidRPr="003664CA">
        <w:rPr>
          <w:rFonts w:eastAsia="Times New Roman" w:cs="Times New Roman"/>
          <w:szCs w:val="24"/>
          <w:lang w:val="hr-HR" w:eastAsia="hr-HR"/>
        </w:rPr>
        <w:t xml:space="preserve">Ramachandran, V. S. (2013). </w:t>
      </w:r>
      <w:r w:rsidRPr="003664CA">
        <w:rPr>
          <w:rFonts w:eastAsia="Times New Roman" w:cs="Times New Roman"/>
          <w:i/>
          <w:szCs w:val="24"/>
          <w:lang w:val="hr-HR" w:eastAsia="hr-HR"/>
        </w:rPr>
        <w:t xml:space="preserve">Pričljivi mozak. Potraga neuroznanstvenika za onim što nas čini </w:t>
      </w:r>
    </w:p>
    <w:p w:rsidR="00A906FF" w:rsidRPr="003664CA" w:rsidRDefault="00A906FF" w:rsidP="00A906FF">
      <w:pPr>
        <w:ind w:firstLine="708"/>
        <w:jc w:val="both"/>
        <w:rPr>
          <w:rFonts w:eastAsia="Times New Roman" w:cs="Times New Roman"/>
          <w:szCs w:val="24"/>
          <w:lang w:val="hr-HR" w:eastAsia="hr-HR"/>
        </w:rPr>
      </w:pPr>
      <w:r w:rsidRPr="003664CA">
        <w:rPr>
          <w:rFonts w:eastAsia="Times New Roman" w:cs="Times New Roman"/>
          <w:i/>
          <w:szCs w:val="24"/>
          <w:lang w:val="hr-HR" w:eastAsia="hr-HR"/>
        </w:rPr>
        <w:t>ljudima</w:t>
      </w:r>
      <w:r w:rsidRPr="00E56D1D">
        <w:rPr>
          <w:rFonts w:eastAsia="Times New Roman" w:cs="Times New Roman"/>
          <w:szCs w:val="24"/>
          <w:lang w:val="hr-HR" w:eastAsia="hr-HR"/>
        </w:rPr>
        <w:t>.</w:t>
      </w:r>
      <w:r w:rsidRPr="00A22CE8">
        <w:rPr>
          <w:rFonts w:eastAsia="Times New Roman" w:cs="Times New Roman"/>
          <w:szCs w:val="24"/>
          <w:lang w:val="hr-HR" w:eastAsia="hr-HR"/>
        </w:rPr>
        <w:t xml:space="preserve"> </w:t>
      </w:r>
      <w:r w:rsidRPr="003664CA">
        <w:rPr>
          <w:rFonts w:eastAsia="Times New Roman" w:cs="Times New Roman"/>
          <w:szCs w:val="24"/>
          <w:lang w:val="hr-HR" w:eastAsia="hr-HR"/>
        </w:rPr>
        <w:t xml:space="preserve">Zagreb: TIM press. </w:t>
      </w:r>
      <w:r>
        <w:rPr>
          <w:rFonts w:eastAsia="Times New Roman" w:cs="Times New Roman"/>
          <w:szCs w:val="24"/>
          <w:lang w:val="hr-HR" w:eastAsia="hr-HR"/>
        </w:rPr>
        <w:t>–</w:t>
      </w:r>
      <w:r w:rsidRPr="003664CA">
        <w:rPr>
          <w:rFonts w:eastAsia="Times New Roman" w:cs="Times New Roman"/>
          <w:szCs w:val="24"/>
          <w:lang w:val="hr-HR" w:eastAsia="hr-HR"/>
        </w:rPr>
        <w:t xml:space="preserve"> Priče o mozgu ne bi bile potpune bez potraga </w:t>
      </w:r>
    </w:p>
    <w:p w:rsidR="00A906FF" w:rsidRPr="003664CA" w:rsidRDefault="00A906FF" w:rsidP="00A906FF">
      <w:pPr>
        <w:ind w:firstLine="708"/>
        <w:jc w:val="both"/>
        <w:rPr>
          <w:rFonts w:eastAsia="Times New Roman" w:cs="Times New Roman"/>
          <w:szCs w:val="24"/>
          <w:lang w:val="hr-HR" w:eastAsia="hr-HR"/>
        </w:rPr>
      </w:pPr>
      <w:r w:rsidRPr="003664CA">
        <w:rPr>
          <w:rFonts w:eastAsia="Times New Roman" w:cs="Times New Roman"/>
          <w:szCs w:val="24"/>
          <w:lang w:val="hr-HR" w:eastAsia="hr-HR"/>
        </w:rPr>
        <w:t>neuroznanstenika za onim što nas čini ljudima. U tom kontekstu preporuč</w:t>
      </w:r>
      <w:r>
        <w:rPr>
          <w:rFonts w:eastAsia="Times New Roman" w:cs="Times New Roman"/>
          <w:szCs w:val="24"/>
          <w:lang w:val="hr-HR" w:eastAsia="hr-HR"/>
        </w:rPr>
        <w:t>ujemo</w:t>
      </w:r>
      <w:r w:rsidRPr="003664CA">
        <w:rPr>
          <w:rFonts w:eastAsia="Times New Roman" w:cs="Times New Roman"/>
          <w:szCs w:val="24"/>
          <w:lang w:val="hr-HR" w:eastAsia="hr-HR"/>
        </w:rPr>
        <w:t xml:space="preserve"> ovu </w:t>
      </w:r>
    </w:p>
    <w:p w:rsidR="00A906FF" w:rsidRPr="003664CA" w:rsidRDefault="00A906FF" w:rsidP="00A906FF">
      <w:pPr>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knjigu. </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jc w:val="both"/>
        <w:rPr>
          <w:rFonts w:eastAsia="Times New Roman" w:cs="Times New Roman"/>
          <w:szCs w:val="24"/>
          <w:lang w:val="hr-HR" w:eastAsia="hr-HR"/>
        </w:rPr>
      </w:pPr>
    </w:p>
    <w:p w:rsidR="00A906FF" w:rsidRPr="00E56D1D" w:rsidRDefault="00A906FF" w:rsidP="00A906FF">
      <w:pPr>
        <w:jc w:val="both"/>
        <w:rPr>
          <w:rFonts w:eastAsia="Times New Roman" w:cs="Times New Roman"/>
          <w:szCs w:val="24"/>
          <w:lang w:val="hr-HR" w:eastAsia="hr-HR"/>
        </w:rPr>
      </w:pPr>
      <w:r w:rsidRPr="003664CA">
        <w:rPr>
          <w:rFonts w:eastAsia="Times New Roman" w:cs="Times New Roman"/>
          <w:szCs w:val="24"/>
          <w:lang w:val="hr-HR" w:eastAsia="hr-HR"/>
        </w:rPr>
        <w:lastRenderedPageBreak/>
        <w:t xml:space="preserve">Sacks, O. (1998). </w:t>
      </w:r>
      <w:r w:rsidRPr="003664CA">
        <w:rPr>
          <w:rFonts w:eastAsia="Times New Roman" w:cs="Times New Roman"/>
          <w:i/>
          <w:szCs w:val="24"/>
          <w:lang w:val="hr-HR" w:eastAsia="hr-HR"/>
        </w:rPr>
        <w:t>Čovjek koji je ženu zamijenio šeširom</w:t>
      </w:r>
      <w:r w:rsidRPr="003664CA">
        <w:rPr>
          <w:rFonts w:eastAsia="Times New Roman" w:cs="Times New Roman"/>
          <w:szCs w:val="24"/>
          <w:lang w:val="hr-HR" w:eastAsia="hr-HR"/>
        </w:rPr>
        <w:t>. Zagreb: KruZak.</w:t>
      </w:r>
      <w:r>
        <w:rPr>
          <w:rFonts w:eastAsia="Times New Roman" w:cs="Times New Roman"/>
          <w:szCs w:val="24"/>
          <w:lang w:val="hr-HR" w:eastAsia="hr-HR"/>
        </w:rPr>
        <w:t xml:space="preserve"> –</w:t>
      </w:r>
      <w:r w:rsidRPr="003664CA">
        <w:rPr>
          <w:rFonts w:eastAsia="Times New Roman" w:cs="Times New Roman"/>
          <w:szCs w:val="24"/>
          <w:lang w:val="hr-HR" w:eastAsia="hr-HR"/>
        </w:rPr>
        <w:t xml:space="preserve"> </w:t>
      </w:r>
      <w:r w:rsidRPr="00E56D1D">
        <w:rPr>
          <w:rFonts w:eastAsia="Times New Roman" w:cs="Times New Roman"/>
          <w:szCs w:val="24"/>
          <w:lang w:val="hr-HR" w:eastAsia="hr-HR"/>
        </w:rPr>
        <w:t xml:space="preserve">„Pričati o </w:t>
      </w:r>
    </w:p>
    <w:p w:rsidR="00A906FF" w:rsidRPr="003664CA" w:rsidRDefault="00A906FF" w:rsidP="00A906FF">
      <w:pPr>
        <w:ind w:left="708"/>
        <w:jc w:val="both"/>
        <w:rPr>
          <w:rFonts w:eastAsia="Times New Roman" w:cs="Times New Roman"/>
          <w:szCs w:val="24"/>
          <w:lang w:val="hr-HR" w:eastAsia="hr-HR"/>
        </w:rPr>
      </w:pPr>
      <w:r w:rsidRPr="00E56D1D">
        <w:rPr>
          <w:rFonts w:eastAsia="Times New Roman" w:cs="Times New Roman"/>
          <w:szCs w:val="24"/>
          <w:lang w:val="hr-HR" w:eastAsia="hr-HR"/>
        </w:rPr>
        <w:t>bolestima je zabava poput pričanja 1001 noći“,</w:t>
      </w:r>
      <w:r w:rsidRPr="003664CA">
        <w:rPr>
          <w:rFonts w:eastAsia="Times New Roman" w:cs="Times New Roman"/>
          <w:szCs w:val="24"/>
          <w:lang w:val="hr-HR" w:eastAsia="hr-HR"/>
        </w:rPr>
        <w:t xml:space="preserve"> a u navedeno se i sami možete uvjeriti družeći se s ovom knjigom.</w:t>
      </w:r>
    </w:p>
    <w:p w:rsidR="00A906FF" w:rsidRPr="003664CA" w:rsidRDefault="00A906FF" w:rsidP="00A906FF">
      <w:pPr>
        <w:jc w:val="both"/>
        <w:rPr>
          <w:rFonts w:eastAsia="Times New Roman" w:cs="Times New Roman"/>
          <w:szCs w:val="24"/>
          <w:lang w:val="hr-HR" w:eastAsia="hr-HR"/>
        </w:rPr>
      </w:pPr>
    </w:p>
    <w:p w:rsidR="00A906FF" w:rsidRPr="003664CA" w:rsidRDefault="00A906FF" w:rsidP="00A906FF">
      <w:pPr>
        <w:ind w:firstLine="708"/>
        <w:jc w:val="both"/>
        <w:rPr>
          <w:rFonts w:eastAsia="Times New Roman" w:cs="Times New Roman"/>
          <w:szCs w:val="24"/>
          <w:lang w:val="hr-HR" w:eastAsia="hr-HR"/>
        </w:rPr>
      </w:pPr>
    </w:p>
    <w:p w:rsidR="00A906FF" w:rsidRPr="003664CA" w:rsidRDefault="00A906FF" w:rsidP="00A906FF">
      <w:pPr>
        <w:ind w:left="720" w:hanging="720"/>
        <w:jc w:val="both"/>
        <w:rPr>
          <w:rFonts w:eastAsia="Times New Roman" w:cs="Times New Roman"/>
          <w:szCs w:val="24"/>
          <w:lang w:val="hr-HR" w:eastAsia="hr-HR"/>
        </w:rPr>
      </w:pPr>
      <w:r w:rsidRPr="003664CA">
        <w:rPr>
          <w:rFonts w:eastAsia="Times New Roman" w:cs="Times New Roman"/>
          <w:szCs w:val="24"/>
          <w:lang w:val="hr-HR" w:eastAsia="hr-HR"/>
        </w:rPr>
        <w:t xml:space="preserve">Stafford, T., &amp; Webb, M. (2005). </w:t>
      </w:r>
      <w:r w:rsidRPr="003664CA">
        <w:rPr>
          <w:rFonts w:eastAsia="Times New Roman" w:cs="Times New Roman"/>
          <w:i/>
          <w:szCs w:val="24"/>
          <w:lang w:val="hr-HR" w:eastAsia="hr-HR"/>
        </w:rPr>
        <w:t>Tajne uma. 100 hakerskih trikova našeg mozga</w:t>
      </w:r>
      <w:r w:rsidRPr="003664CA">
        <w:rPr>
          <w:rFonts w:eastAsia="Times New Roman" w:cs="Times New Roman"/>
          <w:szCs w:val="24"/>
          <w:lang w:val="hr-HR" w:eastAsia="hr-HR"/>
        </w:rPr>
        <w:t xml:space="preserve">. Zagreb: Jesenski i Turk. – Autori ove knjige prikupili </w:t>
      </w:r>
      <w:r>
        <w:rPr>
          <w:rFonts w:eastAsia="Times New Roman" w:cs="Times New Roman"/>
          <w:szCs w:val="24"/>
          <w:lang w:val="hr-HR" w:eastAsia="hr-HR"/>
        </w:rPr>
        <w:t xml:space="preserve">su </w:t>
      </w:r>
      <w:r w:rsidRPr="003664CA">
        <w:rPr>
          <w:rFonts w:eastAsia="Times New Roman" w:cs="Times New Roman"/>
          <w:szCs w:val="24"/>
          <w:lang w:val="hr-HR" w:eastAsia="hr-HR"/>
        </w:rPr>
        <w:t xml:space="preserve">zbirku trikova s umom koji će vam predočiti kako mozak oblikuje stvarnost koju zamjećujete. </w:t>
      </w:r>
      <w:r w:rsidRPr="003664CA">
        <w:rPr>
          <w:rFonts w:eastAsia="Times New Roman" w:cs="Times New Roman"/>
          <w:i/>
          <w:szCs w:val="24"/>
          <w:lang w:val="hr-HR" w:eastAsia="hr-HR"/>
        </w:rPr>
        <w:t>Doživite izvantjelesno iskustvo, Prevarite si pola mozga</w:t>
      </w:r>
      <w:r w:rsidRPr="003664CA">
        <w:rPr>
          <w:rFonts w:eastAsia="Times New Roman" w:cs="Times New Roman"/>
          <w:szCs w:val="24"/>
          <w:lang w:val="hr-HR" w:eastAsia="hr-HR"/>
        </w:rPr>
        <w:t xml:space="preserve"> i još 98 drugih hakerskih trikova </w:t>
      </w:r>
      <w:r>
        <w:rPr>
          <w:rFonts w:eastAsia="Times New Roman" w:cs="Times New Roman"/>
          <w:szCs w:val="24"/>
          <w:lang w:val="hr-HR" w:eastAsia="hr-HR"/>
        </w:rPr>
        <w:t>svojeg</w:t>
      </w:r>
      <w:r w:rsidRPr="003664CA">
        <w:rPr>
          <w:rFonts w:eastAsia="Times New Roman" w:cs="Times New Roman"/>
          <w:szCs w:val="24"/>
          <w:lang w:val="hr-HR" w:eastAsia="hr-HR"/>
        </w:rPr>
        <w:t xml:space="preserve"> mozga možete pronaći u ovoj knjizi. </w:t>
      </w: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r w:rsidRPr="003664CA">
        <w:rPr>
          <w:rFonts w:eastAsia="Times New Roman" w:cs="Times New Roman"/>
          <w:b/>
          <w:sz w:val="28"/>
          <w:szCs w:val="28"/>
          <w:lang w:val="hr-HR" w:eastAsia="hr-HR"/>
        </w:rPr>
        <w:t>Važni pojmovi</w:t>
      </w:r>
    </w:p>
    <w:p w:rsidR="00A906FF" w:rsidRPr="003664CA" w:rsidRDefault="00A906FF" w:rsidP="00A906FF">
      <w:pPr>
        <w:rPr>
          <w:rFonts w:eastAsia="Times New Roman" w:cs="Times New Roman"/>
          <w:b/>
          <w:sz w:val="28"/>
          <w:szCs w:val="28"/>
          <w:lang w:val="hr-HR" w:eastAsia="hr-HR"/>
        </w:rPr>
      </w:pPr>
    </w:p>
    <w:p w:rsidR="00A906FF" w:rsidRPr="003664CA" w:rsidRDefault="00A906FF" w:rsidP="00A906FF">
      <w:pPr>
        <w:jc w:val="both"/>
        <w:rPr>
          <w:rFonts w:eastAsia="Times New Roman" w:cs="Times New Roman"/>
          <w:b/>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Asocijativna kora</w:t>
      </w:r>
      <w:r w:rsidRPr="003664CA">
        <w:rPr>
          <w:rFonts w:eastAsia="Times New Roman" w:cs="Times New Roman"/>
          <w:szCs w:val="24"/>
          <w:lang w:val="hr-HR" w:eastAsia="hr-HR"/>
        </w:rPr>
        <w:t xml:space="preserve"> Dijelovi kore velikog mozga koji nisu uključeni u primarnu senzoričku i motoričku obradu te reguliraju složenije aspekte ponašanja poput planiranja, rješavanja problema, bihevioralne kontrole.</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Bazalni gangliji</w:t>
      </w:r>
      <w:r w:rsidRPr="003664CA">
        <w:rPr>
          <w:rFonts w:eastAsia="Times New Roman" w:cs="Times New Roman"/>
          <w:szCs w:val="24"/>
          <w:lang w:val="hr-HR" w:eastAsia="hr-HR"/>
        </w:rPr>
        <w:t xml:space="preserve"> Dio prednjeg mozga koji se sastoji od skupine jezgara koj</w:t>
      </w:r>
      <w:r>
        <w:rPr>
          <w:rFonts w:eastAsia="Times New Roman" w:cs="Times New Roman"/>
          <w:szCs w:val="24"/>
          <w:lang w:val="hr-HR" w:eastAsia="hr-HR"/>
        </w:rPr>
        <w:t>u</w:t>
      </w:r>
      <w:r w:rsidRPr="003664CA">
        <w:rPr>
          <w:rFonts w:eastAsia="Times New Roman" w:cs="Times New Roman"/>
          <w:szCs w:val="24"/>
          <w:lang w:val="hr-HR" w:eastAsia="hr-HR"/>
        </w:rPr>
        <w:t xml:space="preserve"> čine: kaudalna jezgra, putamen i globus pallidus (koj</w:t>
      </w:r>
      <w:r>
        <w:rPr>
          <w:rFonts w:eastAsia="Times New Roman" w:cs="Times New Roman"/>
          <w:szCs w:val="24"/>
          <w:lang w:val="hr-HR" w:eastAsia="hr-HR"/>
        </w:rPr>
        <w:t>i</w:t>
      </w:r>
      <w:r w:rsidRPr="003664CA">
        <w:rPr>
          <w:rFonts w:eastAsia="Times New Roman" w:cs="Times New Roman"/>
          <w:szCs w:val="24"/>
          <w:lang w:val="hr-HR" w:eastAsia="hr-HR"/>
        </w:rPr>
        <w:t xml:space="preserve"> se nazivaju i strijarnim sustavom), te crna jezgra i subtalamička jezgra. Bazalni gangliji održavaju tonus mišića pri izvedbi automatskih i dijelom voljnih pokreta, sudjeluju u pamćenju i učenju, a neki </w:t>
      </w:r>
      <w:r>
        <w:rPr>
          <w:rFonts w:eastAsia="Times New Roman" w:cs="Times New Roman"/>
          <w:szCs w:val="24"/>
          <w:lang w:val="hr-HR" w:eastAsia="hr-HR"/>
        </w:rPr>
        <w:t xml:space="preserve">se </w:t>
      </w:r>
      <w:r w:rsidRPr="003664CA">
        <w:rPr>
          <w:rFonts w:eastAsia="Times New Roman" w:cs="Times New Roman"/>
          <w:szCs w:val="24"/>
          <w:lang w:val="hr-HR" w:eastAsia="hr-HR"/>
        </w:rPr>
        <w:t>njihovi dijelovi povezuju s nagrađivanjem, potkrepljenjem i ovisničkim ponašanjem.</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b/>
          <w:bCs/>
          <w:color w:val="000000" w:themeColor="text1"/>
          <w:lang w:val="hr-HR" w:eastAsia="hr-HR"/>
        </w:rPr>
        <w:t xml:space="preserve">Frontalni </w:t>
      </w:r>
      <w:r w:rsidRPr="003664CA">
        <w:rPr>
          <w:rFonts w:eastAsia="Times New Roman" w:cs="Times New Roman"/>
          <w:b/>
          <w:bCs/>
          <w:lang w:val="hr-HR" w:eastAsia="hr-HR"/>
        </w:rPr>
        <w:t>režanj</w:t>
      </w:r>
      <w:r w:rsidRPr="003664CA">
        <w:rPr>
          <w:rFonts w:eastAsia="Times New Roman" w:cs="Times New Roman"/>
          <w:lang w:val="hr-HR" w:eastAsia="hr-HR"/>
        </w:rPr>
        <w:t xml:space="preserve"> Režanj kore velikog mozga koji ima brojne funkcije, uključujući izvođenje i planiranje motoričkih radnji, jezične funkcije, pažnja, radno pamćenje, izvršne funkcije, kontrola ponašanja.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Inzula</w:t>
      </w:r>
      <w:r w:rsidRPr="003664CA">
        <w:rPr>
          <w:rFonts w:eastAsia="Times New Roman" w:cs="Times New Roman"/>
          <w:szCs w:val="24"/>
          <w:lang w:val="hr-HR" w:eastAsia="hr-HR"/>
        </w:rPr>
        <w:t xml:space="preserve"> Dio kore velikog mozga, smješten ispod sljepočnog režnja, važan u nastanku okusnih osjeta, s tim da ima i druge funkcije poput doživljaja boli i različitih emocija. </w:t>
      </w:r>
    </w:p>
    <w:p w:rsidR="00A906FF" w:rsidRPr="003664CA" w:rsidRDefault="00A906FF" w:rsidP="00A906FF">
      <w:pPr>
        <w:spacing w:line="360" w:lineRule="auto"/>
        <w:jc w:val="both"/>
        <w:rPr>
          <w:rFonts w:eastAsia="Times New Roman" w:cs="Times New Roman"/>
          <w:szCs w:val="24"/>
          <w:shd w:val="clear" w:color="auto" w:fill="FFFFFF"/>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 xml:space="preserve">Limbički sustav </w:t>
      </w:r>
      <w:r w:rsidRPr="003664CA">
        <w:rPr>
          <w:rFonts w:eastAsia="Times New Roman" w:cs="Times New Roman"/>
          <w:szCs w:val="24"/>
          <w:lang w:val="hr-HR" w:eastAsia="hr-HR"/>
        </w:rPr>
        <w:t>Dio prednjeg mozga koj</w:t>
      </w:r>
      <w:r>
        <w:rPr>
          <w:rFonts w:eastAsia="Times New Roman" w:cs="Times New Roman"/>
          <w:szCs w:val="24"/>
          <w:lang w:val="hr-HR" w:eastAsia="hr-HR"/>
        </w:rPr>
        <w:t>i</w:t>
      </w:r>
      <w:r w:rsidRPr="003664CA">
        <w:rPr>
          <w:rFonts w:eastAsia="Times New Roman" w:cs="Times New Roman"/>
          <w:szCs w:val="24"/>
          <w:lang w:val="hr-HR" w:eastAsia="hr-HR"/>
        </w:rPr>
        <w:t xml:space="preserve"> čine subkortikalne jezgre i neki dijelovi kore velikog mozga. Osnovni njegovi dijelovi </w:t>
      </w:r>
      <w:r>
        <w:rPr>
          <w:rFonts w:eastAsia="Times New Roman" w:cs="Times New Roman"/>
          <w:szCs w:val="24"/>
          <w:lang w:val="hr-HR" w:eastAsia="hr-HR"/>
        </w:rPr>
        <w:t>je</w:t>
      </w:r>
      <w:r w:rsidRPr="003664CA">
        <w:rPr>
          <w:rFonts w:eastAsia="Times New Roman" w:cs="Times New Roman"/>
          <w:szCs w:val="24"/>
          <w:lang w:val="hr-HR" w:eastAsia="hr-HR"/>
        </w:rPr>
        <w:t>su: mamilarna tjelešca, septa</w:t>
      </w:r>
      <w:r>
        <w:rPr>
          <w:rFonts w:eastAsia="Times New Roman" w:cs="Times New Roman"/>
          <w:szCs w:val="24"/>
          <w:lang w:val="hr-HR" w:eastAsia="hr-HR"/>
        </w:rPr>
        <w:t>lna jezgra, amigdala, cingularna vijuga,</w:t>
      </w:r>
      <w:r w:rsidRPr="003664CA">
        <w:rPr>
          <w:rFonts w:eastAsia="Times New Roman" w:cs="Times New Roman"/>
          <w:szCs w:val="24"/>
          <w:lang w:val="hr-HR" w:eastAsia="hr-HR"/>
        </w:rPr>
        <w:t xml:space="preserve"> hipokampus i forniks. Sudjeluje u regulaciji autonomnih i endokrinih funkcija, različitih emocionalnih i motivacijskih stanja.</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Mali mozak</w:t>
      </w:r>
      <w:r w:rsidRPr="003664CA">
        <w:rPr>
          <w:rFonts w:eastAsia="Times New Roman" w:cs="Times New Roman"/>
          <w:szCs w:val="24"/>
          <w:lang w:val="hr-HR" w:eastAsia="hr-HR"/>
        </w:rPr>
        <w:t xml:space="preserve"> Dio mozga važan u regulaciji motoričke koordinacije, posturalnog stava i ravnoteže.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Međumozak</w:t>
      </w:r>
      <w:r w:rsidRPr="003664CA">
        <w:rPr>
          <w:rFonts w:eastAsia="Times New Roman" w:cs="Times New Roman"/>
          <w:szCs w:val="24"/>
          <w:lang w:val="hr-HR" w:eastAsia="hr-HR"/>
        </w:rPr>
        <w:t xml:space="preserve">  Dio velikog mozga koj</w:t>
      </w:r>
      <w:r>
        <w:rPr>
          <w:rFonts w:eastAsia="Times New Roman" w:cs="Times New Roman"/>
          <w:szCs w:val="24"/>
          <w:lang w:val="hr-HR" w:eastAsia="hr-HR"/>
        </w:rPr>
        <w:t>i</w:t>
      </w:r>
      <w:r w:rsidRPr="003664CA">
        <w:rPr>
          <w:rFonts w:eastAsia="Times New Roman" w:cs="Times New Roman"/>
          <w:szCs w:val="24"/>
          <w:lang w:val="hr-HR" w:eastAsia="hr-HR"/>
        </w:rPr>
        <w:t xml:space="preserve"> čine talamus i hipotalamus.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Moždano deblo</w:t>
      </w:r>
      <w:r w:rsidRPr="003664CA">
        <w:rPr>
          <w:rFonts w:eastAsia="Times New Roman" w:cs="Times New Roman"/>
          <w:szCs w:val="24"/>
          <w:lang w:val="hr-HR" w:eastAsia="hr-HR"/>
        </w:rPr>
        <w:t xml:space="preserve"> Dio mozga koj</w:t>
      </w:r>
      <w:r>
        <w:rPr>
          <w:rFonts w:eastAsia="Times New Roman" w:cs="Times New Roman"/>
          <w:szCs w:val="24"/>
          <w:lang w:val="hr-HR" w:eastAsia="hr-HR"/>
        </w:rPr>
        <w:t>i</w:t>
      </w:r>
      <w:r w:rsidRPr="003664CA">
        <w:rPr>
          <w:rFonts w:eastAsia="Times New Roman" w:cs="Times New Roman"/>
          <w:szCs w:val="24"/>
          <w:lang w:val="hr-HR" w:eastAsia="hr-HR"/>
        </w:rPr>
        <w:t xml:space="preserve"> čine produljena moždina, most (</w:t>
      </w:r>
      <w:r w:rsidRPr="003664CA">
        <w:rPr>
          <w:rFonts w:eastAsia="Times New Roman" w:cs="Times New Roman"/>
          <w:i/>
          <w:szCs w:val="24"/>
          <w:lang w:val="hr-HR" w:eastAsia="hr-HR"/>
        </w:rPr>
        <w:t>pons</w:t>
      </w:r>
      <w:r w:rsidRPr="003664CA">
        <w:rPr>
          <w:rFonts w:eastAsia="Times New Roman" w:cs="Times New Roman"/>
          <w:szCs w:val="24"/>
          <w:lang w:val="hr-HR" w:eastAsia="hr-HR"/>
        </w:rPr>
        <w:t>) i srednji mozak.</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Periferni živčani sustav</w:t>
      </w:r>
      <w:r w:rsidRPr="003664CA">
        <w:rPr>
          <w:rFonts w:eastAsia="Times New Roman" w:cs="Times New Roman"/>
          <w:szCs w:val="24"/>
          <w:lang w:val="hr-HR" w:eastAsia="hr-HR"/>
        </w:rPr>
        <w:t xml:space="preserve"> Dio živčanog sustava koji povezuje periferiju tijela sa središnjim živčanim sustavom. Čine ga lubanjski i spinalni živci i brojni gangliji.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Prednji mozak</w:t>
      </w:r>
      <w:r w:rsidRPr="003664CA">
        <w:rPr>
          <w:rFonts w:eastAsia="Times New Roman" w:cs="Times New Roman"/>
          <w:szCs w:val="24"/>
          <w:lang w:val="hr-HR" w:eastAsia="hr-HR"/>
        </w:rPr>
        <w:t xml:space="preserve"> Dio velikog mozga koj</w:t>
      </w:r>
      <w:r>
        <w:rPr>
          <w:rFonts w:eastAsia="Times New Roman" w:cs="Times New Roman"/>
          <w:szCs w:val="24"/>
          <w:lang w:val="hr-HR" w:eastAsia="hr-HR"/>
        </w:rPr>
        <w:t>i</w:t>
      </w:r>
      <w:r w:rsidRPr="003664CA">
        <w:rPr>
          <w:rFonts w:eastAsia="Times New Roman" w:cs="Times New Roman"/>
          <w:szCs w:val="24"/>
          <w:lang w:val="hr-HR" w:eastAsia="hr-HR"/>
        </w:rPr>
        <w:t xml:space="preserve"> čine bazalni gangliji, limbički sustav i kora velikog mozga.</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 xml:space="preserve">Retikularna formacija </w:t>
      </w:r>
      <w:r w:rsidRPr="003664CA">
        <w:rPr>
          <w:rFonts w:eastAsia="Times New Roman" w:cs="Times New Roman"/>
          <w:szCs w:val="24"/>
          <w:lang w:val="hr-HR" w:eastAsia="hr-HR"/>
        </w:rPr>
        <w:t xml:space="preserve"> Mreža neurona i njihovih vlakana u moždanom deblu.</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b/>
          <w:bCs/>
          <w:color w:val="000000" w:themeColor="text1"/>
          <w:lang w:val="hr-HR" w:eastAsia="hr-HR"/>
        </w:rPr>
        <w:t>Temporalni</w:t>
      </w:r>
      <w:r w:rsidRPr="003664CA">
        <w:rPr>
          <w:rFonts w:eastAsia="Times New Roman" w:cs="Times New Roman"/>
          <w:b/>
          <w:bCs/>
          <w:lang w:val="hr-HR" w:eastAsia="hr-HR"/>
        </w:rPr>
        <w:t xml:space="preserve"> režanj</w:t>
      </w:r>
      <w:r w:rsidRPr="003664CA">
        <w:rPr>
          <w:rFonts w:eastAsia="Times New Roman" w:cs="Times New Roman"/>
          <w:lang w:val="hr-HR" w:eastAsia="hr-HR"/>
        </w:rPr>
        <w:t xml:space="preserve"> Režanj kore velikog mozga koji obrađuje slušne informacije, bavi se jezičnim i višim perceptivnim funkcijama kao što su prepoznavanje lica i drugih objekata.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Srednji mozak</w:t>
      </w:r>
      <w:r w:rsidRPr="003664CA">
        <w:rPr>
          <w:rFonts w:eastAsia="Times New Roman" w:cs="Times New Roman"/>
          <w:szCs w:val="24"/>
          <w:lang w:val="hr-HR" w:eastAsia="hr-HR"/>
        </w:rPr>
        <w:t xml:space="preserve"> Dio moždanog debla, čine </w:t>
      </w:r>
      <w:r>
        <w:rPr>
          <w:rFonts w:eastAsia="Times New Roman" w:cs="Times New Roman"/>
          <w:szCs w:val="24"/>
          <w:lang w:val="hr-HR" w:eastAsia="hr-HR"/>
        </w:rPr>
        <w:t xml:space="preserve">ga </w:t>
      </w:r>
      <w:r w:rsidRPr="003664CA">
        <w:rPr>
          <w:rFonts w:eastAsia="Times New Roman" w:cs="Times New Roman"/>
          <w:szCs w:val="24"/>
          <w:lang w:val="hr-HR" w:eastAsia="hr-HR"/>
        </w:rPr>
        <w:t>tri glavna dijela: tektum, tegmentum i moždani krakovi.</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Središnji živčani sustav</w:t>
      </w:r>
      <w:r w:rsidRPr="003664CA">
        <w:rPr>
          <w:rFonts w:eastAsia="Times New Roman" w:cs="Times New Roman"/>
          <w:szCs w:val="24"/>
          <w:lang w:val="hr-HR" w:eastAsia="hr-HR"/>
        </w:rPr>
        <w:t xml:space="preserve"> Dio živčanog sustava koji se nalazi unutar šupljina lubanje i kralježnice i čine ga mozak i kralježnička moždina.</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b/>
          <w:bCs/>
          <w:color w:val="000000" w:themeColor="text1"/>
          <w:lang w:val="hr-HR" w:eastAsia="hr-HR"/>
        </w:rPr>
        <w:t>Parijetalni</w:t>
      </w:r>
      <w:r w:rsidRPr="003664CA">
        <w:rPr>
          <w:rFonts w:eastAsia="Times New Roman" w:cs="Times New Roman"/>
          <w:b/>
          <w:bCs/>
          <w:lang w:val="hr-HR" w:eastAsia="hr-HR"/>
        </w:rPr>
        <w:t xml:space="preserve"> režanj</w:t>
      </w:r>
      <w:r w:rsidRPr="003664CA">
        <w:rPr>
          <w:rFonts w:eastAsia="Times New Roman" w:cs="Times New Roman"/>
          <w:lang w:val="hr-HR" w:eastAsia="hr-HR"/>
        </w:rPr>
        <w:t xml:space="preserve"> Režanj kore velikog mozga koji se primarno bavi obradom somatosenzornih informacija. Neke od njegovih brojnih funkcija uključuju vizualno prostornu obradu, orijentaciju u prostoru, računanje.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Velika komisura</w:t>
      </w:r>
      <w:r w:rsidRPr="003664CA">
        <w:rPr>
          <w:rFonts w:eastAsia="Times New Roman" w:cs="Times New Roman"/>
          <w:szCs w:val="24"/>
          <w:lang w:val="hr-HR" w:eastAsia="hr-HR"/>
        </w:rPr>
        <w:t xml:space="preserve"> Snop živčanih vlakana kojeg gradi oko 200 milijuna aksona, omogućava komunikaciju dvij</w:t>
      </w:r>
      <w:r>
        <w:rPr>
          <w:rFonts w:eastAsia="Times New Roman" w:cs="Times New Roman"/>
          <w:szCs w:val="24"/>
          <w:lang w:val="hr-HR" w:eastAsia="hr-HR"/>
        </w:rPr>
        <w:t>u</w:t>
      </w:r>
      <w:r w:rsidRPr="003664CA">
        <w:rPr>
          <w:rFonts w:eastAsia="Times New Roman" w:cs="Times New Roman"/>
          <w:szCs w:val="24"/>
          <w:lang w:val="hr-HR" w:eastAsia="hr-HR"/>
        </w:rPr>
        <w:t xml:space="preserve"> mozgovn</w:t>
      </w:r>
      <w:r>
        <w:rPr>
          <w:rFonts w:eastAsia="Times New Roman" w:cs="Times New Roman"/>
          <w:szCs w:val="24"/>
          <w:lang w:val="hr-HR" w:eastAsia="hr-HR"/>
        </w:rPr>
        <w:t>ih</w:t>
      </w:r>
      <w:r w:rsidRPr="003664CA">
        <w:rPr>
          <w:rFonts w:eastAsia="Times New Roman" w:cs="Times New Roman"/>
          <w:szCs w:val="24"/>
          <w:lang w:val="hr-HR" w:eastAsia="hr-HR"/>
        </w:rPr>
        <w:t xml:space="preserve"> polutk</w:t>
      </w:r>
      <w:r>
        <w:rPr>
          <w:rFonts w:eastAsia="Times New Roman" w:cs="Times New Roman"/>
          <w:szCs w:val="24"/>
          <w:lang w:val="hr-HR" w:eastAsia="hr-HR"/>
        </w:rPr>
        <w:t>i</w:t>
      </w:r>
      <w:r w:rsidRPr="003664CA">
        <w:rPr>
          <w:rFonts w:eastAsia="Times New Roman" w:cs="Times New Roman"/>
          <w:szCs w:val="24"/>
          <w:lang w:val="hr-HR" w:eastAsia="hr-HR"/>
        </w:rPr>
        <w:t xml:space="preserve">.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b/>
          <w:szCs w:val="24"/>
          <w:lang w:val="hr-HR" w:eastAsia="hr-HR"/>
        </w:rPr>
        <w:t>Veliki mozak</w:t>
      </w:r>
      <w:r w:rsidRPr="003664CA">
        <w:rPr>
          <w:rFonts w:eastAsia="Times New Roman" w:cs="Times New Roman"/>
          <w:szCs w:val="24"/>
          <w:lang w:val="hr-HR" w:eastAsia="hr-HR"/>
        </w:rPr>
        <w:t xml:space="preserve"> Dio mozga koji se sastoji od dvije polutke, a dijeli se na međumozak i prednji mozak.</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lang w:val="hr-HR" w:eastAsia="hr-HR"/>
        </w:rPr>
      </w:pPr>
      <w:r w:rsidRPr="003664CA">
        <w:rPr>
          <w:rFonts w:eastAsia="Times New Roman" w:cs="Times New Roman"/>
          <w:b/>
          <w:bCs/>
          <w:color w:val="000000" w:themeColor="text1"/>
          <w:lang w:val="hr-HR" w:eastAsia="hr-HR"/>
        </w:rPr>
        <w:t>Okcipitalni</w:t>
      </w:r>
      <w:r w:rsidRPr="003664CA">
        <w:rPr>
          <w:rFonts w:eastAsia="Times New Roman" w:cs="Times New Roman"/>
          <w:b/>
          <w:bCs/>
          <w:color w:val="FF0000"/>
          <w:lang w:val="hr-HR" w:eastAsia="hr-HR"/>
        </w:rPr>
        <w:t xml:space="preserve"> </w:t>
      </w:r>
      <w:r w:rsidRPr="003664CA">
        <w:rPr>
          <w:rFonts w:eastAsia="Times New Roman" w:cs="Times New Roman"/>
          <w:b/>
          <w:bCs/>
          <w:lang w:val="hr-HR" w:eastAsia="hr-HR"/>
        </w:rPr>
        <w:t>režanj</w:t>
      </w:r>
      <w:r w:rsidRPr="003664CA">
        <w:rPr>
          <w:rFonts w:eastAsia="Times New Roman" w:cs="Times New Roman"/>
          <w:lang w:val="hr-HR" w:eastAsia="hr-HR"/>
        </w:rPr>
        <w:t xml:space="preserve">  Režanj kore velikog mozga koji obrađuje vidne informacije. </w:t>
      </w:r>
    </w:p>
    <w:p w:rsidR="00A906FF" w:rsidRPr="003664CA" w:rsidRDefault="00A906FF" w:rsidP="00A906FF">
      <w:pPr>
        <w:spacing w:line="360" w:lineRule="auto"/>
        <w:jc w:val="both"/>
        <w:rPr>
          <w:rFonts w:eastAsia="Times New Roman" w:cs="Times New Roman"/>
          <w:szCs w:val="24"/>
          <w:lang w:val="hr-HR" w:eastAsia="hr-HR"/>
        </w:rPr>
      </w:pPr>
    </w:p>
    <w:p w:rsidR="00A906FF" w:rsidRPr="003664CA" w:rsidRDefault="00A906FF" w:rsidP="00A906FF">
      <w:pPr>
        <w:rPr>
          <w:rFonts w:eastAsia="Times New Roman" w:cs="Times New Roman"/>
          <w:b/>
          <w:sz w:val="28"/>
          <w:szCs w:val="28"/>
          <w:lang w:val="hr-HR" w:eastAsia="hr-HR"/>
        </w:rPr>
      </w:pPr>
    </w:p>
    <w:p w:rsidR="00A906FF" w:rsidRPr="003664CA" w:rsidRDefault="00A906FF" w:rsidP="00A906FF">
      <w:pPr>
        <w:rPr>
          <w:rFonts w:eastAsia="Times New Roman" w:cs="Times New Roman"/>
          <w:b/>
          <w:sz w:val="28"/>
          <w:szCs w:val="28"/>
          <w:lang w:val="hr-HR" w:eastAsia="hr-HR"/>
        </w:rPr>
      </w:pPr>
    </w:p>
    <w:p w:rsidR="00A906FF" w:rsidRPr="003664CA" w:rsidRDefault="00A906FF" w:rsidP="00A906FF">
      <w:pPr>
        <w:spacing w:line="360" w:lineRule="auto"/>
        <w:rPr>
          <w:rFonts w:eastAsia="Times New Roman" w:cs="Times New Roman"/>
          <w:b/>
          <w:sz w:val="28"/>
          <w:szCs w:val="28"/>
          <w:lang w:val="hr-HR" w:eastAsia="hr-HR"/>
        </w:rPr>
      </w:pPr>
    </w:p>
    <w:p w:rsidR="00A906FF" w:rsidRPr="003664CA" w:rsidRDefault="00A906FF" w:rsidP="00A906FF">
      <w:pPr>
        <w:spacing w:line="360" w:lineRule="auto"/>
        <w:rPr>
          <w:rFonts w:eastAsia="Times New Roman" w:cs="Times New Roman"/>
          <w:b/>
          <w:sz w:val="28"/>
          <w:szCs w:val="28"/>
          <w:lang w:val="hr-HR" w:eastAsia="hr-HR"/>
        </w:rPr>
      </w:pPr>
      <w:r w:rsidRPr="003664CA">
        <w:rPr>
          <w:rFonts w:eastAsia="Times New Roman" w:cs="Times New Roman"/>
          <w:b/>
          <w:sz w:val="28"/>
          <w:szCs w:val="28"/>
          <w:lang w:val="hr-HR" w:eastAsia="hr-HR"/>
        </w:rPr>
        <w:t>Literatura</w:t>
      </w:r>
    </w:p>
    <w:p w:rsidR="00A906FF" w:rsidRPr="003664CA" w:rsidRDefault="00A906FF" w:rsidP="00A906FF">
      <w:pPr>
        <w:spacing w:line="360" w:lineRule="auto"/>
        <w:rPr>
          <w:rFonts w:eastAsia="Times New Roman" w:cs="Times New Roman"/>
          <w:szCs w:val="24"/>
          <w:lang w:val="hr-HR" w:eastAsia="hr-HR"/>
        </w:rPr>
      </w:pP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Banich, M. T., &amp; Compton, R.J. (2011). </w:t>
      </w:r>
      <w:r w:rsidRPr="003664CA">
        <w:rPr>
          <w:rFonts w:eastAsia="Times New Roman" w:cs="Times New Roman"/>
          <w:i/>
          <w:szCs w:val="24"/>
          <w:lang w:val="hr-HR" w:eastAsia="hr-HR"/>
        </w:rPr>
        <w:t>Cognitive Neuroscience</w:t>
      </w:r>
      <w:r w:rsidRPr="003664CA">
        <w:rPr>
          <w:rFonts w:eastAsia="Times New Roman" w:cs="Times New Roman"/>
          <w:szCs w:val="24"/>
          <w:lang w:val="hr-HR" w:eastAsia="hr-HR"/>
        </w:rPr>
        <w:t>. Wadsworth: Cengage Learning.</w:t>
      </w:r>
    </w:p>
    <w:p w:rsidR="00A906FF" w:rsidRPr="003664CA" w:rsidRDefault="00A906FF" w:rsidP="00A906FF">
      <w:pPr>
        <w:spacing w:line="360" w:lineRule="auto"/>
        <w:ind w:left="720" w:hanging="720"/>
        <w:jc w:val="both"/>
        <w:rPr>
          <w:rFonts w:eastAsia="Times New Roman" w:cs="Times New Roman"/>
          <w:szCs w:val="24"/>
          <w:lang w:val="hr-HR" w:eastAsia="hr-HR"/>
        </w:rPr>
      </w:pPr>
      <w:r w:rsidRPr="003664CA">
        <w:rPr>
          <w:rFonts w:eastAsia="Times New Roman" w:cs="Times New Roman"/>
          <w:szCs w:val="24"/>
          <w:lang w:val="hr-HR" w:eastAsia="hr-HR"/>
        </w:rPr>
        <w:t xml:space="preserve">Blair, J., Mitchell, D., &amp; Blair, K. (2008). </w:t>
      </w:r>
      <w:r w:rsidRPr="003664CA">
        <w:rPr>
          <w:rFonts w:eastAsia="Times New Roman" w:cs="Times New Roman"/>
          <w:i/>
          <w:szCs w:val="24"/>
          <w:lang w:val="hr-HR" w:eastAsia="hr-HR"/>
        </w:rPr>
        <w:t>Psihopat. Emocije i mozak</w:t>
      </w:r>
      <w:r w:rsidRPr="003664CA">
        <w:rPr>
          <w:rFonts w:eastAsia="Times New Roman" w:cs="Times New Roman"/>
          <w:szCs w:val="24"/>
          <w:lang w:val="hr-HR" w:eastAsia="hr-HR"/>
        </w:rPr>
        <w:t>. Jastrebarsko: Naklada Slap.</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Carter, R. (2014). </w:t>
      </w:r>
      <w:r w:rsidRPr="003664CA">
        <w:rPr>
          <w:rFonts w:eastAsia="Times New Roman" w:cs="Times New Roman"/>
          <w:i/>
          <w:szCs w:val="24"/>
          <w:lang w:val="hr-HR" w:eastAsia="hr-HR"/>
        </w:rPr>
        <w:t>The Human Brain Book</w:t>
      </w:r>
      <w:r w:rsidRPr="003664CA">
        <w:rPr>
          <w:rFonts w:eastAsia="Times New Roman" w:cs="Times New Roman"/>
          <w:szCs w:val="24"/>
          <w:lang w:val="hr-HR" w:eastAsia="hr-HR"/>
        </w:rPr>
        <w:t>. New York: Dorling Kindersley Publishing.</w:t>
      </w:r>
    </w:p>
    <w:p w:rsidR="00A906FF" w:rsidRPr="003664CA" w:rsidRDefault="00A906FF" w:rsidP="00A906FF">
      <w:pPr>
        <w:spacing w:line="360" w:lineRule="auto"/>
        <w:jc w:val="both"/>
        <w:rPr>
          <w:rFonts w:eastAsia="Times New Roman" w:cs="Times New Roman"/>
          <w:i/>
          <w:szCs w:val="24"/>
          <w:lang w:val="hr-HR" w:eastAsia="hr-HR"/>
        </w:rPr>
      </w:pPr>
      <w:r w:rsidRPr="003664CA">
        <w:rPr>
          <w:rFonts w:eastAsia="Times New Roman" w:cs="Times New Roman"/>
          <w:szCs w:val="24"/>
          <w:lang w:val="hr-HR" w:eastAsia="hr-HR"/>
        </w:rPr>
        <w:t xml:space="preserve">Corkin, S. (2002). What's new with the amnestic patient H.M. </w:t>
      </w:r>
      <w:r w:rsidRPr="003664CA">
        <w:rPr>
          <w:rFonts w:eastAsia="Times New Roman" w:cs="Times New Roman"/>
          <w:i/>
          <w:szCs w:val="24"/>
          <w:lang w:val="hr-HR" w:eastAsia="hr-HR"/>
        </w:rPr>
        <w:t xml:space="preserve">Nature Reviews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i/>
          <w:szCs w:val="24"/>
          <w:lang w:val="hr-HR" w:eastAsia="hr-HR"/>
        </w:rPr>
        <w:t>Neuroscience, 3</w:t>
      </w:r>
      <w:r w:rsidRPr="003664CA">
        <w:rPr>
          <w:rFonts w:eastAsia="Times New Roman" w:cs="Times New Roman"/>
          <w:szCs w:val="24"/>
          <w:lang w:val="hr-HR" w:eastAsia="hr-HR"/>
        </w:rPr>
        <w:t xml:space="preserve">, 153-160.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Damasio, A. (2005). </w:t>
      </w:r>
      <w:r w:rsidRPr="003664CA">
        <w:rPr>
          <w:rFonts w:eastAsia="Times New Roman" w:cs="Times New Roman"/>
          <w:i/>
          <w:szCs w:val="24"/>
          <w:lang w:val="hr-HR" w:eastAsia="hr-HR"/>
        </w:rPr>
        <w:t>Osjećaj zbivanja. Tijelo, emocije i postanak svijesti</w:t>
      </w:r>
      <w:r w:rsidRPr="003664CA">
        <w:rPr>
          <w:rFonts w:eastAsia="Times New Roman" w:cs="Times New Roman"/>
          <w:szCs w:val="24"/>
          <w:lang w:val="hr-HR" w:eastAsia="hr-HR"/>
        </w:rPr>
        <w:t xml:space="preserve">. Zagreb: Algoritam.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Falk, D., Lepore, F. E., &amp; Noe, A. (2012). The cerebral cortex of Albert Einstein: a description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and preliminary analysis of unpublished photographs. </w:t>
      </w:r>
      <w:r w:rsidRPr="003664CA">
        <w:rPr>
          <w:rFonts w:eastAsia="Times New Roman" w:cs="Times New Roman"/>
          <w:i/>
          <w:szCs w:val="24"/>
          <w:lang w:val="hr-HR" w:eastAsia="hr-HR"/>
        </w:rPr>
        <w:t>Brain,</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135</w:t>
      </w:r>
      <w:r w:rsidRPr="003664CA">
        <w:rPr>
          <w:rFonts w:eastAsia="Times New Roman" w:cs="Times New Roman"/>
          <w:szCs w:val="24"/>
          <w:lang w:val="hr-HR" w:eastAsia="hr-HR"/>
        </w:rPr>
        <w:t>, 1-24.</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Feinstein, J. S., Adolphs, R., Damasio, A. R., &amp; Tranel, D.(2011). The human amygdala and the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induction and experience of fear</w:t>
      </w:r>
      <w:r w:rsidRPr="003664CA">
        <w:rPr>
          <w:rFonts w:eastAsia="Times New Roman" w:cs="Times New Roman"/>
          <w:i/>
          <w:szCs w:val="24"/>
          <w:lang w:val="hr-HR" w:eastAsia="hr-HR"/>
        </w:rPr>
        <w:t>.</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Current Biology</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21</w:t>
      </w:r>
      <w:r w:rsidRPr="00E56D1D">
        <w:rPr>
          <w:rFonts w:eastAsia="Times New Roman" w:cs="Times New Roman"/>
          <w:szCs w:val="24"/>
          <w:lang w:val="hr-HR" w:eastAsia="hr-HR"/>
        </w:rPr>
        <w:t>(1)</w:t>
      </w:r>
      <w:r w:rsidRPr="008D67E0">
        <w:rPr>
          <w:rFonts w:eastAsia="Times New Roman" w:cs="Times New Roman"/>
          <w:szCs w:val="24"/>
          <w:lang w:val="hr-HR" w:eastAsia="hr-HR"/>
        </w:rPr>
        <w:t>,</w:t>
      </w:r>
      <w:r w:rsidRPr="003664CA">
        <w:rPr>
          <w:rFonts w:eastAsia="Times New Roman" w:cs="Times New Roman"/>
          <w:szCs w:val="24"/>
          <w:lang w:val="hr-HR" w:eastAsia="hr-HR"/>
        </w:rPr>
        <w:t xml:space="preserve"> 34-38. </w:t>
      </w:r>
    </w:p>
    <w:p w:rsidR="00A906FF" w:rsidRPr="003664CA" w:rsidRDefault="00A906FF" w:rsidP="00A906FF">
      <w:pPr>
        <w:spacing w:line="360" w:lineRule="auto"/>
        <w:jc w:val="both"/>
        <w:rPr>
          <w:rFonts w:eastAsia="Times New Roman" w:cs="Times New Roman"/>
          <w:i/>
          <w:szCs w:val="24"/>
          <w:lang w:val="hr-HR" w:eastAsia="hr-HR"/>
        </w:rPr>
      </w:pPr>
      <w:r w:rsidRPr="003664CA">
        <w:rPr>
          <w:rFonts w:eastAsia="Times New Roman" w:cs="Times New Roman"/>
          <w:szCs w:val="24"/>
          <w:lang w:val="hr-HR" w:eastAsia="hr-HR"/>
        </w:rPr>
        <w:t xml:space="preserve">Hamann, S. (2011). Affective neuroscience: Amygdala's role in experiencing fear. </w:t>
      </w:r>
      <w:r w:rsidRPr="003664CA">
        <w:rPr>
          <w:rFonts w:eastAsia="Times New Roman" w:cs="Times New Roman"/>
          <w:i/>
          <w:szCs w:val="24"/>
          <w:lang w:val="hr-HR" w:eastAsia="hr-HR"/>
        </w:rPr>
        <w:t xml:space="preserve">Current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i/>
          <w:szCs w:val="24"/>
          <w:lang w:val="hr-HR" w:eastAsia="hr-HR"/>
        </w:rPr>
        <w:t>Biology</w:t>
      </w:r>
      <w:r w:rsidRPr="003664CA">
        <w:rPr>
          <w:rFonts w:eastAsia="Times New Roman" w:cs="Times New Roman"/>
          <w:szCs w:val="24"/>
          <w:lang w:val="hr-HR" w:eastAsia="hr-HR"/>
        </w:rPr>
        <w:t xml:space="preserve">, R75-R77. </w:t>
      </w:r>
    </w:p>
    <w:p w:rsidR="00A906FF" w:rsidRPr="003664CA" w:rsidRDefault="00A906FF" w:rsidP="00A906FF">
      <w:pPr>
        <w:spacing w:line="360" w:lineRule="auto"/>
        <w:jc w:val="both"/>
        <w:rPr>
          <w:rFonts w:eastAsia="Times New Roman" w:cs="Times New Roman"/>
          <w:i/>
          <w:szCs w:val="24"/>
          <w:lang w:val="hr-HR" w:eastAsia="hr-HR"/>
        </w:rPr>
      </w:pPr>
      <w:r w:rsidRPr="003664CA">
        <w:rPr>
          <w:rFonts w:eastAsia="Times New Roman" w:cs="Times New Roman"/>
          <w:szCs w:val="24"/>
          <w:lang w:val="hr-HR" w:eastAsia="hr-HR"/>
        </w:rPr>
        <w:t xml:space="preserve">Harlow J. M. (1993). Recovery from the passage of an iron bar through the head. </w:t>
      </w:r>
      <w:r w:rsidRPr="003664CA">
        <w:rPr>
          <w:rFonts w:eastAsia="Times New Roman" w:cs="Times New Roman"/>
          <w:i/>
          <w:szCs w:val="24"/>
          <w:lang w:val="hr-HR" w:eastAsia="hr-HR"/>
        </w:rPr>
        <w:t xml:space="preserve">History of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i/>
          <w:szCs w:val="24"/>
          <w:lang w:val="hr-HR" w:eastAsia="hr-HR"/>
        </w:rPr>
        <w:t>Psychiatry</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4</w:t>
      </w:r>
      <w:r w:rsidRPr="003664CA">
        <w:rPr>
          <w:rFonts w:eastAsia="Times New Roman" w:cs="Times New Roman"/>
          <w:szCs w:val="24"/>
          <w:lang w:val="hr-HR" w:eastAsia="hr-HR"/>
        </w:rPr>
        <w:t>, 274.</w:t>
      </w:r>
    </w:p>
    <w:p w:rsidR="00A906FF" w:rsidRPr="003664CA" w:rsidRDefault="00A906FF" w:rsidP="00A906FF">
      <w:pPr>
        <w:spacing w:line="360" w:lineRule="auto"/>
        <w:jc w:val="both"/>
        <w:rPr>
          <w:rFonts w:eastAsia="Times New Roman" w:cs="Times New Roman"/>
          <w:color w:val="000000"/>
          <w:szCs w:val="24"/>
          <w:lang w:val="hr-HR" w:eastAsia="hr-HR"/>
        </w:rPr>
      </w:pPr>
      <w:r w:rsidRPr="003664CA">
        <w:rPr>
          <w:rFonts w:eastAsia="Times New Roman" w:cs="Times New Roman"/>
          <w:szCs w:val="24"/>
          <w:lang w:val="hr-HR" w:eastAsia="hr-HR"/>
        </w:rPr>
        <w:t xml:space="preserve">Judaš, M., &amp; Kostović, I. </w:t>
      </w:r>
      <w:r w:rsidRPr="003664CA">
        <w:rPr>
          <w:rFonts w:eastAsia="Times New Roman" w:cs="Times New Roman"/>
          <w:i/>
          <w:szCs w:val="24"/>
          <w:lang w:val="hr-HR" w:eastAsia="hr-HR"/>
        </w:rPr>
        <w:t>Temelji neuroznanosti</w:t>
      </w:r>
      <w:r w:rsidRPr="003664CA">
        <w:rPr>
          <w:rFonts w:eastAsia="Times New Roman" w:cs="Times New Roman"/>
          <w:szCs w:val="24"/>
          <w:lang w:val="hr-HR" w:eastAsia="hr-HR"/>
        </w:rPr>
        <w:t xml:space="preserve">. </w:t>
      </w:r>
      <w:r w:rsidRPr="003664CA">
        <w:rPr>
          <w:rFonts w:eastAsia="Times New Roman" w:cs="Times New Roman"/>
          <w:color w:val="000000"/>
          <w:szCs w:val="24"/>
          <w:lang w:val="hr-HR" w:eastAsia="hr-HR"/>
        </w:rPr>
        <w:t>URL:</w:t>
      </w:r>
    </w:p>
    <w:p w:rsidR="00A906FF" w:rsidRDefault="00A906FF" w:rsidP="00A906FF">
      <w:pPr>
        <w:spacing w:line="360" w:lineRule="auto"/>
        <w:ind w:firstLine="708"/>
        <w:jc w:val="both"/>
        <w:rPr>
          <w:rFonts w:eastAsia="Times New Roman" w:cs="Times New Roman"/>
          <w:color w:val="000000"/>
          <w:szCs w:val="24"/>
          <w:lang w:val="hr-HR" w:eastAsia="hr-HR"/>
        </w:rPr>
      </w:pPr>
      <w:r w:rsidRPr="004502EA">
        <w:rPr>
          <w:rFonts w:eastAsia="Times New Roman" w:cs="Times New Roman"/>
          <w:color w:val="000000"/>
          <w:szCs w:val="24"/>
          <w:lang w:val="hr-HR" w:eastAsia="hr-HR"/>
        </w:rPr>
        <w:t>http://www.hiim.unizg.hr/index.php/udzbenik-temelji-neuroznanosti</w:t>
      </w:r>
    </w:p>
    <w:p w:rsidR="00A906FF" w:rsidRPr="003664CA" w:rsidRDefault="00A906FF" w:rsidP="00A906FF">
      <w:pPr>
        <w:spacing w:line="360" w:lineRule="auto"/>
        <w:ind w:firstLine="708"/>
        <w:jc w:val="both"/>
        <w:rPr>
          <w:rFonts w:eastAsia="Times New Roman" w:cs="Times New Roman"/>
          <w:szCs w:val="24"/>
          <w:lang w:val="hr-HR" w:eastAsia="hr-HR"/>
        </w:rPr>
      </w:pPr>
      <w:r>
        <w:rPr>
          <w:rFonts w:eastAsia="Times New Roman" w:cs="Times New Roman"/>
          <w:szCs w:val="24"/>
          <w:lang w:val="hr-HR" w:eastAsia="hr-HR"/>
        </w:rPr>
        <w:t>Preuzeto 20. rujna 2018</w:t>
      </w:r>
      <w:r w:rsidRPr="003664CA">
        <w:rPr>
          <w:rFonts w:eastAsia="Times New Roman" w:cs="Times New Roman"/>
          <w:szCs w:val="24"/>
          <w:lang w:val="hr-HR" w:eastAsia="hr-HR"/>
        </w:rPr>
        <w:t>.</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Kalat, J. W. (2019). </w:t>
      </w:r>
      <w:r w:rsidRPr="003664CA">
        <w:rPr>
          <w:rFonts w:eastAsia="Times New Roman" w:cs="Times New Roman"/>
          <w:i/>
          <w:szCs w:val="24"/>
          <w:lang w:val="hr-HR" w:eastAsia="hr-HR"/>
        </w:rPr>
        <w:t>Biological Psychology</w:t>
      </w:r>
      <w:r w:rsidRPr="003664CA">
        <w:rPr>
          <w:rFonts w:eastAsia="Times New Roman" w:cs="Times New Roman"/>
          <w:szCs w:val="24"/>
          <w:lang w:val="hr-HR" w:eastAsia="hr-HR"/>
        </w:rPr>
        <w:t>. Wadsworth: Cengage Learning</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Maguire, E. A., Spiers, H. J., Good, C. D., Hartley, T., Frackowiak, S. J., &amp; Burgess, N. (2003).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Navigation expertise and the human hippocampus: a structural brain imaging analysis. </w:t>
      </w:r>
    </w:p>
    <w:p w:rsidR="00A906FF" w:rsidRPr="003664CA" w:rsidRDefault="00A906FF" w:rsidP="00A906FF">
      <w:pPr>
        <w:spacing w:line="360" w:lineRule="auto"/>
        <w:ind w:left="708"/>
        <w:jc w:val="both"/>
        <w:rPr>
          <w:rFonts w:eastAsia="Times New Roman" w:cs="Times New Roman"/>
          <w:szCs w:val="24"/>
          <w:lang w:val="hr-HR" w:eastAsia="hr-HR"/>
        </w:rPr>
      </w:pPr>
      <w:r w:rsidRPr="003664CA">
        <w:rPr>
          <w:rFonts w:eastAsia="Times New Roman" w:cs="Times New Roman"/>
          <w:i/>
          <w:szCs w:val="24"/>
          <w:lang w:val="hr-HR" w:eastAsia="hr-HR"/>
        </w:rPr>
        <w:t>Hipocampus</w:t>
      </w:r>
      <w:r w:rsidRPr="003664CA">
        <w:rPr>
          <w:rFonts w:eastAsia="Times New Roman" w:cs="Times New Roman"/>
          <w:szCs w:val="24"/>
          <w:lang w:val="hr-HR" w:eastAsia="hr-HR"/>
        </w:rPr>
        <w:t xml:space="preserve">, </w:t>
      </w:r>
      <w:r w:rsidRPr="003664CA">
        <w:rPr>
          <w:rFonts w:eastAsia="Times New Roman" w:cs="Times New Roman"/>
          <w:i/>
          <w:szCs w:val="24"/>
          <w:lang w:val="hr-HR" w:eastAsia="hr-HR"/>
        </w:rPr>
        <w:t>13</w:t>
      </w:r>
      <w:r w:rsidRPr="003664CA">
        <w:rPr>
          <w:rFonts w:eastAsia="Times New Roman" w:cs="Times New Roman"/>
          <w:szCs w:val="24"/>
          <w:lang w:val="hr-HR" w:eastAsia="hr-HR"/>
        </w:rPr>
        <w:t xml:space="preserve">, 208-217.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Maguire, E. A., Woollett, K., &amp; Spiers, H. J. (2006). London taxi drivers and bus drivers. A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structural MRI and neuropsychological analysis. </w:t>
      </w:r>
      <w:r w:rsidRPr="003664CA">
        <w:rPr>
          <w:rFonts w:eastAsia="Times New Roman" w:cs="Times New Roman"/>
          <w:i/>
          <w:szCs w:val="24"/>
          <w:lang w:val="hr-HR" w:eastAsia="hr-HR"/>
        </w:rPr>
        <w:t>Hippocampus, 16</w:t>
      </w:r>
      <w:r w:rsidRPr="003664CA">
        <w:rPr>
          <w:rFonts w:eastAsia="Times New Roman" w:cs="Times New Roman"/>
          <w:szCs w:val="24"/>
          <w:lang w:val="hr-HR" w:eastAsia="hr-HR"/>
        </w:rPr>
        <w:t>, 1091-1101.</w:t>
      </w:r>
    </w:p>
    <w:p w:rsidR="00A906FF" w:rsidRPr="003664CA" w:rsidRDefault="00A906FF" w:rsidP="00A906FF">
      <w:pPr>
        <w:spacing w:line="360" w:lineRule="auto"/>
        <w:ind w:left="720" w:hanging="720"/>
        <w:jc w:val="both"/>
        <w:rPr>
          <w:rFonts w:eastAsia="Times New Roman" w:cs="Times New Roman"/>
          <w:szCs w:val="24"/>
          <w:lang w:val="hr-HR" w:eastAsia="hr-HR"/>
        </w:rPr>
      </w:pPr>
      <w:r w:rsidRPr="003664CA">
        <w:rPr>
          <w:rFonts w:eastAsia="Times New Roman" w:cs="Times New Roman"/>
          <w:szCs w:val="24"/>
          <w:lang w:val="hr-HR" w:eastAsia="hr-HR"/>
        </w:rPr>
        <w:lastRenderedPageBreak/>
        <w:t xml:space="preserve">Morris, R., &amp; Fillenz M. (Eds.). (2003) </w:t>
      </w:r>
      <w:r w:rsidRPr="003664CA">
        <w:rPr>
          <w:rFonts w:eastAsia="Times New Roman" w:cs="Times New Roman"/>
          <w:i/>
          <w:szCs w:val="24"/>
          <w:lang w:val="hr-HR" w:eastAsia="hr-HR"/>
        </w:rPr>
        <w:t xml:space="preserve">Neuroznanost – znanost o mozgu. Uvod za učenike i studente. </w:t>
      </w:r>
      <w:r w:rsidRPr="003664CA">
        <w:rPr>
          <w:rFonts w:eastAsia="Times New Roman" w:cs="Times New Roman"/>
          <w:szCs w:val="24"/>
          <w:lang w:val="hr-HR" w:eastAsia="hr-HR"/>
        </w:rPr>
        <w:t>[CD ROM] Liverpool: The British Neuroscience Association.</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Muzur, A. (2010). </w:t>
      </w:r>
      <w:r w:rsidRPr="003664CA">
        <w:rPr>
          <w:rFonts w:eastAsia="Times New Roman" w:cs="Times New Roman"/>
          <w:i/>
          <w:szCs w:val="24"/>
          <w:lang w:val="hr-HR" w:eastAsia="hr-HR"/>
        </w:rPr>
        <w:t>Tajne mozga</w:t>
      </w:r>
      <w:r w:rsidRPr="003664CA">
        <w:rPr>
          <w:rFonts w:eastAsia="Times New Roman" w:cs="Times New Roman"/>
          <w:szCs w:val="24"/>
          <w:lang w:val="hr-HR" w:eastAsia="hr-HR"/>
        </w:rPr>
        <w:t xml:space="preserve">. Zagreb: Medicinska naklada.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Pinel, J. P .J. (2000). </w:t>
      </w:r>
      <w:r w:rsidRPr="003664CA">
        <w:rPr>
          <w:rFonts w:eastAsia="Times New Roman" w:cs="Times New Roman"/>
          <w:i/>
          <w:szCs w:val="24"/>
          <w:lang w:val="hr-HR" w:eastAsia="hr-HR"/>
        </w:rPr>
        <w:t>Biološka psihologija</w:t>
      </w:r>
      <w:r w:rsidRPr="003664CA">
        <w:rPr>
          <w:rFonts w:eastAsia="Times New Roman" w:cs="Times New Roman"/>
          <w:szCs w:val="24"/>
          <w:lang w:val="hr-HR" w:eastAsia="hr-HR"/>
        </w:rPr>
        <w:t>. Jastrebarsko: Naklada Slap.</w:t>
      </w:r>
    </w:p>
    <w:p w:rsidR="00A906FF" w:rsidRPr="003664CA" w:rsidRDefault="00A906FF" w:rsidP="00A906FF">
      <w:pPr>
        <w:spacing w:line="360" w:lineRule="auto"/>
        <w:ind w:left="720" w:hanging="720"/>
        <w:jc w:val="both"/>
        <w:rPr>
          <w:rFonts w:eastAsia="Times New Roman" w:cs="Times New Roman"/>
          <w:szCs w:val="24"/>
          <w:lang w:val="hr-HR" w:eastAsia="hr-HR"/>
        </w:rPr>
      </w:pPr>
      <w:r w:rsidRPr="003664CA">
        <w:rPr>
          <w:rFonts w:eastAsia="Times New Roman" w:cs="Times New Roman"/>
          <w:szCs w:val="24"/>
          <w:lang w:val="hr-HR" w:eastAsia="hr-HR"/>
        </w:rPr>
        <w:t xml:space="preserve">Purves, D., Augustine, G. J., Fitzpatrick, D., Hall, W. C., LaMantia, A. S., &amp; White, L. E. (2016). </w:t>
      </w:r>
      <w:r w:rsidRPr="003664CA">
        <w:rPr>
          <w:rFonts w:eastAsia="Times New Roman" w:cs="Times New Roman"/>
          <w:i/>
          <w:szCs w:val="24"/>
          <w:lang w:val="hr-HR" w:eastAsia="hr-HR"/>
        </w:rPr>
        <w:t>Neuroznanost.</w:t>
      </w:r>
      <w:r w:rsidRPr="003664CA">
        <w:rPr>
          <w:rFonts w:eastAsia="Times New Roman" w:cs="Times New Roman"/>
          <w:szCs w:val="24"/>
          <w:lang w:val="hr-HR" w:eastAsia="hr-HR"/>
        </w:rPr>
        <w:t xml:space="preserve"> Zagreb: Medicinska naklada.</w:t>
      </w:r>
    </w:p>
    <w:p w:rsidR="00A906FF" w:rsidRPr="003664CA" w:rsidRDefault="00A906FF" w:rsidP="00A906FF">
      <w:pPr>
        <w:spacing w:line="360" w:lineRule="auto"/>
        <w:jc w:val="both"/>
        <w:rPr>
          <w:rFonts w:eastAsia="Times New Roman" w:cs="Times New Roman"/>
          <w:i/>
          <w:szCs w:val="24"/>
          <w:lang w:val="hr-HR" w:eastAsia="hr-HR"/>
        </w:rPr>
      </w:pPr>
      <w:bookmarkStart w:id="4" w:name="_Hlk498519199"/>
      <w:r w:rsidRPr="003664CA">
        <w:rPr>
          <w:rFonts w:eastAsia="Times New Roman" w:cs="Times New Roman"/>
          <w:szCs w:val="24"/>
          <w:lang w:val="hr-HR" w:eastAsia="hr-HR"/>
        </w:rPr>
        <w:t>Ramachandran</w:t>
      </w:r>
      <w:bookmarkEnd w:id="4"/>
      <w:r w:rsidRPr="003664CA">
        <w:rPr>
          <w:rFonts w:eastAsia="Times New Roman" w:cs="Times New Roman"/>
          <w:szCs w:val="24"/>
          <w:lang w:val="hr-HR" w:eastAsia="hr-HR"/>
        </w:rPr>
        <w:t xml:space="preserve">, V. S. (2013). </w:t>
      </w:r>
      <w:r w:rsidRPr="003664CA">
        <w:rPr>
          <w:rFonts w:eastAsia="Times New Roman" w:cs="Times New Roman"/>
          <w:i/>
          <w:szCs w:val="24"/>
          <w:lang w:val="hr-HR" w:eastAsia="hr-HR"/>
        </w:rPr>
        <w:t xml:space="preserve">Pričljivi mozak. Potraga neuroznanstvenika za onim što nas čini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i/>
          <w:szCs w:val="24"/>
          <w:lang w:val="hr-HR" w:eastAsia="hr-HR"/>
        </w:rPr>
        <w:t>ljudima</w:t>
      </w:r>
      <w:r w:rsidRPr="003664CA">
        <w:rPr>
          <w:rFonts w:eastAsia="Times New Roman" w:cs="Times New Roman"/>
          <w:szCs w:val="24"/>
          <w:lang w:val="hr-HR" w:eastAsia="hr-HR"/>
        </w:rPr>
        <w:t xml:space="preserve">. Zagreb: TIM press.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Sacks, O. (1998). </w:t>
      </w:r>
      <w:r w:rsidRPr="003664CA">
        <w:rPr>
          <w:rFonts w:eastAsia="Times New Roman" w:cs="Times New Roman"/>
          <w:i/>
          <w:szCs w:val="24"/>
          <w:lang w:val="hr-HR" w:eastAsia="hr-HR"/>
        </w:rPr>
        <w:t>Čovjek koji je ženu zamijenio šeširom</w:t>
      </w:r>
      <w:r w:rsidRPr="003664CA">
        <w:rPr>
          <w:rFonts w:eastAsia="Times New Roman" w:cs="Times New Roman"/>
          <w:szCs w:val="24"/>
          <w:lang w:val="hr-HR" w:eastAsia="hr-HR"/>
        </w:rPr>
        <w:t>. Zagreb: KruZak.</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Tadinac, M., Hromatko, I. (2012). </w:t>
      </w:r>
      <w:r w:rsidRPr="003664CA">
        <w:rPr>
          <w:rFonts w:eastAsia="Times New Roman" w:cs="Times New Roman"/>
          <w:i/>
          <w:szCs w:val="24"/>
          <w:lang w:val="hr-HR" w:eastAsia="hr-HR"/>
        </w:rPr>
        <w:t>Uvod u biološke osnove doživljavanja i ponašanja</w:t>
      </w:r>
      <w:r w:rsidRPr="003664CA">
        <w:rPr>
          <w:rFonts w:eastAsia="Times New Roman" w:cs="Times New Roman"/>
          <w:szCs w:val="24"/>
          <w:lang w:val="hr-HR" w:eastAsia="hr-HR"/>
        </w:rPr>
        <w:t xml:space="preserve">. Zagreb: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FF Press Dominović.</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Tucak, A., Kostović, I. (2003). </w:t>
      </w:r>
      <w:r w:rsidRPr="003664CA">
        <w:rPr>
          <w:rFonts w:eastAsia="Times New Roman" w:cs="Times New Roman"/>
          <w:i/>
          <w:szCs w:val="24"/>
          <w:lang w:val="hr-HR" w:eastAsia="hr-HR"/>
        </w:rPr>
        <w:t>Spoznaje o mozgu. Početnica o mozgu i živčanom sustavu</w:t>
      </w:r>
      <w:r w:rsidRPr="003664CA">
        <w:rPr>
          <w:rFonts w:eastAsia="Times New Roman" w:cs="Times New Roman"/>
          <w:szCs w:val="24"/>
          <w:lang w:val="hr-HR" w:eastAsia="hr-HR"/>
        </w:rPr>
        <w:t xml:space="preserve">.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Osijek: Medicinski fakultet Sveučilišta J.J. Strossmayera u Osijeku.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Sapolsky, R. M. (1994). </w:t>
      </w:r>
      <w:r w:rsidRPr="003664CA">
        <w:rPr>
          <w:rFonts w:eastAsia="Times New Roman" w:cs="Times New Roman"/>
          <w:i/>
          <w:szCs w:val="24"/>
          <w:lang w:val="hr-HR" w:eastAsia="hr-HR"/>
        </w:rPr>
        <w:t>Why zebras don't get ulcers</w:t>
      </w:r>
      <w:r w:rsidRPr="003664CA">
        <w:rPr>
          <w:rFonts w:eastAsia="Times New Roman" w:cs="Times New Roman"/>
          <w:szCs w:val="24"/>
          <w:lang w:val="hr-HR" w:eastAsia="hr-HR"/>
        </w:rPr>
        <w:t xml:space="preserve">. New York: St. Martin's Griffin. </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Stafford, T., Webb, M. (2005). </w:t>
      </w:r>
      <w:r w:rsidRPr="003664CA">
        <w:rPr>
          <w:rFonts w:eastAsia="Times New Roman" w:cs="Times New Roman"/>
          <w:i/>
          <w:szCs w:val="24"/>
          <w:lang w:val="hr-HR" w:eastAsia="hr-HR"/>
        </w:rPr>
        <w:t>Tajne uma. 100 hakerskih trikova našeg mozga</w:t>
      </w:r>
      <w:r w:rsidRPr="003664CA">
        <w:rPr>
          <w:rFonts w:eastAsia="Times New Roman" w:cs="Times New Roman"/>
          <w:szCs w:val="24"/>
          <w:lang w:val="hr-HR" w:eastAsia="hr-HR"/>
        </w:rPr>
        <w:t>. Zagreb:</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szCs w:val="24"/>
          <w:lang w:val="hr-HR" w:eastAsia="hr-HR"/>
        </w:rPr>
        <w:t xml:space="preserve"> Jesenski i Turk.</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Svab, D. (2014). </w:t>
      </w:r>
      <w:r w:rsidRPr="003664CA">
        <w:rPr>
          <w:rFonts w:eastAsia="Times New Roman" w:cs="Times New Roman"/>
          <w:i/>
          <w:szCs w:val="24"/>
          <w:lang w:val="hr-HR" w:eastAsia="hr-HR"/>
        </w:rPr>
        <w:t>Naš mozak-to smo mi. Od materice do Alchajmera</w:t>
      </w:r>
      <w:r w:rsidRPr="003664CA">
        <w:rPr>
          <w:rFonts w:eastAsia="Times New Roman" w:cs="Times New Roman"/>
          <w:szCs w:val="24"/>
          <w:lang w:val="hr-HR" w:eastAsia="hr-HR"/>
        </w:rPr>
        <w:t>. Beograd: Plato.</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Šimić, G. Ustroj i djelovanje moždane kore: Uvod u neurologiju ponašanja čovjeka. </w:t>
      </w:r>
    </w:p>
    <w:p w:rsidR="00A906FF" w:rsidRPr="003664CA" w:rsidRDefault="00A906FF" w:rsidP="00A906FF">
      <w:pPr>
        <w:spacing w:line="360" w:lineRule="auto"/>
        <w:ind w:firstLine="708"/>
        <w:jc w:val="both"/>
        <w:rPr>
          <w:rFonts w:eastAsia="Times New Roman" w:cs="Times New Roman"/>
          <w:szCs w:val="24"/>
          <w:lang w:val="hr-HR" w:eastAsia="hr-HR"/>
        </w:rPr>
      </w:pPr>
      <w:r w:rsidRPr="003664CA">
        <w:rPr>
          <w:rFonts w:eastAsia="Times New Roman" w:cs="Times New Roman"/>
          <w:color w:val="000000"/>
          <w:szCs w:val="24"/>
          <w:lang w:val="hr-HR" w:eastAsia="hr-HR"/>
        </w:rPr>
        <w:t>URL: http://dementia.hiim.hr/ustroj.htm.</w:t>
      </w:r>
      <w:r w:rsidRPr="003664CA">
        <w:rPr>
          <w:rFonts w:eastAsia="Times New Roman" w:cs="Times New Roman"/>
          <w:szCs w:val="24"/>
          <w:lang w:val="hr-HR" w:eastAsia="hr-HR"/>
        </w:rPr>
        <w:t xml:space="preserve"> Preuzeto 20. travnja 2018.</w:t>
      </w:r>
    </w:p>
    <w:p w:rsidR="00A906FF" w:rsidRPr="003664CA" w:rsidRDefault="00A906FF" w:rsidP="00A906FF">
      <w:p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Walker, R. (2003). </w:t>
      </w:r>
      <w:r w:rsidRPr="003664CA">
        <w:rPr>
          <w:rFonts w:eastAsia="Times New Roman" w:cs="Times New Roman"/>
          <w:i/>
          <w:szCs w:val="24"/>
          <w:lang w:val="hr-HR" w:eastAsia="hr-HR"/>
        </w:rPr>
        <w:t>Mozak. Kako funkcionira siva tvar?</w:t>
      </w:r>
      <w:r w:rsidRPr="003664CA">
        <w:rPr>
          <w:rFonts w:eastAsia="Times New Roman" w:cs="Times New Roman"/>
          <w:szCs w:val="24"/>
          <w:lang w:val="hr-HR" w:eastAsia="hr-HR"/>
        </w:rPr>
        <w:t xml:space="preserve"> Zagreb: Profil International. </w:t>
      </w: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b/>
          <w:szCs w:val="24"/>
          <w:lang w:val="hr-HR" w:eastAsia="hr-HR"/>
        </w:rPr>
      </w:pPr>
      <w:r w:rsidRPr="003664CA">
        <w:rPr>
          <w:rFonts w:eastAsia="Times New Roman" w:cs="Times New Roman"/>
          <w:b/>
          <w:szCs w:val="24"/>
          <w:lang w:val="hr-HR" w:eastAsia="hr-HR"/>
        </w:rPr>
        <w:br w:type="page"/>
      </w:r>
    </w:p>
    <w:p w:rsidR="00A906FF" w:rsidRPr="003664CA" w:rsidRDefault="00A906FF" w:rsidP="00A906FF">
      <w:pPr>
        <w:rPr>
          <w:rFonts w:eastAsia="Times New Roman" w:cs="Times New Roman"/>
          <w:b/>
          <w:szCs w:val="24"/>
          <w:lang w:val="hr-HR" w:eastAsia="hr-HR"/>
        </w:rPr>
      </w:pPr>
      <w:r>
        <w:rPr>
          <w:rFonts w:eastAsia="Times New Roman" w:cs="Times New Roman"/>
          <w:b/>
          <w:szCs w:val="24"/>
          <w:lang w:val="hr-HR" w:eastAsia="hr-HR"/>
        </w:rPr>
        <w:lastRenderedPageBreak/>
        <w:t>Popis</w:t>
      </w:r>
      <w:r w:rsidRPr="003664CA">
        <w:rPr>
          <w:rFonts w:eastAsia="Times New Roman" w:cs="Times New Roman"/>
          <w:b/>
          <w:szCs w:val="24"/>
          <w:lang w:val="hr-HR" w:eastAsia="hr-HR"/>
        </w:rPr>
        <w:t xml:space="preserve"> slika. </w:t>
      </w:r>
    </w:p>
    <w:p w:rsidR="00A906FF" w:rsidRDefault="00A906FF" w:rsidP="00A906FF">
      <w:pPr>
        <w:rPr>
          <w:rFonts w:eastAsia="Times New Roman" w:cs="Times New Roman"/>
          <w:b/>
          <w:noProof/>
          <w:szCs w:val="24"/>
          <w:lang w:val="hr-HR" w:eastAsia="hr-HR"/>
        </w:rPr>
      </w:pPr>
    </w:p>
    <w:p w:rsidR="00A906FF" w:rsidRPr="003664CA" w:rsidRDefault="00A906FF" w:rsidP="00A906FF">
      <w:pPr>
        <w:rPr>
          <w:rFonts w:eastAsia="Times New Roman" w:cs="Times New Roman"/>
          <w:b/>
          <w:szCs w:val="24"/>
          <w:lang w:val="hr-HR" w:eastAsia="hr-HR"/>
        </w:rPr>
      </w:pPr>
      <w:r w:rsidRPr="00B003C0">
        <w:rPr>
          <w:rFonts w:eastAsia="Times New Roman" w:cs="Times New Roman"/>
          <w:b/>
          <w:noProof/>
          <w:szCs w:val="24"/>
          <w:lang w:val="hr-HR" w:eastAsia="hr-HR"/>
        </w:rPr>
        <w:drawing>
          <wp:inline distT="0" distB="0" distL="0" distR="0" wp14:anchorId="4DDBE5CD" wp14:editId="080BBD05">
            <wp:extent cx="5943600" cy="4195670"/>
            <wp:effectExtent l="0" t="0" r="0" b="0"/>
            <wp:docPr id="17" name="Picture 17" descr="C:\Users\Pavle\Desktop\Ilustracije\Pog1_fin\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Ilustracije\Pog1_fin\1.1\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95670"/>
                    </a:xfrm>
                    <a:prstGeom prst="rect">
                      <a:avLst/>
                    </a:prstGeom>
                    <a:noFill/>
                    <a:ln>
                      <a:noFill/>
                    </a:ln>
                  </pic:spPr>
                </pic:pic>
              </a:graphicData>
            </a:graphic>
          </wp:inline>
        </w:drawing>
      </w: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t xml:space="preserve">Slika 1.1. Smjerovi u živčanom sustavu </w:t>
      </w:r>
    </w:p>
    <w:p w:rsidR="00A906FF" w:rsidRPr="003664CA" w:rsidRDefault="00A906FF" w:rsidP="00A906FF">
      <w:pPr>
        <w:ind w:left="1440"/>
        <w:contextualSpacing/>
        <w:rPr>
          <w:rFonts w:eastAsia="Calibri" w:cs="Times New Roman"/>
          <w:szCs w:val="24"/>
          <w:lang w:val="hr-HR"/>
        </w:rPr>
      </w:pPr>
    </w:p>
    <w:p w:rsidR="00A906FF" w:rsidRPr="003664CA" w:rsidRDefault="00A906FF" w:rsidP="00A906FF">
      <w:pPr>
        <w:ind w:left="1440"/>
        <w:contextualSpacing/>
        <w:rPr>
          <w:rFonts w:eastAsia="Calibri" w:cs="Times New Roman"/>
          <w:szCs w:val="24"/>
          <w:lang w:val="hr-HR"/>
        </w:rPr>
      </w:pPr>
    </w:p>
    <w:p w:rsidR="00A906FF" w:rsidRPr="003664CA" w:rsidRDefault="00A906FF" w:rsidP="00A906FF">
      <w:pPr>
        <w:rPr>
          <w:rFonts w:eastAsia="Times New Roman" w:cs="Times New Roman"/>
          <w:szCs w:val="24"/>
          <w:lang w:val="hr-HR" w:eastAsia="hr-HR"/>
        </w:rPr>
      </w:pPr>
      <w:r w:rsidRPr="003664CA">
        <w:rPr>
          <w:rFonts w:eastAsia="Times New Roman" w:cs="Times New Roman"/>
          <w:szCs w:val="24"/>
          <w:lang w:val="hr-HR" w:eastAsia="hr-HR"/>
        </w:rPr>
        <w:br w:type="page"/>
      </w:r>
      <w:r w:rsidRPr="003664CA">
        <w:rPr>
          <w:rFonts w:eastAsia="Times New Roman" w:cs="Times New Roman"/>
          <w:noProof/>
          <w:szCs w:val="24"/>
          <w:lang w:val="hr-HR" w:eastAsia="hr-HR"/>
        </w:rPr>
        <w:lastRenderedPageBreak/>
        <w:drawing>
          <wp:inline distT="0" distB="0" distL="0" distR="0" wp14:anchorId="455F3099" wp14:editId="6FD837DE">
            <wp:extent cx="6005195" cy="4067175"/>
            <wp:effectExtent l="0" t="0" r="0" b="952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4067175"/>
                    </a:xfrm>
                    <a:prstGeom prst="rect">
                      <a:avLst/>
                    </a:prstGeom>
                    <a:noFill/>
                    <a:ln>
                      <a:noFill/>
                    </a:ln>
                  </pic:spPr>
                </pic:pic>
              </a:graphicData>
            </a:graphic>
          </wp:inline>
        </w:drawing>
      </w:r>
    </w:p>
    <w:p w:rsidR="00A906FF" w:rsidRPr="003664CA" w:rsidRDefault="00A906FF" w:rsidP="00A906FF">
      <w:pPr>
        <w:rPr>
          <w:rFonts w:eastAsia="Times New Roman" w:cs="Times New Roman"/>
          <w:szCs w:val="24"/>
          <w:lang w:val="hr-HR" w:eastAsia="hr-HR"/>
        </w:rPr>
      </w:pPr>
      <w:r w:rsidRPr="003664CA">
        <w:rPr>
          <w:rFonts w:eastAsia="Times New Roman" w:cs="Times New Roman"/>
          <w:szCs w:val="24"/>
          <w:lang w:val="hr-HR" w:eastAsia="hr-HR"/>
        </w:rPr>
        <w:t xml:space="preserve">Slika 1.2. Središnji i periferni živčani sustav </w:t>
      </w:r>
    </w:p>
    <w:p w:rsidR="00A906FF" w:rsidRPr="003664CA" w:rsidRDefault="00A906FF" w:rsidP="00A906FF">
      <w:pPr>
        <w:rPr>
          <w:rFonts w:eastAsia="Times New Roman" w:cs="Times New Roman"/>
          <w:szCs w:val="24"/>
          <w:lang w:val="hr-HR" w:eastAsia="hr-HR"/>
        </w:rPr>
      </w:pPr>
    </w:p>
    <w:p w:rsidR="00A906FF" w:rsidRPr="003664CA" w:rsidRDefault="00A906FF" w:rsidP="00A906FF">
      <w:pPr>
        <w:contextualSpacing/>
        <w:rPr>
          <w:rFonts w:eastAsia="Calibri" w:cs="Times New Roman"/>
          <w:szCs w:val="24"/>
          <w:lang w:val="hr-HR"/>
        </w:rPr>
      </w:pPr>
    </w:p>
    <w:p w:rsidR="00A906FF" w:rsidRPr="003664CA" w:rsidRDefault="00A906FF" w:rsidP="00A906FF">
      <w:pPr>
        <w:contextualSpacing/>
        <w:rPr>
          <w:rFonts w:eastAsia="Calibri" w:cs="Times New Roman"/>
          <w:szCs w:val="24"/>
          <w:lang w:val="hr-HR"/>
        </w:rPr>
      </w:pP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br w:type="page"/>
      </w:r>
    </w:p>
    <w:p w:rsidR="00A906FF" w:rsidRDefault="00A906FF" w:rsidP="00A906FF">
      <w:pPr>
        <w:contextualSpacing/>
        <w:rPr>
          <w:rFonts w:eastAsia="Calibri" w:cs="Times New Roman"/>
          <w:szCs w:val="24"/>
          <w:lang w:val="hr-HR"/>
        </w:rPr>
      </w:pPr>
      <w:r w:rsidRPr="00B003C0">
        <w:rPr>
          <w:rFonts w:eastAsia="Calibri" w:cs="Times New Roman"/>
          <w:noProof/>
          <w:szCs w:val="24"/>
          <w:lang w:val="hr-HR" w:eastAsia="hr-HR"/>
        </w:rPr>
        <w:lastRenderedPageBreak/>
        <w:drawing>
          <wp:inline distT="0" distB="0" distL="0" distR="0" wp14:anchorId="54E43B21" wp14:editId="52BD4804">
            <wp:extent cx="5943600" cy="3962400"/>
            <wp:effectExtent l="0" t="0" r="0" b="0"/>
            <wp:docPr id="20" name="Picture 20" descr="C:\Users\Pavle\Desktop\Ilustracije\Pog1_fin\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Desktop\Ilustracije\Pog1_fin\1.3\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t>Slika 1.3. Bazalni gangliji i talamus</w:t>
      </w:r>
    </w:p>
    <w:p w:rsidR="00A906FF" w:rsidRPr="003664CA" w:rsidRDefault="00A906FF" w:rsidP="00A906FF">
      <w:pPr>
        <w:contextualSpacing/>
        <w:rPr>
          <w:rFonts w:eastAsia="Calibri" w:cs="Times New Roman"/>
          <w:szCs w:val="24"/>
          <w:lang w:val="hr-HR"/>
        </w:rPr>
      </w:pPr>
    </w:p>
    <w:p w:rsidR="00A906FF" w:rsidRPr="003664CA" w:rsidRDefault="00A906FF" w:rsidP="00A906FF">
      <w:pPr>
        <w:ind w:left="2160"/>
        <w:contextualSpacing/>
        <w:rPr>
          <w:rFonts w:eastAsia="Calibri" w:cs="Times New Roman"/>
          <w:szCs w:val="24"/>
          <w:lang w:val="hr-HR"/>
        </w:rPr>
      </w:pP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br w:type="page"/>
      </w:r>
      <w:r>
        <w:rPr>
          <w:noProof/>
          <w:lang w:val="hr-HR" w:eastAsia="hr-HR"/>
        </w:rPr>
        <w:lastRenderedPageBreak/>
        <w:drawing>
          <wp:inline distT="0" distB="0" distL="0" distR="0" wp14:anchorId="428091ED" wp14:editId="596B0E15">
            <wp:extent cx="5943600" cy="396430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t xml:space="preserve">Slika 1.4. Limbički sustav (dio), hipotalamus, hipofiza i </w:t>
      </w:r>
      <w:r>
        <w:rPr>
          <w:rFonts w:eastAsia="Calibri" w:cs="Times New Roman"/>
          <w:szCs w:val="24"/>
          <w:lang w:val="hr-HR"/>
        </w:rPr>
        <w:t>velika komisura</w:t>
      </w:r>
      <w:r w:rsidRPr="003664CA">
        <w:rPr>
          <w:rFonts w:eastAsia="Calibri" w:cs="Times New Roman"/>
          <w:szCs w:val="24"/>
          <w:lang w:val="hr-HR"/>
        </w:rPr>
        <w:t xml:space="preserve"> </w:t>
      </w:r>
    </w:p>
    <w:p w:rsidR="00A906FF" w:rsidRPr="003664CA" w:rsidRDefault="00A906FF" w:rsidP="00A906FF">
      <w:pPr>
        <w:rPr>
          <w:rFonts w:eastAsia="Times New Roman" w:cs="Times New Roman"/>
          <w:color w:val="0070C0"/>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rPr>
          <w:rFonts w:eastAsia="Times New Roman" w:cs="Times New Roman"/>
          <w:szCs w:val="24"/>
          <w:lang w:val="hr-HR" w:eastAsia="hr-HR"/>
        </w:rPr>
      </w:pPr>
    </w:p>
    <w:p w:rsidR="00A906FF" w:rsidRPr="003664CA" w:rsidRDefault="00A906FF" w:rsidP="00A906FF">
      <w:pPr>
        <w:jc w:val="both"/>
        <w:rPr>
          <w:rFonts w:eastAsia="Times New Roman" w:cs="Times New Roman"/>
          <w:color w:val="000000"/>
          <w:szCs w:val="24"/>
          <w:lang w:val="hr-HR" w:eastAsia="hr-HR"/>
        </w:rPr>
      </w:pPr>
      <w:r w:rsidRPr="003664CA">
        <w:rPr>
          <w:rFonts w:eastAsia="Times New Roman" w:cs="Times New Roman"/>
          <w:color w:val="000000"/>
          <w:szCs w:val="24"/>
          <w:lang w:val="hr-HR" w:eastAsia="hr-HR"/>
        </w:rPr>
        <w:br w:type="page"/>
      </w:r>
    </w:p>
    <w:p w:rsidR="00A906FF" w:rsidRDefault="00A906FF" w:rsidP="00A906FF">
      <w:pPr>
        <w:jc w:val="both"/>
        <w:rPr>
          <w:rFonts w:eastAsia="Times New Roman" w:cs="Times New Roman"/>
          <w:color w:val="000000"/>
          <w:szCs w:val="24"/>
          <w:lang w:val="hr-HR" w:eastAsia="hr-HR"/>
        </w:rPr>
      </w:pPr>
      <w:r w:rsidRPr="00B003C0">
        <w:rPr>
          <w:rFonts w:eastAsia="Times New Roman" w:cs="Times New Roman"/>
          <w:noProof/>
          <w:color w:val="000000"/>
          <w:szCs w:val="24"/>
          <w:lang w:val="hr-HR" w:eastAsia="hr-HR"/>
        </w:rPr>
        <w:lastRenderedPageBreak/>
        <w:drawing>
          <wp:inline distT="0" distB="0" distL="0" distR="0" wp14:anchorId="7B08256D" wp14:editId="0290B2B9">
            <wp:extent cx="5943600" cy="3962400"/>
            <wp:effectExtent l="0" t="0" r="0" b="0"/>
            <wp:docPr id="26" name="Picture 26" descr="C:\Users\Pavle\Desktop\Ilustracije\Pog1_fin\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le\Desktop\Ilustracije\Pog1_fin\1.5\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A906FF" w:rsidRPr="003664CA" w:rsidRDefault="00A906FF" w:rsidP="00A906FF">
      <w:pPr>
        <w:jc w:val="both"/>
        <w:rPr>
          <w:rFonts w:eastAsia="Times New Roman" w:cs="Times New Roman"/>
          <w:color w:val="000000"/>
          <w:szCs w:val="24"/>
          <w:lang w:val="hr-HR" w:eastAsia="hr-HR"/>
        </w:rPr>
      </w:pPr>
      <w:r w:rsidRPr="003664CA">
        <w:rPr>
          <w:rFonts w:eastAsia="Times New Roman" w:cs="Times New Roman"/>
          <w:color w:val="000000"/>
          <w:szCs w:val="24"/>
          <w:lang w:val="hr-HR" w:eastAsia="hr-HR"/>
        </w:rPr>
        <w:t xml:space="preserve">Slika 1.5. Kora velikog mozga </w:t>
      </w:r>
    </w:p>
    <w:p w:rsidR="00A906FF" w:rsidRPr="003664CA" w:rsidRDefault="00A906FF" w:rsidP="00A906FF">
      <w:pPr>
        <w:ind w:left="372" w:firstLine="708"/>
        <w:contextualSpacing/>
        <w:rPr>
          <w:rFonts w:eastAsia="Calibri" w:cs="Times New Roman"/>
          <w:szCs w:val="24"/>
          <w:lang w:val="hr-HR"/>
        </w:rPr>
      </w:pPr>
    </w:p>
    <w:p w:rsidR="00A906FF" w:rsidRPr="003664CA" w:rsidRDefault="00A906FF" w:rsidP="00A906FF">
      <w:pPr>
        <w:ind w:left="372" w:firstLine="708"/>
        <w:contextualSpacing/>
        <w:rPr>
          <w:rFonts w:eastAsia="Calibri" w:cs="Times New Roman"/>
          <w:szCs w:val="24"/>
          <w:lang w:val="hr-HR"/>
        </w:rPr>
      </w:pP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br w:type="page"/>
      </w:r>
      <w:r w:rsidRPr="003664CA">
        <w:rPr>
          <w:rFonts w:eastAsia="Calibri" w:cs="Times New Roman"/>
          <w:noProof/>
          <w:szCs w:val="24"/>
          <w:lang w:val="hr-HR" w:eastAsia="hr-HR"/>
        </w:rPr>
        <w:lastRenderedPageBreak/>
        <w:drawing>
          <wp:inline distT="0" distB="0" distL="0" distR="0" wp14:anchorId="04251AE2" wp14:editId="1E850202">
            <wp:extent cx="5704840" cy="3807460"/>
            <wp:effectExtent l="0" t="0" r="0" b="254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840" cy="3807460"/>
                    </a:xfrm>
                    <a:prstGeom prst="rect">
                      <a:avLst/>
                    </a:prstGeom>
                    <a:noFill/>
                    <a:ln>
                      <a:noFill/>
                    </a:ln>
                  </pic:spPr>
                </pic:pic>
              </a:graphicData>
            </a:graphic>
          </wp:inline>
        </w:drawing>
      </w:r>
    </w:p>
    <w:p w:rsidR="00A906FF" w:rsidRPr="003664CA" w:rsidRDefault="00A906FF" w:rsidP="00A906FF">
      <w:pPr>
        <w:contextualSpacing/>
        <w:rPr>
          <w:rFonts w:eastAsia="Calibri" w:cs="Times New Roman"/>
          <w:szCs w:val="24"/>
          <w:lang w:val="hr-HR"/>
        </w:rPr>
      </w:pPr>
      <w:r w:rsidRPr="003664CA">
        <w:rPr>
          <w:rFonts w:eastAsia="Calibri" w:cs="Times New Roman"/>
          <w:szCs w:val="24"/>
          <w:lang w:val="hr-HR"/>
        </w:rPr>
        <w:t xml:space="preserve">Slika 1.6. Prikaz inzule </w:t>
      </w:r>
    </w:p>
    <w:p w:rsidR="00A906FF" w:rsidRPr="003664CA" w:rsidRDefault="00A906FF" w:rsidP="00A906FF">
      <w:pPr>
        <w:rPr>
          <w:rFonts w:eastAsia="Calibri" w:cs="Times New Roman"/>
          <w:szCs w:val="24"/>
          <w:lang w:val="hr-HR"/>
        </w:rPr>
      </w:pPr>
      <w:r w:rsidRPr="003664CA">
        <w:rPr>
          <w:rFonts w:eastAsia="Calibri" w:cs="Times New Roman"/>
          <w:szCs w:val="24"/>
          <w:lang w:val="hr-HR"/>
        </w:rPr>
        <w:br w:type="page"/>
      </w:r>
    </w:p>
    <w:p w:rsidR="00A906FF" w:rsidRPr="003664CA" w:rsidRDefault="00A906FF" w:rsidP="00A906FF">
      <w:pPr>
        <w:jc w:val="center"/>
        <w:rPr>
          <w:rFonts w:ascii="Calibri Light" w:eastAsia="Times New Roman" w:hAnsi="Calibri Light" w:cs="Times New Roman"/>
          <w:spacing w:val="-10"/>
          <w:kern w:val="28"/>
          <w:szCs w:val="24"/>
          <w:lang w:val="hr-HR" w:eastAsia="zh-CN"/>
        </w:rPr>
      </w:pPr>
      <w:r w:rsidRPr="003664CA">
        <w:rPr>
          <w:rFonts w:ascii="Calibri Light" w:eastAsia="Times New Roman" w:hAnsi="Calibri Light" w:cs="Calibri Light"/>
          <w:szCs w:val="24"/>
          <w:lang w:val="hr-HR" w:eastAsia="hr-HR"/>
        </w:rPr>
        <w:lastRenderedPageBreak/>
        <w:t>[stranica namjerno ostavljena prazna]</w:t>
      </w:r>
    </w:p>
    <w:p w:rsidR="00A906FF" w:rsidRPr="003664CA" w:rsidRDefault="00A906FF" w:rsidP="00A906FF">
      <w:pPr>
        <w:rPr>
          <w:rFonts w:ascii="Calibri Light" w:eastAsia="Times New Roman" w:hAnsi="Calibri Light" w:cs="Times New Roman"/>
          <w:spacing w:val="-10"/>
          <w:kern w:val="28"/>
          <w:sz w:val="56"/>
          <w:szCs w:val="56"/>
          <w:lang w:val="hr-HR" w:eastAsia="zh-CN"/>
        </w:rPr>
      </w:pPr>
      <w:r w:rsidRPr="003664CA">
        <w:rPr>
          <w:rFonts w:ascii="Calibri Light" w:eastAsia="Times New Roman" w:hAnsi="Calibri Light" w:cs="Times New Roman"/>
          <w:spacing w:val="-10"/>
          <w:kern w:val="28"/>
          <w:sz w:val="56"/>
          <w:szCs w:val="56"/>
          <w:lang w:val="hr-HR" w:eastAsia="zh-CN"/>
        </w:rPr>
        <w:br w:type="page"/>
      </w:r>
    </w:p>
    <w:p w:rsidR="00E35F15" w:rsidRPr="00A906FF" w:rsidRDefault="00A906FF">
      <w:pPr>
        <w:rPr>
          <w:lang w:val="hr-HR"/>
        </w:rPr>
      </w:pPr>
      <w:bookmarkStart w:id="5" w:name="_GoBack"/>
      <w:bookmarkEnd w:id="5"/>
    </w:p>
    <w:sectPr w:rsidR="00E35F15" w:rsidRPr="00A906FF" w:rsidSect="006E03F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604020202020204"/>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11212"/>
    <w:multiLevelType w:val="hybridMultilevel"/>
    <w:tmpl w:val="BBA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37F11"/>
    <w:multiLevelType w:val="hybridMultilevel"/>
    <w:tmpl w:val="0EBA361E"/>
    <w:lvl w:ilvl="0" w:tplc="2FFC33AE">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2" w15:restartNumberingAfterBreak="0">
    <w:nsid w:val="0D9E1636"/>
    <w:multiLevelType w:val="hybridMultilevel"/>
    <w:tmpl w:val="23386AD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 w15:restartNumberingAfterBreak="0">
    <w:nsid w:val="112608D7"/>
    <w:multiLevelType w:val="hybridMultilevel"/>
    <w:tmpl w:val="FBB8751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DA1C9A"/>
    <w:multiLevelType w:val="hybridMultilevel"/>
    <w:tmpl w:val="D4684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9D2A34"/>
    <w:multiLevelType w:val="hybridMultilevel"/>
    <w:tmpl w:val="4F8AD642"/>
    <w:lvl w:ilvl="0" w:tplc="5E987950">
      <w:numFmt w:val="bullet"/>
      <w:lvlText w:val=""/>
      <w:lvlJc w:val="left"/>
      <w:pPr>
        <w:ind w:left="1068" w:hanging="360"/>
      </w:pPr>
      <w:rPr>
        <w:rFonts w:ascii="Symbol" w:eastAsiaTheme="minorEastAsia" w:hAnsi="Symbol"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A2A04BB"/>
    <w:multiLevelType w:val="hybridMultilevel"/>
    <w:tmpl w:val="41B4FAC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AB42DA5"/>
    <w:multiLevelType w:val="hybridMultilevel"/>
    <w:tmpl w:val="BB6824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F570C16"/>
    <w:multiLevelType w:val="hybridMultilevel"/>
    <w:tmpl w:val="099AB5BC"/>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9387B14"/>
    <w:multiLevelType w:val="hybridMultilevel"/>
    <w:tmpl w:val="CCB4B29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9B406D8"/>
    <w:multiLevelType w:val="hybridMultilevel"/>
    <w:tmpl w:val="38F69CF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C55556"/>
    <w:multiLevelType w:val="hybridMultilevel"/>
    <w:tmpl w:val="DC3A4D7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F7E3DCB"/>
    <w:multiLevelType w:val="hybridMultilevel"/>
    <w:tmpl w:val="69C04524"/>
    <w:lvl w:ilvl="0" w:tplc="87987A54">
      <w:numFmt w:val="bullet"/>
      <w:lvlText w:val=""/>
      <w:lvlJc w:val="left"/>
      <w:pPr>
        <w:ind w:left="1080" w:hanging="360"/>
      </w:pPr>
      <w:rPr>
        <w:rFonts w:ascii="Symbol" w:eastAsiaTheme="minorEastAsia" w:hAnsi="Symbol"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3" w15:restartNumberingAfterBreak="0">
    <w:nsid w:val="3369753E"/>
    <w:multiLevelType w:val="hybridMultilevel"/>
    <w:tmpl w:val="448E6826"/>
    <w:lvl w:ilvl="0" w:tplc="172C62BC">
      <w:start w:val="1"/>
      <w:numFmt w:val="decimal"/>
      <w:lvlText w:val="%1."/>
      <w:lvlJc w:val="left"/>
      <w:pPr>
        <w:ind w:left="644" w:hanging="360"/>
      </w:pPr>
      <w:rPr>
        <w:rFonts w:hint="default"/>
        <w:color w:val="000000" w:themeColor="text1"/>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38C40350"/>
    <w:multiLevelType w:val="hybridMultilevel"/>
    <w:tmpl w:val="49C6A2D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9565C0D"/>
    <w:multiLevelType w:val="hybridMultilevel"/>
    <w:tmpl w:val="A190B4E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C490332"/>
    <w:multiLevelType w:val="hybridMultilevel"/>
    <w:tmpl w:val="140A118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3DB33C91"/>
    <w:multiLevelType w:val="hybridMultilevel"/>
    <w:tmpl w:val="50E6083E"/>
    <w:lvl w:ilvl="0" w:tplc="CEA05CC4">
      <w:numFmt w:val="bullet"/>
      <w:lvlText w:val=""/>
      <w:lvlJc w:val="left"/>
      <w:pPr>
        <w:ind w:left="1068" w:hanging="360"/>
      </w:pPr>
      <w:rPr>
        <w:rFonts w:ascii="Symbol" w:eastAsiaTheme="minorEastAsia" w:hAnsi="Symbol"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15:restartNumberingAfterBreak="0">
    <w:nsid w:val="3F6A0E99"/>
    <w:multiLevelType w:val="hybridMultilevel"/>
    <w:tmpl w:val="A90C9DB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483E3F24"/>
    <w:multiLevelType w:val="hybridMultilevel"/>
    <w:tmpl w:val="F886DB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8D71CC5"/>
    <w:multiLevelType w:val="hybridMultilevel"/>
    <w:tmpl w:val="841A6A7E"/>
    <w:lvl w:ilvl="0" w:tplc="D5105A7E">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B141E7"/>
    <w:multiLevelType w:val="hybridMultilevel"/>
    <w:tmpl w:val="BF0CCB6E"/>
    <w:lvl w:ilvl="0" w:tplc="24369D2A">
      <w:numFmt w:val="bullet"/>
      <w:lvlText w:val=""/>
      <w:lvlJc w:val="left"/>
      <w:pPr>
        <w:ind w:left="720" w:hanging="360"/>
      </w:pPr>
      <w:rPr>
        <w:rFonts w:ascii="Symbol" w:eastAsiaTheme="minorEastAsia"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F6B0D32"/>
    <w:multiLevelType w:val="hybridMultilevel"/>
    <w:tmpl w:val="D4A68C40"/>
    <w:lvl w:ilvl="0" w:tplc="FD3EDAA6">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3" w15:restartNumberingAfterBreak="0">
    <w:nsid w:val="4FDE3C0A"/>
    <w:multiLevelType w:val="hybridMultilevel"/>
    <w:tmpl w:val="11EE2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EF457C"/>
    <w:multiLevelType w:val="hybridMultilevel"/>
    <w:tmpl w:val="8F3C5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750BD8"/>
    <w:multiLevelType w:val="hybridMultilevel"/>
    <w:tmpl w:val="ADC61DE0"/>
    <w:lvl w:ilvl="0" w:tplc="BDBE9522">
      <w:numFmt w:val="bullet"/>
      <w:lvlText w:val="-"/>
      <w:lvlJc w:val="left"/>
      <w:pPr>
        <w:ind w:left="1068" w:hanging="360"/>
      </w:pPr>
      <w:rPr>
        <w:rFonts w:ascii="Times New Roman" w:eastAsiaTheme="minorEastAsia"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15:restartNumberingAfterBreak="0">
    <w:nsid w:val="576A4B7C"/>
    <w:multiLevelType w:val="hybridMultilevel"/>
    <w:tmpl w:val="2834E0FC"/>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15:restartNumberingAfterBreak="0">
    <w:nsid w:val="59915355"/>
    <w:multiLevelType w:val="hybridMultilevel"/>
    <w:tmpl w:val="F6F0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A1FB8"/>
    <w:multiLevelType w:val="hybridMultilevel"/>
    <w:tmpl w:val="BCAC9394"/>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617C1D1C"/>
    <w:multiLevelType w:val="hybridMultilevel"/>
    <w:tmpl w:val="6F70AC04"/>
    <w:lvl w:ilvl="0" w:tplc="BAB8CA9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620225"/>
    <w:multiLevelType w:val="hybridMultilevel"/>
    <w:tmpl w:val="068CA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572686"/>
    <w:multiLevelType w:val="hybridMultilevel"/>
    <w:tmpl w:val="0020122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2" w15:restartNumberingAfterBreak="0">
    <w:nsid w:val="65232ADF"/>
    <w:multiLevelType w:val="hybridMultilevel"/>
    <w:tmpl w:val="D292EA44"/>
    <w:lvl w:ilvl="0" w:tplc="04090001">
      <w:start w:val="1"/>
      <w:numFmt w:val="bullet"/>
      <w:lvlText w:val=""/>
      <w:lvlJc w:val="left"/>
      <w:pPr>
        <w:ind w:left="720" w:hanging="360"/>
      </w:pPr>
      <w:rPr>
        <w:rFonts w:ascii="Symbol" w:hAnsi="Symbol" w:hint="default"/>
        <w:b w:val="0"/>
        <w:i w:val="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7171861"/>
    <w:multiLevelType w:val="hybridMultilevel"/>
    <w:tmpl w:val="8EDCFC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D161F9"/>
    <w:multiLevelType w:val="hybridMultilevel"/>
    <w:tmpl w:val="388815B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97E6430"/>
    <w:multiLevelType w:val="hybridMultilevel"/>
    <w:tmpl w:val="D09C914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707F169C"/>
    <w:multiLevelType w:val="hybridMultilevel"/>
    <w:tmpl w:val="39CA71C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23B06DC"/>
    <w:multiLevelType w:val="hybridMultilevel"/>
    <w:tmpl w:val="EE06002A"/>
    <w:lvl w:ilvl="0" w:tplc="A51E1784">
      <w:start w:val="1"/>
      <w:numFmt w:val="decimal"/>
      <w:lvlText w:val="%1."/>
      <w:lvlJc w:val="left"/>
      <w:pPr>
        <w:ind w:left="72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285273A"/>
    <w:multiLevelType w:val="hybridMultilevel"/>
    <w:tmpl w:val="F8C4213E"/>
    <w:lvl w:ilvl="0" w:tplc="5C0A4E80">
      <w:numFmt w:val="bullet"/>
      <w:lvlText w:val=""/>
      <w:lvlJc w:val="left"/>
      <w:pPr>
        <w:ind w:left="720" w:hanging="360"/>
      </w:pPr>
      <w:rPr>
        <w:rFonts w:ascii="Symbol" w:eastAsiaTheme="minorEastAsia" w:hAnsi="Symbol"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4D318A1"/>
    <w:multiLevelType w:val="hybridMultilevel"/>
    <w:tmpl w:val="E82801A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5F053A9"/>
    <w:multiLevelType w:val="hybridMultilevel"/>
    <w:tmpl w:val="A584316C"/>
    <w:lvl w:ilvl="0" w:tplc="9BDE283C">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A752408"/>
    <w:multiLevelType w:val="hybridMultilevel"/>
    <w:tmpl w:val="27FEC46A"/>
    <w:lvl w:ilvl="0" w:tplc="D6BC9AD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15:restartNumberingAfterBreak="0">
    <w:nsid w:val="7E87447B"/>
    <w:multiLevelType w:val="hybridMultilevel"/>
    <w:tmpl w:val="1092027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3"/>
  </w:num>
  <w:num w:numId="2">
    <w:abstractNumId w:val="26"/>
  </w:num>
  <w:num w:numId="3">
    <w:abstractNumId w:val="19"/>
  </w:num>
  <w:num w:numId="4">
    <w:abstractNumId w:val="28"/>
  </w:num>
  <w:num w:numId="5">
    <w:abstractNumId w:val="4"/>
  </w:num>
  <w:num w:numId="6">
    <w:abstractNumId w:val="30"/>
  </w:num>
  <w:num w:numId="7">
    <w:abstractNumId w:val="13"/>
  </w:num>
  <w:num w:numId="8">
    <w:abstractNumId w:val="20"/>
  </w:num>
  <w:num w:numId="9">
    <w:abstractNumId w:val="32"/>
  </w:num>
  <w:num w:numId="10">
    <w:abstractNumId w:val="0"/>
  </w:num>
  <w:num w:numId="11">
    <w:abstractNumId w:val="23"/>
  </w:num>
  <w:num w:numId="12">
    <w:abstractNumId w:val="42"/>
  </w:num>
  <w:num w:numId="13">
    <w:abstractNumId w:val="2"/>
  </w:num>
  <w:num w:numId="14">
    <w:abstractNumId w:val="25"/>
  </w:num>
  <w:num w:numId="15">
    <w:abstractNumId w:val="1"/>
  </w:num>
  <w:num w:numId="16">
    <w:abstractNumId w:val="17"/>
  </w:num>
  <w:num w:numId="17">
    <w:abstractNumId w:val="21"/>
  </w:num>
  <w:num w:numId="18">
    <w:abstractNumId w:val="12"/>
  </w:num>
  <w:num w:numId="19">
    <w:abstractNumId w:val="38"/>
  </w:num>
  <w:num w:numId="20">
    <w:abstractNumId w:val="14"/>
  </w:num>
  <w:num w:numId="21">
    <w:abstractNumId w:val="9"/>
  </w:num>
  <w:num w:numId="22">
    <w:abstractNumId w:val="5"/>
  </w:num>
  <w:num w:numId="23">
    <w:abstractNumId w:val="35"/>
  </w:num>
  <w:num w:numId="24">
    <w:abstractNumId w:val="16"/>
  </w:num>
  <w:num w:numId="25">
    <w:abstractNumId w:val="6"/>
  </w:num>
  <w:num w:numId="26">
    <w:abstractNumId w:val="22"/>
  </w:num>
  <w:num w:numId="27">
    <w:abstractNumId w:val="40"/>
  </w:num>
  <w:num w:numId="28">
    <w:abstractNumId w:val="36"/>
  </w:num>
  <w:num w:numId="29">
    <w:abstractNumId w:val="15"/>
  </w:num>
  <w:num w:numId="30">
    <w:abstractNumId w:val="34"/>
  </w:num>
  <w:num w:numId="31">
    <w:abstractNumId w:val="37"/>
  </w:num>
  <w:num w:numId="32">
    <w:abstractNumId w:val="8"/>
  </w:num>
  <w:num w:numId="33">
    <w:abstractNumId w:val="11"/>
  </w:num>
  <w:num w:numId="34">
    <w:abstractNumId w:val="27"/>
  </w:num>
  <w:num w:numId="35">
    <w:abstractNumId w:val="39"/>
  </w:num>
  <w:num w:numId="36">
    <w:abstractNumId w:val="10"/>
  </w:num>
  <w:num w:numId="37">
    <w:abstractNumId w:val="31"/>
  </w:num>
  <w:num w:numId="38">
    <w:abstractNumId w:val="7"/>
  </w:num>
  <w:num w:numId="39">
    <w:abstractNumId w:val="3"/>
  </w:num>
  <w:num w:numId="40">
    <w:abstractNumId w:val="18"/>
  </w:num>
  <w:num w:numId="41">
    <w:abstractNumId w:val="24"/>
  </w:num>
  <w:num w:numId="42">
    <w:abstractNumId w:val="29"/>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6FF"/>
    <w:rsid w:val="00000C4C"/>
    <w:rsid w:val="00004439"/>
    <w:rsid w:val="00012643"/>
    <w:rsid w:val="00022FEA"/>
    <w:rsid w:val="00045BA2"/>
    <w:rsid w:val="00055D0D"/>
    <w:rsid w:val="000602CE"/>
    <w:rsid w:val="00065CBA"/>
    <w:rsid w:val="000723F6"/>
    <w:rsid w:val="00085066"/>
    <w:rsid w:val="000A61C6"/>
    <w:rsid w:val="000B34CE"/>
    <w:rsid w:val="000B580A"/>
    <w:rsid w:val="000D3821"/>
    <w:rsid w:val="000E2D67"/>
    <w:rsid w:val="000E7766"/>
    <w:rsid w:val="000F0384"/>
    <w:rsid w:val="000F44F5"/>
    <w:rsid w:val="00130ED8"/>
    <w:rsid w:val="00191E7A"/>
    <w:rsid w:val="00193E9E"/>
    <w:rsid w:val="001B4B95"/>
    <w:rsid w:val="001C1228"/>
    <w:rsid w:val="001D1443"/>
    <w:rsid w:val="001D4ED6"/>
    <w:rsid w:val="001D600F"/>
    <w:rsid w:val="001E51FE"/>
    <w:rsid w:val="0025304E"/>
    <w:rsid w:val="00280EB5"/>
    <w:rsid w:val="00296302"/>
    <w:rsid w:val="002D4C67"/>
    <w:rsid w:val="002F1D3F"/>
    <w:rsid w:val="003015C1"/>
    <w:rsid w:val="0030789A"/>
    <w:rsid w:val="003425E9"/>
    <w:rsid w:val="003475D6"/>
    <w:rsid w:val="00395A32"/>
    <w:rsid w:val="004039B5"/>
    <w:rsid w:val="00414022"/>
    <w:rsid w:val="00415FF9"/>
    <w:rsid w:val="00430E3E"/>
    <w:rsid w:val="00454141"/>
    <w:rsid w:val="00470A75"/>
    <w:rsid w:val="00481329"/>
    <w:rsid w:val="00487D1E"/>
    <w:rsid w:val="004B4A90"/>
    <w:rsid w:val="004D69F8"/>
    <w:rsid w:val="004F60F5"/>
    <w:rsid w:val="005124BC"/>
    <w:rsid w:val="0054617A"/>
    <w:rsid w:val="00571116"/>
    <w:rsid w:val="00583DE4"/>
    <w:rsid w:val="005D6593"/>
    <w:rsid w:val="005D7818"/>
    <w:rsid w:val="00617BF2"/>
    <w:rsid w:val="00632685"/>
    <w:rsid w:val="00647715"/>
    <w:rsid w:val="00655EF6"/>
    <w:rsid w:val="00671DEB"/>
    <w:rsid w:val="00686AC5"/>
    <w:rsid w:val="006A4CF1"/>
    <w:rsid w:val="006B7DAB"/>
    <w:rsid w:val="006E03FF"/>
    <w:rsid w:val="006E716F"/>
    <w:rsid w:val="007050CC"/>
    <w:rsid w:val="007A66B0"/>
    <w:rsid w:val="007C1CE4"/>
    <w:rsid w:val="007E3B25"/>
    <w:rsid w:val="00827522"/>
    <w:rsid w:val="0083228A"/>
    <w:rsid w:val="008368A1"/>
    <w:rsid w:val="008401A8"/>
    <w:rsid w:val="00846134"/>
    <w:rsid w:val="008550A6"/>
    <w:rsid w:val="00857A4A"/>
    <w:rsid w:val="00886070"/>
    <w:rsid w:val="00900661"/>
    <w:rsid w:val="00906581"/>
    <w:rsid w:val="009233B0"/>
    <w:rsid w:val="009254EF"/>
    <w:rsid w:val="009348DD"/>
    <w:rsid w:val="0094410E"/>
    <w:rsid w:val="00950364"/>
    <w:rsid w:val="00965634"/>
    <w:rsid w:val="00980F41"/>
    <w:rsid w:val="00991AAB"/>
    <w:rsid w:val="00993930"/>
    <w:rsid w:val="009D4FCC"/>
    <w:rsid w:val="00A00F37"/>
    <w:rsid w:val="00A07AFC"/>
    <w:rsid w:val="00A233A8"/>
    <w:rsid w:val="00A579C7"/>
    <w:rsid w:val="00A61F54"/>
    <w:rsid w:val="00A83E0F"/>
    <w:rsid w:val="00A84737"/>
    <w:rsid w:val="00A906FF"/>
    <w:rsid w:val="00A92333"/>
    <w:rsid w:val="00AB1C26"/>
    <w:rsid w:val="00AC4671"/>
    <w:rsid w:val="00AF5142"/>
    <w:rsid w:val="00B05D90"/>
    <w:rsid w:val="00B069F3"/>
    <w:rsid w:val="00B06E96"/>
    <w:rsid w:val="00B34CEE"/>
    <w:rsid w:val="00B67B40"/>
    <w:rsid w:val="00B75C7E"/>
    <w:rsid w:val="00B77FDF"/>
    <w:rsid w:val="00B81B0D"/>
    <w:rsid w:val="00BA2D5A"/>
    <w:rsid w:val="00BA44FA"/>
    <w:rsid w:val="00C11655"/>
    <w:rsid w:val="00C140BF"/>
    <w:rsid w:val="00C23761"/>
    <w:rsid w:val="00C353E5"/>
    <w:rsid w:val="00C527DB"/>
    <w:rsid w:val="00C807CC"/>
    <w:rsid w:val="00CD2B83"/>
    <w:rsid w:val="00CF0AD2"/>
    <w:rsid w:val="00D12175"/>
    <w:rsid w:val="00D30C72"/>
    <w:rsid w:val="00D33AAD"/>
    <w:rsid w:val="00D655B9"/>
    <w:rsid w:val="00D7204C"/>
    <w:rsid w:val="00D72EBD"/>
    <w:rsid w:val="00DA0326"/>
    <w:rsid w:val="00DB385D"/>
    <w:rsid w:val="00DD6D29"/>
    <w:rsid w:val="00DE146E"/>
    <w:rsid w:val="00DF0963"/>
    <w:rsid w:val="00E15C04"/>
    <w:rsid w:val="00E303D1"/>
    <w:rsid w:val="00E41AFC"/>
    <w:rsid w:val="00E72D6B"/>
    <w:rsid w:val="00E815DC"/>
    <w:rsid w:val="00E83201"/>
    <w:rsid w:val="00EB3003"/>
    <w:rsid w:val="00EE660D"/>
    <w:rsid w:val="00EF1CFB"/>
    <w:rsid w:val="00EF6CA0"/>
    <w:rsid w:val="00F2184C"/>
    <w:rsid w:val="00F46B74"/>
    <w:rsid w:val="00F70837"/>
    <w:rsid w:val="00F8139E"/>
    <w:rsid w:val="00FE11CC"/>
    <w:rsid w:val="00FE7DEF"/>
    <w:rsid w:val="00FF6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345FF9"/>
  <w14:defaultImageDpi w14:val="32767"/>
  <w15:chartTrackingRefBased/>
  <w15:docId w15:val="{6EA25FC2-F3AD-F445-9DB2-982EC7BA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06FF"/>
    <w:rPr>
      <w:rFonts w:ascii="Times New Roman" w:hAnsi="Times New Roman"/>
      <w:szCs w:val="22"/>
      <w:lang w:val="en-US"/>
    </w:rPr>
  </w:style>
  <w:style w:type="paragraph" w:styleId="Heading1">
    <w:name w:val="heading 1"/>
    <w:basedOn w:val="Normal"/>
    <w:next w:val="Normal"/>
    <w:link w:val="Heading1Char"/>
    <w:uiPriority w:val="9"/>
    <w:qFormat/>
    <w:rsid w:val="00A906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A906FF"/>
    <w:pPr>
      <w:spacing w:before="100" w:beforeAutospacing="1" w:after="100" w:afterAutospacing="1"/>
      <w:outlineLvl w:val="1"/>
    </w:pPr>
    <w:rPr>
      <w:rFonts w:eastAsia="Times New Roman" w:cs="Times New Roman"/>
      <w:b/>
      <w:bCs/>
      <w:sz w:val="36"/>
      <w:szCs w:val="36"/>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6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rsid w:val="00A906FF"/>
    <w:rPr>
      <w:rFonts w:ascii="Times New Roman" w:eastAsia="Times New Roman" w:hAnsi="Times New Roman" w:cs="Times New Roman"/>
      <w:b/>
      <w:bCs/>
      <w:sz w:val="36"/>
      <w:szCs w:val="36"/>
      <w:lang w:val="hr-HR" w:eastAsia="hr-HR"/>
    </w:rPr>
  </w:style>
  <w:style w:type="numbering" w:customStyle="1" w:styleId="NoList1">
    <w:name w:val="No List1"/>
    <w:next w:val="NoList"/>
    <w:semiHidden/>
    <w:rsid w:val="00A906FF"/>
  </w:style>
  <w:style w:type="paragraph" w:styleId="Footer">
    <w:name w:val="footer"/>
    <w:basedOn w:val="Normal"/>
    <w:link w:val="FooterChar"/>
    <w:uiPriority w:val="99"/>
    <w:rsid w:val="00A906FF"/>
    <w:pPr>
      <w:tabs>
        <w:tab w:val="center" w:pos="4536"/>
        <w:tab w:val="right" w:pos="9072"/>
      </w:tabs>
    </w:pPr>
    <w:rPr>
      <w:rFonts w:eastAsia="Times New Roman" w:cs="Times New Roman"/>
      <w:szCs w:val="24"/>
      <w:lang w:val="hr-HR" w:eastAsia="hr-HR"/>
    </w:rPr>
  </w:style>
  <w:style w:type="character" w:customStyle="1" w:styleId="FooterChar">
    <w:name w:val="Footer Char"/>
    <w:basedOn w:val="DefaultParagraphFont"/>
    <w:link w:val="Footer"/>
    <w:uiPriority w:val="99"/>
    <w:rsid w:val="00A906FF"/>
    <w:rPr>
      <w:rFonts w:ascii="Times New Roman" w:eastAsia="Times New Roman" w:hAnsi="Times New Roman" w:cs="Times New Roman"/>
      <w:lang w:val="hr-HR" w:eastAsia="hr-HR"/>
    </w:rPr>
  </w:style>
  <w:style w:type="character" w:styleId="PageNumber">
    <w:name w:val="page number"/>
    <w:basedOn w:val="DefaultParagraphFont"/>
    <w:rsid w:val="00A906FF"/>
  </w:style>
  <w:style w:type="paragraph" w:styleId="NormalWeb">
    <w:name w:val="Normal (Web)"/>
    <w:basedOn w:val="Normal"/>
    <w:uiPriority w:val="99"/>
    <w:unhideWhenUsed/>
    <w:rsid w:val="00A906FF"/>
    <w:pPr>
      <w:spacing w:before="100" w:beforeAutospacing="1" w:after="100" w:afterAutospacing="1"/>
    </w:pPr>
    <w:rPr>
      <w:rFonts w:eastAsia="Times New Roman" w:cs="Times New Roman"/>
      <w:szCs w:val="24"/>
      <w:lang w:val="hr-HR" w:eastAsia="hr-HR"/>
    </w:rPr>
  </w:style>
  <w:style w:type="character" w:styleId="Strong">
    <w:name w:val="Strong"/>
    <w:uiPriority w:val="22"/>
    <w:qFormat/>
    <w:rsid w:val="00A906FF"/>
    <w:rPr>
      <w:b/>
      <w:bCs/>
    </w:rPr>
  </w:style>
  <w:style w:type="character" w:styleId="CommentReference">
    <w:name w:val="annotation reference"/>
    <w:uiPriority w:val="99"/>
    <w:rsid w:val="00A906FF"/>
    <w:rPr>
      <w:sz w:val="16"/>
      <w:szCs w:val="16"/>
    </w:rPr>
  </w:style>
  <w:style w:type="paragraph" w:styleId="CommentText">
    <w:name w:val="annotation text"/>
    <w:basedOn w:val="Normal"/>
    <w:link w:val="CommentTextChar"/>
    <w:uiPriority w:val="99"/>
    <w:rsid w:val="00A906FF"/>
    <w:rPr>
      <w:rFonts w:eastAsia="Times New Roman" w:cs="Times New Roman"/>
      <w:sz w:val="20"/>
      <w:szCs w:val="20"/>
      <w:lang w:val="hr-HR" w:eastAsia="hr-HR"/>
    </w:rPr>
  </w:style>
  <w:style w:type="character" w:customStyle="1" w:styleId="CommentTextChar">
    <w:name w:val="Comment Text Char"/>
    <w:basedOn w:val="DefaultParagraphFont"/>
    <w:link w:val="CommentText"/>
    <w:uiPriority w:val="99"/>
    <w:rsid w:val="00A906FF"/>
    <w:rPr>
      <w:rFonts w:ascii="Times New Roman" w:eastAsia="Times New Roman" w:hAnsi="Times New Roman" w:cs="Times New Roman"/>
      <w:sz w:val="20"/>
      <w:szCs w:val="20"/>
      <w:lang w:val="hr-HR" w:eastAsia="hr-HR"/>
    </w:rPr>
  </w:style>
  <w:style w:type="paragraph" w:styleId="CommentSubject">
    <w:name w:val="annotation subject"/>
    <w:basedOn w:val="CommentText"/>
    <w:next w:val="CommentText"/>
    <w:link w:val="CommentSubjectChar"/>
    <w:uiPriority w:val="99"/>
    <w:rsid w:val="00A906FF"/>
    <w:rPr>
      <w:b/>
      <w:bCs/>
    </w:rPr>
  </w:style>
  <w:style w:type="character" w:customStyle="1" w:styleId="CommentSubjectChar">
    <w:name w:val="Comment Subject Char"/>
    <w:basedOn w:val="CommentTextChar"/>
    <w:link w:val="CommentSubject"/>
    <w:uiPriority w:val="99"/>
    <w:rsid w:val="00A906FF"/>
    <w:rPr>
      <w:rFonts w:ascii="Times New Roman" w:eastAsia="Times New Roman" w:hAnsi="Times New Roman" w:cs="Times New Roman"/>
      <w:b/>
      <w:bCs/>
      <w:sz w:val="20"/>
      <w:szCs w:val="20"/>
      <w:lang w:val="hr-HR" w:eastAsia="hr-HR"/>
    </w:rPr>
  </w:style>
  <w:style w:type="paragraph" w:styleId="BalloonText">
    <w:name w:val="Balloon Text"/>
    <w:basedOn w:val="Normal"/>
    <w:link w:val="BalloonTextChar"/>
    <w:uiPriority w:val="99"/>
    <w:rsid w:val="00A906FF"/>
    <w:rPr>
      <w:rFonts w:ascii="Segoe UI" w:eastAsia="Times New Roman" w:hAnsi="Segoe UI" w:cs="Segoe UI"/>
      <w:sz w:val="18"/>
      <w:szCs w:val="18"/>
      <w:lang w:val="hr-HR" w:eastAsia="hr-HR"/>
    </w:rPr>
  </w:style>
  <w:style w:type="character" w:customStyle="1" w:styleId="BalloonTextChar">
    <w:name w:val="Balloon Text Char"/>
    <w:basedOn w:val="DefaultParagraphFont"/>
    <w:link w:val="BalloonText"/>
    <w:uiPriority w:val="99"/>
    <w:rsid w:val="00A906FF"/>
    <w:rPr>
      <w:rFonts w:ascii="Segoe UI" w:eastAsia="Times New Roman" w:hAnsi="Segoe UI" w:cs="Segoe UI"/>
      <w:sz w:val="18"/>
      <w:szCs w:val="18"/>
      <w:lang w:val="hr-HR" w:eastAsia="hr-HR"/>
    </w:rPr>
  </w:style>
  <w:style w:type="paragraph" w:styleId="FootnoteText">
    <w:name w:val="footnote text"/>
    <w:basedOn w:val="Normal"/>
    <w:link w:val="FootnoteTextChar"/>
    <w:rsid w:val="00A906FF"/>
    <w:rPr>
      <w:rFonts w:eastAsia="Times New Roman" w:cs="Times New Roman"/>
      <w:sz w:val="20"/>
      <w:szCs w:val="20"/>
      <w:lang w:val="hr-HR" w:eastAsia="hr-HR"/>
    </w:rPr>
  </w:style>
  <w:style w:type="character" w:customStyle="1" w:styleId="FootnoteTextChar">
    <w:name w:val="Footnote Text Char"/>
    <w:basedOn w:val="DefaultParagraphFont"/>
    <w:link w:val="FootnoteText"/>
    <w:rsid w:val="00A906FF"/>
    <w:rPr>
      <w:rFonts w:ascii="Times New Roman" w:eastAsia="Times New Roman" w:hAnsi="Times New Roman" w:cs="Times New Roman"/>
      <w:sz w:val="20"/>
      <w:szCs w:val="20"/>
      <w:lang w:val="hr-HR" w:eastAsia="hr-HR"/>
    </w:rPr>
  </w:style>
  <w:style w:type="character" w:styleId="FootnoteReference">
    <w:name w:val="footnote reference"/>
    <w:rsid w:val="00A906FF"/>
    <w:rPr>
      <w:vertAlign w:val="superscript"/>
    </w:rPr>
  </w:style>
  <w:style w:type="character" w:customStyle="1" w:styleId="apple-converted-space">
    <w:name w:val="apple-converted-space"/>
    <w:basedOn w:val="DefaultParagraphFont"/>
    <w:rsid w:val="00A906FF"/>
  </w:style>
  <w:style w:type="character" w:styleId="Hyperlink">
    <w:name w:val="Hyperlink"/>
    <w:uiPriority w:val="99"/>
    <w:rsid w:val="00A906FF"/>
    <w:rPr>
      <w:color w:val="0563C1"/>
      <w:u w:val="single"/>
    </w:rPr>
  </w:style>
  <w:style w:type="character" w:customStyle="1" w:styleId="mw-headline">
    <w:name w:val="mw-headline"/>
    <w:basedOn w:val="DefaultParagraphFont"/>
    <w:rsid w:val="00A906FF"/>
  </w:style>
  <w:style w:type="character" w:customStyle="1" w:styleId="mw-editsection">
    <w:name w:val="mw-editsection"/>
    <w:basedOn w:val="DefaultParagraphFont"/>
    <w:rsid w:val="00A906FF"/>
  </w:style>
  <w:style w:type="character" w:customStyle="1" w:styleId="mw-editsection-bracket">
    <w:name w:val="mw-editsection-bracket"/>
    <w:basedOn w:val="DefaultParagraphFont"/>
    <w:rsid w:val="00A906FF"/>
  </w:style>
  <w:style w:type="character" w:customStyle="1" w:styleId="mw-editsection-divider">
    <w:name w:val="mw-editsection-divider"/>
    <w:basedOn w:val="DefaultParagraphFont"/>
    <w:rsid w:val="00A906FF"/>
  </w:style>
  <w:style w:type="paragraph" w:styleId="ListParagraph">
    <w:name w:val="List Paragraph"/>
    <w:basedOn w:val="Normal"/>
    <w:uiPriority w:val="34"/>
    <w:qFormat/>
    <w:rsid w:val="00A906FF"/>
    <w:pPr>
      <w:ind w:left="720"/>
      <w:contextualSpacing/>
    </w:pPr>
    <w:rPr>
      <w:rFonts w:eastAsia="Calibri" w:cs="Times New Roman"/>
      <w:szCs w:val="24"/>
      <w:lang w:val="hr-HR"/>
    </w:rPr>
  </w:style>
  <w:style w:type="character" w:customStyle="1" w:styleId="Nerijeenospominjanje1">
    <w:name w:val="Neriješeno spominjanje1"/>
    <w:uiPriority w:val="99"/>
    <w:semiHidden/>
    <w:unhideWhenUsed/>
    <w:rsid w:val="00A906FF"/>
    <w:rPr>
      <w:color w:val="605E5C"/>
      <w:shd w:val="clear" w:color="auto" w:fill="E1DFDD"/>
    </w:rPr>
  </w:style>
  <w:style w:type="table" w:styleId="TableGrid">
    <w:name w:val="Table Grid"/>
    <w:basedOn w:val="TableNormal"/>
    <w:uiPriority w:val="39"/>
    <w:rsid w:val="00A906FF"/>
    <w:rPr>
      <w:sz w:val="22"/>
      <w:szCs w:val="22"/>
      <w:lang w:val="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A906FF"/>
  </w:style>
  <w:style w:type="numbering" w:customStyle="1" w:styleId="NoList3">
    <w:name w:val="No List3"/>
    <w:next w:val="NoList"/>
    <w:uiPriority w:val="99"/>
    <w:semiHidden/>
    <w:unhideWhenUsed/>
    <w:rsid w:val="00A906FF"/>
  </w:style>
  <w:style w:type="numbering" w:customStyle="1" w:styleId="NoList4">
    <w:name w:val="No List4"/>
    <w:next w:val="NoList"/>
    <w:uiPriority w:val="99"/>
    <w:semiHidden/>
    <w:unhideWhenUsed/>
    <w:rsid w:val="00A906FF"/>
  </w:style>
  <w:style w:type="paragraph" w:styleId="Header">
    <w:name w:val="header"/>
    <w:basedOn w:val="Normal"/>
    <w:link w:val="HeaderChar"/>
    <w:uiPriority w:val="99"/>
    <w:unhideWhenUsed/>
    <w:rsid w:val="00A906FF"/>
    <w:pPr>
      <w:tabs>
        <w:tab w:val="center" w:pos="4536"/>
        <w:tab w:val="right" w:pos="9072"/>
      </w:tabs>
    </w:pPr>
    <w:rPr>
      <w:rFonts w:ascii="Calibri" w:hAnsi="Calibri"/>
      <w:sz w:val="22"/>
      <w:lang w:val="hr-HR"/>
    </w:rPr>
  </w:style>
  <w:style w:type="character" w:customStyle="1" w:styleId="HeaderChar">
    <w:name w:val="Header Char"/>
    <w:basedOn w:val="DefaultParagraphFont"/>
    <w:link w:val="Header"/>
    <w:uiPriority w:val="99"/>
    <w:rsid w:val="00A906FF"/>
    <w:rPr>
      <w:rFonts w:ascii="Calibri" w:hAnsi="Calibri"/>
      <w:sz w:val="22"/>
      <w:szCs w:val="22"/>
      <w:lang w:val="hr-HR"/>
    </w:rPr>
  </w:style>
  <w:style w:type="numbering" w:customStyle="1" w:styleId="NoList5">
    <w:name w:val="No List5"/>
    <w:next w:val="NoList"/>
    <w:uiPriority w:val="99"/>
    <w:semiHidden/>
    <w:unhideWhenUsed/>
    <w:rsid w:val="00A906FF"/>
  </w:style>
  <w:style w:type="paragraph" w:customStyle="1" w:styleId="section1">
    <w:name w:val="section1"/>
    <w:basedOn w:val="Normal"/>
    <w:rsid w:val="00A906FF"/>
    <w:pPr>
      <w:spacing w:before="100" w:beforeAutospacing="1" w:after="100" w:afterAutospacing="1"/>
    </w:pPr>
    <w:rPr>
      <w:rFonts w:eastAsia="Times New Roman" w:cs="Times New Roman"/>
      <w:szCs w:val="24"/>
      <w:lang w:val="hr-HR" w:eastAsia="hr-HR"/>
    </w:rPr>
  </w:style>
  <w:style w:type="table" w:customStyle="1" w:styleId="LightShading1">
    <w:name w:val="Light Shading1"/>
    <w:basedOn w:val="TableNormal"/>
    <w:uiPriority w:val="60"/>
    <w:rsid w:val="00A906FF"/>
    <w:rPr>
      <w:rFonts w:ascii="Times New Roman" w:hAnsi="Times New Roman" w:cs="Times New Roman"/>
      <w:color w:val="000000"/>
      <w:lang w:val="hr-H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is">
    <w:name w:val="Emphasis"/>
    <w:basedOn w:val="DefaultParagraphFont"/>
    <w:uiPriority w:val="20"/>
    <w:qFormat/>
    <w:rsid w:val="00A906FF"/>
    <w:rPr>
      <w:i/>
      <w:iCs/>
    </w:rPr>
  </w:style>
  <w:style w:type="character" w:customStyle="1" w:styleId="ref-journal">
    <w:name w:val="ref-journal"/>
    <w:basedOn w:val="DefaultParagraphFont"/>
    <w:rsid w:val="00A906FF"/>
  </w:style>
  <w:style w:type="character" w:customStyle="1" w:styleId="ref-vol">
    <w:name w:val="ref-vol"/>
    <w:basedOn w:val="DefaultParagraphFont"/>
    <w:rsid w:val="00A906FF"/>
  </w:style>
  <w:style w:type="character" w:customStyle="1" w:styleId="cit-source">
    <w:name w:val="cit-source"/>
    <w:basedOn w:val="DefaultParagraphFont"/>
    <w:rsid w:val="00A906FF"/>
  </w:style>
  <w:style w:type="character" w:customStyle="1" w:styleId="cit-vol">
    <w:name w:val="cit-vol"/>
    <w:basedOn w:val="DefaultParagraphFont"/>
    <w:rsid w:val="00A906FF"/>
  </w:style>
  <w:style w:type="character" w:customStyle="1" w:styleId="cit-fpage">
    <w:name w:val="cit-fpage"/>
    <w:basedOn w:val="DefaultParagraphFont"/>
    <w:rsid w:val="00A906FF"/>
  </w:style>
  <w:style w:type="numbering" w:customStyle="1" w:styleId="NoList6">
    <w:name w:val="No List6"/>
    <w:next w:val="NoList"/>
    <w:uiPriority w:val="99"/>
    <w:semiHidden/>
    <w:unhideWhenUsed/>
    <w:rsid w:val="00A906FF"/>
  </w:style>
  <w:style w:type="paragraph" w:customStyle="1" w:styleId="mmpara">
    <w:name w:val="mmpara"/>
    <w:basedOn w:val="Normal"/>
    <w:rsid w:val="00A906FF"/>
    <w:pPr>
      <w:spacing w:before="100" w:beforeAutospacing="1" w:after="100" w:afterAutospacing="1"/>
    </w:pPr>
    <w:rPr>
      <w:rFonts w:eastAsia="Times New Roman" w:cs="Times New Roman"/>
      <w:szCs w:val="24"/>
      <w:lang w:val="hr-HR" w:eastAsia="hr-HR"/>
    </w:rPr>
  </w:style>
  <w:style w:type="character" w:styleId="HTMLCite">
    <w:name w:val="HTML Cite"/>
    <w:basedOn w:val="DefaultParagraphFont"/>
    <w:uiPriority w:val="99"/>
    <w:semiHidden/>
    <w:unhideWhenUsed/>
    <w:rsid w:val="00A906FF"/>
    <w:rPr>
      <w:i/>
      <w:iCs/>
    </w:rPr>
  </w:style>
  <w:style w:type="paragraph" w:styleId="Revision">
    <w:name w:val="Revision"/>
    <w:hidden/>
    <w:uiPriority w:val="99"/>
    <w:semiHidden/>
    <w:rsid w:val="00A906FF"/>
    <w:rPr>
      <w:sz w:val="22"/>
      <w:szCs w:val="22"/>
      <w:lang w:val="hr-HR"/>
    </w:rPr>
  </w:style>
  <w:style w:type="character" w:customStyle="1" w:styleId="xdb">
    <w:name w:val="_xdb"/>
    <w:basedOn w:val="DefaultParagraphFont"/>
    <w:rsid w:val="00A906FF"/>
  </w:style>
  <w:style w:type="character" w:customStyle="1" w:styleId="xbe">
    <w:name w:val="_xbe"/>
    <w:basedOn w:val="DefaultParagraphFont"/>
    <w:rsid w:val="00A90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bs.wikipedia.org/w/index.php?title=Sre%C4%87a&amp;action=edit&amp;redlink=1"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s.wikipedia.org/wiki/Strah" TargetMode="External"/><Relationship Id="rId11" Type="http://schemas.openxmlformats.org/officeDocument/2006/relationships/image" Target="media/image4.jpeg"/><Relationship Id="rId5" Type="http://schemas.openxmlformats.org/officeDocument/2006/relationships/hyperlink" Target="https://bs.wikipedia.org/wiki/Ljubav" TargetMode="Externa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9847</Words>
  <Characters>59332</Characters>
  <Application>Microsoft Office Word</Application>
  <DocSecurity>0</DocSecurity>
  <Lines>978</Lines>
  <Paragraphs>162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69134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Franjo Pehar</dc:creator>
  <cp:keywords/>
  <dc:description/>
  <cp:lastModifiedBy>Franjo Pehar</cp:lastModifiedBy>
  <cp:revision>1</cp:revision>
  <dcterms:created xsi:type="dcterms:W3CDTF">2019-12-05T06:55:00Z</dcterms:created>
  <dcterms:modified xsi:type="dcterms:W3CDTF">2019-12-05T06:55:00Z</dcterms:modified>
  <cp:category/>
</cp:coreProperties>
</file>