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707F" w:rsidRPr="003664CA" w:rsidRDefault="00F6707F" w:rsidP="00F6707F">
      <w:pPr>
        <w:spacing w:after="160" w:line="360" w:lineRule="auto"/>
        <w:contextualSpacing/>
        <w:jc w:val="both"/>
        <w:rPr>
          <w:rFonts w:asciiTheme="majorHAnsi" w:hAnsiTheme="majorHAnsi" w:cs="Times New Roman"/>
          <w:color w:val="7030A0"/>
          <w:sz w:val="56"/>
          <w:szCs w:val="56"/>
          <w:lang w:val="hr-HR"/>
        </w:rPr>
      </w:pPr>
      <w:r w:rsidRPr="00EA48AC">
        <w:rPr>
          <w:rFonts w:asciiTheme="majorHAnsi" w:hAnsiTheme="majorHAnsi" w:cs="Times New Roman"/>
          <w:color w:val="000000" w:themeColor="text1"/>
          <w:sz w:val="56"/>
          <w:szCs w:val="56"/>
          <w:lang w:val="hr-HR"/>
        </w:rPr>
        <w:t xml:space="preserve">10. POGLAVLJE </w:t>
      </w:r>
    </w:p>
    <w:p w:rsidR="00F6707F" w:rsidRPr="003664CA" w:rsidRDefault="00F6707F" w:rsidP="00F6707F">
      <w:pPr>
        <w:spacing w:after="160" w:line="360" w:lineRule="auto"/>
        <w:contextualSpacing/>
        <w:jc w:val="both"/>
        <w:rPr>
          <w:rFonts w:asciiTheme="majorHAnsi" w:hAnsiTheme="majorHAnsi" w:cs="Times New Roman"/>
          <w:color w:val="7030A0"/>
          <w:sz w:val="56"/>
          <w:szCs w:val="56"/>
          <w:lang w:val="hr-HR"/>
        </w:rPr>
      </w:pPr>
    </w:p>
    <w:p w:rsidR="00F6707F" w:rsidRPr="003664CA" w:rsidRDefault="00F6707F" w:rsidP="00F6707F">
      <w:pPr>
        <w:spacing w:after="160" w:line="360" w:lineRule="auto"/>
        <w:contextualSpacing/>
        <w:jc w:val="both"/>
        <w:rPr>
          <w:rFonts w:asciiTheme="majorHAnsi" w:hAnsiTheme="majorHAnsi" w:cs="Times New Roman"/>
          <w:color w:val="7030A0"/>
          <w:sz w:val="56"/>
          <w:szCs w:val="56"/>
          <w:lang w:val="hr-HR"/>
        </w:rPr>
      </w:pPr>
    </w:p>
    <w:p w:rsidR="00F6707F" w:rsidRPr="003664CA" w:rsidRDefault="00F6707F" w:rsidP="00F6707F">
      <w:pPr>
        <w:spacing w:after="160" w:line="360" w:lineRule="auto"/>
        <w:contextualSpacing/>
        <w:jc w:val="both"/>
        <w:rPr>
          <w:rFonts w:asciiTheme="majorHAnsi" w:hAnsiTheme="majorHAnsi" w:cs="Times New Roman"/>
          <w:color w:val="7030A0"/>
          <w:sz w:val="56"/>
          <w:szCs w:val="56"/>
          <w:lang w:val="hr-HR"/>
        </w:rPr>
      </w:pPr>
    </w:p>
    <w:p w:rsidR="00F6707F" w:rsidRPr="00EA48AC" w:rsidRDefault="00F6707F" w:rsidP="00F6707F">
      <w:pPr>
        <w:contextualSpacing/>
        <w:jc w:val="center"/>
        <w:rPr>
          <w:rFonts w:asciiTheme="majorHAnsi" w:hAnsiTheme="majorHAnsi" w:cs="Times New Roman"/>
          <w:color w:val="000000" w:themeColor="text1"/>
          <w:sz w:val="72"/>
          <w:szCs w:val="72"/>
          <w:lang w:val="hr-HR"/>
        </w:rPr>
      </w:pPr>
      <w:r w:rsidRPr="00EA48AC">
        <w:rPr>
          <w:rFonts w:asciiTheme="majorHAnsi" w:hAnsiTheme="majorHAnsi" w:cs="Times New Roman"/>
          <w:color w:val="000000" w:themeColor="text1"/>
          <w:sz w:val="72"/>
          <w:szCs w:val="72"/>
          <w:lang w:val="hr-HR"/>
        </w:rPr>
        <w:t>POLITIČKA NEUROZNANOST:</w:t>
      </w:r>
    </w:p>
    <w:p w:rsidR="00F6707F" w:rsidRPr="00EA48AC" w:rsidRDefault="00F6707F" w:rsidP="00F6707F">
      <w:pPr>
        <w:contextualSpacing/>
        <w:jc w:val="center"/>
        <w:rPr>
          <w:rFonts w:asciiTheme="majorHAnsi" w:hAnsiTheme="majorHAnsi" w:cs="Times New Roman"/>
          <w:color w:val="000000" w:themeColor="text1"/>
          <w:sz w:val="72"/>
          <w:szCs w:val="72"/>
          <w:lang w:val="hr-HR"/>
        </w:rPr>
      </w:pPr>
      <w:r w:rsidRPr="00EA48AC">
        <w:rPr>
          <w:rFonts w:asciiTheme="majorHAnsi" w:hAnsiTheme="majorHAnsi" w:cs="Times New Roman"/>
          <w:color w:val="000000" w:themeColor="text1"/>
          <w:sz w:val="72"/>
          <w:szCs w:val="72"/>
          <w:lang w:val="hr-HR"/>
        </w:rPr>
        <w:t>ŠTO NAM MOZAK MOŽE REĆI O POLITICI?</w:t>
      </w:r>
    </w:p>
    <w:p w:rsidR="00F6707F" w:rsidRPr="00EA48AC" w:rsidRDefault="00F6707F" w:rsidP="00F6707F">
      <w:pPr>
        <w:spacing w:after="160" w:line="360" w:lineRule="auto"/>
        <w:contextualSpacing/>
        <w:jc w:val="center"/>
        <w:rPr>
          <w:rFonts w:cs="Times New Roman"/>
          <w:color w:val="000000" w:themeColor="text1"/>
          <w:lang w:val="hr-HR"/>
        </w:rPr>
      </w:pPr>
    </w:p>
    <w:p w:rsidR="00F6707F" w:rsidRPr="00EA48AC" w:rsidRDefault="00F6707F" w:rsidP="00F6707F">
      <w:pPr>
        <w:spacing w:after="160" w:line="360" w:lineRule="auto"/>
        <w:contextualSpacing/>
        <w:jc w:val="center"/>
        <w:rPr>
          <w:rFonts w:cs="Times New Roman"/>
          <w:color w:val="000000" w:themeColor="text1"/>
          <w:lang w:val="hr-HR"/>
        </w:rPr>
      </w:pPr>
    </w:p>
    <w:p w:rsidR="00F6707F" w:rsidRPr="00EA48AC" w:rsidRDefault="00F6707F" w:rsidP="00F6707F">
      <w:pPr>
        <w:spacing w:after="160" w:line="360" w:lineRule="auto"/>
        <w:contextualSpacing/>
        <w:jc w:val="center"/>
        <w:rPr>
          <w:rFonts w:asciiTheme="majorHAnsi" w:hAnsiTheme="majorHAnsi" w:cs="Times New Roman"/>
          <w:i/>
          <w:iCs/>
          <w:color w:val="000000" w:themeColor="text1"/>
          <w:sz w:val="56"/>
          <w:szCs w:val="56"/>
          <w:lang w:val="hr-HR"/>
        </w:rPr>
      </w:pPr>
      <w:r w:rsidRPr="00EA48AC">
        <w:rPr>
          <w:rFonts w:asciiTheme="majorHAnsi" w:hAnsiTheme="majorHAnsi" w:cs="Times New Roman"/>
          <w:i/>
          <w:iCs/>
          <w:color w:val="000000" w:themeColor="text1"/>
          <w:sz w:val="56"/>
          <w:szCs w:val="56"/>
          <w:lang w:val="hr-HR"/>
        </w:rPr>
        <w:t>Benjamin Banai</w:t>
      </w:r>
    </w:p>
    <w:p w:rsidR="00F6707F" w:rsidRPr="003664CA" w:rsidRDefault="00F6707F" w:rsidP="00F6707F">
      <w:pPr>
        <w:spacing w:after="160" w:line="360" w:lineRule="auto"/>
        <w:contextualSpacing/>
        <w:jc w:val="both"/>
        <w:rPr>
          <w:rFonts w:cs="Times New Roman"/>
          <w:color w:val="7030A0"/>
          <w:lang w:val="hr-HR"/>
        </w:rPr>
      </w:pPr>
    </w:p>
    <w:p w:rsidR="00F6707F" w:rsidRPr="00EA48AC" w:rsidRDefault="00F6707F" w:rsidP="00F6707F">
      <w:pPr>
        <w:spacing w:after="200" w:line="276" w:lineRule="auto"/>
        <w:rPr>
          <w:rFonts w:asciiTheme="majorHAnsi" w:eastAsiaTheme="minorEastAsia" w:hAnsiTheme="majorHAnsi" w:cstheme="majorBidi"/>
          <w:color w:val="000000" w:themeColor="text1"/>
          <w:sz w:val="36"/>
          <w:szCs w:val="36"/>
          <w:lang w:val="hr-HR" w:eastAsia="zh-CN"/>
        </w:rPr>
      </w:pPr>
      <w:r w:rsidRPr="00EA48AC">
        <w:rPr>
          <w:rFonts w:asciiTheme="majorHAnsi" w:eastAsiaTheme="minorEastAsia" w:hAnsiTheme="majorHAnsi" w:cstheme="majorBidi"/>
          <w:color w:val="000000" w:themeColor="text1"/>
          <w:sz w:val="36"/>
          <w:szCs w:val="36"/>
          <w:lang w:val="hr-HR" w:eastAsia="zh-CN"/>
        </w:rPr>
        <w:t>U ovom poglavlju naučit ćemo:</w:t>
      </w:r>
    </w:p>
    <w:p w:rsidR="00F6707F" w:rsidRPr="00EA48AC" w:rsidRDefault="00F6707F" w:rsidP="00F6707F">
      <w:pPr>
        <w:numPr>
          <w:ilvl w:val="0"/>
          <w:numId w:val="2"/>
        </w:numPr>
        <w:spacing w:after="160" w:line="360" w:lineRule="auto"/>
        <w:ind w:left="714" w:hanging="357"/>
        <w:contextualSpacing/>
        <w:rPr>
          <w:rFonts w:asciiTheme="majorHAnsi" w:eastAsiaTheme="minorEastAsia" w:hAnsiTheme="majorHAnsi" w:cstheme="majorBidi"/>
          <w:color w:val="000000" w:themeColor="text1"/>
          <w:sz w:val="36"/>
          <w:szCs w:val="36"/>
          <w:lang w:val="hr-HR" w:eastAsia="zh-CN"/>
        </w:rPr>
      </w:pPr>
      <w:r>
        <w:rPr>
          <w:rFonts w:asciiTheme="majorHAnsi" w:eastAsiaTheme="minorEastAsia" w:hAnsiTheme="majorHAnsi" w:cstheme="majorBidi"/>
          <w:color w:val="000000" w:themeColor="text1"/>
          <w:sz w:val="36"/>
          <w:szCs w:val="36"/>
          <w:lang w:val="hr-HR" w:eastAsia="zh-CN"/>
        </w:rPr>
        <w:t xml:space="preserve">o </w:t>
      </w:r>
      <w:r w:rsidRPr="00EA48AC">
        <w:rPr>
          <w:rFonts w:asciiTheme="majorHAnsi" w:eastAsiaTheme="minorEastAsia" w:hAnsiTheme="majorHAnsi" w:cstheme="majorBidi"/>
          <w:color w:val="000000" w:themeColor="text1"/>
          <w:sz w:val="36"/>
          <w:szCs w:val="36"/>
          <w:lang w:val="hr-HR" w:eastAsia="zh-CN"/>
        </w:rPr>
        <w:t>istraživanjima iz područja političke neuroznanosti</w:t>
      </w:r>
    </w:p>
    <w:p w:rsidR="00F6707F" w:rsidRPr="00EA48AC" w:rsidRDefault="00F6707F" w:rsidP="00F6707F">
      <w:pPr>
        <w:numPr>
          <w:ilvl w:val="0"/>
          <w:numId w:val="2"/>
        </w:numPr>
        <w:spacing w:after="160" w:line="360" w:lineRule="auto"/>
        <w:ind w:left="714" w:hanging="357"/>
        <w:contextualSpacing/>
        <w:rPr>
          <w:rFonts w:asciiTheme="majorHAnsi" w:eastAsiaTheme="minorEastAsia" w:hAnsiTheme="majorHAnsi" w:cstheme="majorBidi"/>
          <w:color w:val="000000" w:themeColor="text1"/>
          <w:sz w:val="36"/>
          <w:szCs w:val="36"/>
          <w:lang w:val="hr-HR" w:eastAsia="zh-CN"/>
        </w:rPr>
      </w:pPr>
      <w:r>
        <w:rPr>
          <w:rFonts w:asciiTheme="majorHAnsi" w:eastAsiaTheme="minorEastAsia" w:hAnsiTheme="majorHAnsi" w:cstheme="majorBidi"/>
          <w:color w:val="000000" w:themeColor="text1"/>
          <w:sz w:val="36"/>
          <w:szCs w:val="36"/>
          <w:lang w:val="hr-HR" w:eastAsia="zh-CN"/>
        </w:rPr>
        <w:t xml:space="preserve">o </w:t>
      </w:r>
      <w:r w:rsidRPr="00EA48AC">
        <w:rPr>
          <w:rFonts w:asciiTheme="majorHAnsi" w:eastAsiaTheme="minorEastAsia" w:hAnsiTheme="majorHAnsi" w:cstheme="majorBidi"/>
          <w:color w:val="000000" w:themeColor="text1"/>
          <w:sz w:val="36"/>
          <w:szCs w:val="36"/>
          <w:lang w:val="hr-HR" w:eastAsia="zh-CN"/>
        </w:rPr>
        <w:t>ispitivanjima političkih stavova</w:t>
      </w:r>
    </w:p>
    <w:p w:rsidR="00F6707F" w:rsidRPr="00EA48AC" w:rsidRDefault="00F6707F" w:rsidP="00F6707F">
      <w:pPr>
        <w:numPr>
          <w:ilvl w:val="0"/>
          <w:numId w:val="2"/>
        </w:numPr>
        <w:spacing w:after="160" w:line="360" w:lineRule="auto"/>
        <w:ind w:left="714" w:hanging="357"/>
        <w:contextualSpacing/>
        <w:rPr>
          <w:rFonts w:asciiTheme="majorHAnsi" w:eastAsiaTheme="minorEastAsia" w:hAnsiTheme="majorHAnsi" w:cstheme="majorBidi"/>
          <w:color w:val="000000" w:themeColor="text1"/>
          <w:sz w:val="36"/>
          <w:szCs w:val="36"/>
          <w:lang w:val="hr-HR" w:eastAsia="zh-CN"/>
        </w:rPr>
      </w:pPr>
      <w:r>
        <w:rPr>
          <w:rFonts w:asciiTheme="majorHAnsi" w:eastAsiaTheme="minorEastAsia" w:hAnsiTheme="majorHAnsi" w:cstheme="majorBidi"/>
          <w:color w:val="000000" w:themeColor="text1"/>
          <w:sz w:val="36"/>
          <w:szCs w:val="36"/>
          <w:lang w:val="hr-HR" w:eastAsia="zh-CN"/>
        </w:rPr>
        <w:t xml:space="preserve">o </w:t>
      </w:r>
      <w:r w:rsidRPr="00EA48AC">
        <w:rPr>
          <w:rFonts w:asciiTheme="majorHAnsi" w:eastAsiaTheme="minorEastAsia" w:hAnsiTheme="majorHAnsi" w:cstheme="majorBidi"/>
          <w:color w:val="000000" w:themeColor="text1"/>
          <w:sz w:val="36"/>
          <w:szCs w:val="36"/>
          <w:lang w:val="hr-HR" w:eastAsia="zh-CN"/>
        </w:rPr>
        <w:t>istraživanjima preferencija prema nekim političkim kandidatima</w:t>
      </w:r>
    </w:p>
    <w:p w:rsidR="00F6707F" w:rsidRPr="00EA48AC" w:rsidRDefault="00F6707F" w:rsidP="00F6707F">
      <w:pPr>
        <w:numPr>
          <w:ilvl w:val="0"/>
          <w:numId w:val="2"/>
        </w:numPr>
        <w:spacing w:after="160" w:line="360" w:lineRule="auto"/>
        <w:ind w:left="714" w:hanging="357"/>
        <w:contextualSpacing/>
        <w:rPr>
          <w:rFonts w:asciiTheme="majorHAnsi" w:eastAsiaTheme="minorEastAsia" w:hAnsiTheme="majorHAnsi" w:cstheme="majorBidi"/>
          <w:color w:val="000000" w:themeColor="text1"/>
          <w:sz w:val="36"/>
          <w:szCs w:val="36"/>
          <w:lang w:val="hr-HR" w:eastAsia="zh-CN"/>
        </w:rPr>
      </w:pPr>
      <w:r>
        <w:rPr>
          <w:rFonts w:asciiTheme="majorHAnsi" w:eastAsiaTheme="minorEastAsia" w:hAnsiTheme="majorHAnsi" w:cstheme="majorBidi"/>
          <w:color w:val="000000" w:themeColor="text1"/>
          <w:sz w:val="36"/>
          <w:szCs w:val="36"/>
          <w:lang w:val="hr-HR" w:eastAsia="zh-CN"/>
        </w:rPr>
        <w:t xml:space="preserve">o </w:t>
      </w:r>
      <w:r w:rsidRPr="00EA48AC">
        <w:rPr>
          <w:rFonts w:asciiTheme="majorHAnsi" w:eastAsiaTheme="minorEastAsia" w:hAnsiTheme="majorHAnsi" w:cstheme="majorBidi"/>
          <w:color w:val="000000" w:themeColor="text1"/>
          <w:sz w:val="36"/>
          <w:szCs w:val="36"/>
          <w:lang w:val="hr-HR" w:eastAsia="zh-CN"/>
        </w:rPr>
        <w:t xml:space="preserve">ulozi amigdale u istraživanjima političkih pitanja </w:t>
      </w:r>
    </w:p>
    <w:p w:rsidR="00F6707F" w:rsidRPr="00EA48AC" w:rsidRDefault="00F6707F" w:rsidP="00F6707F">
      <w:pPr>
        <w:spacing w:after="200" w:line="276" w:lineRule="auto"/>
        <w:jc w:val="center"/>
        <w:rPr>
          <w:rFonts w:asciiTheme="majorHAnsi" w:eastAsiaTheme="minorEastAsia" w:hAnsiTheme="majorHAnsi" w:cstheme="majorBidi"/>
          <w:color w:val="000000" w:themeColor="text1"/>
          <w:sz w:val="36"/>
          <w:szCs w:val="36"/>
          <w:lang w:val="hr-HR" w:eastAsia="zh-CN"/>
        </w:rPr>
      </w:pPr>
      <w:r w:rsidRPr="00EA48AC">
        <w:rPr>
          <w:rFonts w:ascii="Calibri Light" w:eastAsia="Times New Roman" w:hAnsi="Calibri Light" w:cs="Calibri Light"/>
          <w:color w:val="000000" w:themeColor="text1"/>
          <w:lang w:val="hr-HR" w:eastAsia="hr-HR"/>
        </w:rPr>
        <w:lastRenderedPageBreak/>
        <w:t>[stranica namjerno ostavljena prazna]</w:t>
      </w:r>
    </w:p>
    <w:p w:rsidR="00F6707F" w:rsidRPr="003664CA" w:rsidRDefault="00F6707F" w:rsidP="00F6707F">
      <w:pPr>
        <w:rPr>
          <w:rFonts w:cs="Times New Roman"/>
          <w:color w:val="7030A0"/>
          <w:lang w:val="hr-HR"/>
        </w:rPr>
      </w:pPr>
      <w:r w:rsidRPr="2E4EF4EA">
        <w:rPr>
          <w:rFonts w:cs="Times New Roman"/>
          <w:color w:val="7030A0"/>
          <w:lang w:val="hr-HR"/>
        </w:rPr>
        <w:br w:type="page"/>
      </w: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i/>
          <w:iCs/>
          <w:color w:val="000000" w:themeColor="text1"/>
          <w:lang w:val="hr-HR"/>
        </w:rPr>
        <w:lastRenderedPageBreak/>
        <w:t>Za mene, vlada je zapravo roditelj za odrasle.</w:t>
      </w: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color w:val="000000" w:themeColor="text1"/>
          <w:lang w:val="hr-HR"/>
        </w:rPr>
        <w:t>Jerry Seinfeld</w:t>
      </w:r>
    </w:p>
    <w:p w:rsidR="00F6707F" w:rsidRPr="00EA48AC" w:rsidRDefault="00F6707F" w:rsidP="00F6707F">
      <w:pPr>
        <w:spacing w:after="160" w:line="360" w:lineRule="auto"/>
        <w:ind w:firstLine="708"/>
        <w:jc w:val="both"/>
        <w:rPr>
          <w:rFonts w:cs="Times New Roman"/>
          <w:color w:val="000000" w:themeColor="text1"/>
          <w:lang w:val="hr-HR"/>
        </w:rPr>
      </w:pPr>
    </w:p>
    <w:p w:rsidR="00F6707F" w:rsidRPr="00EA48AC" w:rsidRDefault="00F6707F" w:rsidP="00F6707F">
      <w:pPr>
        <w:spacing w:after="160" w:line="360" w:lineRule="auto"/>
        <w:ind w:firstLine="708"/>
        <w:jc w:val="both"/>
        <w:rPr>
          <w:rFonts w:cs="Times New Roman"/>
          <w:color w:val="000000" w:themeColor="text1"/>
          <w:lang w:val="hr-HR"/>
        </w:rPr>
      </w:pP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EA48AC">
        <w:rPr>
          <w:rFonts w:cs="Times New Roman"/>
          <w:color w:val="000000" w:themeColor="text1"/>
          <w:lang w:val="hr-HR"/>
        </w:rPr>
        <w:t xml:space="preserve">Željeli mi to sebi priznati ili ne, </w:t>
      </w:r>
      <w:r w:rsidRPr="00EA48AC">
        <w:rPr>
          <w:rFonts w:cs="Times New Roman"/>
          <w:b/>
          <w:bCs/>
          <w:color w:val="000000" w:themeColor="text1"/>
          <w:lang w:val="hr-HR"/>
        </w:rPr>
        <w:t>politika</w:t>
      </w:r>
      <w:r w:rsidRPr="00EA48AC">
        <w:rPr>
          <w:rFonts w:cs="Times New Roman"/>
          <w:color w:val="000000" w:themeColor="text1"/>
          <w:lang w:val="hr-HR"/>
        </w:rPr>
        <w:t xml:space="preserve"> je sastavni dio naših života. Ona određuje pravila društva </w:t>
      </w:r>
      <w:r>
        <w:rPr>
          <w:rFonts w:cs="Times New Roman"/>
          <w:color w:val="000000" w:themeColor="text1"/>
          <w:lang w:val="hr-HR"/>
        </w:rPr>
        <w:t>po</w:t>
      </w:r>
      <w:r w:rsidRPr="00EA48AC">
        <w:rPr>
          <w:rFonts w:cs="Times New Roman"/>
          <w:color w:val="000000" w:themeColor="text1"/>
          <w:lang w:val="hr-HR"/>
        </w:rPr>
        <w:t xml:space="preserve"> kojima živimo i po kojima se svakodnevno ponašamo. Ako se malo zamislimo</w:t>
      </w:r>
      <w:r>
        <w:rPr>
          <w:rFonts w:cs="Times New Roman"/>
          <w:color w:val="000000" w:themeColor="text1"/>
          <w:lang w:val="hr-HR"/>
        </w:rPr>
        <w:t>,</w:t>
      </w:r>
      <w:r w:rsidRPr="00EA48AC">
        <w:rPr>
          <w:rFonts w:cs="Times New Roman"/>
          <w:color w:val="000000" w:themeColor="text1"/>
          <w:lang w:val="hr-HR"/>
        </w:rPr>
        <w:t xml:space="preserve"> neka </w:t>
      </w:r>
      <w:r>
        <w:rPr>
          <w:rFonts w:cs="Times New Roman"/>
          <w:color w:val="000000" w:themeColor="text1"/>
          <w:lang w:val="hr-HR"/>
        </w:rPr>
        <w:t xml:space="preserve">nas </w:t>
      </w:r>
      <w:r w:rsidRPr="00EA48AC">
        <w:rPr>
          <w:rFonts w:cs="Times New Roman"/>
          <w:color w:val="000000" w:themeColor="text1"/>
          <w:lang w:val="hr-HR"/>
        </w:rPr>
        <w:t xml:space="preserve">pravila prate od malih nogu. Svaka dječja igra ima </w:t>
      </w:r>
      <w:r>
        <w:rPr>
          <w:rFonts w:cs="Times New Roman"/>
          <w:color w:val="000000" w:themeColor="text1"/>
          <w:lang w:val="hr-HR"/>
        </w:rPr>
        <w:t xml:space="preserve">neka </w:t>
      </w:r>
      <w:r w:rsidRPr="00EA48AC">
        <w:rPr>
          <w:rFonts w:cs="Times New Roman"/>
          <w:color w:val="000000" w:themeColor="text1"/>
          <w:lang w:val="hr-HR"/>
        </w:rPr>
        <w:t>određena pravila ponašanja i djelovanja. Ako su pravila nejasna ili ih nema za neku specifičnu situaciju</w:t>
      </w:r>
      <w:r>
        <w:rPr>
          <w:rFonts w:cs="Times New Roman"/>
          <w:color w:val="000000" w:themeColor="text1"/>
          <w:lang w:val="hr-HR"/>
        </w:rPr>
        <w:t>,</w:t>
      </w:r>
      <w:r w:rsidRPr="00EA48AC">
        <w:rPr>
          <w:rFonts w:cs="Times New Roman"/>
          <w:color w:val="000000" w:themeColor="text1"/>
          <w:lang w:val="hr-HR"/>
        </w:rPr>
        <w:t xml:space="preserve"> </w:t>
      </w:r>
      <w:r>
        <w:rPr>
          <w:rFonts w:cs="Times New Roman"/>
          <w:color w:val="000000" w:themeColor="text1"/>
          <w:lang w:val="hr-HR"/>
        </w:rPr>
        <w:t xml:space="preserve">ona se </w:t>
      </w:r>
      <w:r w:rsidRPr="00EA48AC">
        <w:rPr>
          <w:rFonts w:cs="Times New Roman"/>
          <w:color w:val="000000" w:themeColor="text1"/>
          <w:lang w:val="hr-HR"/>
        </w:rPr>
        <w:t>dogovaraju na licu mjesta. Jednako tako</w:t>
      </w:r>
      <w:r>
        <w:rPr>
          <w:rFonts w:cs="Times New Roman"/>
          <w:color w:val="000000" w:themeColor="text1"/>
          <w:lang w:val="hr-HR"/>
        </w:rPr>
        <w:t>,</w:t>
      </w:r>
      <w:r w:rsidRPr="00EA48AC">
        <w:rPr>
          <w:rFonts w:cs="Times New Roman"/>
          <w:color w:val="000000" w:themeColor="text1"/>
          <w:lang w:val="hr-HR"/>
        </w:rPr>
        <w:t xml:space="preserve"> djeca imaju pravila kojih se moraju držati kod kuće i u školi. Odrastanjem upoznajemo nova pravila: na koji način voziti automobil da ne ugrožavamo sebe i druge, kako pravilno plaćati poreze ili kako osnovati svoju firmu. S obzirom </w:t>
      </w:r>
      <w:r>
        <w:rPr>
          <w:rFonts w:cs="Times New Roman"/>
          <w:color w:val="000000" w:themeColor="text1"/>
          <w:lang w:val="hr-HR"/>
        </w:rPr>
        <w:t xml:space="preserve">na to </w:t>
      </w:r>
      <w:r w:rsidRPr="00EA48AC">
        <w:rPr>
          <w:rFonts w:cs="Times New Roman"/>
          <w:color w:val="000000" w:themeColor="text1"/>
          <w:lang w:val="hr-HR"/>
        </w:rPr>
        <w:t xml:space="preserve">da su ljudi društvena vrsta, a da svaki pripadnik tog društva ima neke svoje osobne interese, pravila su tu da nam pojednostavne život u zajednici. Na taj način </w:t>
      </w:r>
      <w:r>
        <w:rPr>
          <w:rFonts w:cs="Times New Roman"/>
          <w:color w:val="000000" w:themeColor="text1"/>
          <w:lang w:val="hr-HR"/>
        </w:rPr>
        <w:t xml:space="preserve">na </w:t>
      </w:r>
      <w:r w:rsidRPr="00EA48AC">
        <w:rPr>
          <w:rFonts w:cs="Times New Roman"/>
          <w:color w:val="000000" w:themeColor="text1"/>
          <w:lang w:val="hr-HR"/>
        </w:rPr>
        <w:t xml:space="preserve">politiku možemo gledati kao </w:t>
      </w:r>
      <w:r>
        <w:rPr>
          <w:rFonts w:cs="Times New Roman"/>
          <w:color w:val="000000" w:themeColor="text1"/>
          <w:lang w:val="hr-HR"/>
        </w:rPr>
        <w:t xml:space="preserve">na </w:t>
      </w:r>
      <w:r w:rsidRPr="00EA48AC">
        <w:rPr>
          <w:rFonts w:cs="Times New Roman"/>
          <w:color w:val="000000" w:themeColor="text1"/>
          <w:lang w:val="hr-HR"/>
        </w:rPr>
        <w:t xml:space="preserve">proces </w:t>
      </w:r>
      <w:r>
        <w:rPr>
          <w:rFonts w:cs="Times New Roman"/>
          <w:color w:val="000000" w:themeColor="text1"/>
          <w:lang w:val="hr-HR"/>
        </w:rPr>
        <w:t xml:space="preserve">s </w:t>
      </w:r>
      <w:r w:rsidRPr="00EA48AC">
        <w:rPr>
          <w:rFonts w:cs="Times New Roman"/>
          <w:color w:val="000000" w:themeColor="text1"/>
          <w:lang w:val="hr-HR"/>
        </w:rPr>
        <w:t xml:space="preserve">pomoću kojeg određujemo prioritete koje ćemo kao društvo ostvariti, te pravila </w:t>
      </w:r>
      <w:r>
        <w:rPr>
          <w:rFonts w:cs="Times New Roman"/>
          <w:color w:val="000000" w:themeColor="text1"/>
          <w:lang w:val="hr-HR"/>
        </w:rPr>
        <w:t xml:space="preserve">s </w:t>
      </w:r>
      <w:r w:rsidRPr="00EA48AC">
        <w:rPr>
          <w:rFonts w:cs="Times New Roman"/>
          <w:color w:val="000000" w:themeColor="text1"/>
          <w:lang w:val="hr-HR"/>
        </w:rPr>
        <w:t xml:space="preserve">pomoću kojih ćemo te prioritete ostvariti. </w:t>
      </w: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EA48AC">
        <w:rPr>
          <w:rFonts w:cs="Times New Roman"/>
          <w:b/>
          <w:bCs/>
          <w:color w:val="000000" w:themeColor="text1"/>
          <w:lang w:val="hr-HR"/>
        </w:rPr>
        <w:t>Politologija</w:t>
      </w:r>
      <w:r w:rsidRPr="00EA48AC">
        <w:rPr>
          <w:rFonts w:cs="Times New Roman"/>
          <w:color w:val="000000" w:themeColor="text1"/>
          <w:lang w:val="hr-HR"/>
        </w:rPr>
        <w:t xml:space="preserve"> je znanost koja proučava politiku u najširem smislu. U fokusu interesa politologa istraživanje </w:t>
      </w:r>
      <w:r>
        <w:rPr>
          <w:rFonts w:cs="Times New Roman"/>
          <w:color w:val="000000" w:themeColor="text1"/>
          <w:lang w:val="hr-HR"/>
        </w:rPr>
        <w:t xml:space="preserve">je </w:t>
      </w:r>
      <w:r w:rsidRPr="00EA48AC">
        <w:rPr>
          <w:rFonts w:cs="Times New Roman"/>
          <w:color w:val="000000" w:themeColor="text1"/>
          <w:lang w:val="hr-HR"/>
        </w:rPr>
        <w:t>donošenja odluka koje će se odraziti na sve pripadnike neke zajednice (grad, županij</w:t>
      </w:r>
      <w:r>
        <w:rPr>
          <w:rFonts w:cs="Times New Roman"/>
          <w:color w:val="000000" w:themeColor="text1"/>
          <w:lang w:val="hr-HR"/>
        </w:rPr>
        <w:t>u</w:t>
      </w:r>
      <w:r w:rsidRPr="00EA48AC">
        <w:rPr>
          <w:rFonts w:cs="Times New Roman"/>
          <w:color w:val="000000" w:themeColor="text1"/>
          <w:lang w:val="hr-HR"/>
        </w:rPr>
        <w:t>, držav</w:t>
      </w:r>
      <w:r>
        <w:rPr>
          <w:rFonts w:cs="Times New Roman"/>
          <w:color w:val="000000" w:themeColor="text1"/>
          <w:lang w:val="hr-HR"/>
        </w:rPr>
        <w:t>u</w:t>
      </w:r>
      <w:r w:rsidRPr="00EA48AC">
        <w:rPr>
          <w:rFonts w:cs="Times New Roman"/>
          <w:color w:val="000000" w:themeColor="text1"/>
          <w:lang w:val="hr-HR"/>
        </w:rPr>
        <w:t>), s</w:t>
      </w:r>
      <w:r>
        <w:rPr>
          <w:rFonts w:cs="Times New Roman"/>
          <w:color w:val="000000" w:themeColor="text1"/>
          <w:lang w:val="hr-HR"/>
        </w:rPr>
        <w:t>ustava</w:t>
      </w:r>
      <w:r w:rsidRPr="00EA48AC">
        <w:rPr>
          <w:rFonts w:cs="Times New Roman"/>
          <w:color w:val="000000" w:themeColor="text1"/>
          <w:lang w:val="hr-HR"/>
        </w:rPr>
        <w:t xml:space="preserve"> upravljanja (poput vlade ili međunarodnih organizacija) i kreiranja javnih politika (primjerice, odnos države prema obrazovanju, javnom zdravstvu ili poljoprivredi). Tradicionalno gledajući, politologija je uvijek imala dodirnih točaka s drugim disciplinama koje proučavaju velike društvene sustave poput povijesti i ekonomije. No u novije vrijeme postoji sve veći interes za proučavanje političkog ponašanja na razini pojedinca, pa se tako sve više uključuju teorije, metode i spoznaje iz psihologije, biologije i neuroznanosti. Za nastavak </w:t>
      </w:r>
      <w:r>
        <w:rPr>
          <w:rFonts w:cs="Times New Roman"/>
          <w:color w:val="000000" w:themeColor="text1"/>
          <w:lang w:val="hr-HR"/>
        </w:rPr>
        <w:t>t</w:t>
      </w:r>
      <w:r w:rsidRPr="00EA48AC">
        <w:rPr>
          <w:rFonts w:cs="Times New Roman"/>
          <w:color w:val="000000" w:themeColor="text1"/>
          <w:lang w:val="hr-HR"/>
        </w:rPr>
        <w:t>e priče o mozgu prvenstveno nam je interesantna politička psihologija čije najšire interese možemo formulirati u pitanju: zašto se ljudi ponašaju na određeni način kada je riječ o političkim pitanjima? Pri odgovoru na ovo generalno pitanje nude se teorijska objašnjenja iz raznih područja psihologije, poput psihologije ličnosti (</w:t>
      </w:r>
      <w:r>
        <w:rPr>
          <w:rFonts w:cs="Times New Roman"/>
          <w:color w:val="000000" w:themeColor="text1"/>
          <w:lang w:val="hr-HR"/>
        </w:rPr>
        <w:t>P</w:t>
      </w:r>
      <w:r w:rsidRPr="00EA48AC">
        <w:rPr>
          <w:rFonts w:cs="Times New Roman"/>
          <w:color w:val="000000" w:themeColor="text1"/>
          <w:lang w:val="hr-HR"/>
        </w:rPr>
        <w:t>ovezujemo li ljude s nekim izraženijim crtama ličnosti s njihovim glasačkim preferencijama?), psihologije emocija (</w:t>
      </w:r>
      <w:r>
        <w:rPr>
          <w:rFonts w:cs="Times New Roman"/>
          <w:color w:val="000000" w:themeColor="text1"/>
          <w:lang w:val="hr-HR"/>
        </w:rPr>
        <w:t>K</w:t>
      </w:r>
      <w:r w:rsidRPr="00EA48AC">
        <w:rPr>
          <w:rFonts w:cs="Times New Roman"/>
          <w:color w:val="000000" w:themeColor="text1"/>
          <w:lang w:val="hr-HR"/>
        </w:rPr>
        <w:t>ako emocije utječu na donošenje političkih odluka?) ili socijalne psihologije (</w:t>
      </w:r>
      <w:r>
        <w:rPr>
          <w:rFonts w:cs="Times New Roman"/>
          <w:color w:val="000000" w:themeColor="text1"/>
          <w:lang w:val="hr-HR"/>
        </w:rPr>
        <w:t>K</w:t>
      </w:r>
      <w:r w:rsidRPr="00EA48AC">
        <w:rPr>
          <w:rFonts w:cs="Times New Roman"/>
          <w:color w:val="000000" w:themeColor="text1"/>
          <w:lang w:val="hr-HR"/>
        </w:rPr>
        <w:t xml:space="preserve">ako surađujemo i kako se natječemo s drugim članovima </w:t>
      </w:r>
      <w:r>
        <w:rPr>
          <w:rFonts w:cs="Times New Roman"/>
          <w:color w:val="000000" w:themeColor="text1"/>
          <w:lang w:val="hr-HR"/>
        </w:rPr>
        <w:t>svoje</w:t>
      </w:r>
      <w:r w:rsidRPr="00EA48AC">
        <w:rPr>
          <w:rFonts w:cs="Times New Roman"/>
          <w:color w:val="000000" w:themeColor="text1"/>
          <w:lang w:val="hr-HR"/>
        </w:rPr>
        <w:t xml:space="preserve"> grupe?). </w:t>
      </w:r>
    </w:p>
    <w:p w:rsidR="00F6707F" w:rsidRPr="00EA48AC" w:rsidRDefault="00F6707F" w:rsidP="00F6707F">
      <w:pPr>
        <w:spacing w:after="160" w:line="360" w:lineRule="auto"/>
        <w:ind w:firstLine="708"/>
        <w:contextualSpacing/>
        <w:jc w:val="both"/>
        <w:rPr>
          <w:rFonts w:cs="Times New Roman"/>
          <w:color w:val="000000" w:themeColor="text1"/>
          <w:lang w:val="hr-HR"/>
        </w:rPr>
      </w:pPr>
      <w:r w:rsidRPr="3EB877FD">
        <w:rPr>
          <w:rFonts w:cs="Times New Roman"/>
          <w:color w:val="000000" w:themeColor="text1"/>
          <w:lang w:val="hr-HR"/>
        </w:rPr>
        <w:lastRenderedPageBreak/>
        <w:t xml:space="preserve">U ovom poglavlju bit će riječi o </w:t>
      </w:r>
      <w:r w:rsidRPr="3EB877FD">
        <w:rPr>
          <w:rFonts w:cs="Times New Roman"/>
          <w:b/>
          <w:bCs/>
          <w:color w:val="000000" w:themeColor="text1"/>
          <w:lang w:val="hr-HR"/>
        </w:rPr>
        <w:t>političkoj neuroznanosti</w:t>
      </w:r>
      <w:r w:rsidRPr="3EB877FD">
        <w:rPr>
          <w:rFonts w:cs="Times New Roman"/>
          <w:color w:val="000000" w:themeColor="text1"/>
          <w:lang w:val="hr-HR"/>
        </w:rPr>
        <w:t xml:space="preserve">, području koje proučava kako funkcionira ljudski mozak tijekom ponašanja i razmišljanja o političkim pitanjima. S obzirom </w:t>
      </w:r>
      <w:r>
        <w:rPr>
          <w:rFonts w:cs="Times New Roman"/>
          <w:color w:val="000000" w:themeColor="text1"/>
          <w:lang w:val="hr-HR"/>
        </w:rPr>
        <w:t xml:space="preserve">na to </w:t>
      </w:r>
      <w:r w:rsidRPr="3EB877FD">
        <w:rPr>
          <w:rFonts w:cs="Times New Roman"/>
          <w:color w:val="000000" w:themeColor="text1"/>
          <w:lang w:val="hr-HR"/>
        </w:rPr>
        <w:t xml:space="preserve">da je </w:t>
      </w:r>
      <w:r>
        <w:rPr>
          <w:rFonts w:cs="Times New Roman"/>
          <w:color w:val="000000" w:themeColor="text1"/>
          <w:lang w:val="hr-HR"/>
        </w:rPr>
        <w:t>t</w:t>
      </w:r>
      <w:r w:rsidRPr="3EB877FD">
        <w:rPr>
          <w:rFonts w:cs="Times New Roman"/>
          <w:color w:val="000000" w:themeColor="text1"/>
          <w:lang w:val="hr-HR"/>
        </w:rPr>
        <w:t>o mlado i novo područje, čiji su nalazi tek desetak godina stari, i spoznaje koje donosi ograničene</w:t>
      </w:r>
      <w:r>
        <w:rPr>
          <w:rFonts w:cs="Times New Roman"/>
          <w:color w:val="000000" w:themeColor="text1"/>
          <w:lang w:val="hr-HR"/>
        </w:rPr>
        <w:t xml:space="preserve"> su</w:t>
      </w:r>
      <w:r w:rsidRPr="3EB877FD">
        <w:rPr>
          <w:rFonts w:cs="Times New Roman"/>
          <w:color w:val="000000" w:themeColor="text1"/>
          <w:lang w:val="hr-HR"/>
        </w:rPr>
        <w:t xml:space="preserve">. Dosadašnja istraživanja uglavnom </w:t>
      </w:r>
      <w:r>
        <w:rPr>
          <w:rFonts w:cs="Times New Roman"/>
          <w:color w:val="000000" w:themeColor="text1"/>
          <w:lang w:val="hr-HR"/>
        </w:rPr>
        <w:t xml:space="preserve">su </w:t>
      </w:r>
      <w:r w:rsidRPr="3EB877FD">
        <w:rPr>
          <w:rFonts w:cs="Times New Roman"/>
          <w:color w:val="000000" w:themeColor="text1"/>
          <w:lang w:val="hr-HR"/>
        </w:rPr>
        <w:t>bila usmjerena na mapiranje moždanih područja uključenih u psihičke procese vezane z</w:t>
      </w:r>
      <w:r>
        <w:rPr>
          <w:rFonts w:cs="Times New Roman"/>
          <w:color w:val="000000" w:themeColor="text1"/>
          <w:lang w:val="hr-HR"/>
        </w:rPr>
        <w:t>a</w:t>
      </w:r>
      <w:r w:rsidRPr="3EB877FD">
        <w:rPr>
          <w:rFonts w:cs="Times New Roman"/>
          <w:color w:val="000000" w:themeColor="text1"/>
          <w:lang w:val="hr-HR"/>
        </w:rPr>
        <w:t xml:space="preserve"> političko ponašanje. </w:t>
      </w:r>
      <w:r>
        <w:rPr>
          <w:rFonts w:cs="Times New Roman"/>
          <w:color w:val="000000" w:themeColor="text1"/>
          <w:lang w:val="hr-HR"/>
        </w:rPr>
        <w:t>T</w:t>
      </w:r>
      <w:r w:rsidRPr="3EB877FD">
        <w:rPr>
          <w:rFonts w:cs="Times New Roman"/>
          <w:color w:val="000000" w:themeColor="text1"/>
          <w:lang w:val="hr-HR"/>
        </w:rPr>
        <w:t xml:space="preserve">o je nužan prvi korak u </w:t>
      </w:r>
      <w:r>
        <w:rPr>
          <w:rFonts w:cs="Times New Roman"/>
          <w:color w:val="000000" w:themeColor="text1"/>
          <w:lang w:val="hr-HR"/>
        </w:rPr>
        <w:t>t</w:t>
      </w:r>
      <w:r w:rsidRPr="3EB877FD">
        <w:rPr>
          <w:rFonts w:cs="Times New Roman"/>
          <w:color w:val="000000" w:themeColor="text1"/>
          <w:lang w:val="hr-HR"/>
        </w:rPr>
        <w:t xml:space="preserve">om tipu istraživanja, a s daljnjim razumijevanjem funkcioniranja mozga bit će moguće postavljati složenija pitanja koja će dodatno razjasniti ponašanje ljudi i organizaciju njihovih grupa. </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ind w:firstLine="708"/>
        <w:contextualSpacing/>
        <w:jc w:val="both"/>
        <w:rPr>
          <w:rFonts w:cs="Times New Roman"/>
          <w:b/>
          <w:bCs/>
          <w:color w:val="000000" w:themeColor="text1"/>
          <w:sz w:val="28"/>
          <w:szCs w:val="28"/>
          <w:lang w:val="hr-HR"/>
        </w:rPr>
      </w:pPr>
      <w:r w:rsidRPr="00EA48AC">
        <w:rPr>
          <w:rFonts w:cs="Times New Roman"/>
          <w:b/>
          <w:bCs/>
          <w:color w:val="000000" w:themeColor="text1"/>
          <w:sz w:val="28"/>
          <w:szCs w:val="28"/>
          <w:lang w:val="hr-HR"/>
        </w:rPr>
        <w:t>Kako razmišljamo o političkim informacijama?</w:t>
      </w:r>
    </w:p>
    <w:p w:rsidR="00F6707F" w:rsidRPr="00EA48AC" w:rsidRDefault="00F6707F" w:rsidP="00F6707F">
      <w:pPr>
        <w:spacing w:after="160" w:line="360" w:lineRule="auto"/>
        <w:contextualSpacing/>
        <w:jc w:val="both"/>
        <w:rPr>
          <w:rFonts w:cs="Times New Roman"/>
          <w:b/>
          <w:bCs/>
          <w:color w:val="000000" w:themeColor="text1"/>
          <w:sz w:val="28"/>
          <w:szCs w:val="28"/>
          <w:lang w:val="hr-HR"/>
        </w:rPr>
      </w:pP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EA48AC">
        <w:rPr>
          <w:rFonts w:cs="Times New Roman"/>
          <w:color w:val="000000" w:themeColor="text1"/>
          <w:lang w:val="hr-HR"/>
        </w:rPr>
        <w:t xml:space="preserve">Istraživanje stavova jedno </w:t>
      </w:r>
      <w:r>
        <w:rPr>
          <w:rFonts w:cs="Times New Roman"/>
          <w:color w:val="000000" w:themeColor="text1"/>
          <w:lang w:val="hr-HR"/>
        </w:rPr>
        <w:t xml:space="preserve">je </w:t>
      </w:r>
      <w:r w:rsidRPr="00EA48AC">
        <w:rPr>
          <w:rFonts w:cs="Times New Roman"/>
          <w:color w:val="000000" w:themeColor="text1"/>
          <w:lang w:val="hr-HR"/>
        </w:rPr>
        <w:t xml:space="preserve">od velikih područja kojima se bavi socijalna psihologija, a koje je direktno povezano s interesima politologije. </w:t>
      </w:r>
      <w:r w:rsidRPr="00EA48AC">
        <w:rPr>
          <w:rFonts w:cs="Times New Roman"/>
          <w:b/>
          <w:bCs/>
          <w:color w:val="000000" w:themeColor="text1"/>
          <w:lang w:val="hr-HR"/>
        </w:rPr>
        <w:t>Stav</w:t>
      </w:r>
      <w:r w:rsidRPr="00EA48AC">
        <w:rPr>
          <w:rFonts w:cs="Times New Roman"/>
          <w:color w:val="000000" w:themeColor="text1"/>
          <w:lang w:val="hr-HR"/>
        </w:rPr>
        <w:t xml:space="preserve"> se može definirati kao stečena, relativno trajna i stabilna organizacija pozitivnih ili negativnih emocija, vrednovanja i reagiranja prema nekom objektu. Drugim riječima, kada psiholozi razmišljaju o stavovima</w:t>
      </w:r>
      <w:r>
        <w:rPr>
          <w:rFonts w:cs="Times New Roman"/>
          <w:color w:val="000000" w:themeColor="text1"/>
          <w:lang w:val="hr-HR"/>
        </w:rPr>
        <w:t>,</w:t>
      </w:r>
      <w:r w:rsidRPr="00EA48AC">
        <w:rPr>
          <w:rFonts w:cs="Times New Roman"/>
          <w:color w:val="000000" w:themeColor="text1"/>
          <w:lang w:val="hr-HR"/>
        </w:rPr>
        <w:t xml:space="preserve"> vide ih kao psihički proces kojim procjenjujemo pojave oko </w:t>
      </w:r>
      <w:r>
        <w:rPr>
          <w:rFonts w:cs="Times New Roman"/>
          <w:color w:val="000000" w:themeColor="text1"/>
          <w:lang w:val="hr-HR"/>
        </w:rPr>
        <w:t>sebe</w:t>
      </w:r>
      <w:r w:rsidRPr="00EA48AC">
        <w:rPr>
          <w:rFonts w:cs="Times New Roman"/>
          <w:color w:val="000000" w:themeColor="text1"/>
          <w:lang w:val="hr-HR"/>
        </w:rPr>
        <w:t xml:space="preserve">. Te </w:t>
      </w:r>
      <w:r>
        <w:rPr>
          <w:rFonts w:cs="Times New Roman"/>
          <w:color w:val="000000" w:themeColor="text1"/>
          <w:lang w:val="hr-HR"/>
        </w:rPr>
        <w:t xml:space="preserve">su </w:t>
      </w:r>
      <w:r w:rsidRPr="00EA48AC">
        <w:rPr>
          <w:rFonts w:cs="Times New Roman"/>
          <w:color w:val="000000" w:themeColor="text1"/>
          <w:lang w:val="hr-HR"/>
        </w:rPr>
        <w:t>procjene popraćene emocijama koje nam govore je li stav o nečemu pozitivan ili negativan</w:t>
      </w:r>
      <w:r>
        <w:rPr>
          <w:rFonts w:cs="Times New Roman"/>
          <w:color w:val="000000" w:themeColor="text1"/>
          <w:lang w:val="hr-HR"/>
        </w:rPr>
        <w:t>,</w:t>
      </w:r>
      <w:r w:rsidRPr="00EA48AC">
        <w:rPr>
          <w:rFonts w:cs="Times New Roman"/>
          <w:color w:val="000000" w:themeColor="text1"/>
          <w:lang w:val="hr-HR"/>
        </w:rPr>
        <w:t xml:space="preserve"> što na k</w:t>
      </w:r>
      <w:r>
        <w:rPr>
          <w:rFonts w:cs="Times New Roman"/>
          <w:color w:val="000000" w:themeColor="text1"/>
          <w:lang w:val="hr-HR"/>
        </w:rPr>
        <w:t>raju</w:t>
      </w:r>
      <w:r w:rsidRPr="00EA48AC">
        <w:rPr>
          <w:rFonts w:cs="Times New Roman"/>
          <w:color w:val="000000" w:themeColor="text1"/>
          <w:lang w:val="hr-HR"/>
        </w:rPr>
        <w:t xml:space="preserve"> dovodi do veće vjerojatnosti određenog budućeg ponašanja koje se temelji na procjenama svijeta oko nas. Kada govorimo o stavovima prema političkim pitanjima</w:t>
      </w:r>
      <w:r>
        <w:rPr>
          <w:rFonts w:cs="Times New Roman"/>
          <w:color w:val="000000" w:themeColor="text1"/>
          <w:lang w:val="hr-HR"/>
        </w:rPr>
        <w:t>,</w:t>
      </w:r>
      <w:r w:rsidRPr="00EA48AC">
        <w:rPr>
          <w:rFonts w:cs="Times New Roman"/>
          <w:color w:val="000000" w:themeColor="text1"/>
          <w:lang w:val="hr-HR"/>
        </w:rPr>
        <w:t xml:space="preserve"> možemo primijeniti istu ovu teorijsku osnovu: ljudi će evaluirati političke informacije, prema njima će imati pozitivne ili negativne emocije, što će rezultirati njihovim političkim ponašanjem </w:t>
      </w:r>
      <w:r>
        <w:rPr>
          <w:rFonts w:cs="Times New Roman"/>
          <w:color w:val="000000" w:themeColor="text1"/>
          <w:lang w:val="hr-HR"/>
        </w:rPr>
        <w:t>–</w:t>
      </w:r>
      <w:r w:rsidRPr="00EA48AC">
        <w:rPr>
          <w:rFonts w:cs="Times New Roman"/>
          <w:color w:val="000000" w:themeColor="text1"/>
          <w:lang w:val="hr-HR"/>
        </w:rPr>
        <w:t xml:space="preserve"> primjerice odlukom za koga će glasovati, hoće li se politički aktivirati ili možda ne iz</w:t>
      </w:r>
      <w:r>
        <w:rPr>
          <w:rFonts w:cs="Times New Roman"/>
          <w:color w:val="000000" w:themeColor="text1"/>
          <w:lang w:val="hr-HR"/>
        </w:rPr>
        <w:t>i</w:t>
      </w:r>
      <w:r w:rsidRPr="00EA48AC">
        <w:rPr>
          <w:rFonts w:cs="Times New Roman"/>
          <w:color w:val="000000" w:themeColor="text1"/>
          <w:lang w:val="hr-HR"/>
        </w:rPr>
        <w:t>ći na izbore.</w:t>
      </w:r>
    </w:p>
    <w:p w:rsidR="00F6707F" w:rsidRPr="00822DF7" w:rsidRDefault="00F6707F" w:rsidP="00F6707F">
      <w:pPr>
        <w:spacing w:after="160" w:line="360" w:lineRule="auto"/>
        <w:ind w:firstLine="708"/>
        <w:contextualSpacing/>
        <w:jc w:val="both"/>
        <w:rPr>
          <w:rFonts w:eastAsia="Calibri"/>
          <w:lang w:val="hr-HR"/>
        </w:rPr>
      </w:pPr>
      <w:r w:rsidRPr="3EB877FD">
        <w:rPr>
          <w:rFonts w:cs="Times New Roman"/>
          <w:color w:val="000000" w:themeColor="text1"/>
          <w:lang w:val="hr-HR"/>
        </w:rPr>
        <w:t>Kada bismo željeli izmjeriti izraženost stavova prema nekom pitanju</w:t>
      </w:r>
      <w:r>
        <w:rPr>
          <w:rFonts w:cs="Times New Roman"/>
          <w:color w:val="000000" w:themeColor="text1"/>
          <w:lang w:val="hr-HR"/>
        </w:rPr>
        <w:t>,</w:t>
      </w:r>
      <w:r w:rsidRPr="3EB877FD">
        <w:rPr>
          <w:rFonts w:cs="Times New Roman"/>
          <w:color w:val="000000" w:themeColor="text1"/>
          <w:lang w:val="hr-HR"/>
        </w:rPr>
        <w:t xml:space="preserve"> ispitanicima bismo predstavili jednu izjavu, a oni bi rekli koliko se </w:t>
      </w:r>
      <w:r>
        <w:rPr>
          <w:rFonts w:cs="Times New Roman"/>
          <w:color w:val="000000" w:themeColor="text1"/>
          <w:lang w:val="hr-HR"/>
        </w:rPr>
        <w:t xml:space="preserve">s njom </w:t>
      </w:r>
      <w:r w:rsidRPr="3EB877FD">
        <w:rPr>
          <w:rFonts w:cs="Times New Roman"/>
          <w:color w:val="000000" w:themeColor="text1"/>
          <w:lang w:val="hr-HR"/>
        </w:rPr>
        <w:t xml:space="preserve">slažu. Svoju </w:t>
      </w:r>
      <w:r>
        <w:rPr>
          <w:rFonts w:cs="Times New Roman"/>
          <w:color w:val="000000" w:themeColor="text1"/>
          <w:lang w:val="hr-HR"/>
        </w:rPr>
        <w:t xml:space="preserve">bi </w:t>
      </w:r>
      <w:r w:rsidRPr="3EB877FD">
        <w:rPr>
          <w:rFonts w:cs="Times New Roman"/>
          <w:color w:val="000000" w:themeColor="text1"/>
          <w:lang w:val="hr-HR"/>
        </w:rPr>
        <w:t>procjenu davali na skali od primjerice 1 do 5, gdje 1 označava potpuno neslaganje s izjavom, dok 5 označava potpuno slaganje. Ispitanik ima vremena razmisliti o svo</w:t>
      </w:r>
      <w:r>
        <w:rPr>
          <w:rFonts w:cs="Times New Roman"/>
          <w:color w:val="000000" w:themeColor="text1"/>
          <w:lang w:val="hr-HR"/>
        </w:rPr>
        <w:t>je</w:t>
      </w:r>
      <w:r w:rsidRPr="3EB877FD">
        <w:rPr>
          <w:rFonts w:cs="Times New Roman"/>
          <w:color w:val="000000" w:themeColor="text1"/>
          <w:lang w:val="hr-HR"/>
        </w:rPr>
        <w:t xml:space="preserve">m stavu, prisjetiti </w:t>
      </w:r>
      <w:r>
        <w:rPr>
          <w:rFonts w:cs="Times New Roman"/>
          <w:color w:val="000000" w:themeColor="text1"/>
          <w:lang w:val="hr-HR"/>
        </w:rPr>
        <w:t xml:space="preserve">se </w:t>
      </w:r>
      <w:r w:rsidRPr="3EB877FD">
        <w:rPr>
          <w:rFonts w:cs="Times New Roman"/>
          <w:color w:val="000000" w:themeColor="text1"/>
          <w:lang w:val="hr-HR"/>
        </w:rPr>
        <w:t>kako</w:t>
      </w:r>
      <w:r>
        <w:rPr>
          <w:rFonts w:cs="Times New Roman"/>
          <w:color w:val="000000" w:themeColor="text1"/>
          <w:lang w:val="hr-HR"/>
        </w:rPr>
        <w:t xml:space="preserve"> se</w:t>
      </w:r>
      <w:r w:rsidRPr="3EB877FD">
        <w:rPr>
          <w:rFonts w:cs="Times New Roman"/>
          <w:color w:val="000000" w:themeColor="text1"/>
          <w:lang w:val="hr-HR"/>
        </w:rPr>
        <w:t xml:space="preserve"> ponašao u određenim situacijama i na temelju toga procijeniti što misli o nekom pitanju. </w:t>
      </w:r>
      <w:r>
        <w:rPr>
          <w:rFonts w:cs="Times New Roman"/>
          <w:color w:val="000000" w:themeColor="text1"/>
          <w:lang w:val="hr-HR"/>
        </w:rPr>
        <w:t>T</w:t>
      </w:r>
      <w:r w:rsidRPr="3EB877FD">
        <w:rPr>
          <w:rFonts w:cs="Times New Roman"/>
          <w:color w:val="000000" w:themeColor="text1"/>
          <w:lang w:val="hr-HR"/>
        </w:rPr>
        <w:t>akav način mjerenja stavova naziva se eksplicitnim, jer je ispitanicima jasno koji je objekt stava koji se mjeri. S druge strane</w:t>
      </w:r>
      <w:r>
        <w:rPr>
          <w:rFonts w:cs="Times New Roman"/>
          <w:color w:val="000000" w:themeColor="text1"/>
          <w:lang w:val="hr-HR"/>
        </w:rPr>
        <w:t>,</w:t>
      </w:r>
      <w:r w:rsidRPr="3EB877FD">
        <w:rPr>
          <w:rFonts w:cs="Times New Roman"/>
          <w:color w:val="000000" w:themeColor="text1"/>
          <w:lang w:val="hr-HR"/>
        </w:rPr>
        <w:t xml:space="preserve"> u novije vrijeme sve više raste interes za implicitnim mjerama stavova, a jedna </w:t>
      </w:r>
      <w:r>
        <w:rPr>
          <w:rFonts w:cs="Times New Roman"/>
          <w:color w:val="000000" w:themeColor="text1"/>
          <w:lang w:val="hr-HR"/>
        </w:rPr>
        <w:t xml:space="preserve">je </w:t>
      </w:r>
      <w:r w:rsidRPr="3EB877FD">
        <w:rPr>
          <w:rFonts w:cs="Times New Roman"/>
          <w:color w:val="000000" w:themeColor="text1"/>
          <w:lang w:val="hr-HR"/>
        </w:rPr>
        <w:t xml:space="preserve">od najpoznatijih metoda </w:t>
      </w:r>
      <w:r w:rsidRPr="3EB877FD">
        <w:rPr>
          <w:rFonts w:cs="Times New Roman"/>
          <w:b/>
          <w:bCs/>
          <w:color w:val="000000" w:themeColor="text1"/>
          <w:lang w:val="hr-HR"/>
        </w:rPr>
        <w:t>test implicitnih asocijacija</w:t>
      </w:r>
      <w:r w:rsidRPr="3EB877FD">
        <w:rPr>
          <w:rFonts w:cs="Times New Roman"/>
          <w:color w:val="000000" w:themeColor="text1"/>
          <w:lang w:val="hr-HR"/>
        </w:rPr>
        <w:t xml:space="preserve"> (IAT – </w:t>
      </w:r>
      <w:r w:rsidRPr="3EB877FD">
        <w:rPr>
          <w:rFonts w:cs="Times New Roman"/>
          <w:i/>
          <w:iCs/>
          <w:color w:val="000000" w:themeColor="text1"/>
          <w:lang w:val="hr-HR"/>
        </w:rPr>
        <w:t>Implicit-Association Test</w:t>
      </w:r>
      <w:r w:rsidRPr="3EB877FD">
        <w:rPr>
          <w:rFonts w:cs="Times New Roman"/>
          <w:color w:val="000000" w:themeColor="text1"/>
          <w:lang w:val="hr-HR"/>
        </w:rPr>
        <w:t xml:space="preserve">). </w:t>
      </w:r>
      <w:r w:rsidRPr="00822DF7">
        <w:rPr>
          <w:rFonts w:eastAsia="Calibri"/>
          <w:lang w:val="hr-HR"/>
        </w:rPr>
        <w:t>Smatra se da su</w:t>
      </w:r>
      <w:r w:rsidRPr="3EB877FD">
        <w:rPr>
          <w:rFonts w:cs="Times New Roman"/>
          <w:lang w:val="hr-HR"/>
        </w:rPr>
        <w:t xml:space="preserve"> implicitni stavovi procjene koje se odvijaju automatski, </w:t>
      </w:r>
      <w:r>
        <w:rPr>
          <w:rFonts w:cs="Times New Roman"/>
          <w:lang w:val="hr-HR"/>
        </w:rPr>
        <w:t>a</w:t>
      </w:r>
      <w:r w:rsidRPr="3EB877FD">
        <w:rPr>
          <w:rFonts w:cs="Times New Roman"/>
          <w:lang w:val="hr-HR"/>
        </w:rPr>
        <w:t xml:space="preserve"> da osoba </w:t>
      </w:r>
      <w:r>
        <w:rPr>
          <w:rFonts w:cs="Times New Roman"/>
          <w:lang w:val="hr-HR"/>
        </w:rPr>
        <w:t xml:space="preserve">nije </w:t>
      </w:r>
      <w:r w:rsidRPr="3EB877FD">
        <w:rPr>
          <w:rFonts w:cs="Times New Roman"/>
          <w:lang w:val="hr-HR"/>
        </w:rPr>
        <w:t xml:space="preserve">svjesna da se taj proces odvija. Uzmimo za primjer klasičan eksperiment koji </w:t>
      </w:r>
      <w:r w:rsidRPr="00822DF7">
        <w:rPr>
          <w:rFonts w:eastAsia="Calibri"/>
          <w:lang w:val="hr-HR"/>
        </w:rPr>
        <w:t>ukazuje na</w:t>
      </w:r>
      <w:r w:rsidRPr="3EB877FD">
        <w:rPr>
          <w:rFonts w:cs="Times New Roman"/>
          <w:lang w:val="hr-HR"/>
        </w:rPr>
        <w:t xml:space="preserve"> postojanje </w:t>
      </w:r>
      <w:r>
        <w:rPr>
          <w:rFonts w:cs="Times New Roman"/>
          <w:lang w:val="hr-HR"/>
        </w:rPr>
        <w:t>t</w:t>
      </w:r>
      <w:r w:rsidRPr="3EB877FD">
        <w:rPr>
          <w:rFonts w:cs="Times New Roman"/>
          <w:lang w:val="hr-HR"/>
        </w:rPr>
        <w:t xml:space="preserve">akvih automatskih procjena. </w:t>
      </w:r>
      <w:r w:rsidRPr="3EB877FD">
        <w:rPr>
          <w:rFonts w:cs="Times New Roman"/>
          <w:lang w:val="hr-HR"/>
        </w:rPr>
        <w:lastRenderedPageBreak/>
        <w:t xml:space="preserve">Ispitanicima se na ekranu računala pokazuju riječi koje trebaju upariti </w:t>
      </w:r>
      <w:r w:rsidRPr="3EB877FD">
        <w:rPr>
          <w:rFonts w:cs="Times New Roman"/>
          <w:color w:val="000000" w:themeColor="text1"/>
          <w:lang w:val="hr-HR"/>
        </w:rPr>
        <w:t xml:space="preserve">s kategorijama. Primjerice, u lijevom kutu monitora je riječ </w:t>
      </w:r>
      <w:r w:rsidRPr="00090E71">
        <w:rPr>
          <w:rFonts w:cs="Times New Roman"/>
          <w:i/>
          <w:color w:val="000000" w:themeColor="text1"/>
          <w:lang w:val="hr-HR"/>
        </w:rPr>
        <w:t>cvijet</w:t>
      </w:r>
      <w:r w:rsidRPr="3EB877FD">
        <w:rPr>
          <w:rFonts w:cs="Times New Roman"/>
          <w:color w:val="000000" w:themeColor="text1"/>
          <w:lang w:val="hr-HR"/>
        </w:rPr>
        <w:t xml:space="preserve">, a u desnom je riječ </w:t>
      </w:r>
      <w:r w:rsidRPr="00090E71">
        <w:rPr>
          <w:rFonts w:cs="Times New Roman"/>
          <w:i/>
          <w:color w:val="000000" w:themeColor="text1"/>
          <w:lang w:val="hr-HR"/>
        </w:rPr>
        <w:t>kukac</w:t>
      </w:r>
      <w:r w:rsidRPr="3EB877FD">
        <w:rPr>
          <w:rFonts w:cs="Times New Roman"/>
          <w:color w:val="000000" w:themeColor="text1"/>
          <w:lang w:val="hr-HR"/>
        </w:rPr>
        <w:t xml:space="preserve">. </w:t>
      </w:r>
      <w:r>
        <w:rPr>
          <w:rFonts w:cs="Times New Roman"/>
          <w:color w:val="000000" w:themeColor="text1"/>
          <w:lang w:val="hr-HR"/>
        </w:rPr>
        <w:t>A</w:t>
      </w:r>
      <w:r w:rsidRPr="3EB877FD">
        <w:rPr>
          <w:rFonts w:cs="Times New Roman"/>
          <w:color w:val="000000" w:themeColor="text1"/>
          <w:lang w:val="hr-HR"/>
        </w:rPr>
        <w:t>ko se na ekranu pojavi ime cvijeta</w:t>
      </w:r>
      <w:r>
        <w:rPr>
          <w:rFonts w:cs="Times New Roman"/>
          <w:color w:val="000000" w:themeColor="text1"/>
          <w:lang w:val="hr-HR"/>
        </w:rPr>
        <w:t>,</w:t>
      </w:r>
      <w:r w:rsidRPr="3EB877FD">
        <w:rPr>
          <w:rFonts w:cs="Times New Roman"/>
          <w:color w:val="000000" w:themeColor="text1"/>
          <w:lang w:val="hr-HR"/>
        </w:rPr>
        <w:t xml:space="preserve"> potrebno je stisnuti strelicu lijevo na tipkovnici kako bi tu riječ uparili s kategorijom </w:t>
      </w:r>
      <w:r w:rsidRPr="00090E71">
        <w:rPr>
          <w:rFonts w:cs="Times New Roman"/>
          <w:i/>
          <w:color w:val="000000" w:themeColor="text1"/>
          <w:lang w:val="hr-HR"/>
        </w:rPr>
        <w:t>cvijet</w:t>
      </w:r>
      <w:r w:rsidRPr="3EB877FD">
        <w:rPr>
          <w:rFonts w:cs="Times New Roman"/>
          <w:color w:val="000000" w:themeColor="text1"/>
          <w:lang w:val="hr-HR"/>
        </w:rPr>
        <w:t>, a</w:t>
      </w:r>
      <w:r>
        <w:rPr>
          <w:rFonts w:cs="Times New Roman"/>
          <w:color w:val="000000" w:themeColor="text1"/>
          <w:lang w:val="hr-HR"/>
        </w:rPr>
        <w:t xml:space="preserve"> a</w:t>
      </w:r>
      <w:r w:rsidRPr="3EB877FD">
        <w:rPr>
          <w:rFonts w:cs="Times New Roman"/>
          <w:color w:val="000000" w:themeColor="text1"/>
          <w:lang w:val="hr-HR"/>
        </w:rPr>
        <w:t>ko se pojavi ime kukca</w:t>
      </w:r>
      <w:r>
        <w:rPr>
          <w:rFonts w:cs="Times New Roman"/>
          <w:color w:val="000000" w:themeColor="text1"/>
          <w:lang w:val="hr-HR"/>
        </w:rPr>
        <w:t>,</w:t>
      </w:r>
      <w:r w:rsidRPr="3EB877FD">
        <w:rPr>
          <w:rFonts w:cs="Times New Roman"/>
          <w:color w:val="000000" w:themeColor="text1"/>
          <w:lang w:val="hr-HR"/>
        </w:rPr>
        <w:t xml:space="preserve"> potrebno je stisnuti strelicu desno kako bi riječ uparili s kategorijom </w:t>
      </w:r>
      <w:r w:rsidRPr="00090E71">
        <w:rPr>
          <w:rFonts w:cs="Times New Roman"/>
          <w:i/>
          <w:color w:val="000000" w:themeColor="text1"/>
          <w:lang w:val="hr-HR"/>
        </w:rPr>
        <w:t>kukac</w:t>
      </w:r>
      <w:r w:rsidRPr="3EB877FD">
        <w:rPr>
          <w:rFonts w:cs="Times New Roman"/>
          <w:color w:val="000000" w:themeColor="text1"/>
          <w:lang w:val="hr-HR"/>
        </w:rPr>
        <w:t xml:space="preserve">. U idućem zadatku na isti </w:t>
      </w:r>
      <w:r>
        <w:rPr>
          <w:rFonts w:cs="Times New Roman"/>
          <w:color w:val="000000" w:themeColor="text1"/>
          <w:lang w:val="hr-HR"/>
        </w:rPr>
        <w:t xml:space="preserve">se </w:t>
      </w:r>
      <w:r w:rsidRPr="3EB877FD">
        <w:rPr>
          <w:rFonts w:cs="Times New Roman"/>
          <w:color w:val="000000" w:themeColor="text1"/>
          <w:lang w:val="hr-HR"/>
        </w:rPr>
        <w:t xml:space="preserve">način kategoriziraju atributi; na jednom dijelu ekrana prikazana </w:t>
      </w:r>
      <w:r>
        <w:rPr>
          <w:rFonts w:cs="Times New Roman"/>
          <w:color w:val="000000" w:themeColor="text1"/>
          <w:lang w:val="hr-HR"/>
        </w:rPr>
        <w:t xml:space="preserve">je </w:t>
      </w:r>
      <w:r w:rsidRPr="3EB877FD">
        <w:rPr>
          <w:rFonts w:cs="Times New Roman"/>
          <w:color w:val="000000" w:themeColor="text1"/>
          <w:lang w:val="hr-HR"/>
        </w:rPr>
        <w:t xml:space="preserve">kategorija </w:t>
      </w:r>
      <w:r w:rsidRPr="00090E71">
        <w:rPr>
          <w:rFonts w:cs="Times New Roman"/>
          <w:i/>
          <w:color w:val="000000" w:themeColor="text1"/>
          <w:lang w:val="hr-HR"/>
        </w:rPr>
        <w:t>ugodno</w:t>
      </w:r>
      <w:r>
        <w:rPr>
          <w:rFonts w:cs="Times New Roman"/>
          <w:i/>
          <w:color w:val="000000" w:themeColor="text1"/>
          <w:lang w:val="hr-HR"/>
        </w:rPr>
        <w:t>,</w:t>
      </w:r>
      <w:r w:rsidRPr="3EB877FD">
        <w:rPr>
          <w:rFonts w:cs="Times New Roman"/>
          <w:color w:val="000000" w:themeColor="text1"/>
          <w:lang w:val="hr-HR"/>
        </w:rPr>
        <w:t xml:space="preserve"> a na drugom </w:t>
      </w:r>
      <w:r w:rsidRPr="00090E71">
        <w:rPr>
          <w:rFonts w:cs="Times New Roman"/>
          <w:i/>
          <w:color w:val="000000" w:themeColor="text1"/>
          <w:lang w:val="hr-HR"/>
        </w:rPr>
        <w:t>neugodno</w:t>
      </w:r>
      <w:r w:rsidRPr="3EB877FD">
        <w:rPr>
          <w:rFonts w:cs="Times New Roman"/>
          <w:color w:val="000000" w:themeColor="text1"/>
          <w:lang w:val="hr-HR"/>
        </w:rPr>
        <w:t xml:space="preserve">; a riječi </w:t>
      </w:r>
      <w:r>
        <w:rPr>
          <w:rFonts w:cs="Times New Roman"/>
          <w:color w:val="000000" w:themeColor="text1"/>
          <w:lang w:val="hr-HR"/>
        </w:rPr>
        <w:t xml:space="preserve">se </w:t>
      </w:r>
      <w:r w:rsidRPr="3EB877FD">
        <w:rPr>
          <w:rFonts w:cs="Times New Roman"/>
          <w:color w:val="000000" w:themeColor="text1"/>
          <w:lang w:val="hr-HR"/>
        </w:rPr>
        <w:t xml:space="preserve">(primjerice </w:t>
      </w:r>
      <w:r w:rsidRPr="3EB877FD">
        <w:rPr>
          <w:rFonts w:cs="Times New Roman"/>
          <w:i/>
          <w:iCs/>
          <w:color w:val="000000" w:themeColor="text1"/>
          <w:lang w:val="hr-HR"/>
        </w:rPr>
        <w:t xml:space="preserve">sloboda </w:t>
      </w:r>
      <w:r w:rsidRPr="3EB877FD">
        <w:rPr>
          <w:rFonts w:cs="Times New Roman"/>
          <w:color w:val="000000" w:themeColor="text1"/>
          <w:lang w:val="hr-HR"/>
        </w:rPr>
        <w:t xml:space="preserve">ili </w:t>
      </w:r>
      <w:r w:rsidRPr="3EB877FD">
        <w:rPr>
          <w:rFonts w:cs="Times New Roman"/>
          <w:i/>
          <w:iCs/>
          <w:color w:val="000000" w:themeColor="text1"/>
          <w:lang w:val="hr-HR"/>
        </w:rPr>
        <w:t>prljavština</w:t>
      </w:r>
      <w:r w:rsidRPr="3EB877FD">
        <w:rPr>
          <w:rFonts w:cs="Times New Roman"/>
          <w:color w:val="000000" w:themeColor="text1"/>
          <w:lang w:val="hr-HR"/>
        </w:rPr>
        <w:t xml:space="preserve">) trebaju razvrstavati u jednu od te dvije kategorije. U idućim </w:t>
      </w:r>
      <w:r>
        <w:rPr>
          <w:rFonts w:cs="Times New Roman"/>
          <w:color w:val="000000" w:themeColor="text1"/>
          <w:lang w:val="hr-HR"/>
        </w:rPr>
        <w:t xml:space="preserve">se </w:t>
      </w:r>
      <w:r w:rsidRPr="3EB877FD">
        <w:rPr>
          <w:rFonts w:cs="Times New Roman"/>
          <w:color w:val="000000" w:themeColor="text1"/>
          <w:lang w:val="hr-HR"/>
        </w:rPr>
        <w:t xml:space="preserve">koracima kategorije prezentiraju istovremeno. U prvom slučaju kategorije su kongruentne (sukladne), tako da se zajedno pojavljuju </w:t>
      </w:r>
      <w:r w:rsidRPr="00090E71">
        <w:rPr>
          <w:rFonts w:cs="Times New Roman"/>
          <w:i/>
          <w:color w:val="000000" w:themeColor="text1"/>
          <w:lang w:val="hr-HR"/>
        </w:rPr>
        <w:t>cvijet</w:t>
      </w:r>
      <w:r w:rsidRPr="3EB877FD">
        <w:rPr>
          <w:rFonts w:cs="Times New Roman"/>
          <w:color w:val="000000" w:themeColor="text1"/>
          <w:lang w:val="hr-HR"/>
        </w:rPr>
        <w:t xml:space="preserve"> i </w:t>
      </w:r>
      <w:r w:rsidRPr="00090E71">
        <w:rPr>
          <w:rFonts w:cs="Times New Roman"/>
          <w:i/>
          <w:color w:val="000000" w:themeColor="text1"/>
          <w:lang w:val="hr-HR"/>
        </w:rPr>
        <w:t>ugodno</w:t>
      </w:r>
      <w:r w:rsidRPr="3EB877FD">
        <w:rPr>
          <w:rFonts w:cs="Times New Roman"/>
          <w:color w:val="000000" w:themeColor="text1"/>
          <w:lang w:val="hr-HR"/>
        </w:rPr>
        <w:t xml:space="preserve"> s jedne strane te </w:t>
      </w:r>
      <w:r w:rsidRPr="00090E71">
        <w:rPr>
          <w:rFonts w:cs="Times New Roman"/>
          <w:i/>
          <w:color w:val="000000" w:themeColor="text1"/>
          <w:lang w:val="hr-HR"/>
        </w:rPr>
        <w:t>kukac</w:t>
      </w:r>
      <w:r w:rsidRPr="3EB877FD">
        <w:rPr>
          <w:rFonts w:cs="Times New Roman"/>
          <w:color w:val="000000" w:themeColor="text1"/>
          <w:lang w:val="hr-HR"/>
        </w:rPr>
        <w:t xml:space="preserve"> i </w:t>
      </w:r>
      <w:r w:rsidRPr="00090E71">
        <w:rPr>
          <w:rFonts w:cs="Times New Roman"/>
          <w:i/>
          <w:color w:val="000000" w:themeColor="text1"/>
          <w:lang w:val="hr-HR"/>
        </w:rPr>
        <w:t>neugodno</w:t>
      </w:r>
      <w:r w:rsidRPr="3EB877FD">
        <w:rPr>
          <w:rFonts w:cs="Times New Roman"/>
          <w:color w:val="000000" w:themeColor="text1"/>
          <w:lang w:val="hr-HR"/>
        </w:rPr>
        <w:t xml:space="preserve"> s druge strane. Posljednja </w:t>
      </w:r>
      <w:r>
        <w:rPr>
          <w:rFonts w:cs="Times New Roman"/>
          <w:color w:val="000000" w:themeColor="text1"/>
          <w:lang w:val="hr-HR"/>
        </w:rPr>
        <w:t xml:space="preserve">je </w:t>
      </w:r>
      <w:r w:rsidRPr="3EB877FD">
        <w:rPr>
          <w:rFonts w:cs="Times New Roman"/>
          <w:color w:val="000000" w:themeColor="text1"/>
          <w:lang w:val="hr-HR"/>
        </w:rPr>
        <w:t xml:space="preserve">situacija najinteresantnija. U </w:t>
      </w:r>
      <w:r>
        <w:rPr>
          <w:rFonts w:cs="Times New Roman"/>
          <w:color w:val="000000" w:themeColor="text1"/>
          <w:lang w:val="hr-HR"/>
        </w:rPr>
        <w:t>nj</w:t>
      </w:r>
      <w:r w:rsidRPr="3EB877FD">
        <w:rPr>
          <w:rFonts w:cs="Times New Roman"/>
          <w:color w:val="000000" w:themeColor="text1"/>
          <w:lang w:val="hr-HR"/>
        </w:rPr>
        <w:t>oj s</w:t>
      </w:r>
      <w:r>
        <w:rPr>
          <w:rFonts w:cs="Times New Roman"/>
          <w:color w:val="000000" w:themeColor="text1"/>
          <w:lang w:val="hr-HR"/>
        </w:rPr>
        <w:t>u</w:t>
      </w:r>
      <w:r w:rsidRPr="3EB877FD">
        <w:rPr>
          <w:rFonts w:cs="Times New Roman"/>
          <w:color w:val="000000" w:themeColor="text1"/>
          <w:lang w:val="hr-HR"/>
        </w:rPr>
        <w:t xml:space="preserve"> kategorije nekongruentne (nisu sukladne): s jedne strane su kategorije </w:t>
      </w:r>
      <w:r w:rsidRPr="00090E71">
        <w:rPr>
          <w:rFonts w:cs="Times New Roman"/>
          <w:i/>
          <w:color w:val="000000" w:themeColor="text1"/>
          <w:lang w:val="hr-HR"/>
        </w:rPr>
        <w:t>cvijet</w:t>
      </w:r>
      <w:r w:rsidRPr="3EB877FD">
        <w:rPr>
          <w:rFonts w:cs="Times New Roman"/>
          <w:color w:val="000000" w:themeColor="text1"/>
          <w:lang w:val="hr-HR"/>
        </w:rPr>
        <w:t xml:space="preserve"> i </w:t>
      </w:r>
      <w:r w:rsidRPr="00090E71">
        <w:rPr>
          <w:rFonts w:cs="Times New Roman"/>
          <w:i/>
          <w:color w:val="000000" w:themeColor="text1"/>
          <w:lang w:val="hr-HR"/>
        </w:rPr>
        <w:t>neugodno</w:t>
      </w:r>
      <w:r w:rsidRPr="3EB877FD">
        <w:rPr>
          <w:rFonts w:cs="Times New Roman"/>
          <w:color w:val="000000" w:themeColor="text1"/>
          <w:lang w:val="hr-HR"/>
        </w:rPr>
        <w:t xml:space="preserve">, a s druge </w:t>
      </w:r>
      <w:r w:rsidRPr="00090E71">
        <w:rPr>
          <w:rFonts w:cs="Times New Roman"/>
          <w:i/>
          <w:color w:val="000000" w:themeColor="text1"/>
          <w:lang w:val="hr-HR"/>
        </w:rPr>
        <w:t>kukac</w:t>
      </w:r>
      <w:r w:rsidRPr="3EB877FD">
        <w:rPr>
          <w:rFonts w:cs="Times New Roman"/>
          <w:color w:val="000000" w:themeColor="text1"/>
          <w:lang w:val="hr-HR"/>
        </w:rPr>
        <w:t xml:space="preserve"> i </w:t>
      </w:r>
      <w:r w:rsidRPr="00090E71">
        <w:rPr>
          <w:rFonts w:cs="Times New Roman"/>
          <w:i/>
          <w:color w:val="000000" w:themeColor="text1"/>
          <w:lang w:val="hr-HR"/>
        </w:rPr>
        <w:t>ugodno</w:t>
      </w:r>
      <w:r w:rsidRPr="3EB877FD">
        <w:rPr>
          <w:rFonts w:cs="Times New Roman"/>
          <w:color w:val="000000" w:themeColor="text1"/>
          <w:lang w:val="hr-HR"/>
        </w:rPr>
        <w:t xml:space="preserve">. Rezultati upućuju na to da ispitanici brže kategoriziraju riječi kada su kategorije kongruentne nego kada su nekongruentne. Ovdje lako možemo zamisliti da će većina ljudi povezivati cvijet s nečim ugodnim, dok će kukca povezivati s nečim neugodnim. </w:t>
      </w:r>
      <w:r>
        <w:rPr>
          <w:rFonts w:cs="Times New Roman"/>
          <w:color w:val="000000" w:themeColor="text1"/>
          <w:lang w:val="hr-HR"/>
        </w:rPr>
        <w:t>T</w:t>
      </w:r>
      <w:r w:rsidRPr="3EB877FD">
        <w:rPr>
          <w:rFonts w:cs="Times New Roman"/>
          <w:color w:val="000000" w:themeColor="text1"/>
          <w:lang w:val="hr-HR"/>
        </w:rPr>
        <w:t>o se odražava i u njihov</w:t>
      </w:r>
      <w:r>
        <w:rPr>
          <w:rFonts w:cs="Times New Roman"/>
          <w:color w:val="000000" w:themeColor="text1"/>
          <w:lang w:val="hr-HR"/>
        </w:rPr>
        <w:t>u</w:t>
      </w:r>
      <w:r w:rsidRPr="3EB877FD">
        <w:rPr>
          <w:rFonts w:cs="Times New Roman"/>
          <w:color w:val="000000" w:themeColor="text1"/>
          <w:lang w:val="hr-HR"/>
        </w:rPr>
        <w:t xml:space="preserve"> automatskom procesiranju. Lakše im je razumjeti kategorije kada su kongruentne, nego kada su nekongruentne. Taj dodatan mentalni napor koji trebaju uložiti pri kategoriziranju u nekongruentnoj situaciji očituje </w:t>
      </w:r>
      <w:r>
        <w:rPr>
          <w:rFonts w:cs="Times New Roman"/>
          <w:color w:val="000000" w:themeColor="text1"/>
          <w:lang w:val="hr-HR"/>
        </w:rPr>
        <w:t xml:space="preserve">se </w:t>
      </w:r>
      <w:r w:rsidRPr="3EB877FD">
        <w:rPr>
          <w:rFonts w:cs="Times New Roman"/>
          <w:color w:val="000000" w:themeColor="text1"/>
          <w:lang w:val="hr-HR"/>
        </w:rPr>
        <w:t>u dužem vremenu koje je ispitanicima potrebno da uspješno obave zadatak (</w:t>
      </w:r>
      <w:r>
        <w:rPr>
          <w:rFonts w:cs="Times New Roman"/>
          <w:color w:val="000000" w:themeColor="text1"/>
          <w:lang w:val="hr-HR"/>
        </w:rPr>
        <w:t>A</w:t>
      </w:r>
      <w:r w:rsidRPr="3EB877FD">
        <w:rPr>
          <w:rFonts w:cs="Times New Roman"/>
          <w:color w:val="000000" w:themeColor="text1"/>
          <w:lang w:val="hr-HR"/>
        </w:rPr>
        <w:t>ko želite saznati više o IAT-u ili sudjelovati u istraživanju</w:t>
      </w:r>
      <w:r>
        <w:rPr>
          <w:rFonts w:cs="Times New Roman"/>
          <w:color w:val="000000" w:themeColor="text1"/>
          <w:lang w:val="hr-HR"/>
        </w:rPr>
        <w:t>,</w:t>
      </w:r>
      <w:r w:rsidRPr="3EB877FD">
        <w:rPr>
          <w:rFonts w:cs="Times New Roman"/>
          <w:color w:val="000000" w:themeColor="text1"/>
          <w:lang w:val="hr-HR"/>
        </w:rPr>
        <w:t xml:space="preserve"> posjetite https://implicit.harvard.edu/implicit/). U jednom velikom istraživanju provedenom </w:t>
      </w:r>
      <w:r>
        <w:rPr>
          <w:rFonts w:cs="Times New Roman"/>
          <w:color w:val="000000" w:themeColor="text1"/>
          <w:lang w:val="hr-HR"/>
        </w:rPr>
        <w:t xml:space="preserve">s </w:t>
      </w:r>
      <w:r w:rsidRPr="3EB877FD">
        <w:rPr>
          <w:rFonts w:cs="Times New Roman"/>
          <w:color w:val="000000" w:themeColor="text1"/>
          <w:lang w:val="hr-HR"/>
        </w:rPr>
        <w:t xml:space="preserve">pomoću </w:t>
      </w:r>
      <w:r>
        <w:rPr>
          <w:rFonts w:cs="Times New Roman"/>
          <w:color w:val="000000" w:themeColor="text1"/>
          <w:lang w:val="hr-HR"/>
        </w:rPr>
        <w:t>t</w:t>
      </w:r>
      <w:r w:rsidRPr="3EB877FD">
        <w:rPr>
          <w:rFonts w:cs="Times New Roman"/>
          <w:color w:val="000000" w:themeColor="text1"/>
          <w:lang w:val="hr-HR"/>
        </w:rPr>
        <w:t xml:space="preserve">e metode, autori testa demonstrirali </w:t>
      </w:r>
      <w:r>
        <w:rPr>
          <w:rFonts w:cs="Times New Roman"/>
          <w:color w:val="000000" w:themeColor="text1"/>
          <w:lang w:val="hr-HR"/>
        </w:rPr>
        <w:t xml:space="preserve">su </w:t>
      </w:r>
      <w:r w:rsidRPr="3EB877FD">
        <w:rPr>
          <w:rFonts w:cs="Times New Roman"/>
          <w:lang w:val="hr-HR"/>
        </w:rPr>
        <w:t xml:space="preserve">značajnu </w:t>
      </w:r>
      <w:r w:rsidRPr="00822DF7">
        <w:rPr>
          <w:rFonts w:eastAsia="Calibri"/>
          <w:lang w:val="hr-HR"/>
        </w:rPr>
        <w:t>pozitivnu</w:t>
      </w:r>
      <w:r w:rsidRPr="3EB877FD">
        <w:rPr>
          <w:rFonts w:cs="Times New Roman"/>
          <w:lang w:val="hr-HR"/>
        </w:rPr>
        <w:t xml:space="preserve"> pristranost </w:t>
      </w:r>
      <w:r w:rsidRPr="3EB877FD">
        <w:rPr>
          <w:rFonts w:cs="Times New Roman"/>
          <w:color w:val="000000" w:themeColor="text1"/>
          <w:lang w:val="hr-HR"/>
        </w:rPr>
        <w:t xml:space="preserve">prema bijelcima na velikom uzorku u SAD-u. Ispitanici su brže kategorizirali pozitivne riječi kada su bile uparene s licima ljudi europskog podrijetla i negativne riječi kada su bile uparene s licima ljudi afričkog podrijetla. Pritom je bitno naglasiti da ne smijemo poistovjetiti </w:t>
      </w:r>
      <w:r>
        <w:rPr>
          <w:rFonts w:cs="Times New Roman"/>
          <w:color w:val="000000" w:themeColor="text1"/>
          <w:lang w:val="hr-HR"/>
        </w:rPr>
        <w:t>t</w:t>
      </w:r>
      <w:r w:rsidRPr="3EB877FD">
        <w:rPr>
          <w:rFonts w:cs="Times New Roman"/>
          <w:color w:val="000000" w:themeColor="text1"/>
          <w:lang w:val="hr-HR"/>
        </w:rPr>
        <w:t xml:space="preserve">u implicitnu rasnu pristranost s rasizmom. Ljudi kod kojih su prisutni </w:t>
      </w:r>
      <w:r>
        <w:rPr>
          <w:rFonts w:cs="Times New Roman"/>
          <w:color w:val="000000" w:themeColor="text1"/>
          <w:lang w:val="hr-HR"/>
        </w:rPr>
        <w:t>t</w:t>
      </w:r>
      <w:r w:rsidRPr="3EB877FD">
        <w:rPr>
          <w:rFonts w:cs="Times New Roman"/>
          <w:color w:val="000000" w:themeColor="text1"/>
          <w:lang w:val="hr-HR"/>
        </w:rPr>
        <w:t xml:space="preserve">akvi implicitni stavovi često osuđuju rasizam, ali isto tako nisu ni svjesni </w:t>
      </w:r>
      <w:r>
        <w:rPr>
          <w:rFonts w:cs="Times New Roman"/>
          <w:color w:val="000000" w:themeColor="text1"/>
          <w:lang w:val="hr-HR"/>
        </w:rPr>
        <w:t>t</w:t>
      </w:r>
      <w:r w:rsidRPr="3EB877FD">
        <w:rPr>
          <w:rFonts w:cs="Times New Roman"/>
          <w:color w:val="000000" w:themeColor="text1"/>
          <w:lang w:val="hr-HR"/>
        </w:rPr>
        <w:t xml:space="preserve">og oblika pristranosti. </w:t>
      </w:r>
      <w:r w:rsidRPr="00822DF7">
        <w:rPr>
          <w:rFonts w:eastAsia="Calibri"/>
          <w:lang w:val="hr-HR"/>
        </w:rPr>
        <w:t>Navedeni rezultati imali su veliki odjek u američkoj javnosti te su pokrenuli velike rasprave o rasizmu. To nas dovodi do bitnog pitanja: mogu li procesi kojih nismo svjesni oblikovati naše ponašanje i koji je njihov utjecaj na funkcioniranje cijele zajednice?</w:t>
      </w: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822DF7">
        <w:rPr>
          <w:rFonts w:eastAsia="Calibri"/>
          <w:lang w:val="hr-HR"/>
        </w:rPr>
        <w:t xml:space="preserve">Treba naglasiti da u znanstvenoj zajednici IAT kao mjerna tehnika nije univerzalno prihvaćen kao valjana metoda ispitivanja stavova. Primjerice, neki autori navode da su zabilježeni slučajevi u kojima su ispitanici shvatili svrhu istraživanja, što samo po sebi narušava osnovni preduvjet tog pristupa. Osim toga, eksplicitne mjere stavova predviđaju stvarna ponašanja ljudi </w:t>
      </w:r>
      <w:r w:rsidRPr="00822DF7">
        <w:rPr>
          <w:rFonts w:eastAsia="Calibri"/>
          <w:lang w:val="hr-HR"/>
        </w:rPr>
        <w:lastRenderedPageBreak/>
        <w:t xml:space="preserve">bolje ili podjednako dobro kao i IAT, te se stoga treba zapitati što se uistinu mjeri tim testom jer se očekuje da će stavovi biti povezani sa stvanim ponašanjem. Dakle, </w:t>
      </w:r>
      <w:r w:rsidRPr="00A06CF0">
        <w:rPr>
          <w:rFonts w:cs="Times New Roman"/>
          <w:lang w:val="hr-HR"/>
        </w:rPr>
        <w:t>postojanje dvij</w:t>
      </w:r>
      <w:r>
        <w:rPr>
          <w:rFonts w:cs="Times New Roman"/>
          <w:lang w:val="hr-HR"/>
        </w:rPr>
        <w:t>u</w:t>
      </w:r>
      <w:r w:rsidRPr="00A06CF0">
        <w:rPr>
          <w:rFonts w:cs="Times New Roman"/>
          <w:lang w:val="hr-HR"/>
        </w:rPr>
        <w:t xml:space="preserve"> vrst</w:t>
      </w:r>
      <w:r>
        <w:rPr>
          <w:rFonts w:cs="Times New Roman"/>
          <w:lang w:val="hr-HR"/>
        </w:rPr>
        <w:t>a</w:t>
      </w:r>
      <w:r w:rsidRPr="00A06CF0">
        <w:rPr>
          <w:rFonts w:cs="Times New Roman"/>
          <w:lang w:val="hr-HR"/>
        </w:rPr>
        <w:t xml:space="preserve"> suprotstavljenih nalaza o stavovima izaziva velike rasprave među istraživačima. S jedne strane smatra se da su oni svjestan proces i da jasno razumijemo kakav stav imamo o pojedinim pitanjima, a s druge strane da su nesvjestan i automatski proces koji djeluje iz pozadine koja bi mogla biti bitno drugačija od onoga kakvima se želimo predstavljati.</w:t>
      </w:r>
      <w:r w:rsidRPr="00822DF7">
        <w:rPr>
          <w:rFonts w:eastAsia="Calibri"/>
          <w:lang w:val="hr-HR"/>
        </w:rPr>
        <w:t xml:space="preserve"> No, ako se taj problem sagleda iz neuroznanstvene perspektive, možemo se zapitati je li ovdje riječ o dva odvojena procesa koji rezultiraju dvjema različitim vrstama stavova ili je riječ o dva dijela istog procesa?</w:t>
      </w:r>
      <w:r w:rsidRPr="00A06CF0">
        <w:rPr>
          <w:rFonts w:cs="Times New Roman"/>
          <w:lang w:val="hr-HR"/>
        </w:rPr>
        <w:t xml:space="preserve"> Poznavanje neuronske osnove </w:t>
      </w:r>
      <w:r>
        <w:rPr>
          <w:rFonts w:cs="Times New Roman"/>
          <w:lang w:val="hr-HR"/>
        </w:rPr>
        <w:t>t</w:t>
      </w:r>
      <w:r w:rsidRPr="00A06CF0">
        <w:rPr>
          <w:rFonts w:cs="Times New Roman"/>
          <w:lang w:val="hr-HR"/>
        </w:rPr>
        <w:t>ih procesa moglo bi pomoći u njihov</w:t>
      </w:r>
      <w:r>
        <w:rPr>
          <w:rFonts w:cs="Times New Roman"/>
          <w:lang w:val="hr-HR"/>
        </w:rPr>
        <w:t>u</w:t>
      </w:r>
      <w:r w:rsidRPr="00A06CF0">
        <w:rPr>
          <w:rFonts w:cs="Times New Roman"/>
          <w:lang w:val="hr-HR"/>
        </w:rPr>
        <w:t xml:space="preserve"> razumijevanju, a to su istraživači pokušali napraviti s </w:t>
      </w:r>
      <w:r w:rsidRPr="00A06CF0">
        <w:rPr>
          <w:rFonts w:cs="Times New Roman"/>
          <w:b/>
          <w:bCs/>
          <w:lang w:val="hr-HR"/>
        </w:rPr>
        <w:t>modelom iterativnog procesiranja</w:t>
      </w:r>
      <w:r w:rsidRPr="00A06CF0">
        <w:rPr>
          <w:rFonts w:cs="Times New Roman"/>
          <w:lang w:val="hr-HR"/>
        </w:rPr>
        <w:t xml:space="preserve">. Prema tom modelu, </w:t>
      </w:r>
      <w:r w:rsidRPr="00EA48AC">
        <w:rPr>
          <w:rFonts w:cs="Times New Roman"/>
          <w:color w:val="000000" w:themeColor="text1"/>
          <w:lang w:val="hr-HR"/>
        </w:rPr>
        <w:t xml:space="preserve">informacije o stavovima pohranjene </w:t>
      </w:r>
      <w:r>
        <w:rPr>
          <w:rFonts w:cs="Times New Roman"/>
          <w:color w:val="000000" w:themeColor="text1"/>
          <w:lang w:val="hr-HR"/>
        </w:rPr>
        <w:t xml:space="preserve">su </w:t>
      </w:r>
      <w:r w:rsidRPr="00EA48AC">
        <w:rPr>
          <w:rFonts w:cs="Times New Roman"/>
          <w:color w:val="000000" w:themeColor="text1"/>
          <w:lang w:val="hr-HR"/>
        </w:rPr>
        <w:t xml:space="preserve">u pamćenju, a njima se pristupa kada je potrebno procijeniti trenutne situacije ili kontekst. </w:t>
      </w:r>
      <w:r>
        <w:rPr>
          <w:rFonts w:cs="Times New Roman"/>
          <w:color w:val="000000" w:themeColor="text1"/>
          <w:lang w:val="hr-HR"/>
        </w:rPr>
        <w:t>T</w:t>
      </w:r>
      <w:r w:rsidRPr="00EA48AC">
        <w:rPr>
          <w:rFonts w:cs="Times New Roman"/>
          <w:color w:val="000000" w:themeColor="text1"/>
          <w:lang w:val="hr-HR"/>
        </w:rPr>
        <w:t xml:space="preserve">aj </w:t>
      </w:r>
      <w:r>
        <w:rPr>
          <w:rFonts w:cs="Times New Roman"/>
          <w:color w:val="000000" w:themeColor="text1"/>
          <w:lang w:val="hr-HR"/>
        </w:rPr>
        <w:t xml:space="preserve">je </w:t>
      </w:r>
      <w:r w:rsidRPr="00EA48AC">
        <w:rPr>
          <w:rFonts w:cs="Times New Roman"/>
          <w:color w:val="000000" w:themeColor="text1"/>
          <w:lang w:val="hr-HR"/>
        </w:rPr>
        <w:t xml:space="preserve">proces iterativan, što znači da se stavovi mogu nadopuniti novim informacijama, bilo da se do njih dolazi opažanjem vanjskog svijeta </w:t>
      </w:r>
      <w:r>
        <w:rPr>
          <w:rFonts w:cs="Times New Roman"/>
          <w:color w:val="000000" w:themeColor="text1"/>
          <w:lang w:val="hr-HR"/>
        </w:rPr>
        <w:t>bilo</w:t>
      </w:r>
      <w:r w:rsidRPr="00EA48AC">
        <w:rPr>
          <w:rFonts w:cs="Times New Roman"/>
          <w:color w:val="000000" w:themeColor="text1"/>
          <w:lang w:val="hr-HR"/>
        </w:rPr>
        <w:t xml:space="preserve"> pristupanjem nekim drugim informacijama koje su pohranjene u našem pamćenju. Prema tome, različite vrste stavova mogu nastati zbog načina na koji ih mjerimo: mjere implicitnih i eksplicitnih stavova zahvaćaju proces procjene informacija u različitim vremenskim točkama ili nakon različitih stupnjeva procesiranja informacija. </w:t>
      </w:r>
    </w:p>
    <w:p w:rsidR="00F6707F" w:rsidRPr="00EA48AC" w:rsidRDefault="00F6707F" w:rsidP="00F6707F">
      <w:pPr>
        <w:spacing w:after="160" w:line="360" w:lineRule="auto"/>
        <w:ind w:firstLine="708"/>
        <w:contextualSpacing/>
        <w:jc w:val="both"/>
        <w:rPr>
          <w:rFonts w:cs="Times New Roman"/>
          <w:color w:val="000000" w:themeColor="text1"/>
          <w:lang w:val="hr-HR"/>
        </w:rPr>
      </w:pPr>
      <w:r w:rsidRPr="5C805DD7">
        <w:rPr>
          <w:rFonts w:cs="Times New Roman"/>
          <w:color w:val="000000" w:themeColor="text1"/>
          <w:lang w:val="hr-HR"/>
        </w:rPr>
        <w:t>Prema modelu iterativnog procesiranja nekoliko je područja mozga uključeno u procjenu informacija. Na</w:t>
      </w:r>
      <w:r>
        <w:rPr>
          <w:rFonts w:cs="Times New Roman"/>
          <w:color w:val="000000" w:themeColor="text1"/>
          <w:lang w:val="hr-HR"/>
        </w:rPr>
        <w:t xml:space="preserve"> supkortikalnoj razini amigdala i</w:t>
      </w:r>
      <w:r w:rsidRPr="5C805DD7">
        <w:rPr>
          <w:rFonts w:cs="Times New Roman"/>
          <w:color w:val="000000" w:themeColor="text1"/>
          <w:lang w:val="hr-HR"/>
        </w:rPr>
        <w:t xml:space="preserve"> inzula obrađuju informacije na razini koja nije dostupna našoj svijesti. Amigdala je dio limbičkog sustava (pogledati Sliku 1.4. u prvom poglavlju) te ima ulogu u doživljavanju emocija, posebice straha. Inzula, koju neki smatraju zasebnim režnjem, skrivena je ispod temporalnog režnja (Slika 1.6. u prvom poglavlju), a ima brojne funkcije kao što je reguliranje emocije gađenja, ali i viših kognitivnih funkcija poput svijesti.</w:t>
      </w:r>
    </w:p>
    <w:p w:rsidR="00F6707F" w:rsidRPr="00B53AA9" w:rsidRDefault="00F6707F" w:rsidP="00F6707F">
      <w:pPr>
        <w:spacing w:after="160" w:line="360" w:lineRule="auto"/>
        <w:ind w:firstLine="708"/>
        <w:contextualSpacing/>
        <w:jc w:val="both"/>
        <w:rPr>
          <w:rFonts w:cs="Times New Roman"/>
          <w:lang w:val="hr-HR"/>
        </w:rPr>
      </w:pPr>
      <w:r w:rsidRPr="3EB877FD">
        <w:rPr>
          <w:rFonts w:cs="Times New Roman"/>
          <w:color w:val="000000" w:themeColor="text1"/>
          <w:lang w:val="hr-HR"/>
        </w:rPr>
        <w:t>U procjenu informacija uključeni su i cingularni korteks koji je dio limbičkog sustava i orbitofrontalni korteks, dio prednjeg režnja koji je ime dobio upravo po mjestu gdje se nalazi – odmah iznad očnih šupl</w:t>
      </w:r>
      <w:r>
        <w:rPr>
          <w:rFonts w:cs="Times New Roman"/>
          <w:color w:val="000000" w:themeColor="text1"/>
          <w:lang w:val="hr-HR"/>
        </w:rPr>
        <w:t>jina (</w:t>
      </w:r>
      <w:r w:rsidRPr="3EB877FD">
        <w:rPr>
          <w:rFonts w:cs="Times New Roman"/>
          <w:i/>
          <w:iCs/>
          <w:color w:val="000000" w:themeColor="text1"/>
          <w:lang w:val="hr-HR"/>
        </w:rPr>
        <w:t>orbit of the eye</w:t>
      </w:r>
      <w:r w:rsidRPr="3EB877FD">
        <w:rPr>
          <w:rFonts w:cs="Times New Roman"/>
          <w:color w:val="000000" w:themeColor="text1"/>
          <w:lang w:val="hr-HR"/>
        </w:rPr>
        <w:t xml:space="preserve">). Navedena područja omogućuju dodatno procesiranje informacija, dok su u završnu obradu informacija uključeni i drugi prednji dijelovi frontalnog režnja. </w:t>
      </w:r>
      <w:r>
        <w:rPr>
          <w:rFonts w:cs="Times New Roman"/>
          <w:color w:val="000000" w:themeColor="text1"/>
          <w:lang w:val="hr-HR"/>
        </w:rPr>
        <w:t>T</w:t>
      </w:r>
      <w:r w:rsidRPr="3EB877FD">
        <w:rPr>
          <w:rFonts w:cs="Times New Roman"/>
          <w:color w:val="000000" w:themeColor="text1"/>
          <w:lang w:val="hr-HR"/>
        </w:rPr>
        <w:t xml:space="preserve">e regije omogućuju integraciju senzornih informacija s prethodnim znanjem i emocionalnom reakcijom te se smatra da njihovo zajedničko djelovanje omogućava stvaranje procjene bilo koje situacije. Početak </w:t>
      </w:r>
      <w:r>
        <w:rPr>
          <w:rFonts w:cs="Times New Roman"/>
          <w:color w:val="000000" w:themeColor="text1"/>
          <w:lang w:val="hr-HR"/>
        </w:rPr>
        <w:t>t</w:t>
      </w:r>
      <w:r w:rsidRPr="3EB877FD">
        <w:rPr>
          <w:rFonts w:cs="Times New Roman"/>
          <w:color w:val="000000" w:themeColor="text1"/>
          <w:lang w:val="hr-HR"/>
        </w:rPr>
        <w:t>e reakcije brz</w:t>
      </w:r>
      <w:r>
        <w:rPr>
          <w:rFonts w:cs="Times New Roman"/>
          <w:color w:val="000000" w:themeColor="text1"/>
          <w:lang w:val="hr-HR"/>
        </w:rPr>
        <w:t xml:space="preserve"> je</w:t>
      </w:r>
      <w:r w:rsidRPr="3EB877FD">
        <w:rPr>
          <w:rFonts w:cs="Times New Roman"/>
          <w:color w:val="000000" w:themeColor="text1"/>
          <w:lang w:val="hr-HR"/>
        </w:rPr>
        <w:t xml:space="preserve"> i automatski i tada djeluju amigdala i inzula, </w:t>
      </w:r>
      <w:r w:rsidRPr="3EB877FD">
        <w:rPr>
          <w:rFonts w:cs="Times New Roman"/>
          <w:color w:val="000000" w:themeColor="text1"/>
          <w:lang w:val="hr-HR"/>
        </w:rPr>
        <w:lastRenderedPageBreak/>
        <w:t xml:space="preserve">a </w:t>
      </w:r>
      <w:r>
        <w:rPr>
          <w:rFonts w:cs="Times New Roman"/>
          <w:color w:val="000000" w:themeColor="text1"/>
          <w:lang w:val="hr-HR"/>
        </w:rPr>
        <w:t>poslije</w:t>
      </w:r>
      <w:r w:rsidRPr="3EB877FD">
        <w:rPr>
          <w:rFonts w:cs="Times New Roman"/>
          <w:color w:val="000000" w:themeColor="text1"/>
          <w:lang w:val="hr-HR"/>
        </w:rPr>
        <w:t xml:space="preserve"> se uključuju viša područja mozga koja omogućuju procesiranje informacija </w:t>
      </w:r>
      <w:r w:rsidRPr="00B53AA9">
        <w:rPr>
          <w:rFonts w:cs="Times New Roman"/>
          <w:lang w:val="hr-HR"/>
        </w:rPr>
        <w:t xml:space="preserve">temeljenih na prijašnjem znanju i iskustvu. Prema tome, moguće je da ne postoje dvije vrste stavova, eksplicitni i implicitni, već je moguće da različite metode kojima ispitujemo stavove, </w:t>
      </w:r>
      <w:r w:rsidRPr="00822DF7">
        <w:rPr>
          <w:rFonts w:eastAsia="Calibri"/>
          <w:lang w:val="hr-HR"/>
        </w:rPr>
        <w:t xml:space="preserve">poput IAT-a ili različith upitnika za eksplicitno mjerenja stavova, zapravo </w:t>
      </w:r>
      <w:r w:rsidRPr="00B53AA9">
        <w:rPr>
          <w:rFonts w:cs="Times New Roman"/>
          <w:lang w:val="hr-HR"/>
        </w:rPr>
        <w:t xml:space="preserve">zahvaćaju različite dijelove </w:t>
      </w:r>
      <w:r>
        <w:rPr>
          <w:rFonts w:cs="Times New Roman"/>
          <w:lang w:val="hr-HR"/>
        </w:rPr>
        <w:t>t</w:t>
      </w:r>
      <w:r w:rsidRPr="00B53AA9">
        <w:rPr>
          <w:rFonts w:cs="Times New Roman"/>
          <w:lang w:val="hr-HR"/>
        </w:rPr>
        <w:t xml:space="preserve">og složenog procesa koji se odvija u različitim područjima mozga. </w:t>
      </w:r>
    </w:p>
    <w:p w:rsidR="00F6707F" w:rsidRPr="00EA48AC" w:rsidRDefault="00F6707F" w:rsidP="00F6707F">
      <w:pPr>
        <w:spacing w:after="160" w:line="360" w:lineRule="auto"/>
        <w:contextualSpacing/>
        <w:jc w:val="both"/>
        <w:rPr>
          <w:rFonts w:cs="Times New Roman"/>
          <w:b/>
          <w:bCs/>
          <w:color w:val="000000" w:themeColor="text1"/>
          <w:sz w:val="28"/>
          <w:szCs w:val="28"/>
          <w:lang w:val="hr-HR"/>
        </w:rPr>
      </w:pPr>
    </w:p>
    <w:p w:rsidR="00F6707F" w:rsidRPr="00EA48AC" w:rsidRDefault="00F6707F" w:rsidP="00F6707F">
      <w:pPr>
        <w:spacing w:after="160" w:line="360" w:lineRule="auto"/>
        <w:contextualSpacing/>
        <w:jc w:val="both"/>
        <w:rPr>
          <w:rFonts w:cs="Times New Roman"/>
          <w:b/>
          <w:bCs/>
          <w:color w:val="000000" w:themeColor="text1"/>
          <w:sz w:val="28"/>
          <w:szCs w:val="28"/>
          <w:lang w:val="hr-HR"/>
        </w:rPr>
      </w:pPr>
      <w:r w:rsidRPr="00EA48AC">
        <w:rPr>
          <w:rFonts w:cs="Times New Roman"/>
          <w:b/>
          <w:bCs/>
          <w:color w:val="000000" w:themeColor="text1"/>
          <w:sz w:val="28"/>
          <w:szCs w:val="28"/>
          <w:lang w:val="hr-HR"/>
        </w:rPr>
        <w:t>Zašto postoje preferencije prema nekim političkim kandidatima?</w:t>
      </w:r>
    </w:p>
    <w:p w:rsidR="00F6707F" w:rsidRPr="00EA48AC" w:rsidRDefault="00F6707F" w:rsidP="00F6707F">
      <w:pPr>
        <w:spacing w:after="160" w:line="360" w:lineRule="auto"/>
        <w:contextualSpacing/>
        <w:jc w:val="both"/>
        <w:rPr>
          <w:rFonts w:cs="Times New Roman"/>
          <w:b/>
          <w:bCs/>
          <w:color w:val="000000" w:themeColor="text1"/>
          <w:sz w:val="28"/>
          <w:szCs w:val="28"/>
          <w:lang w:val="hr-HR"/>
        </w:rPr>
      </w:pP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EA48AC">
        <w:rPr>
          <w:rFonts w:cs="Times New Roman"/>
          <w:color w:val="000000" w:themeColor="text1"/>
          <w:lang w:val="hr-HR"/>
        </w:rPr>
        <w:t xml:space="preserve">Ljudi imaju sklonost pozitivnije vrednovati pripadnike svoje grupe i </w:t>
      </w:r>
      <w:r>
        <w:rPr>
          <w:rFonts w:cs="Times New Roman"/>
          <w:color w:val="000000" w:themeColor="text1"/>
          <w:lang w:val="hr-HR"/>
        </w:rPr>
        <w:t>t</w:t>
      </w:r>
      <w:r w:rsidRPr="00EA48AC">
        <w:rPr>
          <w:rFonts w:cs="Times New Roman"/>
          <w:color w:val="000000" w:themeColor="text1"/>
          <w:lang w:val="hr-HR"/>
        </w:rPr>
        <w:t xml:space="preserve">aj </w:t>
      </w:r>
      <w:r>
        <w:rPr>
          <w:rFonts w:cs="Times New Roman"/>
          <w:color w:val="000000" w:themeColor="text1"/>
          <w:lang w:val="hr-HR"/>
        </w:rPr>
        <w:t xml:space="preserve">se </w:t>
      </w:r>
      <w:r w:rsidRPr="00EA48AC">
        <w:rPr>
          <w:rFonts w:cs="Times New Roman"/>
          <w:color w:val="000000" w:themeColor="text1"/>
          <w:lang w:val="hr-HR"/>
        </w:rPr>
        <w:t>nalaz stabilno potvrđuje u različitim istraživanjima (počevši od pionirskog rada istraživača Tajfela i njegovih suradnika iz 1971. godine). Tako smo kao djeca mislili da je A razred bio bolji od B razreda (ja sam</w:t>
      </w:r>
      <w:r>
        <w:rPr>
          <w:rFonts w:cs="Times New Roman"/>
          <w:color w:val="000000" w:themeColor="text1"/>
          <w:lang w:val="hr-HR"/>
        </w:rPr>
        <w:t>,</w:t>
      </w:r>
      <w:r w:rsidRPr="00EA48AC">
        <w:rPr>
          <w:rFonts w:cs="Times New Roman"/>
          <w:color w:val="000000" w:themeColor="text1"/>
          <w:lang w:val="hr-HR"/>
        </w:rPr>
        <w:t xml:space="preserve"> naravno</w:t>
      </w:r>
      <w:r>
        <w:rPr>
          <w:rFonts w:cs="Times New Roman"/>
          <w:color w:val="000000" w:themeColor="text1"/>
          <w:lang w:val="hr-HR"/>
        </w:rPr>
        <w:t>,</w:t>
      </w:r>
      <w:r w:rsidRPr="00EA48AC">
        <w:rPr>
          <w:rFonts w:cs="Times New Roman"/>
          <w:color w:val="000000" w:themeColor="text1"/>
          <w:lang w:val="hr-HR"/>
        </w:rPr>
        <w:t xml:space="preserve"> bio u A razredu), da su nogometaši iz našeg grada bolji od bilo kojih drugih nogometaša ili da je naša struka izazovnija ili zahtjevnija od bilo koje druge. Jednako načelo možemo primijeniti i u političkom svijetu. </w:t>
      </w:r>
      <w:r>
        <w:rPr>
          <w:rFonts w:cs="Times New Roman"/>
          <w:color w:val="000000" w:themeColor="text1"/>
          <w:lang w:val="hr-HR"/>
        </w:rPr>
        <w:t>A</w:t>
      </w:r>
      <w:r w:rsidRPr="00EA48AC">
        <w:rPr>
          <w:rFonts w:cs="Times New Roman"/>
          <w:color w:val="000000" w:themeColor="text1"/>
          <w:lang w:val="hr-HR"/>
        </w:rPr>
        <w:t>ko se identificiramo s jednom strankom, veća je vjerojatnost da ćemo politike koje ta stranka zagovara procjenjivati privlačnijima. U nekim slučajevima slagat ćemo se s prijedlozima stranke koju podržavamo čak i ako su njihovi prijedlozi više u skladu s programom oponentske stranke (za koju</w:t>
      </w:r>
      <w:r>
        <w:rPr>
          <w:rFonts w:cs="Times New Roman"/>
          <w:color w:val="000000" w:themeColor="text1"/>
          <w:lang w:val="hr-HR"/>
        </w:rPr>
        <w:t>,</w:t>
      </w:r>
      <w:r w:rsidRPr="00EA48AC">
        <w:rPr>
          <w:rFonts w:cs="Times New Roman"/>
          <w:color w:val="000000" w:themeColor="text1"/>
          <w:lang w:val="hr-HR"/>
        </w:rPr>
        <w:t xml:space="preserve"> naravno</w:t>
      </w:r>
      <w:r>
        <w:rPr>
          <w:rFonts w:cs="Times New Roman"/>
          <w:color w:val="000000" w:themeColor="text1"/>
          <w:lang w:val="hr-HR"/>
        </w:rPr>
        <w:t>,</w:t>
      </w:r>
      <w:r w:rsidRPr="00EA48AC">
        <w:rPr>
          <w:rFonts w:cs="Times New Roman"/>
          <w:color w:val="000000" w:themeColor="text1"/>
          <w:lang w:val="hr-HR"/>
        </w:rPr>
        <w:t xml:space="preserve"> nećemo glasovati). Prema tome, čini se da je bitnije s kojom se strankom identificiramo na osobnoj razini, nego što ćemo pomno promisliti o programima i rješenjima koje nude sve stranke u političkoj areni. </w:t>
      </w: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EA48AC">
        <w:rPr>
          <w:rFonts w:cs="Times New Roman"/>
          <w:color w:val="000000" w:themeColor="text1"/>
          <w:lang w:val="hr-HR"/>
        </w:rPr>
        <w:t xml:space="preserve">Istraživači su pokazali da čak i neke prilično beznačajne razlike među ljudima mogu poslužiti kao odrednica </w:t>
      </w:r>
      <w:r>
        <w:rPr>
          <w:rFonts w:cs="Times New Roman"/>
          <w:color w:val="000000" w:themeColor="text1"/>
          <w:lang w:val="hr-HR"/>
        </w:rPr>
        <w:t>„</w:t>
      </w:r>
      <w:r w:rsidRPr="00EA48AC">
        <w:rPr>
          <w:rFonts w:cs="Times New Roman"/>
          <w:color w:val="000000" w:themeColor="text1"/>
          <w:lang w:val="hr-HR"/>
        </w:rPr>
        <w:t>naše</w:t>
      </w:r>
      <w:r>
        <w:rPr>
          <w:rFonts w:cs="Times New Roman"/>
          <w:color w:val="000000" w:themeColor="text1"/>
          <w:lang w:val="hr-HR"/>
        </w:rPr>
        <w:t>“</w:t>
      </w:r>
      <w:r w:rsidRPr="00EA48AC">
        <w:rPr>
          <w:rFonts w:cs="Times New Roman"/>
          <w:color w:val="000000" w:themeColor="text1"/>
          <w:lang w:val="hr-HR"/>
        </w:rPr>
        <w:t xml:space="preserve"> grupe. Primjerice, psiholozi Ratner i Amodio sa Sveučilišta u New Yorku svojim </w:t>
      </w:r>
      <w:r>
        <w:rPr>
          <w:rFonts w:cs="Times New Roman"/>
          <w:color w:val="000000" w:themeColor="text1"/>
          <w:lang w:val="hr-HR"/>
        </w:rPr>
        <w:t xml:space="preserve">su </w:t>
      </w:r>
      <w:r w:rsidRPr="00EA48AC">
        <w:rPr>
          <w:rFonts w:cs="Times New Roman"/>
          <w:color w:val="000000" w:themeColor="text1"/>
          <w:lang w:val="hr-HR"/>
        </w:rPr>
        <w:t xml:space="preserve">ispitanicima rekli da se ljudi razlikuju po sposobnosti da procjenjuju broj objekata s kojima se susreću svakodnevno, da je ta osobina normalno distribuirana među ljudima (što znači da postoje oni koji jako precizno procjenjuju, oni koji su umjereno točni u procjenjivanju, kao i oni koji su iznimno loši) i da nije povezana s drugim psihičkim osobinama. Ispitanici bi potom riješili test te bi doznali u koju skupinu spadaju: jesu li </w:t>
      </w:r>
      <w:r w:rsidRPr="00EA48AC">
        <w:rPr>
          <w:rFonts w:cs="Times New Roman"/>
          <w:i/>
          <w:iCs/>
          <w:color w:val="000000" w:themeColor="text1"/>
          <w:lang w:val="hr-HR"/>
        </w:rPr>
        <w:t xml:space="preserve">podcjenjivači </w:t>
      </w:r>
      <w:r w:rsidRPr="00EA48AC">
        <w:rPr>
          <w:rFonts w:cs="Times New Roman"/>
          <w:color w:val="000000" w:themeColor="text1"/>
          <w:lang w:val="hr-HR"/>
        </w:rPr>
        <w:t xml:space="preserve">ili </w:t>
      </w:r>
      <w:r w:rsidRPr="00EA48AC">
        <w:rPr>
          <w:rFonts w:cs="Times New Roman"/>
          <w:i/>
          <w:iCs/>
          <w:color w:val="000000" w:themeColor="text1"/>
          <w:lang w:val="hr-HR"/>
        </w:rPr>
        <w:t>precjenjivači</w:t>
      </w:r>
      <w:r w:rsidRPr="00090E71">
        <w:rPr>
          <w:rFonts w:cs="Times New Roman"/>
          <w:iCs/>
          <w:color w:val="000000" w:themeColor="text1"/>
          <w:lang w:val="hr-HR"/>
        </w:rPr>
        <w:t>.</w:t>
      </w:r>
      <w:r w:rsidRPr="00EA48AC">
        <w:rPr>
          <w:rFonts w:cs="Times New Roman"/>
          <w:color w:val="000000" w:themeColor="text1"/>
          <w:lang w:val="hr-HR"/>
        </w:rPr>
        <w:t xml:space="preserve"> </w:t>
      </w:r>
      <w:r>
        <w:rPr>
          <w:rFonts w:cs="Times New Roman"/>
          <w:color w:val="000000" w:themeColor="text1"/>
          <w:lang w:val="hr-HR"/>
        </w:rPr>
        <w:t>Z</w:t>
      </w:r>
      <w:r w:rsidRPr="00EA48AC">
        <w:rPr>
          <w:rFonts w:cs="Times New Roman"/>
          <w:color w:val="000000" w:themeColor="text1"/>
          <w:lang w:val="hr-HR"/>
        </w:rPr>
        <w:t xml:space="preserve">animljivo </w:t>
      </w:r>
      <w:r>
        <w:rPr>
          <w:rFonts w:cs="Times New Roman"/>
          <w:color w:val="000000" w:themeColor="text1"/>
          <w:lang w:val="hr-HR"/>
        </w:rPr>
        <w:t xml:space="preserve">je da su </w:t>
      </w:r>
      <w:r w:rsidRPr="00EA48AC">
        <w:rPr>
          <w:rFonts w:cs="Times New Roman"/>
          <w:color w:val="000000" w:themeColor="text1"/>
          <w:lang w:val="hr-HR"/>
        </w:rPr>
        <w:t>u jednu ili drugu skupinu bili svrstani slučaj</w:t>
      </w:r>
      <w:r>
        <w:rPr>
          <w:rFonts w:cs="Times New Roman"/>
          <w:color w:val="000000" w:themeColor="text1"/>
          <w:lang w:val="hr-HR"/>
        </w:rPr>
        <w:t>no</w:t>
      </w:r>
      <w:r w:rsidRPr="00EA48AC">
        <w:rPr>
          <w:rFonts w:cs="Times New Roman"/>
          <w:color w:val="000000" w:themeColor="text1"/>
          <w:lang w:val="hr-HR"/>
        </w:rPr>
        <w:t>, bez obzira na stvarni rezultat njihov</w:t>
      </w:r>
      <w:r>
        <w:rPr>
          <w:rFonts w:cs="Times New Roman"/>
          <w:color w:val="000000" w:themeColor="text1"/>
          <w:lang w:val="hr-HR"/>
        </w:rPr>
        <w:t>a</w:t>
      </w:r>
      <w:r w:rsidRPr="00EA48AC">
        <w:rPr>
          <w:rFonts w:cs="Times New Roman"/>
          <w:color w:val="000000" w:themeColor="text1"/>
          <w:lang w:val="hr-HR"/>
        </w:rPr>
        <w:t xml:space="preserve"> testa. Nakon toga ispitanicima su prikazivali lica drugih ljudi</w:t>
      </w:r>
      <w:r>
        <w:rPr>
          <w:rFonts w:cs="Times New Roman"/>
          <w:color w:val="000000" w:themeColor="text1"/>
          <w:lang w:val="hr-HR"/>
        </w:rPr>
        <w:t>,</w:t>
      </w:r>
      <w:r w:rsidRPr="00EA48AC">
        <w:rPr>
          <w:rFonts w:cs="Times New Roman"/>
          <w:color w:val="000000" w:themeColor="text1"/>
          <w:lang w:val="hr-HR"/>
        </w:rPr>
        <w:t xml:space="preserve"> koja su pozadinskom bojom bila označena (ispitanici su</w:t>
      </w:r>
      <w:r>
        <w:rPr>
          <w:rFonts w:cs="Times New Roman"/>
          <w:color w:val="000000" w:themeColor="text1"/>
          <w:lang w:val="hr-HR"/>
        </w:rPr>
        <w:t>,</w:t>
      </w:r>
      <w:r w:rsidRPr="00EA48AC">
        <w:rPr>
          <w:rFonts w:cs="Times New Roman"/>
          <w:color w:val="000000" w:themeColor="text1"/>
          <w:lang w:val="hr-HR"/>
        </w:rPr>
        <w:t xml:space="preserve"> naravno</w:t>
      </w:r>
      <w:r>
        <w:rPr>
          <w:rFonts w:cs="Times New Roman"/>
          <w:color w:val="000000" w:themeColor="text1"/>
          <w:lang w:val="hr-HR"/>
        </w:rPr>
        <w:t>,</w:t>
      </w:r>
      <w:r w:rsidRPr="00EA48AC">
        <w:rPr>
          <w:rFonts w:cs="Times New Roman"/>
          <w:color w:val="000000" w:themeColor="text1"/>
          <w:lang w:val="hr-HR"/>
        </w:rPr>
        <w:t xml:space="preserve"> znali koja boja označava koju grupu) kao da su podcjenjivači ili precjenjivači, a zadatak je bio da prepoznaju u koju skupinu spadaju. Kako bi osigurali da su ispitanici uistinu prepoznavali lice osobe, a ne boju pozadine, istraživači su im mjerili potencijale </w:t>
      </w:r>
      <w:r w:rsidRPr="00EA48AC">
        <w:rPr>
          <w:rFonts w:cs="Times New Roman"/>
          <w:color w:val="000000" w:themeColor="text1"/>
          <w:lang w:val="hr-HR"/>
        </w:rPr>
        <w:lastRenderedPageBreak/>
        <w:t xml:space="preserve">povezane s događajem (ERP) u području između okcipitalnog i temporalnog režnja za koje se zna da sudjeluje u prepoznavanju lica. </w:t>
      </w:r>
      <w:r>
        <w:rPr>
          <w:rFonts w:cs="Times New Roman"/>
          <w:color w:val="000000" w:themeColor="text1"/>
          <w:lang w:val="hr-HR"/>
        </w:rPr>
        <w:t>T</w:t>
      </w:r>
      <w:r w:rsidRPr="00EA48AC">
        <w:rPr>
          <w:rFonts w:cs="Times New Roman"/>
          <w:color w:val="000000" w:themeColor="text1"/>
          <w:lang w:val="hr-HR"/>
        </w:rPr>
        <w:t xml:space="preserve">om </w:t>
      </w:r>
      <w:r>
        <w:rPr>
          <w:rFonts w:cs="Times New Roman"/>
          <w:color w:val="000000" w:themeColor="text1"/>
          <w:lang w:val="hr-HR"/>
        </w:rPr>
        <w:t xml:space="preserve">se </w:t>
      </w:r>
      <w:r w:rsidRPr="00EA48AC">
        <w:rPr>
          <w:rFonts w:cs="Times New Roman"/>
          <w:color w:val="000000" w:themeColor="text1"/>
          <w:lang w:val="hr-HR"/>
        </w:rPr>
        <w:t>tehnikom bilježi aktivnost mozga koja je direktno povezana s nekom kognitivnom aktivno</w:t>
      </w:r>
      <w:r>
        <w:rPr>
          <w:rFonts w:cs="Times New Roman"/>
          <w:color w:val="000000" w:themeColor="text1"/>
          <w:lang w:val="hr-HR"/>
        </w:rPr>
        <w:t>šću</w:t>
      </w:r>
      <w:r w:rsidRPr="00EA48AC">
        <w:rPr>
          <w:rFonts w:cs="Times New Roman"/>
          <w:color w:val="000000" w:themeColor="text1"/>
          <w:lang w:val="hr-HR"/>
        </w:rPr>
        <w:t xml:space="preserve"> (u ovom slučaju prepoznavanje lica). Detaljniji opis </w:t>
      </w:r>
      <w:r>
        <w:rPr>
          <w:rFonts w:cs="Times New Roman"/>
          <w:color w:val="000000" w:themeColor="text1"/>
          <w:lang w:val="hr-HR"/>
        </w:rPr>
        <w:t>t</w:t>
      </w:r>
      <w:r w:rsidRPr="00EA48AC">
        <w:rPr>
          <w:rFonts w:cs="Times New Roman"/>
          <w:color w:val="000000" w:themeColor="text1"/>
          <w:lang w:val="hr-HR"/>
        </w:rPr>
        <w:t xml:space="preserve">e tehnike nalazi </w:t>
      </w:r>
      <w:r>
        <w:rPr>
          <w:rFonts w:cs="Times New Roman"/>
          <w:color w:val="000000" w:themeColor="text1"/>
          <w:lang w:val="hr-HR"/>
        </w:rPr>
        <w:t xml:space="preserve">se </w:t>
      </w:r>
      <w:r w:rsidRPr="00EA48AC">
        <w:rPr>
          <w:rFonts w:cs="Times New Roman"/>
          <w:color w:val="000000" w:themeColor="text1"/>
          <w:lang w:val="hr-HR"/>
        </w:rPr>
        <w:t xml:space="preserve">u drugom poglavlju ove knjige. Pokazano je da su ispitanici brže prepoznavali lica osoba koja pripadaju njihovoj skupini. Bitno </w:t>
      </w:r>
      <w:r>
        <w:rPr>
          <w:rFonts w:cs="Times New Roman"/>
          <w:color w:val="000000" w:themeColor="text1"/>
          <w:lang w:val="hr-HR"/>
        </w:rPr>
        <w:t>je</w:t>
      </w:r>
      <w:r w:rsidRPr="00EA48AC">
        <w:rPr>
          <w:rFonts w:cs="Times New Roman"/>
          <w:color w:val="000000" w:themeColor="text1"/>
          <w:lang w:val="hr-HR"/>
        </w:rPr>
        <w:t xml:space="preserve"> naglasiti da je </w:t>
      </w:r>
      <w:r>
        <w:rPr>
          <w:rFonts w:cs="Times New Roman"/>
          <w:color w:val="000000" w:themeColor="text1"/>
          <w:lang w:val="hr-HR"/>
        </w:rPr>
        <w:t>t</w:t>
      </w:r>
      <w:r w:rsidRPr="00EA48AC">
        <w:rPr>
          <w:rFonts w:cs="Times New Roman"/>
          <w:color w:val="000000" w:themeColor="text1"/>
          <w:lang w:val="hr-HR"/>
        </w:rPr>
        <w:t xml:space="preserve">o brz proces (događa se u periodu od oko 450 ms) te da samo prepoznavanje unutargrupne pripadnosti može imati posljedice na stavove o drugim ljudima. U stvarnom svijetu na nas ne utječe previše činjenica koliko drugi ljudi mogu dobro ili loše procjenjivati broj stvari u svojoj okolini, no </w:t>
      </w:r>
      <w:r>
        <w:rPr>
          <w:rFonts w:cs="Times New Roman"/>
          <w:color w:val="000000" w:themeColor="text1"/>
          <w:lang w:val="hr-HR"/>
        </w:rPr>
        <w:t>t</w:t>
      </w:r>
      <w:r w:rsidRPr="00EA48AC">
        <w:rPr>
          <w:rFonts w:cs="Times New Roman"/>
          <w:color w:val="000000" w:themeColor="text1"/>
          <w:lang w:val="hr-HR"/>
        </w:rPr>
        <w:t>o je istraživanje pokazalo da dru</w:t>
      </w:r>
      <w:r>
        <w:rPr>
          <w:rFonts w:cs="Times New Roman"/>
          <w:color w:val="000000" w:themeColor="text1"/>
          <w:lang w:val="hr-HR"/>
        </w:rPr>
        <w:t>k</w:t>
      </w:r>
      <w:r w:rsidRPr="00EA48AC">
        <w:rPr>
          <w:rFonts w:cs="Times New Roman"/>
          <w:color w:val="000000" w:themeColor="text1"/>
          <w:lang w:val="hr-HR"/>
        </w:rPr>
        <w:t xml:space="preserve">čije percipiramo osobe iz druge skupine i da brže prepoznajemo lica pripadnika </w:t>
      </w:r>
      <w:r>
        <w:rPr>
          <w:rFonts w:cs="Times New Roman"/>
          <w:color w:val="000000" w:themeColor="text1"/>
          <w:lang w:val="hr-HR"/>
        </w:rPr>
        <w:t>svoje</w:t>
      </w:r>
      <w:r w:rsidRPr="00EA48AC">
        <w:rPr>
          <w:rFonts w:cs="Times New Roman"/>
          <w:color w:val="000000" w:themeColor="text1"/>
          <w:lang w:val="hr-HR"/>
        </w:rPr>
        <w:t xml:space="preserve"> skupine, čak i kad je skupina definirana </w:t>
      </w:r>
      <w:r>
        <w:rPr>
          <w:rFonts w:cs="Times New Roman"/>
          <w:color w:val="000000" w:themeColor="text1"/>
          <w:lang w:val="hr-HR"/>
        </w:rPr>
        <w:t xml:space="preserve">s </w:t>
      </w:r>
      <w:r w:rsidRPr="00EA48AC">
        <w:rPr>
          <w:rFonts w:cs="Times New Roman"/>
          <w:color w:val="000000" w:themeColor="text1"/>
          <w:lang w:val="hr-HR"/>
        </w:rPr>
        <w:t xml:space="preserve">pomoću tako arbitrarnog kriterija. </w:t>
      </w:r>
    </w:p>
    <w:p w:rsidR="00F6707F" w:rsidRPr="00EA48AC" w:rsidRDefault="00F6707F" w:rsidP="00F6707F">
      <w:pPr>
        <w:spacing w:after="160" w:line="360" w:lineRule="auto"/>
        <w:contextualSpacing/>
        <w:jc w:val="both"/>
        <w:rPr>
          <w:rFonts w:cs="Times New Roman"/>
          <w:color w:val="000000" w:themeColor="text1"/>
          <w:lang w:val="hr-HR"/>
        </w:rPr>
      </w:pPr>
      <w:r w:rsidRPr="5C805DD7">
        <w:rPr>
          <w:rFonts w:cs="Times New Roman"/>
          <w:color w:val="000000" w:themeColor="text1"/>
          <w:lang w:val="hr-HR"/>
        </w:rPr>
        <w:t xml:space="preserve">U političkoj areni političari se natječu za glasove birača, a u natjecanju s drugim kandidatima naglašavaju svoja postignuća, svoje stavove, politike koje zastupaju te nacionalnu i stranačku pripadnost. </w:t>
      </w:r>
      <w:r>
        <w:rPr>
          <w:rFonts w:cs="Times New Roman"/>
          <w:color w:val="000000" w:themeColor="text1"/>
          <w:lang w:val="hr-HR"/>
        </w:rPr>
        <w:t>T</w:t>
      </w:r>
      <w:r w:rsidRPr="5C805DD7">
        <w:rPr>
          <w:rFonts w:cs="Times New Roman"/>
          <w:color w:val="000000" w:themeColor="text1"/>
          <w:lang w:val="hr-HR"/>
        </w:rPr>
        <w:t>akva politička borba može dovesti do još većeg favoriziranja „svoje“ grupe. Pojedine stavove i vrijednosti poistovjećujemo s jednom strankom i manje smo skloni ljudima s dru</w:t>
      </w:r>
      <w:r>
        <w:rPr>
          <w:rFonts w:cs="Times New Roman"/>
          <w:color w:val="000000" w:themeColor="text1"/>
          <w:lang w:val="hr-HR"/>
        </w:rPr>
        <w:t>k</w:t>
      </w:r>
      <w:r w:rsidRPr="5C805DD7">
        <w:rPr>
          <w:rFonts w:cs="Times New Roman"/>
          <w:color w:val="000000" w:themeColor="text1"/>
          <w:lang w:val="hr-HR"/>
        </w:rPr>
        <w:t xml:space="preserve">čijim idejama. Psihologinja Kristine Knutson probala je sa svojim suradnicima ispitati </w:t>
      </w:r>
      <w:r>
        <w:rPr>
          <w:rFonts w:cs="Times New Roman"/>
          <w:color w:val="000000" w:themeColor="text1"/>
          <w:lang w:val="hr-HR"/>
        </w:rPr>
        <w:t>t</w:t>
      </w:r>
      <w:r w:rsidRPr="5C805DD7">
        <w:rPr>
          <w:rFonts w:cs="Times New Roman"/>
          <w:color w:val="000000" w:themeColor="text1"/>
          <w:lang w:val="hr-HR"/>
        </w:rPr>
        <w:t xml:space="preserve">aj fenomen koristeći fMRI. Ispitanicima su prikazali </w:t>
      </w:r>
      <w:r>
        <w:rPr>
          <w:rFonts w:cs="Times New Roman"/>
          <w:color w:val="000000" w:themeColor="text1"/>
          <w:lang w:val="hr-HR"/>
        </w:rPr>
        <w:t>fotografije</w:t>
      </w:r>
      <w:r w:rsidRPr="5C805DD7">
        <w:rPr>
          <w:rFonts w:cs="Times New Roman"/>
          <w:color w:val="000000" w:themeColor="text1"/>
          <w:lang w:val="hr-HR"/>
        </w:rPr>
        <w:t xml:space="preserve"> poznatih američkih političara i zatražili da ih klasificiraju po stranačkoj pripadnosti kao </w:t>
      </w:r>
      <w:r>
        <w:rPr>
          <w:rFonts w:cs="Times New Roman"/>
          <w:color w:val="000000" w:themeColor="text1"/>
          <w:lang w:val="hr-HR"/>
        </w:rPr>
        <w:t>d</w:t>
      </w:r>
      <w:r w:rsidRPr="5C805DD7">
        <w:rPr>
          <w:rFonts w:cs="Times New Roman"/>
          <w:color w:val="000000" w:themeColor="text1"/>
          <w:lang w:val="hr-HR"/>
        </w:rPr>
        <w:t xml:space="preserve">emokrate ili </w:t>
      </w:r>
      <w:r>
        <w:rPr>
          <w:rFonts w:cs="Times New Roman"/>
          <w:color w:val="000000" w:themeColor="text1"/>
          <w:lang w:val="hr-HR"/>
        </w:rPr>
        <w:t>r</w:t>
      </w:r>
      <w:r w:rsidRPr="5C805DD7">
        <w:rPr>
          <w:rFonts w:cs="Times New Roman"/>
          <w:color w:val="000000" w:themeColor="text1"/>
          <w:lang w:val="hr-HR"/>
        </w:rPr>
        <w:t xml:space="preserve">epublikance. Pritom su koristili Test implicitnih asocijacija, a </w:t>
      </w:r>
      <w:r>
        <w:rPr>
          <w:rFonts w:cs="Times New Roman"/>
          <w:color w:val="000000" w:themeColor="text1"/>
          <w:lang w:val="hr-HR"/>
        </w:rPr>
        <w:t>fotografije</w:t>
      </w:r>
      <w:r w:rsidRPr="5C805DD7">
        <w:rPr>
          <w:rFonts w:cs="Times New Roman"/>
          <w:color w:val="000000" w:themeColor="text1"/>
          <w:lang w:val="hr-HR"/>
        </w:rPr>
        <w:t xml:space="preserve"> koje su ispitanici trebali klasificirati bile </w:t>
      </w:r>
      <w:r>
        <w:rPr>
          <w:rFonts w:cs="Times New Roman"/>
          <w:color w:val="000000" w:themeColor="text1"/>
          <w:lang w:val="hr-HR"/>
        </w:rPr>
        <w:t xml:space="preserve">su </w:t>
      </w:r>
      <w:r w:rsidRPr="5C805DD7">
        <w:rPr>
          <w:rFonts w:cs="Times New Roman"/>
          <w:color w:val="000000" w:themeColor="text1"/>
          <w:lang w:val="hr-HR"/>
        </w:rPr>
        <w:t xml:space="preserve">uparene s pozitivnim ili negativnim riječima. U jednoj </w:t>
      </w:r>
      <w:r>
        <w:rPr>
          <w:rFonts w:cs="Times New Roman"/>
          <w:color w:val="000000" w:themeColor="text1"/>
          <w:lang w:val="hr-HR"/>
        </w:rPr>
        <w:t xml:space="preserve">je </w:t>
      </w:r>
      <w:r w:rsidRPr="5C805DD7">
        <w:rPr>
          <w:rFonts w:cs="Times New Roman"/>
          <w:color w:val="000000" w:themeColor="text1"/>
          <w:lang w:val="hr-HR"/>
        </w:rPr>
        <w:t xml:space="preserve">situaciji </w:t>
      </w:r>
      <w:r>
        <w:rPr>
          <w:rFonts w:cs="Times New Roman"/>
          <w:color w:val="000000" w:themeColor="text1"/>
          <w:lang w:val="hr-HR"/>
        </w:rPr>
        <w:t>fotografija</w:t>
      </w:r>
      <w:r w:rsidRPr="5C805DD7">
        <w:rPr>
          <w:rFonts w:cs="Times New Roman"/>
          <w:color w:val="000000" w:themeColor="text1"/>
          <w:lang w:val="hr-HR"/>
        </w:rPr>
        <w:t xml:space="preserve"> političara stranke koju podržavaju bila prikazana s pozitivnom riječi (kongruentna situacija), a u drugoj s negativnom riječi (nekongruentna situacija). Rezultati su pokazali da su ispitanici brže klasificirali političare po stranačkoj pripadnosti u kongruentnoj situaciji, što je u skladu s drugim nalazima ispitivanja implicitnih asocijacija. Lakše nam je kategorizirati pojave koje su u skladu s našim stavovima. Za cijelo to vrijeme istraživači su snimali rad mozga ispitanika koristeći fMRI. Nalazi su pokazali da se u kongruentim situacijama ispitanicima aktivira mreža neurona u frontalnim kortikalnim strukturama koje uključuju i ventromedijalnu mozgovnu koru, regiju mozga koja je uključena u procesiranje osobnih preferencija (poput toga da smo više </w:t>
      </w:r>
      <w:r>
        <w:rPr>
          <w:rFonts w:cs="Times New Roman"/>
          <w:color w:val="000000" w:themeColor="text1"/>
          <w:lang w:val="hr-HR"/>
        </w:rPr>
        <w:t>s</w:t>
      </w:r>
      <w:r w:rsidRPr="5C805DD7">
        <w:rPr>
          <w:rFonts w:cs="Times New Roman"/>
          <w:color w:val="000000" w:themeColor="text1"/>
          <w:lang w:val="hr-HR"/>
        </w:rPr>
        <w:t xml:space="preserve">kloni pripadnicima </w:t>
      </w:r>
      <w:r>
        <w:rPr>
          <w:rFonts w:cs="Times New Roman"/>
          <w:color w:val="000000" w:themeColor="text1"/>
          <w:lang w:val="hr-HR"/>
        </w:rPr>
        <w:t>svoje</w:t>
      </w:r>
      <w:r w:rsidRPr="5C805DD7">
        <w:rPr>
          <w:rFonts w:cs="Times New Roman"/>
          <w:color w:val="000000" w:themeColor="text1"/>
          <w:lang w:val="hr-HR"/>
        </w:rPr>
        <w:t xml:space="preserve"> grupe). S druge strane, ispitanicima se aktivirala amigdala prilikom procjenjivanja u nekongruentnoj situaciji. Amigdala je uključena u emocionalne reakcije vezane z</w:t>
      </w:r>
      <w:r>
        <w:rPr>
          <w:rFonts w:cs="Times New Roman"/>
          <w:color w:val="000000" w:themeColor="text1"/>
          <w:lang w:val="hr-HR"/>
        </w:rPr>
        <w:t>a</w:t>
      </w:r>
      <w:r w:rsidRPr="5C805DD7">
        <w:rPr>
          <w:rFonts w:cs="Times New Roman"/>
          <w:color w:val="000000" w:themeColor="text1"/>
          <w:lang w:val="hr-HR"/>
        </w:rPr>
        <w:t xml:space="preserve"> strah i prijeteće situacije. </w:t>
      </w:r>
      <w:r>
        <w:rPr>
          <w:rFonts w:cs="Times New Roman"/>
          <w:color w:val="000000" w:themeColor="text1"/>
          <w:lang w:val="hr-HR"/>
        </w:rPr>
        <w:t>T</w:t>
      </w:r>
      <w:r w:rsidRPr="5C805DD7">
        <w:rPr>
          <w:rFonts w:cs="Times New Roman"/>
          <w:color w:val="000000" w:themeColor="text1"/>
          <w:lang w:val="hr-HR"/>
        </w:rPr>
        <w:t xml:space="preserve">aj </w:t>
      </w:r>
      <w:r>
        <w:rPr>
          <w:rFonts w:cs="Times New Roman"/>
          <w:color w:val="000000" w:themeColor="text1"/>
          <w:lang w:val="hr-HR"/>
        </w:rPr>
        <w:t xml:space="preserve">su </w:t>
      </w:r>
      <w:r w:rsidRPr="5C805DD7">
        <w:rPr>
          <w:rFonts w:cs="Times New Roman"/>
          <w:color w:val="000000" w:themeColor="text1"/>
          <w:lang w:val="hr-HR"/>
        </w:rPr>
        <w:t xml:space="preserve">nalaz istraživači interpretirali kao prepoznavanje stranačke pristranosti na neuronskoj razini. Možemo jednostavno razumjeti </w:t>
      </w:r>
      <w:r>
        <w:rPr>
          <w:rFonts w:cs="Times New Roman"/>
          <w:color w:val="000000" w:themeColor="text1"/>
          <w:lang w:val="hr-HR"/>
        </w:rPr>
        <w:t>t</w:t>
      </w:r>
      <w:r w:rsidRPr="5C805DD7">
        <w:rPr>
          <w:rFonts w:cs="Times New Roman"/>
          <w:color w:val="000000" w:themeColor="text1"/>
          <w:lang w:val="hr-HR"/>
        </w:rPr>
        <w:t>aj proces kao uspoređivanje osobina političara s</w:t>
      </w:r>
      <w:r>
        <w:rPr>
          <w:rFonts w:cs="Times New Roman"/>
          <w:color w:val="000000" w:themeColor="text1"/>
          <w:lang w:val="hr-HR"/>
        </w:rPr>
        <w:t>a svojim</w:t>
      </w:r>
      <w:r w:rsidRPr="5C805DD7">
        <w:rPr>
          <w:rFonts w:cs="Times New Roman"/>
          <w:color w:val="000000" w:themeColor="text1"/>
          <w:lang w:val="hr-HR"/>
        </w:rPr>
        <w:t xml:space="preserve"> osobnim </w:t>
      </w:r>
      <w:r w:rsidRPr="5C805DD7">
        <w:rPr>
          <w:rFonts w:cs="Times New Roman"/>
          <w:color w:val="000000" w:themeColor="text1"/>
          <w:lang w:val="hr-HR"/>
        </w:rPr>
        <w:lastRenderedPageBreak/>
        <w:t xml:space="preserve">stavovima. Ako je ono što političar nudi u skladu s našim osobnim stavovima, percipiramo </w:t>
      </w:r>
      <w:r>
        <w:rPr>
          <w:rFonts w:cs="Times New Roman"/>
          <w:color w:val="000000" w:themeColor="text1"/>
          <w:lang w:val="hr-HR"/>
        </w:rPr>
        <w:t xml:space="preserve">ga </w:t>
      </w:r>
      <w:r w:rsidRPr="5C805DD7">
        <w:rPr>
          <w:rFonts w:cs="Times New Roman"/>
          <w:color w:val="000000" w:themeColor="text1"/>
          <w:lang w:val="hr-HR"/>
        </w:rPr>
        <w:t>kao pripadnika vlastite grupe i naklonjeniji smo mu.</w:t>
      </w: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color w:val="000000" w:themeColor="text1"/>
          <w:lang w:val="hr-HR"/>
        </w:rPr>
        <w:t>Slično istraživanje proveli su neuroznanstvenici sa Sveučilišta Južne Kalifornije. U tom su istraživanju američki ispitanici, koji su se izjasnili kao zagovornici Republikanske ili Demokratske stranke, gledali fotografije Johna Kerryja (demokrat) i Georgea Busha (republikanac) koji su na izborima 2004. godine bili predsjednički kandidati. Za to vrijeme istraživači su snimali rad njihov</w:t>
      </w:r>
      <w:r>
        <w:rPr>
          <w:rFonts w:cs="Times New Roman"/>
          <w:color w:val="000000" w:themeColor="text1"/>
          <w:lang w:val="hr-HR"/>
        </w:rPr>
        <w:t>a</w:t>
      </w:r>
      <w:r w:rsidRPr="00EA48AC">
        <w:rPr>
          <w:rFonts w:cs="Times New Roman"/>
          <w:color w:val="000000" w:themeColor="text1"/>
          <w:lang w:val="hr-HR"/>
        </w:rPr>
        <w:t xml:space="preserve"> mozga koristeći fMRI. Nakon toga </w:t>
      </w:r>
      <w:r>
        <w:rPr>
          <w:rFonts w:cs="Times New Roman"/>
          <w:color w:val="000000" w:themeColor="text1"/>
          <w:lang w:val="hr-HR"/>
        </w:rPr>
        <w:t xml:space="preserve">od </w:t>
      </w:r>
      <w:r w:rsidRPr="00EA48AC">
        <w:rPr>
          <w:rFonts w:cs="Times New Roman"/>
          <w:color w:val="000000" w:themeColor="text1"/>
          <w:lang w:val="hr-HR"/>
        </w:rPr>
        <w:t>ispitanik</w:t>
      </w:r>
      <w:r>
        <w:rPr>
          <w:rFonts w:cs="Times New Roman"/>
          <w:color w:val="000000" w:themeColor="text1"/>
          <w:lang w:val="hr-HR"/>
        </w:rPr>
        <w:t>a</w:t>
      </w:r>
      <w:r w:rsidRPr="00EA48AC">
        <w:rPr>
          <w:rFonts w:cs="Times New Roman"/>
          <w:color w:val="000000" w:themeColor="text1"/>
          <w:lang w:val="hr-HR"/>
        </w:rPr>
        <w:t xml:space="preserve"> </w:t>
      </w:r>
      <w:r>
        <w:rPr>
          <w:rFonts w:cs="Times New Roman"/>
          <w:color w:val="000000" w:themeColor="text1"/>
          <w:lang w:val="hr-HR"/>
        </w:rPr>
        <w:t xml:space="preserve">su tražili </w:t>
      </w:r>
      <w:r w:rsidRPr="00EA48AC">
        <w:rPr>
          <w:rFonts w:cs="Times New Roman"/>
          <w:color w:val="000000" w:themeColor="text1"/>
          <w:lang w:val="hr-HR"/>
        </w:rPr>
        <w:t>da se izjasne kako su se osjećali dok su gledali fotografije. Ispitanici su u pravilu izvještavali o pozitivnijim emocijama za vrijeme gledanja fotografija kandidata stranke koju preferiraju, dok su suprotni rezultati dobiveni za fotografije kandidata druge stranke. Najzanimljivije je što su njihove emocionalne procjene bile povezane s nalazima snimanja mozga. Kada su gledali fotografiju kandidata kojeg ne podržavaju</w:t>
      </w:r>
      <w:r>
        <w:rPr>
          <w:rFonts w:cs="Times New Roman"/>
          <w:color w:val="000000" w:themeColor="text1"/>
          <w:lang w:val="hr-HR"/>
        </w:rPr>
        <w:t>,</w:t>
      </w:r>
      <w:r w:rsidRPr="00EA48AC">
        <w:rPr>
          <w:rFonts w:cs="Times New Roman"/>
          <w:color w:val="000000" w:themeColor="text1"/>
          <w:lang w:val="hr-HR"/>
        </w:rPr>
        <w:t xml:space="preserve"> aktiviralo im se područje prednjeg cingularnog korteksa i više regija u dorzolateralnom prefrontalnom korteksu koje se povezuju s kontrolom pažnje i nadgledanjem vlastit</w:t>
      </w:r>
      <w:r>
        <w:rPr>
          <w:rFonts w:cs="Times New Roman"/>
          <w:color w:val="000000" w:themeColor="text1"/>
          <w:lang w:val="hr-HR"/>
        </w:rPr>
        <w:t>a</w:t>
      </w:r>
      <w:r w:rsidRPr="00EA48AC">
        <w:rPr>
          <w:rFonts w:cs="Times New Roman"/>
          <w:color w:val="000000" w:themeColor="text1"/>
          <w:lang w:val="hr-HR"/>
        </w:rPr>
        <w:t xml:space="preserve"> ponašanja. Štoviše, ti rezultati bili </w:t>
      </w:r>
      <w:r>
        <w:rPr>
          <w:rFonts w:cs="Times New Roman"/>
          <w:color w:val="000000" w:themeColor="text1"/>
          <w:lang w:val="hr-HR"/>
        </w:rPr>
        <w:t xml:space="preserve">su </w:t>
      </w:r>
      <w:r w:rsidRPr="00EA48AC">
        <w:rPr>
          <w:rFonts w:cs="Times New Roman"/>
          <w:color w:val="000000" w:themeColor="text1"/>
          <w:lang w:val="hr-HR"/>
        </w:rPr>
        <w:t xml:space="preserve">povezani s ispitanikovom procjenom emocija: što su ispitanici imali negativnije emocije usmjerene prema kandidatu, to je aktivnost u </w:t>
      </w:r>
      <w:r>
        <w:rPr>
          <w:rFonts w:cs="Times New Roman"/>
          <w:color w:val="000000" w:themeColor="text1"/>
          <w:lang w:val="hr-HR"/>
        </w:rPr>
        <w:t>t</w:t>
      </w:r>
      <w:r w:rsidRPr="00EA48AC">
        <w:rPr>
          <w:rFonts w:cs="Times New Roman"/>
          <w:color w:val="000000" w:themeColor="text1"/>
          <w:lang w:val="hr-HR"/>
        </w:rPr>
        <w:t xml:space="preserve">om području bila izraženija. Na temelju toga istraživači su zaključili da prikazivanje fotografija izaziva mehanizme kognitivne kontrole koji se pojavljuju kada reguliramo svoja emocionalna stanja. Moguće je da spomenuta područja sudjeluju u tome da nam smanjuju doživljaj pozitivnih i naglašavaju doživljaj negativnih emocija koje imamo prema kandidatima stranke koju ne podržavamo. </w:t>
      </w: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EA48AC">
        <w:rPr>
          <w:rFonts w:cs="Times New Roman"/>
          <w:color w:val="000000" w:themeColor="text1"/>
          <w:lang w:val="hr-HR"/>
        </w:rPr>
        <w:t xml:space="preserve">Psiholog Michael Spezio sa sveučilišta u Kaliforniji sa svojim </w:t>
      </w:r>
      <w:r>
        <w:rPr>
          <w:rFonts w:cs="Times New Roman"/>
          <w:color w:val="000000" w:themeColor="text1"/>
          <w:lang w:val="hr-HR"/>
        </w:rPr>
        <w:t xml:space="preserve">je </w:t>
      </w:r>
      <w:r w:rsidRPr="00EA48AC">
        <w:rPr>
          <w:rFonts w:cs="Times New Roman"/>
          <w:color w:val="000000" w:themeColor="text1"/>
          <w:lang w:val="hr-HR"/>
        </w:rPr>
        <w:t xml:space="preserve">suradnicima proveo istraživanje koje je proširilo spoznaje o ulozi prednjeg cingularnog korteksa u odlučivanju. Oni su prvo u laboratoriju proveli </w:t>
      </w:r>
      <w:r w:rsidRPr="00EA48AC">
        <w:rPr>
          <w:rFonts w:cs="Times New Roman"/>
          <w:b/>
          <w:bCs/>
          <w:color w:val="000000" w:themeColor="text1"/>
          <w:lang w:val="hr-HR"/>
        </w:rPr>
        <w:t>lažne izbore</w:t>
      </w:r>
      <w:r w:rsidRPr="00EA48AC">
        <w:rPr>
          <w:rFonts w:cs="Times New Roman"/>
          <w:color w:val="000000" w:themeColor="text1"/>
          <w:lang w:val="hr-HR"/>
        </w:rPr>
        <w:t xml:space="preserve">. Ispitanicima su pokazali parove </w:t>
      </w:r>
      <w:r>
        <w:rPr>
          <w:rFonts w:cs="Times New Roman"/>
          <w:color w:val="000000" w:themeColor="text1"/>
          <w:lang w:val="hr-HR"/>
        </w:rPr>
        <w:t>fotografija</w:t>
      </w:r>
      <w:r w:rsidRPr="00EA48AC">
        <w:rPr>
          <w:rFonts w:cs="Times New Roman"/>
          <w:color w:val="000000" w:themeColor="text1"/>
          <w:lang w:val="hr-HR"/>
        </w:rPr>
        <w:t xml:space="preserve"> stvarnih, ali manje poznatih političara te </w:t>
      </w:r>
      <w:r>
        <w:rPr>
          <w:rFonts w:cs="Times New Roman"/>
          <w:color w:val="000000" w:themeColor="text1"/>
          <w:lang w:val="hr-HR"/>
        </w:rPr>
        <w:t xml:space="preserve">su </w:t>
      </w:r>
      <w:r w:rsidRPr="00EA48AC">
        <w:rPr>
          <w:rFonts w:cs="Times New Roman"/>
          <w:color w:val="000000" w:themeColor="text1"/>
          <w:lang w:val="hr-HR"/>
        </w:rPr>
        <w:t xml:space="preserve">ih pitali za koga bi glasali da su sada izbori. Pritom su ispitanici o političarima znali samo kako izgledaju i nisu imali informacije o njihovim programima i stavovima. Nakon toga snimali su rad inzule i prednjeg cingularnog korteksa mozga </w:t>
      </w:r>
      <w:r>
        <w:rPr>
          <w:rFonts w:cs="Times New Roman"/>
          <w:color w:val="000000" w:themeColor="text1"/>
          <w:lang w:val="hr-HR"/>
        </w:rPr>
        <w:t xml:space="preserve">s </w:t>
      </w:r>
      <w:r w:rsidRPr="00EA48AC">
        <w:rPr>
          <w:rFonts w:cs="Times New Roman"/>
          <w:color w:val="000000" w:themeColor="text1"/>
          <w:lang w:val="hr-HR"/>
        </w:rPr>
        <w:t>pomoću fMRI</w:t>
      </w:r>
      <w:r>
        <w:rPr>
          <w:rFonts w:cs="Times New Roman"/>
          <w:color w:val="000000" w:themeColor="text1"/>
          <w:lang w:val="hr-HR"/>
        </w:rPr>
        <w:t>-a</w:t>
      </w:r>
      <w:r w:rsidRPr="00EA48AC">
        <w:rPr>
          <w:rFonts w:cs="Times New Roman"/>
          <w:color w:val="000000" w:themeColor="text1"/>
          <w:lang w:val="hr-HR"/>
        </w:rPr>
        <w:t xml:space="preserve"> dok su im ponovno pokazivali </w:t>
      </w:r>
      <w:r>
        <w:rPr>
          <w:rFonts w:cs="Times New Roman"/>
          <w:color w:val="000000" w:themeColor="text1"/>
          <w:lang w:val="hr-HR"/>
        </w:rPr>
        <w:t>fotografije</w:t>
      </w:r>
      <w:r w:rsidRPr="00EA48AC">
        <w:rPr>
          <w:rFonts w:cs="Times New Roman"/>
          <w:color w:val="000000" w:themeColor="text1"/>
          <w:lang w:val="hr-HR"/>
        </w:rPr>
        <w:t xml:space="preserve"> istih političara. Kada bi im pokazali </w:t>
      </w:r>
      <w:r>
        <w:rPr>
          <w:rFonts w:cs="Times New Roman"/>
          <w:color w:val="000000" w:themeColor="text1"/>
          <w:lang w:val="hr-HR"/>
        </w:rPr>
        <w:t>fotografije</w:t>
      </w:r>
      <w:r w:rsidRPr="00EA48AC">
        <w:rPr>
          <w:rFonts w:cs="Times New Roman"/>
          <w:color w:val="000000" w:themeColor="text1"/>
          <w:lang w:val="hr-HR"/>
        </w:rPr>
        <w:t xml:space="preserve"> političara koji su izgubili na prethodno održanim lažnim izborima</w:t>
      </w:r>
      <w:r>
        <w:rPr>
          <w:rFonts w:cs="Times New Roman"/>
          <w:color w:val="000000" w:themeColor="text1"/>
          <w:lang w:val="hr-HR"/>
        </w:rPr>
        <w:t>,</w:t>
      </w:r>
      <w:r w:rsidRPr="00EA48AC">
        <w:rPr>
          <w:rFonts w:cs="Times New Roman"/>
          <w:color w:val="000000" w:themeColor="text1"/>
          <w:lang w:val="hr-HR"/>
        </w:rPr>
        <w:t xml:space="preserve"> opažana bi im se područja aktivirala, dok je ista aktivnost izostala prilikom gledanja </w:t>
      </w:r>
      <w:r>
        <w:rPr>
          <w:rFonts w:cs="Times New Roman"/>
          <w:color w:val="000000" w:themeColor="text1"/>
          <w:lang w:val="hr-HR"/>
        </w:rPr>
        <w:t>fotografija</w:t>
      </w:r>
      <w:r w:rsidRPr="00EA48AC">
        <w:rPr>
          <w:rFonts w:cs="Times New Roman"/>
          <w:color w:val="000000" w:themeColor="text1"/>
          <w:lang w:val="hr-HR"/>
        </w:rPr>
        <w:t xml:space="preserve"> pobjednika izbora. Kako bi to dodatno ispitali, u narednom istraživanju </w:t>
      </w:r>
      <w:r>
        <w:rPr>
          <w:rFonts w:cs="Times New Roman"/>
          <w:color w:val="000000" w:themeColor="text1"/>
          <w:lang w:val="hr-HR"/>
        </w:rPr>
        <w:t xml:space="preserve">od </w:t>
      </w:r>
      <w:r w:rsidRPr="00EA48AC">
        <w:rPr>
          <w:rFonts w:cs="Times New Roman"/>
          <w:color w:val="000000" w:themeColor="text1"/>
          <w:lang w:val="hr-HR"/>
        </w:rPr>
        <w:t>ispitanik</w:t>
      </w:r>
      <w:r>
        <w:rPr>
          <w:rFonts w:cs="Times New Roman"/>
          <w:color w:val="000000" w:themeColor="text1"/>
          <w:lang w:val="hr-HR"/>
        </w:rPr>
        <w:t>a</w:t>
      </w:r>
      <w:r w:rsidRPr="00EA48AC">
        <w:rPr>
          <w:rFonts w:cs="Times New Roman"/>
          <w:color w:val="000000" w:themeColor="text1"/>
          <w:lang w:val="hr-HR"/>
        </w:rPr>
        <w:t xml:space="preserve"> </w:t>
      </w:r>
      <w:r>
        <w:rPr>
          <w:rFonts w:cs="Times New Roman"/>
          <w:color w:val="000000" w:themeColor="text1"/>
          <w:lang w:val="hr-HR"/>
        </w:rPr>
        <w:t>su tražili</w:t>
      </w:r>
      <w:r w:rsidRPr="00EA48AC">
        <w:rPr>
          <w:rFonts w:cs="Times New Roman"/>
          <w:color w:val="000000" w:themeColor="text1"/>
          <w:lang w:val="hr-HR"/>
        </w:rPr>
        <w:t xml:space="preserve"> da proc</w:t>
      </w:r>
      <w:r>
        <w:rPr>
          <w:rFonts w:cs="Times New Roman"/>
          <w:color w:val="000000" w:themeColor="text1"/>
          <w:lang w:val="hr-HR"/>
        </w:rPr>
        <w:t>i</w:t>
      </w:r>
      <w:r w:rsidRPr="00EA48AC">
        <w:rPr>
          <w:rFonts w:cs="Times New Roman"/>
          <w:color w:val="000000" w:themeColor="text1"/>
          <w:lang w:val="hr-HR"/>
        </w:rPr>
        <w:t>jene koji se od dva oponenta doima privlačnijim, kompetentnijim, krivim ili prijetećim</w:t>
      </w:r>
      <w:r>
        <w:rPr>
          <w:rFonts w:cs="Times New Roman"/>
          <w:color w:val="000000" w:themeColor="text1"/>
          <w:lang w:val="hr-HR"/>
        </w:rPr>
        <w:t>,</w:t>
      </w:r>
      <w:r w:rsidRPr="00EA48AC">
        <w:rPr>
          <w:rFonts w:cs="Times New Roman"/>
          <w:color w:val="000000" w:themeColor="text1"/>
          <w:lang w:val="hr-HR"/>
        </w:rPr>
        <w:t xml:space="preserve"> a za vrijeme donošenja tih procjena snimali su im rad istih područja mozga. Prikazani političari bili </w:t>
      </w:r>
      <w:r>
        <w:rPr>
          <w:rFonts w:cs="Times New Roman"/>
          <w:color w:val="000000" w:themeColor="text1"/>
          <w:lang w:val="hr-HR"/>
        </w:rPr>
        <w:t xml:space="preserve">su </w:t>
      </w:r>
      <w:r w:rsidRPr="00EA48AC">
        <w:rPr>
          <w:rFonts w:cs="Times New Roman"/>
          <w:color w:val="000000" w:themeColor="text1"/>
          <w:lang w:val="hr-HR"/>
        </w:rPr>
        <w:t xml:space="preserve">stvarni političari koji </w:t>
      </w:r>
      <w:r w:rsidRPr="00EA48AC">
        <w:rPr>
          <w:rFonts w:cs="Times New Roman"/>
          <w:color w:val="000000" w:themeColor="text1"/>
          <w:lang w:val="hr-HR"/>
        </w:rPr>
        <w:lastRenderedPageBreak/>
        <w:t xml:space="preserve">su bili izabrani u američki </w:t>
      </w:r>
      <w:r>
        <w:rPr>
          <w:rFonts w:cs="Times New Roman"/>
          <w:color w:val="000000" w:themeColor="text1"/>
          <w:lang w:val="hr-HR"/>
        </w:rPr>
        <w:t>S</w:t>
      </w:r>
      <w:r w:rsidRPr="00EA48AC">
        <w:rPr>
          <w:rFonts w:cs="Times New Roman"/>
          <w:color w:val="000000" w:themeColor="text1"/>
          <w:lang w:val="hr-HR"/>
        </w:rPr>
        <w:t xml:space="preserve">enat, a koji su bili nepoznati sudionicima istraživanja. Opet je pokazano da nije bilo aktivnosti u inzuli i prednjem cingularnom korteksu kada su bili prikazani pobjednici izbora, dok je postojala aktivnost tijekom prikazivanja </w:t>
      </w:r>
      <w:r>
        <w:rPr>
          <w:rFonts w:cs="Times New Roman"/>
          <w:color w:val="000000" w:themeColor="text1"/>
          <w:lang w:val="hr-HR"/>
        </w:rPr>
        <w:t>fotografija</w:t>
      </w:r>
      <w:r w:rsidRPr="00EA48AC">
        <w:rPr>
          <w:rFonts w:cs="Times New Roman"/>
          <w:color w:val="000000" w:themeColor="text1"/>
          <w:lang w:val="hr-HR"/>
        </w:rPr>
        <w:t xml:space="preserve"> gubitnika. Još zanimljivije, ispitanici su dobitnike izbora procjenjivali privlačnijima i </w:t>
      </w:r>
      <w:r w:rsidRPr="00B53AA9">
        <w:rPr>
          <w:rFonts w:cs="Times New Roman"/>
          <w:lang w:val="hr-HR"/>
        </w:rPr>
        <w:t xml:space="preserve">kompetentnijima, dok su im se gubitnici činili više krivi i prijeteći. </w:t>
      </w:r>
      <w:r>
        <w:rPr>
          <w:rFonts w:cs="Times New Roman"/>
          <w:lang w:val="hr-HR"/>
        </w:rPr>
        <w:t>T</w:t>
      </w:r>
      <w:r w:rsidRPr="00B53AA9">
        <w:rPr>
          <w:rFonts w:cs="Times New Roman"/>
          <w:lang w:val="hr-HR"/>
        </w:rPr>
        <w:t xml:space="preserve">i nalazi autore </w:t>
      </w:r>
      <w:r>
        <w:rPr>
          <w:rFonts w:cs="Times New Roman"/>
          <w:lang w:val="hr-HR"/>
        </w:rPr>
        <w:t xml:space="preserve">su </w:t>
      </w:r>
      <w:r w:rsidRPr="00B53AA9">
        <w:rPr>
          <w:rFonts w:cs="Times New Roman"/>
          <w:lang w:val="hr-HR"/>
        </w:rPr>
        <w:t xml:space="preserve">naveli na zaključak da inzula i prednji cingularni </w:t>
      </w:r>
      <w:r w:rsidRPr="00EA48AC">
        <w:rPr>
          <w:rFonts w:cs="Times New Roman"/>
          <w:color w:val="000000" w:themeColor="text1"/>
          <w:lang w:val="hr-HR"/>
        </w:rPr>
        <w:t>korteks sudjeluju u percepciji negativnih osobina, što se kasnije može nepovoljno odraziti na broj glasova koje kandidat s tim osobinama može dobiti na izborima. Slikovni prikaz inzule i cingularnog korteksa može se vidjeti na slikama u prvom poglavlju (Slika 1.4 i Slika 1.6)</w:t>
      </w:r>
      <w:r>
        <w:rPr>
          <w:rFonts w:cs="Times New Roman"/>
          <w:color w:val="000000" w:themeColor="text1"/>
          <w:lang w:val="hr-HR"/>
        </w:rPr>
        <w:t>.</w:t>
      </w:r>
      <w:r w:rsidRPr="00EA48AC">
        <w:rPr>
          <w:rFonts w:cs="Times New Roman"/>
          <w:color w:val="000000" w:themeColor="text1"/>
          <w:lang w:val="hr-HR"/>
        </w:rPr>
        <w:t xml:space="preserve"> </w:t>
      </w: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EA48AC">
        <w:rPr>
          <w:rFonts w:cs="Times New Roman"/>
          <w:color w:val="000000" w:themeColor="text1"/>
          <w:lang w:val="hr-HR"/>
        </w:rPr>
        <w:t xml:space="preserve">S druge strane, </w:t>
      </w:r>
      <w:r>
        <w:rPr>
          <w:rFonts w:cs="Times New Roman"/>
          <w:color w:val="000000" w:themeColor="text1"/>
          <w:lang w:val="hr-HR"/>
        </w:rPr>
        <w:t>t</w:t>
      </w:r>
      <w:r w:rsidRPr="00EA48AC">
        <w:rPr>
          <w:rFonts w:cs="Times New Roman"/>
          <w:color w:val="000000" w:themeColor="text1"/>
          <w:lang w:val="hr-HR"/>
        </w:rPr>
        <w:t xml:space="preserve">i </w:t>
      </w:r>
      <w:r>
        <w:rPr>
          <w:rFonts w:cs="Times New Roman"/>
          <w:color w:val="000000" w:themeColor="text1"/>
          <w:lang w:val="hr-HR"/>
        </w:rPr>
        <w:t xml:space="preserve">bi </w:t>
      </w:r>
      <w:r w:rsidRPr="00EA48AC">
        <w:rPr>
          <w:rFonts w:cs="Times New Roman"/>
          <w:color w:val="000000" w:themeColor="text1"/>
          <w:lang w:val="hr-HR"/>
        </w:rPr>
        <w:t>nalazi mogli biti važni samo za ljude kojima je politika bitan faktor u životu. Navedeno je potvrđeno u istraživanju u kojem su ispitanici procijenili koliko je izražen njihov interes za politiku i politička pitanja općenito. Nakon toga je snimana aktivnost njihov</w:t>
      </w:r>
      <w:r>
        <w:rPr>
          <w:rFonts w:cs="Times New Roman"/>
          <w:color w:val="000000" w:themeColor="text1"/>
          <w:lang w:val="hr-HR"/>
        </w:rPr>
        <w:t>a</w:t>
      </w:r>
      <w:r w:rsidRPr="00EA48AC">
        <w:rPr>
          <w:rFonts w:cs="Times New Roman"/>
          <w:color w:val="000000" w:themeColor="text1"/>
          <w:lang w:val="hr-HR"/>
        </w:rPr>
        <w:t xml:space="preserve"> mozga dok su odgovarali koliko se slažu ili ne slažu s nekim političkim tvrdnjama. Kod ispitanika koji su odgovorili da im je politika bitnija u životu pronađena je veća aktivnost amigdale i striatuma (dio bazalnih ganglija) dok su procjenjivali tvrdnje koje su u skladu s njihovim političkim uvjerenjima. S obzirom na to da je amigdala uključena u emocionalne reakcije, a da je ventralni striatum uključen u doživljavanje nagrađivanja, može se zaključiti da ispitanici kojima je politika bitna u životu doživljavaju ideje koje su u skladu s njihovim svjetonazorom uzbudljivima i da ih ispunjavaju zadovoljstvom. </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ind w:firstLine="708"/>
        <w:contextualSpacing/>
        <w:jc w:val="both"/>
        <w:rPr>
          <w:rFonts w:cs="Times New Roman"/>
          <w:b/>
          <w:bCs/>
          <w:color w:val="000000" w:themeColor="text1"/>
          <w:sz w:val="28"/>
          <w:szCs w:val="28"/>
          <w:lang w:val="hr-HR"/>
        </w:rPr>
      </w:pPr>
      <w:r w:rsidRPr="00EA48AC">
        <w:rPr>
          <w:rFonts w:cs="Times New Roman"/>
          <w:b/>
          <w:bCs/>
          <w:color w:val="000000" w:themeColor="text1"/>
          <w:sz w:val="28"/>
          <w:szCs w:val="28"/>
          <w:lang w:val="hr-HR"/>
        </w:rPr>
        <w:t>Zašto u politici postoje lijevi i desni?</w:t>
      </w: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EA48AC">
        <w:rPr>
          <w:rFonts w:cs="Times New Roman"/>
          <w:color w:val="000000" w:themeColor="text1"/>
          <w:lang w:val="hr-HR"/>
        </w:rPr>
        <w:t xml:space="preserve">Sigurno ste svi čuli da u politici postoje neki koji su ljevičari i neki koji su desničari, a jednako tako i da postoje lijeve i desne politike, kao i birači koji se svrstavaju više lijevo ili desno. Povijest </w:t>
      </w:r>
      <w:r>
        <w:rPr>
          <w:rFonts w:cs="Times New Roman"/>
          <w:color w:val="000000" w:themeColor="text1"/>
          <w:lang w:val="hr-HR"/>
        </w:rPr>
        <w:t>t</w:t>
      </w:r>
      <w:r w:rsidRPr="00EA48AC">
        <w:rPr>
          <w:rFonts w:cs="Times New Roman"/>
          <w:color w:val="000000" w:themeColor="text1"/>
          <w:lang w:val="hr-HR"/>
        </w:rPr>
        <w:t xml:space="preserve">ih </w:t>
      </w:r>
      <w:r w:rsidRPr="00EA48AC">
        <w:rPr>
          <w:rFonts w:cs="Times New Roman"/>
          <w:b/>
          <w:bCs/>
          <w:color w:val="000000" w:themeColor="text1"/>
          <w:lang w:val="hr-HR"/>
        </w:rPr>
        <w:t>političkih orijentacija</w:t>
      </w:r>
      <w:r w:rsidRPr="00EA48AC">
        <w:rPr>
          <w:rFonts w:cs="Times New Roman"/>
          <w:color w:val="000000" w:themeColor="text1"/>
          <w:lang w:val="hr-HR"/>
        </w:rPr>
        <w:t xml:space="preserve"> vežemo z</w:t>
      </w:r>
      <w:r>
        <w:rPr>
          <w:rFonts w:cs="Times New Roman"/>
          <w:color w:val="000000" w:themeColor="text1"/>
          <w:lang w:val="hr-HR"/>
        </w:rPr>
        <w:t>a</w:t>
      </w:r>
      <w:r w:rsidRPr="00EA48AC">
        <w:rPr>
          <w:rFonts w:cs="Times New Roman"/>
          <w:color w:val="000000" w:themeColor="text1"/>
          <w:lang w:val="hr-HR"/>
        </w:rPr>
        <w:t xml:space="preserve"> 1789. godinu i </w:t>
      </w:r>
      <w:r>
        <w:rPr>
          <w:rFonts w:cs="Times New Roman"/>
          <w:color w:val="000000" w:themeColor="text1"/>
          <w:lang w:val="hr-HR"/>
        </w:rPr>
        <w:t>F</w:t>
      </w:r>
      <w:r w:rsidRPr="00EA48AC">
        <w:rPr>
          <w:rFonts w:cs="Times New Roman"/>
          <w:color w:val="000000" w:themeColor="text1"/>
          <w:lang w:val="hr-HR"/>
        </w:rPr>
        <w:t>rancusku revoluciju (iako se slična podjela političkih stavova može naći i ranije u povijesti). Francusku revoluciju pokretale su prosvjetiteljske ideje, a za cilj je imala popravljanje jako teških životnih uvjeta većine stanovništva. Na zasjedanju Narodne skupštine pojavile su se dvije struje mišljenja: jedna koja je podržavala postojeći sustav i koj</w:t>
      </w:r>
      <w:r>
        <w:rPr>
          <w:rFonts w:cs="Times New Roman"/>
          <w:color w:val="000000" w:themeColor="text1"/>
          <w:lang w:val="hr-HR"/>
        </w:rPr>
        <w:t>a</w:t>
      </w:r>
      <w:r w:rsidRPr="00EA48AC">
        <w:rPr>
          <w:rFonts w:cs="Times New Roman"/>
          <w:color w:val="000000" w:themeColor="text1"/>
          <w:lang w:val="hr-HR"/>
        </w:rPr>
        <w:t xml:space="preserve"> se zalagal</w:t>
      </w:r>
      <w:r>
        <w:rPr>
          <w:rFonts w:cs="Times New Roman"/>
          <w:color w:val="000000" w:themeColor="text1"/>
          <w:lang w:val="hr-HR"/>
        </w:rPr>
        <w:t>a</w:t>
      </w:r>
      <w:r w:rsidRPr="00EA48AC">
        <w:rPr>
          <w:rFonts w:cs="Times New Roman"/>
          <w:color w:val="000000" w:themeColor="text1"/>
          <w:lang w:val="hr-HR"/>
        </w:rPr>
        <w:t xml:space="preserve"> za zadržavanje kraljevih ovlasti te druga koja se tomu protivila. Pukom slučajnošću prvi su sjedili na desnoj strani dvorane, dok su drugi sjedili na lijevoj, te od tada dvije suprotstavljene ideje upravljanja društvom nazivamo ljevica i desnica. Postoje brojne značajke jedne i druge političke orijentacije, a neki istraživači naglašavaju razlike u dva velika područja: stavu prema društvenim promjenama i jednakosti u društvu. Desno orijentirani političari </w:t>
      </w:r>
      <w:r w:rsidRPr="00EA48AC">
        <w:rPr>
          <w:rFonts w:cs="Times New Roman"/>
          <w:color w:val="000000" w:themeColor="text1"/>
          <w:lang w:val="hr-HR"/>
        </w:rPr>
        <w:lastRenderedPageBreak/>
        <w:t>zalagat će se za politiku temeljenu na tradiciji i održavanju postojeće društvene hijerarhije, dok se suprotno očekuje od lijevo orijentiranih političara. U jednom pregledu istraživanja provedenih na temu političkih orijentacija u periodu 1958.</w:t>
      </w:r>
      <w:r>
        <w:rPr>
          <w:rFonts w:cs="Times New Roman"/>
          <w:color w:val="000000" w:themeColor="text1"/>
          <w:lang w:val="hr-HR"/>
        </w:rPr>
        <w:t xml:space="preserve"> – </w:t>
      </w:r>
      <w:r w:rsidRPr="00EA48AC">
        <w:rPr>
          <w:rFonts w:cs="Times New Roman"/>
          <w:color w:val="000000" w:themeColor="text1"/>
          <w:lang w:val="hr-HR"/>
        </w:rPr>
        <w:t xml:space="preserve">2002. godine </w:t>
      </w:r>
      <w:r>
        <w:rPr>
          <w:rFonts w:cs="Times New Roman"/>
          <w:color w:val="000000" w:themeColor="text1"/>
          <w:lang w:val="hr-HR"/>
        </w:rPr>
        <w:t>izneseno je mišljenje</w:t>
      </w:r>
      <w:r w:rsidRPr="00EA48AC">
        <w:rPr>
          <w:rFonts w:cs="Times New Roman"/>
          <w:color w:val="000000" w:themeColor="text1"/>
          <w:lang w:val="hr-HR"/>
        </w:rPr>
        <w:t xml:space="preserve"> da se u pozadini različitih političkih orijentacija nalaze individualne razlike u suočavanju s neizvjesnošću i prijetnjom. Pritom se ljudi kod kojih je izraženiji strah od smrti, prijetnji ili gubitaka, </w:t>
      </w:r>
      <w:r>
        <w:rPr>
          <w:rFonts w:cs="Times New Roman"/>
          <w:color w:val="000000" w:themeColor="text1"/>
          <w:lang w:val="hr-HR"/>
        </w:rPr>
        <w:t xml:space="preserve">ljudi kod kojih je izraženija </w:t>
      </w:r>
      <w:r w:rsidRPr="00EA48AC">
        <w:rPr>
          <w:rFonts w:cs="Times New Roman"/>
          <w:color w:val="000000" w:themeColor="text1"/>
          <w:lang w:val="hr-HR"/>
        </w:rPr>
        <w:t>mentalna rigidnost, netolerantnost prema neodređenostima te oni koji imaju veću potrebu za redom i strukturiranim životom češće određuju kao pripadnici desnih političkih struja. S druge strane</w:t>
      </w:r>
      <w:r>
        <w:rPr>
          <w:rFonts w:cs="Times New Roman"/>
          <w:color w:val="000000" w:themeColor="text1"/>
          <w:lang w:val="hr-HR"/>
        </w:rPr>
        <w:t>,</w:t>
      </w:r>
      <w:r w:rsidRPr="00EA48AC">
        <w:rPr>
          <w:rFonts w:cs="Times New Roman"/>
          <w:color w:val="000000" w:themeColor="text1"/>
          <w:lang w:val="hr-HR"/>
        </w:rPr>
        <w:t xml:space="preserve"> ljudi koji su otvoreniji prema novim iskustvima, </w:t>
      </w:r>
      <w:r>
        <w:rPr>
          <w:rFonts w:cs="Times New Roman"/>
          <w:color w:val="000000" w:themeColor="text1"/>
          <w:lang w:val="hr-HR"/>
        </w:rPr>
        <w:t xml:space="preserve">koji </w:t>
      </w:r>
      <w:r w:rsidRPr="00EA48AC">
        <w:rPr>
          <w:rFonts w:cs="Times New Roman"/>
          <w:color w:val="000000" w:themeColor="text1"/>
          <w:lang w:val="hr-HR"/>
        </w:rPr>
        <w:t xml:space="preserve">imaju veću toleranciju prema neizvjesnosti te veće samopoštovanje češće </w:t>
      </w:r>
      <w:r>
        <w:rPr>
          <w:rFonts w:cs="Times New Roman"/>
          <w:color w:val="000000" w:themeColor="text1"/>
          <w:lang w:val="hr-HR"/>
        </w:rPr>
        <w:t xml:space="preserve">se </w:t>
      </w:r>
      <w:r w:rsidRPr="00EA48AC">
        <w:rPr>
          <w:rFonts w:cs="Times New Roman"/>
          <w:color w:val="000000" w:themeColor="text1"/>
          <w:lang w:val="hr-HR"/>
        </w:rPr>
        <w:t xml:space="preserve">određuju kao pripadnici lijevih političkih struja. </w:t>
      </w:r>
    </w:p>
    <w:p w:rsidR="00F6707F" w:rsidRPr="00B53AA9" w:rsidRDefault="00F6707F" w:rsidP="00F6707F">
      <w:pPr>
        <w:spacing w:after="160" w:line="360" w:lineRule="auto"/>
        <w:ind w:firstLine="708"/>
        <w:contextualSpacing/>
        <w:jc w:val="both"/>
        <w:rPr>
          <w:rFonts w:cs="Times New Roman"/>
          <w:lang w:val="hr-HR"/>
        </w:rPr>
      </w:pPr>
      <w:r w:rsidRPr="00EA48AC">
        <w:rPr>
          <w:rFonts w:cs="Times New Roman"/>
          <w:color w:val="000000" w:themeColor="text1"/>
          <w:lang w:val="hr-HR"/>
        </w:rPr>
        <w:t xml:space="preserve">S obzirom na sveprisutnost </w:t>
      </w:r>
      <w:r>
        <w:rPr>
          <w:rFonts w:cs="Times New Roman"/>
          <w:color w:val="000000" w:themeColor="text1"/>
          <w:lang w:val="hr-HR"/>
        </w:rPr>
        <w:t>ranije</w:t>
      </w:r>
      <w:r w:rsidRPr="00EA48AC">
        <w:rPr>
          <w:rFonts w:cs="Times New Roman"/>
          <w:color w:val="000000" w:themeColor="text1"/>
          <w:lang w:val="hr-HR"/>
        </w:rPr>
        <w:t xml:space="preserve"> spomenutih političkih orijentacija, nije iznenađujuće da su politički psiholozi i neuroznanstvenici željeli istražiti odražava li rad mozga ljevičara i desničara </w:t>
      </w:r>
      <w:r>
        <w:rPr>
          <w:rFonts w:cs="Times New Roman"/>
          <w:color w:val="000000" w:themeColor="text1"/>
          <w:lang w:val="hr-HR"/>
        </w:rPr>
        <w:t>t</w:t>
      </w:r>
      <w:r w:rsidRPr="00EA48AC">
        <w:rPr>
          <w:rFonts w:cs="Times New Roman"/>
          <w:color w:val="000000" w:themeColor="text1"/>
          <w:lang w:val="hr-HR"/>
        </w:rPr>
        <w:t>e podjele. U jednom jednostavnom, ali domišljatom istraživanju psiholog Amodio i suradnici stavili</w:t>
      </w:r>
      <w:r>
        <w:rPr>
          <w:rFonts w:cs="Times New Roman"/>
          <w:color w:val="000000" w:themeColor="text1"/>
          <w:lang w:val="hr-HR"/>
        </w:rPr>
        <w:t xml:space="preserve"> su</w:t>
      </w:r>
      <w:r w:rsidRPr="00EA48AC">
        <w:rPr>
          <w:rFonts w:cs="Times New Roman"/>
          <w:color w:val="000000" w:themeColor="text1"/>
          <w:lang w:val="hr-HR"/>
        </w:rPr>
        <w:t xml:space="preserve"> ljude pred lagan zadatak koji se naziva „Kreni/Nemoj krenuti“ (</w:t>
      </w:r>
      <w:r w:rsidRPr="00EA48AC">
        <w:rPr>
          <w:rFonts w:cs="Times New Roman"/>
          <w:i/>
          <w:iCs/>
          <w:color w:val="000000" w:themeColor="text1"/>
          <w:lang w:val="hr-HR"/>
        </w:rPr>
        <w:t>Go-No Go</w:t>
      </w:r>
      <w:r w:rsidRPr="00EA48AC">
        <w:rPr>
          <w:rFonts w:cs="Times New Roman"/>
          <w:color w:val="000000" w:themeColor="text1"/>
          <w:lang w:val="hr-HR"/>
        </w:rPr>
        <w:t xml:space="preserve">). </w:t>
      </w:r>
      <w:r>
        <w:rPr>
          <w:rFonts w:cs="Times New Roman"/>
          <w:color w:val="000000" w:themeColor="text1"/>
          <w:lang w:val="hr-HR"/>
        </w:rPr>
        <w:t>T</w:t>
      </w:r>
      <w:r w:rsidRPr="00EA48AC">
        <w:rPr>
          <w:rFonts w:cs="Times New Roman"/>
          <w:color w:val="000000" w:themeColor="text1"/>
          <w:lang w:val="hr-HR"/>
        </w:rPr>
        <w:t xml:space="preserve">aj se zadatak često </w:t>
      </w:r>
      <w:r>
        <w:rPr>
          <w:rFonts w:cs="Times New Roman"/>
          <w:color w:val="000000" w:themeColor="text1"/>
          <w:lang w:val="hr-HR"/>
        </w:rPr>
        <w:t>upotrebljava</w:t>
      </w:r>
      <w:r w:rsidRPr="00EA48AC">
        <w:rPr>
          <w:rFonts w:cs="Times New Roman"/>
          <w:color w:val="000000" w:themeColor="text1"/>
          <w:lang w:val="hr-HR"/>
        </w:rPr>
        <w:t xml:space="preserve"> u istraživanju izvršnih funkcija. Kada bi se na ekranu pojavio podražaj koji signalizira „Kreni“ situaciju, ispitanici su trebali reagirati pritiskom na tipku što je brže moguće, a kad bi se pojavio podražaj koji signalizira „Nemoj krenuti“ situaciju, nisu trebali reagirati. Eksperimentalna manipulacija odnosila </w:t>
      </w:r>
      <w:r>
        <w:rPr>
          <w:rFonts w:cs="Times New Roman"/>
          <w:color w:val="000000" w:themeColor="text1"/>
          <w:lang w:val="hr-HR"/>
        </w:rPr>
        <w:t xml:space="preserve">se </w:t>
      </w:r>
      <w:r w:rsidRPr="00EA48AC">
        <w:rPr>
          <w:rFonts w:cs="Times New Roman"/>
          <w:color w:val="000000" w:themeColor="text1"/>
          <w:lang w:val="hr-HR"/>
        </w:rPr>
        <w:t xml:space="preserve">na to da se „Kreni“ situacija pojavljivala mnogo češće, stoga su se ispitanici navikli na automatsko pritiskanje tipke čim </w:t>
      </w:r>
      <w:r>
        <w:rPr>
          <w:rFonts w:cs="Times New Roman"/>
          <w:color w:val="000000" w:themeColor="text1"/>
          <w:lang w:val="hr-HR"/>
        </w:rPr>
        <w:t xml:space="preserve">bi </w:t>
      </w:r>
      <w:r w:rsidRPr="00EA48AC">
        <w:rPr>
          <w:rFonts w:cs="Times New Roman"/>
          <w:color w:val="000000" w:themeColor="text1"/>
          <w:lang w:val="hr-HR"/>
        </w:rPr>
        <w:t xml:space="preserve">se nešto pojavilo na ekranu i trebao im je </w:t>
      </w:r>
      <w:r>
        <w:rPr>
          <w:rFonts w:cs="Times New Roman"/>
          <w:color w:val="000000" w:themeColor="text1"/>
          <w:lang w:val="hr-HR"/>
        </w:rPr>
        <w:t>mnogo</w:t>
      </w:r>
      <w:r w:rsidRPr="00EA48AC">
        <w:rPr>
          <w:rFonts w:cs="Times New Roman"/>
          <w:color w:val="000000" w:themeColor="text1"/>
          <w:lang w:val="hr-HR"/>
        </w:rPr>
        <w:t xml:space="preserve"> veći kognitivni napor da evaluiraju suprotstavljenu informaciju na koju ne trebaju dati odgovor.</w:t>
      </w:r>
      <w:r w:rsidRPr="00822DF7">
        <w:rPr>
          <w:rFonts w:eastAsia="Calibri"/>
          <w:color w:val="FF0000"/>
          <w:lang w:val="hr-HR"/>
        </w:rPr>
        <w:t xml:space="preserve"> </w:t>
      </w:r>
      <w:r w:rsidRPr="00822DF7">
        <w:rPr>
          <w:rFonts w:eastAsia="Calibri"/>
          <w:lang w:val="hr-HR"/>
        </w:rPr>
        <w:t>Ranija istraživanja pokazala su da liberalnim biračima, koji spadaju u lijevi dio političkog spektra, odgovaraju manje strukturirane okoline u odnosu na konzervativne birače koji spadaju u desni dio političkog spektra. S obzirom na navedeno, istraživači su pretpostavili da će ispitanici te političke orijentacije imati više točnih odgovora (manje će puta stisnuti tipku u „Nemoj krenuti“ situaciji), a upravo su to pokazali i rezultati.</w:t>
      </w:r>
      <w:r>
        <w:rPr>
          <w:rFonts w:cs="Times New Roman"/>
          <w:lang w:val="hr-HR"/>
        </w:rPr>
        <w:t xml:space="preserve"> </w:t>
      </w:r>
      <w:r w:rsidRPr="00EA48AC">
        <w:rPr>
          <w:rFonts w:cs="Times New Roman"/>
          <w:color w:val="000000" w:themeColor="text1"/>
          <w:lang w:val="hr-HR"/>
        </w:rPr>
        <w:t xml:space="preserve">Navedena pojava naziva </w:t>
      </w:r>
      <w:r>
        <w:rPr>
          <w:rFonts w:cs="Times New Roman"/>
          <w:color w:val="000000" w:themeColor="text1"/>
          <w:lang w:val="hr-HR"/>
        </w:rPr>
        <w:t xml:space="preserve">se </w:t>
      </w:r>
      <w:r w:rsidRPr="00EA48AC">
        <w:rPr>
          <w:rFonts w:cs="Times New Roman"/>
          <w:color w:val="000000" w:themeColor="text1"/>
          <w:lang w:val="hr-HR"/>
        </w:rPr>
        <w:t>nadzor konflikta. Pritom se ne misli na konflikt kao na svađu, već na uspoređivanje informacija koje nisu sukladne. U ranijem primjeru dolazi do konfliktnih informacija u „Ne</w:t>
      </w:r>
      <w:r>
        <w:rPr>
          <w:rFonts w:cs="Times New Roman"/>
          <w:color w:val="000000" w:themeColor="text1"/>
          <w:lang w:val="hr-HR"/>
        </w:rPr>
        <w:t>moj</w:t>
      </w:r>
      <w:r w:rsidRPr="00EA48AC">
        <w:rPr>
          <w:rFonts w:cs="Times New Roman"/>
          <w:color w:val="000000" w:themeColor="text1"/>
          <w:lang w:val="hr-HR"/>
        </w:rPr>
        <w:t xml:space="preserve"> kren</w:t>
      </w:r>
      <w:r>
        <w:rPr>
          <w:rFonts w:cs="Times New Roman"/>
          <w:color w:val="000000" w:themeColor="text1"/>
          <w:lang w:val="hr-HR"/>
        </w:rPr>
        <w:t>uti</w:t>
      </w:r>
      <w:r w:rsidRPr="00EA48AC">
        <w:rPr>
          <w:rFonts w:cs="Times New Roman"/>
          <w:color w:val="000000" w:themeColor="text1"/>
          <w:lang w:val="hr-HR"/>
        </w:rPr>
        <w:t>“ situaciji. Ispitanici su se navikli da se na ekranu pojavljuje podražaj za koji je primjerena reakcija stisak tipke. No kada se odjednom očekuje suprotna (konfliktna) reakcija</w:t>
      </w:r>
      <w:r>
        <w:rPr>
          <w:rFonts w:cs="Times New Roman"/>
          <w:color w:val="000000" w:themeColor="text1"/>
          <w:lang w:val="hr-HR"/>
        </w:rPr>
        <w:t>,</w:t>
      </w:r>
      <w:r w:rsidRPr="00EA48AC">
        <w:rPr>
          <w:rFonts w:cs="Times New Roman"/>
          <w:color w:val="000000" w:themeColor="text1"/>
          <w:lang w:val="hr-HR"/>
        </w:rPr>
        <w:t xml:space="preserve"> postavlja se pitanje koliko brzo i koliko točno njihov mozak može procesirati nove informacije. Predloženo je da centralnu ulogu u kognitivnom nadzoru konflikta među informacijama ima prednji cingularni </w:t>
      </w:r>
      <w:r w:rsidRPr="00EA48AC">
        <w:rPr>
          <w:rFonts w:cs="Times New Roman"/>
          <w:color w:val="000000" w:themeColor="text1"/>
          <w:lang w:val="hr-HR"/>
        </w:rPr>
        <w:lastRenderedPageBreak/>
        <w:t>korteks, za koj</w:t>
      </w:r>
      <w:r>
        <w:rPr>
          <w:rFonts w:cs="Times New Roman"/>
          <w:color w:val="000000" w:themeColor="text1"/>
          <w:lang w:val="hr-HR"/>
        </w:rPr>
        <w:t>i</w:t>
      </w:r>
      <w:r w:rsidRPr="00EA48AC">
        <w:rPr>
          <w:rFonts w:cs="Times New Roman"/>
          <w:color w:val="000000" w:themeColor="text1"/>
          <w:lang w:val="hr-HR"/>
        </w:rPr>
        <w:t xml:space="preserve"> je do sada pokazano da sudjeluje u raznim kognitivnim funkcijama poput korištenja jezika, učenja i pamćenja, kontrole pokreta itd. Kako bi provjerili aktivira li se </w:t>
      </w:r>
      <w:r>
        <w:rPr>
          <w:rFonts w:cs="Times New Roman"/>
          <w:color w:val="000000" w:themeColor="text1"/>
          <w:lang w:val="hr-HR"/>
        </w:rPr>
        <w:t>t</w:t>
      </w:r>
      <w:r w:rsidRPr="00EA48AC">
        <w:rPr>
          <w:rFonts w:cs="Times New Roman"/>
          <w:color w:val="000000" w:themeColor="text1"/>
          <w:lang w:val="hr-HR"/>
        </w:rPr>
        <w:t>o područje dru</w:t>
      </w:r>
      <w:r>
        <w:rPr>
          <w:rFonts w:cs="Times New Roman"/>
          <w:color w:val="000000" w:themeColor="text1"/>
          <w:lang w:val="hr-HR"/>
        </w:rPr>
        <w:t>k</w:t>
      </w:r>
      <w:r w:rsidRPr="00EA48AC">
        <w:rPr>
          <w:rFonts w:cs="Times New Roman"/>
          <w:color w:val="000000" w:themeColor="text1"/>
          <w:lang w:val="hr-HR"/>
        </w:rPr>
        <w:t>čije pri „Kreni/Nemoj krenuti“ zadatku kod ljudi različitih političkih orijentacija</w:t>
      </w:r>
      <w:r>
        <w:rPr>
          <w:rFonts w:cs="Times New Roman"/>
          <w:color w:val="000000" w:themeColor="text1"/>
          <w:lang w:val="hr-HR"/>
        </w:rPr>
        <w:t>,</w:t>
      </w:r>
      <w:r w:rsidRPr="00EA48AC">
        <w:rPr>
          <w:rFonts w:cs="Times New Roman"/>
          <w:color w:val="000000" w:themeColor="text1"/>
          <w:lang w:val="hr-HR"/>
        </w:rPr>
        <w:t xml:space="preserve"> Amodio i suradnici snimali su također EEG-om mozgovnu aktivnost tijekom eksperimenta. Pokazalo se da je aktivnost u </w:t>
      </w:r>
      <w:r>
        <w:rPr>
          <w:rFonts w:cs="Times New Roman"/>
          <w:color w:val="000000" w:themeColor="text1"/>
          <w:lang w:val="hr-HR"/>
        </w:rPr>
        <w:t>t</w:t>
      </w:r>
      <w:r w:rsidRPr="00EA48AC">
        <w:rPr>
          <w:rFonts w:cs="Times New Roman"/>
          <w:color w:val="000000" w:themeColor="text1"/>
          <w:lang w:val="hr-HR"/>
        </w:rPr>
        <w:t>oj regiji bila veća kod liberala, a ti nalazi upućuju na to da bi osnovne razlike u političkoj orijentaciji mogle djelomično biti ukorije</w:t>
      </w:r>
      <w:r>
        <w:rPr>
          <w:rFonts w:cs="Times New Roman"/>
          <w:color w:val="000000" w:themeColor="text1"/>
          <w:lang w:val="hr-HR"/>
        </w:rPr>
        <w:t>nje</w:t>
      </w:r>
      <w:r w:rsidRPr="00EA48AC">
        <w:rPr>
          <w:rFonts w:cs="Times New Roman"/>
          <w:color w:val="000000" w:themeColor="text1"/>
          <w:lang w:val="hr-HR"/>
        </w:rPr>
        <w:t>ne u načinu na koji naš mozak funkcionira i kako obrađuje informacije.</w:t>
      </w: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EA48AC">
        <w:rPr>
          <w:rFonts w:cs="Times New Roman"/>
          <w:color w:val="000000" w:themeColor="text1"/>
          <w:lang w:val="hr-HR"/>
        </w:rPr>
        <w:t xml:space="preserve">U drugom tipu istraživanja provjeravano je razlikuju li se mozgovi politički lijevo i desno orijentiranih ljudi u svojoj strukturi. Već su spomenute uloge amigdale i anteriornog cingularnog korteksa u obrađivanju informacija u političkom kontekstu. Polazeći od tih istraživanja, psiholog Ryota Kanai sa Sveučilišta u Sussexu sa svojim </w:t>
      </w:r>
      <w:r>
        <w:rPr>
          <w:rFonts w:cs="Times New Roman"/>
          <w:color w:val="000000" w:themeColor="text1"/>
          <w:lang w:val="hr-HR"/>
        </w:rPr>
        <w:t xml:space="preserve">se </w:t>
      </w:r>
      <w:r w:rsidRPr="00EA48AC">
        <w:rPr>
          <w:rFonts w:cs="Times New Roman"/>
          <w:color w:val="000000" w:themeColor="text1"/>
          <w:lang w:val="hr-HR"/>
        </w:rPr>
        <w:t xml:space="preserve">suradnicima zapitao </w:t>
      </w:r>
      <w:r>
        <w:rPr>
          <w:rFonts w:cs="Times New Roman"/>
          <w:color w:val="000000" w:themeColor="text1"/>
          <w:lang w:val="hr-HR"/>
        </w:rPr>
        <w:t>razlikuju</w:t>
      </w:r>
      <w:r w:rsidRPr="00EA48AC">
        <w:rPr>
          <w:rFonts w:cs="Times New Roman"/>
          <w:color w:val="000000" w:themeColor="text1"/>
          <w:lang w:val="hr-HR"/>
        </w:rPr>
        <w:t xml:space="preserve"> li se navedene strukture kod ljudi različitih političkih orijentacija. Pritom su prvo svoje sudionike pitali za njihove političke stavove, a zatim su snimili strukturu njihov</w:t>
      </w:r>
      <w:r>
        <w:rPr>
          <w:rFonts w:cs="Times New Roman"/>
          <w:color w:val="000000" w:themeColor="text1"/>
          <w:lang w:val="hr-HR"/>
        </w:rPr>
        <w:t>a</w:t>
      </w:r>
      <w:r w:rsidRPr="00EA48AC">
        <w:rPr>
          <w:rFonts w:cs="Times New Roman"/>
          <w:color w:val="000000" w:themeColor="text1"/>
          <w:lang w:val="hr-HR"/>
        </w:rPr>
        <w:t xml:space="preserve"> mozga koristeći fMRI. Snimke su pokazale da su liberalni ispitanici imali povećan volumen sive tvari u prednjem cingularnom korteksu, dok su konzervativni ispitanici imali povećan volumen sive tvari u desnoj amigdali</w:t>
      </w:r>
      <w:r w:rsidRPr="00B53AA9">
        <w:rPr>
          <w:rFonts w:cs="Times New Roman"/>
          <w:lang w:val="hr-HR"/>
        </w:rPr>
        <w:t xml:space="preserve">. K tome, odnos volumena i </w:t>
      </w:r>
      <w:r w:rsidRPr="00822DF7">
        <w:rPr>
          <w:rFonts w:eastAsia="Calibri"/>
          <w:lang w:val="hr-HR"/>
        </w:rPr>
        <w:t xml:space="preserve">izraženosti </w:t>
      </w:r>
      <w:r w:rsidRPr="00B53AA9">
        <w:rPr>
          <w:rFonts w:cs="Times New Roman"/>
          <w:lang w:val="hr-HR"/>
        </w:rPr>
        <w:t>političke orijentacije</w:t>
      </w:r>
      <w:r w:rsidRPr="00822DF7">
        <w:rPr>
          <w:rFonts w:eastAsia="Calibri"/>
          <w:lang w:val="hr-HR"/>
        </w:rPr>
        <w:t xml:space="preserve"> (koliko se sudionici smatraju liberalnima ili konzervativnima)</w:t>
      </w:r>
      <w:r w:rsidRPr="00B53AA9">
        <w:rPr>
          <w:rFonts w:cs="Times New Roman"/>
          <w:lang w:val="hr-HR"/>
        </w:rPr>
        <w:t xml:space="preserve"> bio je pozitivno povezan, drugim riječima volumen je bio to veći što su </w:t>
      </w:r>
      <w:r w:rsidRPr="00EA48AC">
        <w:rPr>
          <w:rFonts w:cs="Times New Roman"/>
          <w:color w:val="000000" w:themeColor="text1"/>
          <w:lang w:val="hr-HR"/>
        </w:rPr>
        <w:t xml:space="preserve">sudionici imali izraženiju političku orijentaciju. </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ind w:firstLine="708"/>
        <w:contextualSpacing/>
        <w:jc w:val="both"/>
        <w:rPr>
          <w:rFonts w:cs="Times New Roman"/>
          <w:b/>
          <w:bCs/>
          <w:color w:val="000000" w:themeColor="text1"/>
          <w:sz w:val="28"/>
          <w:szCs w:val="28"/>
          <w:lang w:val="hr-HR"/>
        </w:rPr>
      </w:pPr>
      <w:r w:rsidRPr="00EA48AC">
        <w:rPr>
          <w:rFonts w:cs="Times New Roman"/>
          <w:b/>
          <w:bCs/>
          <w:color w:val="000000" w:themeColor="text1"/>
          <w:sz w:val="28"/>
          <w:szCs w:val="28"/>
          <w:lang w:val="hr-HR"/>
        </w:rPr>
        <w:t xml:space="preserve">Znamo da je amigdala bitna, ali za što točno? </w:t>
      </w:r>
    </w:p>
    <w:p w:rsidR="00F6707F" w:rsidRPr="00EA48AC" w:rsidRDefault="00F6707F" w:rsidP="00F6707F">
      <w:pPr>
        <w:spacing w:after="160" w:line="360" w:lineRule="auto"/>
        <w:contextualSpacing/>
        <w:jc w:val="both"/>
        <w:rPr>
          <w:rFonts w:cs="Times New Roman"/>
          <w:i/>
          <w:iCs/>
          <w:color w:val="000000" w:themeColor="text1"/>
          <w:lang w:val="hr-HR"/>
        </w:rPr>
      </w:pP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EA48AC">
        <w:rPr>
          <w:rFonts w:cs="Times New Roman"/>
          <w:color w:val="000000" w:themeColor="text1"/>
          <w:lang w:val="hr-HR"/>
        </w:rPr>
        <w:t>Do sada smo se u ovom poglavlju nekoliko puta susretali s ulogom amigdale u procesiranju politički relevantnih informacija. Za kraj ćemo iskoristiti priliku da malo više kažemo o nje</w:t>
      </w:r>
      <w:r>
        <w:rPr>
          <w:rFonts w:cs="Times New Roman"/>
          <w:color w:val="000000" w:themeColor="text1"/>
          <w:lang w:val="hr-HR"/>
        </w:rPr>
        <w:t>zi</w:t>
      </w:r>
      <w:r w:rsidRPr="00EA48AC">
        <w:rPr>
          <w:rFonts w:cs="Times New Roman"/>
          <w:color w:val="000000" w:themeColor="text1"/>
          <w:lang w:val="hr-HR"/>
        </w:rPr>
        <w:t>n</w:t>
      </w:r>
      <w:r>
        <w:rPr>
          <w:rFonts w:cs="Times New Roman"/>
          <w:color w:val="000000" w:themeColor="text1"/>
          <w:lang w:val="hr-HR"/>
        </w:rPr>
        <w:t>u</w:t>
      </w:r>
      <w:r w:rsidRPr="00EA48AC">
        <w:rPr>
          <w:rFonts w:cs="Times New Roman"/>
          <w:color w:val="000000" w:themeColor="text1"/>
          <w:lang w:val="hr-HR"/>
        </w:rPr>
        <w:t xml:space="preserve"> djelovanju, ali </w:t>
      </w:r>
      <w:r>
        <w:rPr>
          <w:rFonts w:cs="Times New Roman"/>
          <w:color w:val="000000" w:themeColor="text1"/>
          <w:lang w:val="hr-HR"/>
        </w:rPr>
        <w:t xml:space="preserve">također ćemo </w:t>
      </w:r>
      <w:r w:rsidRPr="00EA48AC">
        <w:rPr>
          <w:rFonts w:cs="Times New Roman"/>
          <w:color w:val="000000" w:themeColor="text1"/>
          <w:lang w:val="hr-HR"/>
        </w:rPr>
        <w:t>na nje</w:t>
      </w:r>
      <w:r>
        <w:rPr>
          <w:rFonts w:cs="Times New Roman"/>
          <w:color w:val="000000" w:themeColor="text1"/>
          <w:lang w:val="hr-HR"/>
        </w:rPr>
        <w:t>zi</w:t>
      </w:r>
      <w:r w:rsidRPr="00EA48AC">
        <w:rPr>
          <w:rFonts w:cs="Times New Roman"/>
          <w:color w:val="000000" w:themeColor="text1"/>
          <w:lang w:val="hr-HR"/>
        </w:rPr>
        <w:t>n</w:t>
      </w:r>
      <w:r>
        <w:rPr>
          <w:rFonts w:cs="Times New Roman"/>
          <w:color w:val="000000" w:themeColor="text1"/>
          <w:lang w:val="hr-HR"/>
        </w:rPr>
        <w:t>u</w:t>
      </w:r>
      <w:r w:rsidRPr="00EA48AC">
        <w:rPr>
          <w:rFonts w:cs="Times New Roman"/>
          <w:color w:val="000000" w:themeColor="text1"/>
          <w:lang w:val="hr-HR"/>
        </w:rPr>
        <w:t xml:space="preserve"> primjeru pokušati pojasniti koliko je teško zaključivati o radu mozga i svih njegovih struktura u svakodnevnim situacijama. Povijesno gledajući, smatralo se da amigdala prvenstveno sudjeluje u reakcijama na podražaje koji izazivaju strah i u procesiranju negativnih podražaja. No niz novijih istraživanja pokazao je nje</w:t>
      </w:r>
      <w:r>
        <w:rPr>
          <w:rFonts w:cs="Times New Roman"/>
          <w:color w:val="000000" w:themeColor="text1"/>
          <w:lang w:val="hr-HR"/>
        </w:rPr>
        <w:t>zi</w:t>
      </w:r>
      <w:r w:rsidRPr="00EA48AC">
        <w:rPr>
          <w:rFonts w:cs="Times New Roman"/>
          <w:color w:val="000000" w:themeColor="text1"/>
          <w:lang w:val="hr-HR"/>
        </w:rPr>
        <w:t>nu ulogu i u drugim situacijama. Primjerice, u jednom su istraživanju ispitanicima prezentirane neutralne, pozitivne i negativne slike, a pritom je sniman rad mozga ispitanika pomoću fMRI</w:t>
      </w:r>
      <w:r>
        <w:rPr>
          <w:rFonts w:cs="Times New Roman"/>
          <w:color w:val="000000" w:themeColor="text1"/>
          <w:lang w:val="hr-HR"/>
        </w:rPr>
        <w:t>-a</w:t>
      </w:r>
      <w:r w:rsidRPr="00EA48AC">
        <w:rPr>
          <w:rFonts w:cs="Times New Roman"/>
          <w:color w:val="000000" w:themeColor="text1"/>
          <w:lang w:val="hr-HR"/>
        </w:rPr>
        <w:t>. Pokazalo s</w:t>
      </w:r>
      <w:r>
        <w:rPr>
          <w:rFonts w:cs="Times New Roman"/>
          <w:color w:val="000000" w:themeColor="text1"/>
          <w:lang w:val="hr-HR"/>
        </w:rPr>
        <w:t>e</w:t>
      </w:r>
      <w:r w:rsidRPr="00EA48AC">
        <w:rPr>
          <w:rFonts w:cs="Times New Roman"/>
          <w:color w:val="000000" w:themeColor="text1"/>
          <w:lang w:val="hr-HR"/>
        </w:rPr>
        <w:t xml:space="preserve"> da je amigdala bila aktivna pri reakcijama i na pozitivne i na negativne slike, u usporedbi s neutralnima. Pored toga, demo</w:t>
      </w:r>
      <w:r>
        <w:rPr>
          <w:rFonts w:cs="Times New Roman"/>
          <w:color w:val="000000" w:themeColor="text1"/>
          <w:lang w:val="hr-HR"/>
        </w:rPr>
        <w:t>n</w:t>
      </w:r>
      <w:r w:rsidRPr="00EA48AC">
        <w:rPr>
          <w:rFonts w:cs="Times New Roman"/>
          <w:color w:val="000000" w:themeColor="text1"/>
          <w:lang w:val="hr-HR"/>
        </w:rPr>
        <w:t xml:space="preserve">strirano je da amigdala ima ulogu u nadziranju uvjeta iz okoline, što prethodi </w:t>
      </w:r>
      <w:r w:rsidRPr="00EA48AC">
        <w:rPr>
          <w:rFonts w:cs="Times New Roman"/>
          <w:color w:val="000000" w:themeColor="text1"/>
          <w:lang w:val="hr-HR"/>
        </w:rPr>
        <w:lastRenderedPageBreak/>
        <w:t>emocionalnoj reakciji. Provedeno je jednostavno istraživanje u koj</w:t>
      </w:r>
      <w:r>
        <w:rPr>
          <w:rFonts w:cs="Times New Roman"/>
          <w:color w:val="000000" w:themeColor="text1"/>
          <w:lang w:val="hr-HR"/>
        </w:rPr>
        <w:t>e</w:t>
      </w:r>
      <w:r w:rsidRPr="00EA48AC">
        <w:rPr>
          <w:rFonts w:cs="Times New Roman"/>
          <w:color w:val="000000" w:themeColor="text1"/>
          <w:lang w:val="hr-HR"/>
        </w:rPr>
        <w:t>m se miševima i ljudima puštao samo jedan ton. U nekim slučajevima moglo se predvidjeti kada će ton biti pušten (npr. u pravilnim razmacima od 200 ms), dok se u drugim slučajevima ton pojavljivao nepredvidivo. Na fMRI</w:t>
      </w:r>
      <w:r>
        <w:rPr>
          <w:rFonts w:cs="Times New Roman"/>
          <w:color w:val="000000" w:themeColor="text1"/>
          <w:lang w:val="hr-HR"/>
        </w:rPr>
        <w:t>-u</w:t>
      </w:r>
      <w:r w:rsidRPr="00EA48AC">
        <w:rPr>
          <w:rFonts w:cs="Times New Roman"/>
          <w:color w:val="000000" w:themeColor="text1"/>
          <w:lang w:val="hr-HR"/>
        </w:rPr>
        <w:t xml:space="preserve"> je pokazano da je i kod ljudi i kod miševa amigdala aktivna u situaciji pojavljivanja nepredvidivih tonova. Prema tome možemo smatrati da amigdala ima ulogu i u nadgledanju naše okoline, i to čak i u situacijama koje nisu osobite bitne za nas (pojavljivanje jednog tona u nepredvidivim razmacima ne možemo smatrati baš zastrašujućim, zar ne?).</w:t>
      </w:r>
    </w:p>
    <w:p w:rsidR="00F6707F" w:rsidRPr="00EA48AC" w:rsidRDefault="00F6707F" w:rsidP="00F6707F">
      <w:pPr>
        <w:spacing w:after="160" w:line="360" w:lineRule="auto"/>
        <w:ind w:firstLine="708"/>
        <w:contextualSpacing/>
        <w:jc w:val="both"/>
        <w:rPr>
          <w:rFonts w:cs="Times New Roman"/>
          <w:color w:val="000000" w:themeColor="text1"/>
          <w:lang w:val="hr-HR"/>
        </w:rPr>
      </w:pPr>
      <w:r w:rsidRPr="00EA48AC">
        <w:rPr>
          <w:rFonts w:cs="Times New Roman"/>
          <w:color w:val="000000" w:themeColor="text1"/>
          <w:lang w:val="hr-HR"/>
        </w:rPr>
        <w:t>Sada smo se upoznali s još dvije funkcije amigdale (a ima ih još) koje se ne uklapaju u tradicionalnu pretpostavku da je uloga amigdale procesiranje informacija koje su prijeteće ili zastrašujuće. Prema tome</w:t>
      </w:r>
      <w:r>
        <w:rPr>
          <w:rFonts w:cs="Times New Roman"/>
          <w:color w:val="000000" w:themeColor="text1"/>
          <w:lang w:val="hr-HR"/>
        </w:rPr>
        <w:t>,</w:t>
      </w:r>
      <w:r w:rsidRPr="00EA48AC">
        <w:rPr>
          <w:rFonts w:cs="Times New Roman"/>
          <w:color w:val="000000" w:themeColor="text1"/>
          <w:lang w:val="hr-HR"/>
        </w:rPr>
        <w:t xml:space="preserve"> treba biti oprezan i pri interpretiranju uloge amigdale u nalazima vezanim za istraživanje političkih pitanja. Znamo da se ona aktivira kada vidimo </w:t>
      </w:r>
      <w:r>
        <w:rPr>
          <w:rFonts w:cs="Times New Roman"/>
          <w:color w:val="000000" w:themeColor="text1"/>
          <w:lang w:val="hr-HR"/>
        </w:rPr>
        <w:t>fotografiju</w:t>
      </w:r>
      <w:r w:rsidRPr="00EA48AC">
        <w:rPr>
          <w:rFonts w:cs="Times New Roman"/>
          <w:color w:val="000000" w:themeColor="text1"/>
          <w:lang w:val="hr-HR"/>
        </w:rPr>
        <w:t xml:space="preserve"> političara koji je suprotne političke orijentacije od na</w:t>
      </w:r>
      <w:r>
        <w:rPr>
          <w:rFonts w:cs="Times New Roman"/>
          <w:color w:val="000000" w:themeColor="text1"/>
          <w:lang w:val="hr-HR"/>
        </w:rPr>
        <w:t>še</w:t>
      </w:r>
      <w:r w:rsidRPr="00EA48AC">
        <w:rPr>
          <w:rFonts w:cs="Times New Roman"/>
          <w:color w:val="000000" w:themeColor="text1"/>
          <w:lang w:val="hr-HR"/>
        </w:rPr>
        <w:t xml:space="preserve">. Ali </w:t>
      </w:r>
      <w:r>
        <w:rPr>
          <w:rFonts w:cs="Times New Roman"/>
          <w:color w:val="000000" w:themeColor="text1"/>
          <w:lang w:val="hr-HR"/>
        </w:rPr>
        <w:t>možemo</w:t>
      </w:r>
      <w:r w:rsidRPr="00EA48AC">
        <w:rPr>
          <w:rFonts w:cs="Times New Roman"/>
          <w:color w:val="000000" w:themeColor="text1"/>
          <w:lang w:val="hr-HR"/>
        </w:rPr>
        <w:t xml:space="preserve"> li sa sigurnošću reći da je to zbog toga što se na neki način plašimo njega ili pripadnika grupe koja ima suprotne stavove od naših? Vjerojatno ne, a amigdala vjerojatno reagira na </w:t>
      </w:r>
      <w:r>
        <w:rPr>
          <w:rFonts w:cs="Times New Roman"/>
          <w:color w:val="000000" w:themeColor="text1"/>
          <w:lang w:val="hr-HR"/>
        </w:rPr>
        <w:t>mnogo</w:t>
      </w:r>
      <w:r w:rsidRPr="00EA48AC">
        <w:rPr>
          <w:rFonts w:cs="Times New Roman"/>
          <w:color w:val="000000" w:themeColor="text1"/>
          <w:lang w:val="hr-HR"/>
        </w:rPr>
        <w:t xml:space="preserve"> širi spektar događaja koji su na neki način od osobne važnosti. Upravo u </w:t>
      </w:r>
      <w:r>
        <w:rPr>
          <w:rFonts w:cs="Times New Roman"/>
          <w:color w:val="000000" w:themeColor="text1"/>
          <w:lang w:val="hr-HR"/>
        </w:rPr>
        <w:t>t</w:t>
      </w:r>
      <w:r w:rsidRPr="00EA48AC">
        <w:rPr>
          <w:rFonts w:cs="Times New Roman"/>
          <w:color w:val="000000" w:themeColor="text1"/>
          <w:lang w:val="hr-HR"/>
        </w:rPr>
        <w:t xml:space="preserve">om primjeru leži i glavna slabost </w:t>
      </w:r>
      <w:r>
        <w:rPr>
          <w:rFonts w:cs="Times New Roman"/>
          <w:color w:val="000000" w:themeColor="text1"/>
          <w:lang w:val="hr-HR"/>
        </w:rPr>
        <w:t>upotrebe</w:t>
      </w:r>
      <w:r w:rsidRPr="00EA48AC">
        <w:rPr>
          <w:rFonts w:cs="Times New Roman"/>
          <w:color w:val="000000" w:themeColor="text1"/>
          <w:lang w:val="hr-HR"/>
        </w:rPr>
        <w:t xml:space="preserve"> tehnika oslikavanja mozga prilikom ispitivanja političkog ponašanja. Dobiveni nalazi mogu biti privlačni, ali naše poznavanje rada mozga još uvijek nije dovoljno precizno da bi</w:t>
      </w:r>
      <w:r>
        <w:rPr>
          <w:rFonts w:cs="Times New Roman"/>
          <w:color w:val="000000" w:themeColor="text1"/>
          <w:lang w:val="hr-HR"/>
        </w:rPr>
        <w:t>smo</w:t>
      </w:r>
      <w:r w:rsidRPr="00EA48AC">
        <w:rPr>
          <w:rFonts w:cs="Times New Roman"/>
          <w:color w:val="000000" w:themeColor="text1"/>
          <w:lang w:val="hr-HR"/>
        </w:rPr>
        <w:t xml:space="preserve"> sa sigurnošću mogli zaključivati o točnim uzročno-posljedičnim odnosima između određene regije mozga i specifičnog ponašanja. Kao što je ovdje opisano na primjeru amigdale</w:t>
      </w:r>
      <w:r>
        <w:rPr>
          <w:rFonts w:cs="Times New Roman"/>
          <w:color w:val="000000" w:themeColor="text1"/>
          <w:lang w:val="hr-HR"/>
        </w:rPr>
        <w:t>,</w:t>
      </w:r>
      <w:r w:rsidRPr="00EA48AC">
        <w:rPr>
          <w:rFonts w:cs="Times New Roman"/>
          <w:color w:val="000000" w:themeColor="text1"/>
          <w:lang w:val="hr-HR"/>
        </w:rPr>
        <w:t xml:space="preserve"> slični primjeri mogli bi se pronaći i za druge regije mozga koje su bile ranije spomenute. Zbog toga treba imati na umu da pri interpretaciji nalaza</w:t>
      </w:r>
      <w:r w:rsidRPr="00E83C11">
        <w:rPr>
          <w:rFonts w:cs="Times New Roman"/>
          <w:color w:val="000000" w:themeColor="text1"/>
          <w:lang w:val="hr-HR"/>
        </w:rPr>
        <w:t xml:space="preserve"> </w:t>
      </w:r>
      <w:r>
        <w:rPr>
          <w:rFonts w:cs="Times New Roman"/>
          <w:color w:val="000000" w:themeColor="text1"/>
          <w:lang w:val="hr-HR"/>
        </w:rPr>
        <w:t>t</w:t>
      </w:r>
      <w:r w:rsidRPr="00EA48AC">
        <w:rPr>
          <w:rFonts w:cs="Times New Roman"/>
          <w:color w:val="000000" w:themeColor="text1"/>
          <w:lang w:val="hr-HR"/>
        </w:rPr>
        <w:t xml:space="preserve">akvih istraživanja </w:t>
      </w:r>
      <w:r>
        <w:rPr>
          <w:rFonts w:cs="Times New Roman"/>
          <w:color w:val="000000" w:themeColor="text1"/>
          <w:lang w:val="hr-HR"/>
        </w:rPr>
        <w:t xml:space="preserve">i </w:t>
      </w:r>
      <w:r w:rsidRPr="00EA48AC">
        <w:rPr>
          <w:rFonts w:cs="Times New Roman"/>
          <w:color w:val="000000" w:themeColor="text1"/>
          <w:lang w:val="hr-HR"/>
        </w:rPr>
        <w:t>izvođenju zaključaka</w:t>
      </w:r>
      <w:r w:rsidRPr="00EA48AC" w:rsidDel="00E83C11">
        <w:rPr>
          <w:rFonts w:cs="Times New Roman"/>
          <w:color w:val="000000" w:themeColor="text1"/>
          <w:lang w:val="hr-HR"/>
        </w:rPr>
        <w:t xml:space="preserve"> </w:t>
      </w:r>
      <w:r w:rsidRPr="00EA48AC">
        <w:rPr>
          <w:rFonts w:cs="Times New Roman"/>
          <w:color w:val="000000" w:themeColor="text1"/>
          <w:lang w:val="hr-HR"/>
        </w:rPr>
        <w:t xml:space="preserve">treba biti iznimno oprezan. Istraživači Theodoridis i Nelson sa Sveučilišta u Kaliforniji u svom pregledu istraživanja političke neuroznanosti naglašavaju da su dosadašnji nalazi ključni </w:t>
      </w:r>
      <w:r>
        <w:rPr>
          <w:rFonts w:cs="Times New Roman"/>
          <w:color w:val="000000" w:themeColor="text1"/>
          <w:lang w:val="hr-HR"/>
        </w:rPr>
        <w:t>za</w:t>
      </w:r>
      <w:r w:rsidRPr="00EA48AC">
        <w:rPr>
          <w:rFonts w:cs="Times New Roman"/>
          <w:color w:val="000000" w:themeColor="text1"/>
          <w:lang w:val="hr-HR"/>
        </w:rPr>
        <w:t xml:space="preserve"> uspostavljanj</w:t>
      </w:r>
      <w:r>
        <w:rPr>
          <w:rFonts w:cs="Times New Roman"/>
          <w:color w:val="000000" w:themeColor="text1"/>
          <w:lang w:val="hr-HR"/>
        </w:rPr>
        <w:t>e</w:t>
      </w:r>
      <w:r w:rsidRPr="00EA48AC">
        <w:rPr>
          <w:rFonts w:cs="Times New Roman"/>
          <w:color w:val="000000" w:themeColor="text1"/>
          <w:lang w:val="hr-HR"/>
        </w:rPr>
        <w:t xml:space="preserve"> nove discipline i </w:t>
      </w:r>
      <w:r>
        <w:rPr>
          <w:rFonts w:cs="Times New Roman"/>
          <w:color w:val="000000" w:themeColor="text1"/>
          <w:lang w:val="hr-HR"/>
        </w:rPr>
        <w:t>za</w:t>
      </w:r>
      <w:r w:rsidRPr="00EA48AC">
        <w:rPr>
          <w:rFonts w:cs="Times New Roman"/>
          <w:color w:val="000000" w:themeColor="text1"/>
          <w:lang w:val="hr-HR"/>
        </w:rPr>
        <w:t xml:space="preserve"> bolje razumijevanj</w:t>
      </w:r>
      <w:r>
        <w:rPr>
          <w:rFonts w:cs="Times New Roman"/>
          <w:color w:val="000000" w:themeColor="text1"/>
          <w:lang w:val="hr-HR"/>
        </w:rPr>
        <w:t>e</w:t>
      </w:r>
      <w:r w:rsidRPr="00EA48AC">
        <w:rPr>
          <w:rFonts w:cs="Times New Roman"/>
          <w:color w:val="000000" w:themeColor="text1"/>
          <w:lang w:val="hr-HR"/>
        </w:rPr>
        <w:t xml:space="preserve"> političke kognicije. </w:t>
      </w:r>
      <w:r>
        <w:rPr>
          <w:rFonts w:cs="Times New Roman"/>
          <w:color w:val="000000" w:themeColor="text1"/>
          <w:lang w:val="hr-HR"/>
        </w:rPr>
        <w:t xml:space="preserve">Međutim, </w:t>
      </w:r>
      <w:r w:rsidRPr="00EA48AC">
        <w:rPr>
          <w:rFonts w:cs="Times New Roman"/>
          <w:color w:val="000000" w:themeColor="text1"/>
          <w:lang w:val="hr-HR"/>
        </w:rPr>
        <w:t xml:space="preserve">istraživači </w:t>
      </w:r>
      <w:r>
        <w:rPr>
          <w:rFonts w:cs="Times New Roman"/>
          <w:color w:val="000000" w:themeColor="text1"/>
          <w:lang w:val="hr-HR"/>
        </w:rPr>
        <w:t xml:space="preserve">također </w:t>
      </w:r>
      <w:r w:rsidRPr="00EA48AC">
        <w:rPr>
          <w:rFonts w:cs="Times New Roman"/>
          <w:color w:val="000000" w:themeColor="text1"/>
          <w:lang w:val="hr-HR"/>
        </w:rPr>
        <w:t xml:space="preserve">moraju biti oprezni kako ne bi pretjerano sigurno zaključivali na temelju svojih nalaza. Treba pustiti području da se razvije, da se nova znanja akumuliraju i </w:t>
      </w:r>
      <w:r>
        <w:rPr>
          <w:rFonts w:cs="Times New Roman"/>
          <w:color w:val="000000" w:themeColor="text1"/>
          <w:lang w:val="hr-HR"/>
        </w:rPr>
        <w:t xml:space="preserve">ne treba </w:t>
      </w:r>
      <w:r w:rsidRPr="00EA48AC">
        <w:rPr>
          <w:rFonts w:cs="Times New Roman"/>
          <w:color w:val="000000" w:themeColor="text1"/>
          <w:lang w:val="hr-HR"/>
        </w:rPr>
        <w:t xml:space="preserve">očekivati da će uvođenje novih tehnika mjerenja </w:t>
      </w:r>
      <w:r>
        <w:rPr>
          <w:rFonts w:cs="Times New Roman"/>
          <w:color w:val="000000" w:themeColor="text1"/>
          <w:lang w:val="hr-HR"/>
        </w:rPr>
        <w:t>trenutačno</w:t>
      </w:r>
      <w:r w:rsidRPr="00EA48AC">
        <w:rPr>
          <w:rFonts w:cs="Times New Roman"/>
          <w:color w:val="000000" w:themeColor="text1"/>
          <w:lang w:val="hr-HR"/>
        </w:rPr>
        <w:t xml:space="preserve"> rasvijetliti sve nepoznanice. </w:t>
      </w:r>
    </w:p>
    <w:p w:rsidR="00F6707F" w:rsidRPr="00EA48AC" w:rsidRDefault="00F6707F" w:rsidP="00F6707F">
      <w:pPr>
        <w:spacing w:after="160" w:line="360" w:lineRule="auto"/>
        <w:ind w:firstLine="708"/>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b/>
          <w:bCs/>
          <w:color w:val="000000" w:themeColor="text1"/>
          <w:sz w:val="28"/>
          <w:szCs w:val="28"/>
          <w:lang w:val="hr-HR"/>
        </w:rPr>
      </w:pPr>
      <w:r w:rsidRPr="00EA48AC">
        <w:rPr>
          <w:rFonts w:cs="Times New Roman"/>
          <w:b/>
          <w:bCs/>
          <w:color w:val="000000" w:themeColor="text1"/>
          <w:sz w:val="28"/>
          <w:szCs w:val="28"/>
          <w:lang w:val="hr-HR"/>
        </w:rPr>
        <w:t xml:space="preserve">Zaključci </w:t>
      </w:r>
    </w:p>
    <w:p w:rsidR="00F6707F" w:rsidRPr="00EA48AC" w:rsidRDefault="00F6707F" w:rsidP="00F6707F">
      <w:pPr>
        <w:spacing w:after="160" w:line="360" w:lineRule="auto"/>
        <w:ind w:firstLine="708"/>
        <w:contextualSpacing/>
        <w:jc w:val="both"/>
        <w:rPr>
          <w:rFonts w:cs="Times New Roman"/>
          <w:color w:val="000000" w:themeColor="text1"/>
          <w:lang w:val="hr-HR"/>
        </w:rPr>
      </w:pPr>
    </w:p>
    <w:p w:rsidR="00F6707F" w:rsidRPr="00EA48AC" w:rsidRDefault="00F6707F" w:rsidP="00F6707F">
      <w:pPr>
        <w:spacing w:line="360" w:lineRule="auto"/>
        <w:ind w:firstLine="708"/>
        <w:jc w:val="both"/>
        <w:rPr>
          <w:rFonts w:cs="Times New Roman"/>
          <w:color w:val="000000" w:themeColor="text1"/>
          <w:lang w:val="hr-HR"/>
        </w:rPr>
      </w:pPr>
      <w:r w:rsidRPr="00EA48AC">
        <w:rPr>
          <w:rFonts w:cs="Times New Roman"/>
          <w:color w:val="000000" w:themeColor="text1"/>
          <w:lang w:val="hr-HR"/>
        </w:rPr>
        <w:lastRenderedPageBreak/>
        <w:t>U ovom poglavlju da</w:t>
      </w:r>
      <w:r>
        <w:rPr>
          <w:rFonts w:cs="Times New Roman"/>
          <w:color w:val="000000" w:themeColor="text1"/>
          <w:lang w:val="hr-HR"/>
        </w:rPr>
        <w:t>n</w:t>
      </w:r>
      <w:r w:rsidRPr="00EA48AC">
        <w:rPr>
          <w:rFonts w:cs="Times New Roman"/>
          <w:color w:val="000000" w:themeColor="text1"/>
          <w:lang w:val="hr-HR"/>
        </w:rPr>
        <w:t xml:space="preserve"> je kratak pregled bitnih nalaza iz područja političke neuroznanosti. Dakako, ima ih još, ali nije bilo moguće uvrstiti sva istraživanja koja posljednjih 10 godina post</w:t>
      </w:r>
      <w:r>
        <w:rPr>
          <w:rFonts w:cs="Times New Roman"/>
          <w:color w:val="000000" w:themeColor="text1"/>
          <w:lang w:val="hr-HR"/>
        </w:rPr>
        <w:t>upno</w:t>
      </w:r>
      <w:r w:rsidRPr="00EA48AC">
        <w:rPr>
          <w:rFonts w:cs="Times New Roman"/>
          <w:color w:val="000000" w:themeColor="text1"/>
          <w:lang w:val="hr-HR"/>
        </w:rPr>
        <w:t xml:space="preserve"> učvršćuju poziciju </w:t>
      </w:r>
      <w:r>
        <w:rPr>
          <w:rFonts w:cs="Times New Roman"/>
          <w:color w:val="000000" w:themeColor="text1"/>
          <w:lang w:val="hr-HR"/>
        </w:rPr>
        <w:t>t</w:t>
      </w:r>
      <w:r w:rsidRPr="00EA48AC">
        <w:rPr>
          <w:rFonts w:cs="Times New Roman"/>
          <w:color w:val="000000" w:themeColor="text1"/>
          <w:lang w:val="hr-HR"/>
        </w:rPr>
        <w:t xml:space="preserve">e discipline u znanstvenom svijetu. </w:t>
      </w:r>
      <w:r>
        <w:rPr>
          <w:rFonts w:cs="Times New Roman"/>
          <w:color w:val="000000" w:themeColor="text1"/>
          <w:lang w:val="hr-HR"/>
        </w:rPr>
        <w:t>Međutim,</w:t>
      </w:r>
      <w:r w:rsidRPr="00EA48AC">
        <w:rPr>
          <w:rFonts w:cs="Times New Roman"/>
          <w:color w:val="000000" w:themeColor="text1"/>
          <w:lang w:val="hr-HR"/>
        </w:rPr>
        <w:t xml:space="preserve"> to nije ni bio cilj ovog poglavlja. Cilj je bio zainteresiranom čitatelju ponuditi uvid u ono što do sada znamo o funkcioniranju mozga kada je riječ o političkim pitanjima. Dosadašnje spoznaje prikazane u ovom poglavlju mogu </w:t>
      </w:r>
      <w:r>
        <w:rPr>
          <w:rFonts w:cs="Times New Roman"/>
          <w:color w:val="000000" w:themeColor="text1"/>
          <w:lang w:val="hr-HR"/>
        </w:rPr>
        <w:t xml:space="preserve">se </w:t>
      </w:r>
      <w:r w:rsidRPr="00EA48AC">
        <w:rPr>
          <w:rFonts w:cs="Times New Roman"/>
          <w:color w:val="000000" w:themeColor="text1"/>
          <w:lang w:val="hr-HR"/>
        </w:rPr>
        <w:t>sažeti u nekoliko sljedećih zaključaka:</w:t>
      </w:r>
    </w:p>
    <w:p w:rsidR="00F6707F" w:rsidRPr="00EA48AC" w:rsidRDefault="00F6707F" w:rsidP="00F6707F">
      <w:pPr>
        <w:spacing w:line="360" w:lineRule="auto"/>
        <w:jc w:val="both"/>
        <w:rPr>
          <w:rFonts w:cs="Times New Roman"/>
          <w:color w:val="000000" w:themeColor="text1"/>
          <w:lang w:val="hr-HR"/>
        </w:rPr>
      </w:pPr>
      <w:r w:rsidRPr="00EA48AC">
        <w:rPr>
          <w:rFonts w:cs="Times New Roman"/>
          <w:color w:val="000000" w:themeColor="text1"/>
          <w:lang w:val="hr-HR"/>
        </w:rPr>
        <w:t xml:space="preserve">1. Sustavno </w:t>
      </w:r>
      <w:r>
        <w:rPr>
          <w:rFonts w:cs="Times New Roman"/>
          <w:color w:val="000000" w:themeColor="text1"/>
          <w:lang w:val="hr-HR"/>
        </w:rPr>
        <w:t xml:space="preserve">smo </w:t>
      </w:r>
      <w:r w:rsidRPr="00EA48AC">
        <w:rPr>
          <w:rFonts w:cs="Times New Roman"/>
          <w:color w:val="000000" w:themeColor="text1"/>
          <w:lang w:val="hr-HR"/>
        </w:rPr>
        <w:t>skloniji prihvatiti članove grupe s kojom dijelimo zajednička obilježja</w:t>
      </w:r>
      <w:r>
        <w:rPr>
          <w:rFonts w:cs="Times New Roman"/>
          <w:color w:val="000000" w:themeColor="text1"/>
          <w:lang w:val="hr-HR"/>
        </w:rPr>
        <w:t>,</w:t>
      </w:r>
      <w:r w:rsidRPr="00EA48AC">
        <w:rPr>
          <w:rFonts w:cs="Times New Roman"/>
          <w:color w:val="000000" w:themeColor="text1"/>
          <w:lang w:val="hr-HR"/>
        </w:rPr>
        <w:t xml:space="preserve"> a da nismo toga ponekad ni svjesni. Također brže prepoznajemo lica pripadnika „naše“ skupine. </w:t>
      </w: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color w:val="000000" w:themeColor="text1"/>
          <w:lang w:val="hr-HR"/>
        </w:rPr>
        <w:t xml:space="preserve">2. Prepoznavanje stranačke pripadnosti moguće </w:t>
      </w:r>
      <w:r>
        <w:rPr>
          <w:rFonts w:cs="Times New Roman"/>
          <w:color w:val="000000" w:themeColor="text1"/>
          <w:lang w:val="hr-HR"/>
        </w:rPr>
        <w:t xml:space="preserve">je </w:t>
      </w:r>
      <w:r w:rsidRPr="00EA48AC">
        <w:rPr>
          <w:rFonts w:cs="Times New Roman"/>
          <w:color w:val="000000" w:themeColor="text1"/>
          <w:lang w:val="hr-HR"/>
        </w:rPr>
        <w:t>identificirati na neuronskoj razini. Prema istraživanjima na američkim uzorcima, gledanje fotografije predsjedničkog kandidata kojeg podržavamo aktivira područja prednjeg cingularnog korteksa i više regija u dorsolateralnom prefrontalnom korteksu. Inzula i prednji cingularni korteks sudjeluju u percepciji negativnih osobina političara.</w:t>
      </w: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color w:val="000000" w:themeColor="text1"/>
          <w:lang w:val="hr-HR"/>
        </w:rPr>
        <w:t>3. Kada je riječ o ulozi amigdale u procesiranju politički relevantnih informacija, potvrđeno je nje</w:t>
      </w:r>
      <w:r>
        <w:rPr>
          <w:rFonts w:cs="Times New Roman"/>
          <w:color w:val="000000" w:themeColor="text1"/>
          <w:lang w:val="hr-HR"/>
        </w:rPr>
        <w:t>zi</w:t>
      </w:r>
      <w:r w:rsidRPr="00EA48AC">
        <w:rPr>
          <w:rFonts w:cs="Times New Roman"/>
          <w:color w:val="000000" w:themeColor="text1"/>
          <w:lang w:val="hr-HR"/>
        </w:rPr>
        <w:t>no aktiviranje za vrijeme gledanja fotografije političara koji je suprotne političke orijentacije od na</w:t>
      </w:r>
      <w:r>
        <w:rPr>
          <w:rFonts w:cs="Times New Roman"/>
          <w:color w:val="000000" w:themeColor="text1"/>
          <w:lang w:val="hr-HR"/>
        </w:rPr>
        <w:t>še</w:t>
      </w:r>
      <w:r w:rsidRPr="00EA48AC">
        <w:rPr>
          <w:rFonts w:cs="Times New Roman"/>
          <w:color w:val="000000" w:themeColor="text1"/>
          <w:lang w:val="hr-HR"/>
        </w:rPr>
        <w:t xml:space="preserve">. Budući da tehnike oslikavanja mozga ne pružaju uvid u uzročno-posljedične odnose između aktivacije određene regije mozga i specifičnog ponašanja, u ovom slučaju, uzimajući u obzir već istraženu ulogu amigdale, ne možemo sa sigurnošću odgovoriti na pitanje je </w:t>
      </w:r>
      <w:r>
        <w:rPr>
          <w:rFonts w:cs="Times New Roman"/>
          <w:color w:val="000000" w:themeColor="text1"/>
          <w:lang w:val="hr-HR"/>
        </w:rPr>
        <w:t xml:space="preserve">li </w:t>
      </w:r>
      <w:r w:rsidRPr="00EA48AC">
        <w:rPr>
          <w:rFonts w:cs="Times New Roman"/>
          <w:color w:val="000000" w:themeColor="text1"/>
          <w:lang w:val="hr-HR"/>
        </w:rPr>
        <w:t>nje</w:t>
      </w:r>
      <w:r>
        <w:rPr>
          <w:rFonts w:cs="Times New Roman"/>
          <w:color w:val="000000" w:themeColor="text1"/>
          <w:lang w:val="hr-HR"/>
        </w:rPr>
        <w:t>zi</w:t>
      </w:r>
      <w:r w:rsidRPr="00EA48AC">
        <w:rPr>
          <w:rFonts w:cs="Times New Roman"/>
          <w:color w:val="000000" w:themeColor="text1"/>
          <w:lang w:val="hr-HR"/>
        </w:rPr>
        <w:t xml:space="preserve">na aktivacija povezana s našim strahom od konkretnog političara ili je povezana sa strahom od pripadnika grupe koja ima stavove suprotne od naših. </w:t>
      </w:r>
      <w:r>
        <w:rPr>
          <w:rFonts w:cs="Times New Roman"/>
          <w:color w:val="000000" w:themeColor="text1"/>
          <w:lang w:val="hr-HR"/>
        </w:rPr>
        <w:t>T</w:t>
      </w:r>
      <w:r w:rsidRPr="00EA48AC">
        <w:rPr>
          <w:rFonts w:cs="Times New Roman"/>
          <w:color w:val="000000" w:themeColor="text1"/>
          <w:lang w:val="hr-HR"/>
        </w:rPr>
        <w:t xml:space="preserve">akve nalaze ipak treba uzeti sa „zrncem soli“ i biti oprezan pri interpretaciji nalaza i donošenju čvrstih zaključaka. Ako vam se iznesene informacije u ovom poglavlju i ne čine uvjerljivima, prisjetite </w:t>
      </w:r>
      <w:r>
        <w:rPr>
          <w:rFonts w:cs="Times New Roman"/>
          <w:color w:val="000000" w:themeColor="text1"/>
          <w:lang w:val="hr-HR"/>
        </w:rPr>
        <w:t xml:space="preserve">se </w:t>
      </w:r>
      <w:r w:rsidRPr="00EA48AC">
        <w:rPr>
          <w:rFonts w:cs="Times New Roman"/>
          <w:color w:val="000000" w:themeColor="text1"/>
          <w:lang w:val="hr-HR"/>
        </w:rPr>
        <w:t xml:space="preserve">na sekundu da su one samo djelić jednog ogromnog pothvata </w:t>
      </w:r>
      <w:r>
        <w:rPr>
          <w:rFonts w:cs="Times New Roman"/>
          <w:color w:val="000000" w:themeColor="text1"/>
          <w:lang w:val="hr-HR"/>
        </w:rPr>
        <w:t>–</w:t>
      </w:r>
      <w:r w:rsidRPr="00EA48AC">
        <w:rPr>
          <w:rFonts w:cs="Times New Roman"/>
          <w:color w:val="000000" w:themeColor="text1"/>
          <w:lang w:val="hr-HR"/>
        </w:rPr>
        <w:t xml:space="preserve"> razumijevanja funkcioniranja ljudskog mozga, najsloženije poznate strukture u svemiru.</w:t>
      </w:r>
      <w:r>
        <w:rPr>
          <w:rFonts w:cs="Times New Roman"/>
          <w:color w:val="000000" w:themeColor="text1"/>
          <w:lang w:val="hr-HR"/>
        </w:rPr>
        <w:t xml:space="preserve"> S</w:t>
      </w:r>
      <w:r w:rsidRPr="00EA48AC">
        <w:rPr>
          <w:rFonts w:cs="Times New Roman"/>
          <w:color w:val="000000" w:themeColor="text1"/>
          <w:lang w:val="hr-HR"/>
        </w:rPr>
        <w:t>vaki idući korak koji budemo poduzimali kako bismo proširili svoje spoznaje</w:t>
      </w:r>
      <w:r>
        <w:rPr>
          <w:rFonts w:cs="Times New Roman"/>
          <w:color w:val="000000" w:themeColor="text1"/>
          <w:lang w:val="hr-HR"/>
        </w:rPr>
        <w:t>,</w:t>
      </w:r>
      <w:r w:rsidRPr="00EA48AC">
        <w:rPr>
          <w:rFonts w:cs="Times New Roman"/>
          <w:color w:val="000000" w:themeColor="text1"/>
          <w:lang w:val="hr-HR"/>
        </w:rPr>
        <w:t xml:space="preserve"> dovest </w:t>
      </w:r>
      <w:r>
        <w:rPr>
          <w:rFonts w:cs="Times New Roman"/>
          <w:color w:val="000000" w:themeColor="text1"/>
          <w:lang w:val="hr-HR"/>
        </w:rPr>
        <w:t xml:space="preserve">će </w:t>
      </w:r>
      <w:r w:rsidRPr="00EA48AC">
        <w:rPr>
          <w:rFonts w:cs="Times New Roman"/>
          <w:color w:val="000000" w:themeColor="text1"/>
          <w:lang w:val="hr-HR"/>
        </w:rPr>
        <w:t>do boljeg razumijevanja kako tisuće i tisuće pojedinačnih mozgova oblikuj</w:t>
      </w:r>
      <w:r>
        <w:rPr>
          <w:rFonts w:cs="Times New Roman"/>
          <w:color w:val="000000" w:themeColor="text1"/>
          <w:lang w:val="hr-HR"/>
        </w:rPr>
        <w:t>u</w:t>
      </w:r>
      <w:r w:rsidRPr="00EA48AC">
        <w:rPr>
          <w:rFonts w:cs="Times New Roman"/>
          <w:color w:val="000000" w:themeColor="text1"/>
          <w:lang w:val="hr-HR"/>
        </w:rPr>
        <w:t xml:space="preserve"> složenu strukturu koju kroz povijest nazivamo ljudskom civilizacijom. </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b/>
          <w:bCs/>
          <w:color w:val="000000" w:themeColor="text1"/>
          <w:sz w:val="28"/>
          <w:szCs w:val="28"/>
          <w:lang w:val="hr-HR"/>
        </w:rPr>
      </w:pPr>
      <w:r w:rsidRPr="00EA48AC">
        <w:rPr>
          <w:rFonts w:cs="Times New Roman"/>
          <w:b/>
          <w:bCs/>
          <w:color w:val="000000" w:themeColor="text1"/>
          <w:sz w:val="28"/>
          <w:szCs w:val="28"/>
          <w:lang w:val="hr-HR"/>
        </w:rPr>
        <w:t xml:space="preserve">Testirajte se </w:t>
      </w:r>
    </w:p>
    <w:p w:rsidR="00F6707F" w:rsidRPr="00EA48AC" w:rsidRDefault="00F6707F" w:rsidP="00F6707F">
      <w:pPr>
        <w:numPr>
          <w:ilvl w:val="0"/>
          <w:numId w:val="1"/>
        </w:numPr>
        <w:spacing w:after="160" w:line="360" w:lineRule="auto"/>
        <w:contextualSpacing/>
        <w:jc w:val="both"/>
        <w:rPr>
          <w:rFonts w:cs="Times New Roman"/>
          <w:color w:val="000000" w:themeColor="text1"/>
          <w:lang w:val="hr-HR"/>
        </w:rPr>
      </w:pPr>
      <w:r w:rsidRPr="00EA48AC">
        <w:rPr>
          <w:rFonts w:cs="Times New Roman"/>
          <w:color w:val="000000" w:themeColor="text1"/>
          <w:lang w:val="hr-HR"/>
        </w:rPr>
        <w:t>Amigdala je uključena u velik broj moždanih procesa. Probajte se sjetiti kada se sve aktivira amigdala kada razmišljamo o političkim pitanjima.</w:t>
      </w:r>
    </w:p>
    <w:p w:rsidR="00F6707F" w:rsidRPr="00EA48AC" w:rsidRDefault="00F6707F" w:rsidP="00F6707F">
      <w:pPr>
        <w:numPr>
          <w:ilvl w:val="0"/>
          <w:numId w:val="1"/>
        </w:numPr>
        <w:spacing w:after="160" w:line="360" w:lineRule="auto"/>
        <w:contextualSpacing/>
        <w:jc w:val="both"/>
        <w:rPr>
          <w:rFonts w:cs="Times New Roman"/>
          <w:color w:val="000000" w:themeColor="text1"/>
          <w:lang w:val="hr-HR"/>
        </w:rPr>
      </w:pPr>
      <w:r w:rsidRPr="00EA48AC">
        <w:rPr>
          <w:rFonts w:cs="Times New Roman"/>
          <w:color w:val="000000" w:themeColor="text1"/>
          <w:lang w:val="hr-HR"/>
        </w:rPr>
        <w:lastRenderedPageBreak/>
        <w:t xml:space="preserve">Koje </w:t>
      </w:r>
      <w:r>
        <w:rPr>
          <w:rFonts w:cs="Times New Roman"/>
          <w:color w:val="000000" w:themeColor="text1"/>
          <w:lang w:val="hr-HR"/>
        </w:rPr>
        <w:t xml:space="preserve">se </w:t>
      </w:r>
      <w:r w:rsidRPr="00EA48AC">
        <w:rPr>
          <w:rFonts w:cs="Times New Roman"/>
          <w:color w:val="000000" w:themeColor="text1"/>
          <w:lang w:val="hr-HR"/>
        </w:rPr>
        <w:t>moždane regije aktiviraju kada gledamo fotografiju političara kojemu nismo nakloni?</w:t>
      </w:r>
    </w:p>
    <w:p w:rsidR="00F6707F" w:rsidRPr="00EA48AC" w:rsidRDefault="00F6707F" w:rsidP="00F6707F">
      <w:pPr>
        <w:numPr>
          <w:ilvl w:val="0"/>
          <w:numId w:val="1"/>
        </w:numPr>
        <w:spacing w:after="160" w:line="360" w:lineRule="auto"/>
        <w:contextualSpacing/>
        <w:jc w:val="both"/>
        <w:rPr>
          <w:rFonts w:cs="Times New Roman"/>
          <w:color w:val="000000" w:themeColor="text1"/>
          <w:lang w:val="hr-HR"/>
        </w:rPr>
      </w:pPr>
      <w:r w:rsidRPr="00EA48AC">
        <w:rPr>
          <w:rFonts w:cs="Times New Roman"/>
          <w:color w:val="000000" w:themeColor="text1"/>
          <w:lang w:val="hr-HR"/>
        </w:rPr>
        <w:t>Kako birači percipiraju pobjednike, a kako gubitnike političkih izbora?</w:t>
      </w:r>
    </w:p>
    <w:p w:rsidR="00F6707F" w:rsidRPr="00EA48AC" w:rsidRDefault="00F6707F" w:rsidP="00F6707F">
      <w:pPr>
        <w:numPr>
          <w:ilvl w:val="0"/>
          <w:numId w:val="1"/>
        </w:numPr>
        <w:spacing w:after="160" w:line="360" w:lineRule="auto"/>
        <w:contextualSpacing/>
        <w:jc w:val="both"/>
        <w:rPr>
          <w:rFonts w:cs="Times New Roman"/>
          <w:color w:val="000000" w:themeColor="text1"/>
          <w:lang w:val="hr-HR"/>
        </w:rPr>
      </w:pPr>
      <w:r w:rsidRPr="00EA48AC">
        <w:rPr>
          <w:rFonts w:cs="Times New Roman"/>
          <w:color w:val="000000" w:themeColor="text1"/>
          <w:lang w:val="hr-HR"/>
        </w:rPr>
        <w:t xml:space="preserve">Doživljavaju li politička pitanja na isti način </w:t>
      </w:r>
      <w:r>
        <w:rPr>
          <w:rFonts w:cs="Times New Roman"/>
          <w:color w:val="000000" w:themeColor="text1"/>
          <w:lang w:val="hr-HR"/>
        </w:rPr>
        <w:t>oni</w:t>
      </w:r>
      <w:r w:rsidRPr="00EA48AC">
        <w:rPr>
          <w:rFonts w:cs="Times New Roman"/>
          <w:color w:val="000000" w:themeColor="text1"/>
          <w:lang w:val="hr-HR"/>
        </w:rPr>
        <w:t xml:space="preserve"> kojima je politika bitna u životu i oni kojima nije?</w:t>
      </w:r>
    </w:p>
    <w:p w:rsidR="00F6707F" w:rsidRPr="00EA48AC" w:rsidRDefault="00F6707F" w:rsidP="00F6707F">
      <w:pPr>
        <w:numPr>
          <w:ilvl w:val="0"/>
          <w:numId w:val="1"/>
        </w:numPr>
        <w:spacing w:after="160" w:line="360" w:lineRule="auto"/>
        <w:contextualSpacing/>
        <w:jc w:val="both"/>
        <w:rPr>
          <w:rFonts w:cs="Times New Roman"/>
          <w:color w:val="000000" w:themeColor="text1"/>
          <w:lang w:val="hr-HR"/>
        </w:rPr>
      </w:pPr>
      <w:r w:rsidRPr="00EA48AC">
        <w:rPr>
          <w:rFonts w:cs="Times New Roman"/>
          <w:color w:val="000000" w:themeColor="text1"/>
          <w:lang w:val="hr-HR"/>
        </w:rPr>
        <w:t>Koje se psihičke osobine nalaze u pozadini lijeve i desne političke orijentacije?</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b/>
          <w:bCs/>
          <w:color w:val="000000" w:themeColor="text1"/>
          <w:sz w:val="28"/>
          <w:szCs w:val="28"/>
          <w:lang w:val="hr-HR"/>
        </w:rPr>
      </w:pPr>
      <w:r w:rsidRPr="00EA48AC">
        <w:rPr>
          <w:rFonts w:cs="Times New Roman"/>
          <w:b/>
          <w:bCs/>
          <w:color w:val="000000" w:themeColor="text1"/>
          <w:sz w:val="28"/>
          <w:szCs w:val="28"/>
          <w:lang w:val="hr-HR"/>
        </w:rPr>
        <w:t>Preporučena dodatna literatura</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Boehm, C. (2009). </w:t>
      </w:r>
      <w:r w:rsidRPr="00EA48AC">
        <w:rPr>
          <w:rFonts w:cs="Times New Roman"/>
          <w:i/>
          <w:iCs/>
          <w:color w:val="000000" w:themeColor="text1"/>
          <w:lang w:val="hr-HR"/>
        </w:rPr>
        <w:t>Hierarchy in the forest: The evolution of egalitarian behavior</w:t>
      </w:r>
      <w:r w:rsidRPr="00EA48AC">
        <w:rPr>
          <w:rFonts w:cs="Times New Roman"/>
          <w:color w:val="000000" w:themeColor="text1"/>
          <w:lang w:val="hr-HR"/>
        </w:rPr>
        <w:t xml:space="preserve">. </w:t>
      </w:r>
      <w:r w:rsidRPr="00822DF7">
        <w:rPr>
          <w:rFonts w:eastAsia="Calibri"/>
          <w:lang w:val="hr-HR"/>
        </w:rPr>
        <w:t xml:space="preserve">Cambridge: </w:t>
      </w:r>
      <w:r w:rsidRPr="00B53AA9">
        <w:rPr>
          <w:rFonts w:cs="Times New Roman"/>
          <w:lang w:val="hr-HR"/>
        </w:rPr>
        <w:t>Harvard University Press. – U ovoj knjizi da</w:t>
      </w:r>
      <w:r>
        <w:rPr>
          <w:rFonts w:cs="Times New Roman"/>
          <w:lang w:val="hr-HR"/>
        </w:rPr>
        <w:t>n</w:t>
      </w:r>
      <w:r w:rsidRPr="00B53AA9">
        <w:rPr>
          <w:rFonts w:cs="Times New Roman"/>
          <w:lang w:val="hr-HR"/>
        </w:rPr>
        <w:t xml:space="preserve"> je pregled društvene organizacije plemena </w:t>
      </w:r>
      <w:r w:rsidRPr="00EA48AC">
        <w:rPr>
          <w:rFonts w:cs="Times New Roman"/>
          <w:color w:val="000000" w:themeColor="text1"/>
          <w:lang w:val="hr-HR"/>
        </w:rPr>
        <w:t>lovaca</w:t>
      </w:r>
      <w:r>
        <w:rPr>
          <w:rFonts w:cs="Times New Roman"/>
          <w:color w:val="000000" w:themeColor="text1"/>
          <w:lang w:val="hr-HR"/>
        </w:rPr>
        <w:t xml:space="preserve"> </w:t>
      </w:r>
      <w:r w:rsidRPr="00EA48AC">
        <w:rPr>
          <w:rFonts w:cs="Times New Roman"/>
          <w:color w:val="000000" w:themeColor="text1"/>
          <w:lang w:val="hr-HR"/>
        </w:rPr>
        <w:t>sakupljača koji još žive u modernom vremenu te se pokušava dati odgovor na pitanje kako nastaje politička organizacija u jednom društvu.</w:t>
      </w:r>
    </w:p>
    <w:p w:rsidR="00F6707F" w:rsidRPr="00EA48AC" w:rsidRDefault="00F6707F" w:rsidP="00F6707F">
      <w:pPr>
        <w:spacing w:after="160" w:line="360" w:lineRule="auto"/>
        <w:ind w:left="567" w:hanging="567"/>
        <w:contextualSpacing/>
        <w:jc w:val="both"/>
        <w:rPr>
          <w:rFonts w:cs="Times New Roman"/>
          <w:color w:val="000000" w:themeColor="text1"/>
          <w:lang w:val="hr-HR"/>
        </w:rPr>
      </w:pPr>
    </w:p>
    <w:p w:rsidR="00F6707F" w:rsidRPr="00EA48AC" w:rsidRDefault="00F6707F" w:rsidP="00F6707F">
      <w:pPr>
        <w:spacing w:after="160" w:line="360" w:lineRule="auto"/>
        <w:ind w:left="567" w:hanging="567"/>
        <w:contextualSpacing/>
        <w:jc w:val="both"/>
        <w:rPr>
          <w:rFonts w:cs="Times New Roman"/>
          <w:i/>
          <w:iCs/>
          <w:color w:val="000000" w:themeColor="text1"/>
          <w:lang w:val="hr-HR"/>
        </w:rPr>
      </w:pPr>
      <w:r w:rsidRPr="00EA48AC">
        <w:rPr>
          <w:rFonts w:cs="Times New Roman"/>
          <w:color w:val="000000" w:themeColor="text1"/>
          <w:lang w:val="hr-HR"/>
        </w:rPr>
        <w:t xml:space="preserve">Cottam, M. L., Mastors, E., Preston, T., &amp; Dietz, B. (2015). </w:t>
      </w:r>
      <w:r w:rsidRPr="00EA48AC">
        <w:rPr>
          <w:rFonts w:cs="Times New Roman"/>
          <w:i/>
          <w:iCs/>
          <w:color w:val="000000" w:themeColor="text1"/>
          <w:lang w:val="hr-HR"/>
        </w:rPr>
        <w:t>Introduction to political psychology</w:t>
      </w:r>
      <w:r w:rsidRPr="00EA48AC">
        <w:rPr>
          <w:rFonts w:cs="Times New Roman"/>
          <w:color w:val="000000" w:themeColor="text1"/>
          <w:lang w:val="hr-HR"/>
        </w:rPr>
        <w:t xml:space="preserve">. New York: Routledge. </w:t>
      </w:r>
      <w:r>
        <w:rPr>
          <w:rFonts w:cs="Times New Roman"/>
          <w:color w:val="000000" w:themeColor="text1"/>
          <w:lang w:val="hr-HR"/>
        </w:rPr>
        <w:t>–</w:t>
      </w:r>
      <w:r w:rsidRPr="00EA48AC">
        <w:rPr>
          <w:rFonts w:cs="Times New Roman"/>
          <w:color w:val="000000" w:themeColor="text1"/>
          <w:lang w:val="hr-HR"/>
        </w:rPr>
        <w:t xml:space="preserve"> Politička psihologija veliko je područje u kojem se praktički sve velike psihologijske teorije primjenjuju na razumijevanje individualnih razlika u političkom ponašanju. Ovaj udžbenik daje kompletan prikaz i jako dobar uvod u područje.</w:t>
      </w:r>
      <w:r w:rsidRPr="00EA48AC">
        <w:rPr>
          <w:rFonts w:cs="Times New Roman"/>
          <w:i/>
          <w:iCs/>
          <w:color w:val="000000" w:themeColor="text1"/>
          <w:lang w:val="hr-HR"/>
        </w:rPr>
        <w:t xml:space="preserve"> </w:t>
      </w:r>
    </w:p>
    <w:p w:rsidR="00F6707F" w:rsidRPr="00EA48AC" w:rsidRDefault="00F6707F" w:rsidP="00F6707F">
      <w:pPr>
        <w:spacing w:after="160" w:line="360" w:lineRule="auto"/>
        <w:ind w:left="567" w:hanging="567"/>
        <w:contextualSpacing/>
        <w:jc w:val="both"/>
        <w:rPr>
          <w:rFonts w:cs="Times New Roman"/>
          <w:i/>
          <w:iCs/>
          <w:color w:val="000000" w:themeColor="text1"/>
          <w:lang w:val="hr-HR"/>
        </w:rPr>
      </w:pP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Noël, A., &amp; Thérien,, J. P. (2008). </w:t>
      </w:r>
      <w:r w:rsidRPr="00EA48AC">
        <w:rPr>
          <w:rFonts w:cs="Times New Roman"/>
          <w:i/>
          <w:iCs/>
          <w:color w:val="000000" w:themeColor="text1"/>
          <w:lang w:val="hr-HR"/>
        </w:rPr>
        <w:t>Left and right in global politics</w:t>
      </w:r>
      <w:r w:rsidRPr="00EA48AC">
        <w:rPr>
          <w:rFonts w:cs="Times New Roman"/>
          <w:color w:val="000000" w:themeColor="text1"/>
          <w:lang w:val="hr-HR"/>
        </w:rPr>
        <w:t xml:space="preserve">. New York: Cambridge University Press. – Knjiga donosi pregled lijeve i desne političke orijentacije </w:t>
      </w:r>
      <w:r>
        <w:rPr>
          <w:rFonts w:cs="Times New Roman"/>
          <w:color w:val="000000" w:themeColor="text1"/>
          <w:lang w:val="hr-HR"/>
        </w:rPr>
        <w:t>tijekom</w:t>
      </w:r>
      <w:r w:rsidRPr="00EA48AC">
        <w:rPr>
          <w:rFonts w:cs="Times New Roman"/>
          <w:color w:val="000000" w:themeColor="text1"/>
          <w:lang w:val="hr-HR"/>
        </w:rPr>
        <w:t xml:space="preserve"> povijest</w:t>
      </w:r>
      <w:r>
        <w:rPr>
          <w:rFonts w:cs="Times New Roman"/>
          <w:color w:val="000000" w:themeColor="text1"/>
          <w:lang w:val="hr-HR"/>
        </w:rPr>
        <w:t>i</w:t>
      </w:r>
      <w:r w:rsidRPr="00EA48AC">
        <w:rPr>
          <w:rFonts w:cs="Times New Roman"/>
          <w:color w:val="000000" w:themeColor="text1"/>
          <w:lang w:val="hr-HR"/>
        </w:rPr>
        <w:t xml:space="preserve">. Iako se formalno kao začetak </w:t>
      </w:r>
      <w:r>
        <w:rPr>
          <w:rFonts w:cs="Times New Roman"/>
          <w:color w:val="000000" w:themeColor="text1"/>
          <w:lang w:val="hr-HR"/>
        </w:rPr>
        <w:t>t</w:t>
      </w:r>
      <w:r w:rsidRPr="00EA48AC">
        <w:rPr>
          <w:rFonts w:cs="Times New Roman"/>
          <w:color w:val="000000" w:themeColor="text1"/>
          <w:lang w:val="hr-HR"/>
        </w:rPr>
        <w:t xml:space="preserve">ih podjela uzimaju zbivanja koja su se odvijala tijekom Francuske revolucije, osnovne ideje različitih političkih orijentacija mogu se naći još i u antičkoj Grčkoj. </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  </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Theodoridis A. G., &amp; Nelson, A. J. (2012). Of BOLD claims and excesive fears: A call for caution and patience regarding political neuroscience. </w:t>
      </w:r>
      <w:r w:rsidRPr="00EA48AC">
        <w:rPr>
          <w:rFonts w:cs="Times New Roman"/>
          <w:i/>
          <w:iCs/>
          <w:color w:val="000000" w:themeColor="text1"/>
          <w:lang w:val="hr-HR"/>
        </w:rPr>
        <w:t>Political Psychology</w:t>
      </w:r>
      <w:r w:rsidRPr="00090E71">
        <w:rPr>
          <w:rFonts w:cs="Times New Roman"/>
          <w:i/>
          <w:iCs/>
          <w:color w:val="000000" w:themeColor="text1"/>
          <w:lang w:val="hr-HR"/>
        </w:rPr>
        <w:t>,</w:t>
      </w:r>
      <w:r w:rsidRPr="00EA48AC">
        <w:rPr>
          <w:rFonts w:cs="Times New Roman"/>
          <w:i/>
          <w:iCs/>
          <w:color w:val="000000" w:themeColor="text1"/>
          <w:lang w:val="hr-HR"/>
        </w:rPr>
        <w:t xml:space="preserve"> 33</w:t>
      </w:r>
      <w:r w:rsidRPr="00EA48AC">
        <w:rPr>
          <w:rFonts w:cs="Times New Roman"/>
          <w:color w:val="000000" w:themeColor="text1"/>
          <w:lang w:val="hr-HR"/>
        </w:rPr>
        <w:t>(1), 41-57. – U članku je prikazan pregled relevantnih istraživanja u području političke neuroznanosti. Autori također upozoravaju na nedostatke koje područje trenutno ima te daju preporuke kako bi se u budućnosti ti nedosta</w:t>
      </w:r>
      <w:r>
        <w:rPr>
          <w:rFonts w:cs="Times New Roman"/>
          <w:color w:val="000000" w:themeColor="text1"/>
          <w:lang w:val="hr-HR"/>
        </w:rPr>
        <w:t>t</w:t>
      </w:r>
      <w:r w:rsidRPr="00EA48AC">
        <w:rPr>
          <w:rFonts w:cs="Times New Roman"/>
          <w:color w:val="000000" w:themeColor="text1"/>
          <w:lang w:val="hr-HR"/>
        </w:rPr>
        <w:t xml:space="preserve">ci mogli zaobići. </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b/>
          <w:bCs/>
          <w:color w:val="000000" w:themeColor="text1"/>
          <w:sz w:val="28"/>
          <w:szCs w:val="28"/>
          <w:lang w:val="hr-HR"/>
        </w:rPr>
      </w:pPr>
      <w:r w:rsidRPr="00EA48AC">
        <w:rPr>
          <w:rFonts w:cs="Times New Roman"/>
          <w:b/>
          <w:bCs/>
          <w:color w:val="000000" w:themeColor="text1"/>
          <w:sz w:val="28"/>
          <w:szCs w:val="28"/>
          <w:lang w:val="hr-HR"/>
        </w:rPr>
        <w:t>Važni pojmovi</w:t>
      </w:r>
    </w:p>
    <w:p w:rsidR="00F6707F" w:rsidRPr="00EA48AC" w:rsidRDefault="00F6707F" w:rsidP="00F6707F">
      <w:pPr>
        <w:spacing w:after="160" w:line="360" w:lineRule="auto"/>
        <w:contextualSpacing/>
        <w:jc w:val="both"/>
        <w:rPr>
          <w:rFonts w:cs="Times New Roman"/>
          <w:b/>
          <w:bCs/>
          <w:color w:val="000000" w:themeColor="text1"/>
          <w:sz w:val="28"/>
          <w:szCs w:val="28"/>
          <w:lang w:val="hr-HR"/>
        </w:rPr>
      </w:pP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b/>
          <w:bCs/>
          <w:color w:val="000000" w:themeColor="text1"/>
          <w:lang w:val="hr-HR"/>
        </w:rPr>
        <w:t xml:space="preserve">Elektroencefalografija (EEG)  </w:t>
      </w:r>
      <w:r w:rsidRPr="00EA48AC">
        <w:rPr>
          <w:rFonts w:cs="Times New Roman"/>
          <w:color w:val="000000" w:themeColor="text1"/>
          <w:lang w:val="hr-HR"/>
        </w:rPr>
        <w:t xml:space="preserve">Pogledati definiciju </w:t>
      </w:r>
      <w:r>
        <w:rPr>
          <w:rFonts w:cs="Times New Roman"/>
          <w:color w:val="000000" w:themeColor="text1"/>
          <w:lang w:val="hr-HR"/>
        </w:rPr>
        <w:t>na</w:t>
      </w:r>
      <w:r w:rsidRPr="00EA48AC">
        <w:rPr>
          <w:rFonts w:cs="Times New Roman"/>
          <w:color w:val="000000" w:themeColor="text1"/>
          <w:lang w:val="hr-HR"/>
        </w:rPr>
        <w:t xml:space="preserve"> </w:t>
      </w:r>
      <w:r>
        <w:rPr>
          <w:rFonts w:cs="Times New Roman"/>
          <w:color w:val="000000" w:themeColor="text1"/>
          <w:lang w:val="hr-HR"/>
        </w:rPr>
        <w:t>popisu</w:t>
      </w:r>
      <w:r w:rsidRPr="00EA48AC">
        <w:rPr>
          <w:rFonts w:cs="Times New Roman"/>
          <w:color w:val="000000" w:themeColor="text1"/>
          <w:lang w:val="hr-HR"/>
        </w:rPr>
        <w:t xml:space="preserve"> pojmova drugog poglavlja. Zbog bolje vremenske rezolucije u usporedbi s fMRI</w:t>
      </w:r>
      <w:r>
        <w:rPr>
          <w:rFonts w:cs="Times New Roman"/>
          <w:color w:val="000000" w:themeColor="text1"/>
          <w:lang w:val="hr-HR"/>
        </w:rPr>
        <w:t>-em,</w:t>
      </w:r>
      <w:r w:rsidRPr="00EA48AC">
        <w:rPr>
          <w:rFonts w:cs="Times New Roman"/>
          <w:color w:val="000000" w:themeColor="text1"/>
          <w:lang w:val="hr-HR"/>
        </w:rPr>
        <w:t xml:space="preserve"> pogodna </w:t>
      </w:r>
      <w:r>
        <w:rPr>
          <w:rFonts w:cs="Times New Roman"/>
          <w:color w:val="000000" w:themeColor="text1"/>
          <w:lang w:val="hr-HR"/>
        </w:rPr>
        <w:t xml:space="preserve">je </w:t>
      </w:r>
      <w:r w:rsidRPr="00EA48AC">
        <w:rPr>
          <w:rFonts w:cs="Times New Roman"/>
          <w:color w:val="000000" w:themeColor="text1"/>
          <w:lang w:val="hr-HR"/>
        </w:rPr>
        <w:t>za proučavanje kako</w:t>
      </w:r>
      <w:r>
        <w:rPr>
          <w:rFonts w:cs="Times New Roman"/>
          <w:color w:val="000000" w:themeColor="text1"/>
          <w:lang w:val="hr-HR"/>
        </w:rPr>
        <w:t xml:space="preserve"> </w:t>
      </w:r>
      <w:r w:rsidRPr="00EA48AC">
        <w:rPr>
          <w:rFonts w:cs="Times New Roman"/>
          <w:color w:val="000000" w:themeColor="text1"/>
          <w:lang w:val="hr-HR"/>
        </w:rPr>
        <w:t xml:space="preserve">se </w:t>
      </w:r>
      <w:r>
        <w:rPr>
          <w:rFonts w:cs="Times New Roman"/>
          <w:color w:val="000000" w:themeColor="text1"/>
          <w:lang w:val="hr-HR"/>
        </w:rPr>
        <w:t xml:space="preserve">za </w:t>
      </w:r>
      <w:r w:rsidRPr="00EA48AC">
        <w:rPr>
          <w:rFonts w:cs="Times New Roman"/>
          <w:color w:val="000000" w:themeColor="text1"/>
          <w:lang w:val="hr-HR"/>
        </w:rPr>
        <w:t>vrijeme određenog psihičkog procesa u mozgu odvijaju prateće aktivnosti tijekom određenog vremena.</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b/>
          <w:bCs/>
          <w:color w:val="000000" w:themeColor="text1"/>
          <w:lang w:val="hr-HR"/>
        </w:rPr>
        <w:t xml:space="preserve">Funkcionalna magnetska rezonancija (fMRI) </w:t>
      </w:r>
      <w:r w:rsidRPr="00EA48AC">
        <w:rPr>
          <w:rFonts w:cs="Times New Roman"/>
          <w:color w:val="000000" w:themeColor="text1"/>
          <w:lang w:val="hr-HR"/>
        </w:rPr>
        <w:t xml:space="preserve">Tehnika snimanja aktivnosti mozga u magnetskom polju koja se temelji na BOLD signalu koji ukazuje na stupanj oksigenizacije krvi koja protječe kroz mozak.  </w:t>
      </w:r>
      <w:r>
        <w:rPr>
          <w:rFonts w:cs="Times New Roman"/>
          <w:color w:val="000000" w:themeColor="text1"/>
          <w:lang w:val="hr-HR"/>
        </w:rPr>
        <w:t>S p</w:t>
      </w:r>
      <w:r w:rsidRPr="00EA48AC">
        <w:rPr>
          <w:rFonts w:cs="Times New Roman"/>
          <w:color w:val="000000" w:themeColor="text1"/>
          <w:lang w:val="hr-HR"/>
        </w:rPr>
        <w:t xml:space="preserve">omoću </w:t>
      </w:r>
      <w:r>
        <w:rPr>
          <w:rFonts w:cs="Times New Roman"/>
          <w:color w:val="000000" w:themeColor="text1"/>
          <w:lang w:val="hr-HR"/>
        </w:rPr>
        <w:t xml:space="preserve">nje </w:t>
      </w:r>
      <w:r w:rsidRPr="00EA48AC">
        <w:rPr>
          <w:rFonts w:cs="Times New Roman"/>
          <w:color w:val="000000" w:themeColor="text1"/>
          <w:lang w:val="hr-HR"/>
        </w:rPr>
        <w:t>istraživač dobiva snimku rada mozga, a osobito je pogodna za mapiranje moždanih područja za koja se onda pretpostavlja da su uključena u specifične psihičke procese.</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b/>
          <w:bCs/>
          <w:color w:val="000000" w:themeColor="text1"/>
          <w:lang w:val="hr-HR"/>
        </w:rPr>
        <w:t xml:space="preserve">Lažni izbori </w:t>
      </w:r>
      <w:r w:rsidRPr="00EA48AC">
        <w:rPr>
          <w:rFonts w:cs="Times New Roman"/>
          <w:color w:val="000000" w:themeColor="text1"/>
          <w:lang w:val="hr-HR"/>
        </w:rPr>
        <w:t>(</w:t>
      </w:r>
      <w:r w:rsidRPr="00B917D3">
        <w:rPr>
          <w:rFonts w:cs="Times New Roman"/>
          <w:iCs/>
          <w:color w:val="000000" w:themeColor="text1"/>
          <w:lang w:val="hr-HR"/>
        </w:rPr>
        <w:t>engl.</w:t>
      </w:r>
      <w:r w:rsidRPr="00EA48AC">
        <w:rPr>
          <w:rFonts w:cs="Times New Roman"/>
          <w:i/>
          <w:iCs/>
          <w:color w:val="000000" w:themeColor="text1"/>
          <w:lang w:val="hr-HR"/>
        </w:rPr>
        <w:t xml:space="preserve"> mock elections</w:t>
      </w:r>
      <w:r w:rsidRPr="00EA48AC">
        <w:rPr>
          <w:rFonts w:cs="Times New Roman"/>
          <w:color w:val="000000" w:themeColor="text1"/>
          <w:lang w:val="hr-HR"/>
        </w:rPr>
        <w:t xml:space="preserve">)  Metoda proučavanja političkog ponašanja koja se često </w:t>
      </w:r>
      <w:r>
        <w:rPr>
          <w:rFonts w:cs="Times New Roman"/>
          <w:color w:val="000000" w:themeColor="text1"/>
          <w:lang w:val="hr-HR"/>
        </w:rPr>
        <w:t>upotrebljava</w:t>
      </w:r>
      <w:r w:rsidRPr="00EA48AC">
        <w:rPr>
          <w:rFonts w:cs="Times New Roman"/>
          <w:color w:val="000000" w:themeColor="text1"/>
          <w:lang w:val="hr-HR"/>
        </w:rPr>
        <w:t xml:space="preserve">. U laboratoriju se simulira izborna situacija. Pritom istraživači kontroliraju </w:t>
      </w:r>
      <w:r>
        <w:rPr>
          <w:rFonts w:cs="Times New Roman"/>
          <w:color w:val="000000" w:themeColor="text1"/>
          <w:lang w:val="hr-HR"/>
        </w:rPr>
        <w:t xml:space="preserve">njezine </w:t>
      </w:r>
      <w:r w:rsidRPr="00EA48AC">
        <w:rPr>
          <w:rFonts w:cs="Times New Roman"/>
          <w:color w:val="000000" w:themeColor="text1"/>
          <w:lang w:val="hr-HR"/>
        </w:rPr>
        <w:t>bitne aspekte (poput političkih poruka ili izgleda kandidata) te proučavaju kako to djeluje na donošenje odluka birača.</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b/>
          <w:bCs/>
          <w:color w:val="000000" w:themeColor="text1"/>
          <w:lang w:val="hr-HR"/>
        </w:rPr>
        <w:t>Model iterativnog procesiranja</w:t>
      </w:r>
      <w:r w:rsidRPr="00EA48AC">
        <w:rPr>
          <w:rFonts w:cs="Times New Roman"/>
          <w:color w:val="000000" w:themeColor="text1"/>
          <w:lang w:val="hr-HR"/>
        </w:rPr>
        <w:t xml:space="preserve">  Model kojim se pokušava objasniti način na koji ljudi pohranjuju stavove koje imaju o svijetu koji nas okružuje. Pretpostavlja se da su informacije o stavovima pohranjene u pamćenju, ali mogu </w:t>
      </w:r>
      <w:r>
        <w:rPr>
          <w:rFonts w:cs="Times New Roman"/>
          <w:color w:val="000000" w:themeColor="text1"/>
          <w:lang w:val="hr-HR"/>
        </w:rPr>
        <w:t xml:space="preserve">se </w:t>
      </w:r>
      <w:r w:rsidRPr="00EA48AC">
        <w:rPr>
          <w:rFonts w:cs="Times New Roman"/>
          <w:color w:val="000000" w:themeColor="text1"/>
          <w:lang w:val="hr-HR"/>
        </w:rPr>
        <w:t xml:space="preserve">nadopuniti novim informacijama bilo iz vanjskog svijeta </w:t>
      </w:r>
      <w:r>
        <w:rPr>
          <w:rFonts w:cs="Times New Roman"/>
          <w:color w:val="000000" w:themeColor="text1"/>
          <w:lang w:val="hr-HR"/>
        </w:rPr>
        <w:t>bilo</w:t>
      </w:r>
      <w:r w:rsidRPr="00EA48AC">
        <w:rPr>
          <w:rFonts w:cs="Times New Roman"/>
          <w:color w:val="000000" w:themeColor="text1"/>
          <w:lang w:val="hr-HR"/>
        </w:rPr>
        <w:t xml:space="preserve"> iz drugih dijelova pamćenja. Zbog toga se </w:t>
      </w:r>
      <w:r>
        <w:rPr>
          <w:rFonts w:cs="Times New Roman"/>
          <w:color w:val="000000" w:themeColor="text1"/>
          <w:lang w:val="hr-HR"/>
        </w:rPr>
        <w:t>t</w:t>
      </w:r>
      <w:r w:rsidRPr="00EA48AC">
        <w:rPr>
          <w:rFonts w:cs="Times New Roman"/>
          <w:color w:val="000000" w:themeColor="text1"/>
          <w:lang w:val="hr-HR"/>
        </w:rPr>
        <w:t xml:space="preserve">aj proces naziva iterativnim, informacija o stavu postoji u memoriji, ali može biti nadopunjena ili promijenjena. </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b/>
          <w:bCs/>
          <w:color w:val="000000" w:themeColor="text1"/>
          <w:lang w:val="hr-HR"/>
        </w:rPr>
        <w:t>Politička neuroznanost</w:t>
      </w:r>
      <w:r w:rsidRPr="00EA48AC">
        <w:rPr>
          <w:rFonts w:cs="Times New Roman"/>
          <w:color w:val="000000" w:themeColor="text1"/>
          <w:lang w:val="hr-HR"/>
        </w:rPr>
        <w:t xml:space="preserve"> Grana znanosti koja se bavi proučavanjem rada mozga prilikom političkog ponašanja i razmišljanja o političkim temama.</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b/>
          <w:bCs/>
          <w:color w:val="000000" w:themeColor="text1"/>
          <w:lang w:val="hr-HR"/>
        </w:rPr>
        <w:t>Politička orijentacija</w:t>
      </w:r>
      <w:r w:rsidRPr="00EA48AC">
        <w:rPr>
          <w:rFonts w:cs="Times New Roman"/>
          <w:color w:val="000000" w:themeColor="text1"/>
          <w:lang w:val="hr-HR"/>
        </w:rPr>
        <w:t xml:space="preserve">  Stavovi pojedinaca i grupa o političkim pitanjima</w:t>
      </w:r>
      <w:r>
        <w:rPr>
          <w:rFonts w:cs="Times New Roman"/>
          <w:color w:val="000000" w:themeColor="text1"/>
          <w:lang w:val="hr-HR"/>
        </w:rPr>
        <w:t>.</w:t>
      </w:r>
      <w:r w:rsidRPr="00EA48AC">
        <w:rPr>
          <w:rFonts w:cs="Times New Roman"/>
          <w:color w:val="000000" w:themeColor="text1"/>
          <w:lang w:val="hr-HR"/>
        </w:rPr>
        <w:t xml:space="preserve"> </w:t>
      </w:r>
      <w:r>
        <w:rPr>
          <w:rFonts w:cs="Times New Roman"/>
          <w:color w:val="000000" w:themeColor="text1"/>
          <w:lang w:val="hr-HR"/>
        </w:rPr>
        <w:t>S</w:t>
      </w:r>
      <w:r w:rsidRPr="00EA48AC">
        <w:rPr>
          <w:rFonts w:cs="Times New Roman"/>
          <w:color w:val="000000" w:themeColor="text1"/>
          <w:lang w:val="hr-HR"/>
        </w:rPr>
        <w:t>vr</w:t>
      </w:r>
      <w:r>
        <w:rPr>
          <w:rFonts w:cs="Times New Roman"/>
          <w:color w:val="000000" w:themeColor="text1"/>
          <w:lang w:val="hr-HR"/>
        </w:rPr>
        <w:t>s</w:t>
      </w:r>
      <w:r w:rsidRPr="00EA48AC">
        <w:rPr>
          <w:rFonts w:cs="Times New Roman"/>
          <w:color w:val="000000" w:themeColor="text1"/>
          <w:lang w:val="hr-HR"/>
        </w:rPr>
        <w:t>tava se na spektar između lijeve (zalaganje za nove ideje i podjednaku raspodjelu resursa unutar društva) i desne orijentacije (zalaganje za održavanje tradicije i postojeće društvene hijerarhije).</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b/>
          <w:bCs/>
          <w:color w:val="000000" w:themeColor="text1"/>
          <w:lang w:val="hr-HR"/>
        </w:rPr>
        <w:t>Politika</w:t>
      </w:r>
      <w:r w:rsidRPr="00EA48AC">
        <w:rPr>
          <w:rFonts w:cs="Times New Roman"/>
          <w:color w:val="000000" w:themeColor="text1"/>
          <w:lang w:val="hr-HR"/>
        </w:rPr>
        <w:t xml:space="preserve"> Naziv za kolektivne djelatnosti </w:t>
      </w:r>
      <w:r>
        <w:rPr>
          <w:rFonts w:cs="Times New Roman"/>
          <w:color w:val="000000" w:themeColor="text1"/>
          <w:lang w:val="hr-HR"/>
        </w:rPr>
        <w:t xml:space="preserve">s </w:t>
      </w:r>
      <w:r w:rsidRPr="00EA48AC">
        <w:rPr>
          <w:rFonts w:cs="Times New Roman"/>
          <w:color w:val="000000" w:themeColor="text1"/>
          <w:lang w:val="hr-HR"/>
        </w:rPr>
        <w:t xml:space="preserve">pomoću kojih društvo određuje prioritete koje će zajednički ostvariti te uspostavljanje pravila koja vrijede za sve pripadnike društva, a </w:t>
      </w:r>
      <w:r>
        <w:rPr>
          <w:rFonts w:cs="Times New Roman"/>
          <w:color w:val="000000" w:themeColor="text1"/>
          <w:lang w:val="hr-HR"/>
        </w:rPr>
        <w:t xml:space="preserve">s </w:t>
      </w:r>
      <w:r w:rsidRPr="00EA48AC">
        <w:rPr>
          <w:rFonts w:cs="Times New Roman"/>
          <w:color w:val="000000" w:themeColor="text1"/>
          <w:lang w:val="hr-HR"/>
        </w:rPr>
        <w:t>pomoću kojih će se ti prioriteti ostvariti.</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b/>
          <w:bCs/>
          <w:color w:val="000000" w:themeColor="text1"/>
          <w:lang w:val="hr-HR"/>
        </w:rPr>
        <w:t>Politologija</w:t>
      </w:r>
      <w:r w:rsidRPr="00EA48AC">
        <w:rPr>
          <w:rFonts w:cs="Times New Roman"/>
          <w:color w:val="000000" w:themeColor="text1"/>
          <w:lang w:val="hr-HR"/>
        </w:rPr>
        <w:t xml:space="preserve">  Društvena znanost koja se bavi proučavanjem sustava upravljanja, političkih misli i političkog ponašanja.</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b/>
          <w:bCs/>
          <w:color w:val="000000" w:themeColor="text1"/>
          <w:lang w:val="hr-HR"/>
        </w:rPr>
        <w:t>Stav</w:t>
      </w:r>
      <w:r w:rsidRPr="00EA48AC">
        <w:rPr>
          <w:rFonts w:cs="Times New Roman"/>
          <w:color w:val="000000" w:themeColor="text1"/>
          <w:lang w:val="hr-HR"/>
        </w:rPr>
        <w:t xml:space="preserve"> Stečena, relativno trajna i stabilna organizacija pozitivnih ili negativnih emocija, vrednovanja i reagiranja prema nekom objektu.</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lang w:val="hr-HR"/>
        </w:rPr>
      </w:pPr>
      <w:r w:rsidRPr="00EA48AC">
        <w:rPr>
          <w:rFonts w:cs="Times New Roman"/>
          <w:b/>
          <w:bCs/>
          <w:color w:val="000000" w:themeColor="text1"/>
          <w:lang w:val="hr-HR"/>
        </w:rPr>
        <w:t>Test implicitnih asocijacija</w:t>
      </w:r>
      <w:r w:rsidRPr="00EA48AC">
        <w:rPr>
          <w:rFonts w:cs="Times New Roman"/>
          <w:color w:val="000000" w:themeColor="text1"/>
          <w:lang w:val="hr-HR"/>
        </w:rPr>
        <w:t xml:space="preserve"> Istraživačka metoda u socijalnoj psihologiji </w:t>
      </w:r>
      <w:r>
        <w:rPr>
          <w:rFonts w:cs="Times New Roman"/>
          <w:color w:val="000000" w:themeColor="text1"/>
          <w:lang w:val="hr-HR"/>
        </w:rPr>
        <w:t xml:space="preserve">s </w:t>
      </w:r>
      <w:r w:rsidRPr="00EA48AC">
        <w:rPr>
          <w:rFonts w:cs="Times New Roman"/>
          <w:color w:val="000000" w:themeColor="text1"/>
          <w:lang w:val="hr-HR"/>
        </w:rPr>
        <w:t>pomoću koje se provjerava snaga automatskih asocijacija između mentalnih reprezentacija svijeta koje neka osoba ima pohranjene u svo</w:t>
      </w:r>
      <w:r>
        <w:rPr>
          <w:rFonts w:cs="Times New Roman"/>
          <w:color w:val="000000" w:themeColor="text1"/>
          <w:lang w:val="hr-HR"/>
        </w:rPr>
        <w:t>je</w:t>
      </w:r>
      <w:r w:rsidRPr="00EA48AC">
        <w:rPr>
          <w:rFonts w:cs="Times New Roman"/>
          <w:color w:val="000000" w:themeColor="text1"/>
          <w:lang w:val="hr-HR"/>
        </w:rPr>
        <w:t>m pamćenju.</w:t>
      </w:r>
    </w:p>
    <w:p w:rsidR="00F6707F" w:rsidRPr="00EA48AC" w:rsidRDefault="00F6707F" w:rsidP="00F6707F">
      <w:pPr>
        <w:spacing w:after="160" w:line="360" w:lineRule="auto"/>
        <w:contextualSpacing/>
        <w:jc w:val="both"/>
        <w:rPr>
          <w:rFonts w:cs="Times New Roman"/>
          <w:b/>
          <w:bCs/>
          <w:color w:val="000000" w:themeColor="text1"/>
          <w:lang w:val="hr-HR"/>
        </w:rPr>
      </w:pPr>
    </w:p>
    <w:p w:rsidR="00F6707F" w:rsidRPr="00EA48AC" w:rsidRDefault="00F6707F" w:rsidP="00F6707F">
      <w:pPr>
        <w:spacing w:after="160" w:line="360" w:lineRule="auto"/>
        <w:contextualSpacing/>
        <w:jc w:val="both"/>
        <w:rPr>
          <w:rFonts w:cs="Times New Roman"/>
          <w:b/>
          <w:bCs/>
          <w:color w:val="000000" w:themeColor="text1"/>
          <w:lang w:val="hr-HR"/>
        </w:rPr>
      </w:pPr>
    </w:p>
    <w:p w:rsidR="00F6707F" w:rsidRPr="00EA48AC" w:rsidRDefault="00F6707F" w:rsidP="00F6707F">
      <w:pPr>
        <w:spacing w:after="160" w:line="360" w:lineRule="auto"/>
        <w:contextualSpacing/>
        <w:jc w:val="both"/>
        <w:rPr>
          <w:rFonts w:cs="Times New Roman"/>
          <w:b/>
          <w:bCs/>
          <w:color w:val="000000" w:themeColor="text1"/>
          <w:sz w:val="28"/>
          <w:szCs w:val="28"/>
          <w:lang w:val="hr-HR"/>
        </w:rPr>
      </w:pPr>
      <w:r w:rsidRPr="00EA48AC">
        <w:rPr>
          <w:rFonts w:cs="Times New Roman"/>
          <w:b/>
          <w:bCs/>
          <w:color w:val="000000" w:themeColor="text1"/>
          <w:sz w:val="28"/>
          <w:szCs w:val="28"/>
          <w:lang w:val="hr-HR"/>
        </w:rPr>
        <w:t>Literatura</w:t>
      </w:r>
    </w:p>
    <w:p w:rsidR="00F6707F" w:rsidRPr="00EA48AC" w:rsidRDefault="00F6707F" w:rsidP="00F6707F">
      <w:pPr>
        <w:spacing w:after="160" w:line="360" w:lineRule="auto"/>
        <w:contextualSpacing/>
        <w:jc w:val="both"/>
        <w:rPr>
          <w:rFonts w:cs="Times New Roman"/>
          <w:b/>
          <w:bCs/>
          <w:color w:val="000000" w:themeColor="text1"/>
          <w:sz w:val="28"/>
          <w:szCs w:val="28"/>
          <w:lang w:val="hr-HR"/>
        </w:rPr>
      </w:pP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Amodio, D. M., Jost, J. T., Master, S. L., &amp; Yee, C. M. (2007). Neurocognitive correlates of liberalism and conservatism. </w:t>
      </w:r>
      <w:r w:rsidRPr="00EA48AC">
        <w:rPr>
          <w:rFonts w:cs="Times New Roman"/>
          <w:i/>
          <w:iCs/>
          <w:color w:val="000000" w:themeColor="text1"/>
          <w:lang w:val="hr-HR"/>
        </w:rPr>
        <w:t>Nature Neuroscience</w:t>
      </w:r>
      <w:r w:rsidRPr="0085132B">
        <w:rPr>
          <w:rFonts w:cs="Times New Roman"/>
          <w:i/>
          <w:iCs/>
          <w:color w:val="000000" w:themeColor="text1"/>
          <w:lang w:val="hr-HR"/>
        </w:rPr>
        <w:t>,</w:t>
      </w:r>
      <w:r w:rsidRPr="00EA48AC">
        <w:rPr>
          <w:rFonts w:cs="Times New Roman"/>
          <w:i/>
          <w:iCs/>
          <w:color w:val="000000" w:themeColor="text1"/>
          <w:lang w:val="hr-HR"/>
        </w:rPr>
        <w:t xml:space="preserve"> 10</w:t>
      </w:r>
      <w:r w:rsidRPr="00EA48AC">
        <w:rPr>
          <w:rFonts w:cs="Times New Roman"/>
          <w:color w:val="000000" w:themeColor="text1"/>
          <w:lang w:val="hr-HR"/>
        </w:rPr>
        <w:t>(10), 1246-1247.</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Botvinick, M. M., Braver, T. S., Barch, D. M., Carter, C. S., &amp; Cohen, J. D. (2001). Conflict monitoring and cognitive control. </w:t>
      </w:r>
      <w:r w:rsidRPr="00EA48AC">
        <w:rPr>
          <w:rFonts w:cs="Times New Roman"/>
          <w:i/>
          <w:iCs/>
          <w:color w:val="000000" w:themeColor="text1"/>
          <w:lang w:val="hr-HR"/>
        </w:rPr>
        <w:t>Psychological Review</w:t>
      </w:r>
      <w:r w:rsidRPr="0085132B">
        <w:rPr>
          <w:rFonts w:cs="Times New Roman"/>
          <w:i/>
          <w:iCs/>
          <w:color w:val="000000" w:themeColor="text1"/>
          <w:lang w:val="hr-HR"/>
        </w:rPr>
        <w:t xml:space="preserve">, </w:t>
      </w:r>
      <w:r w:rsidRPr="00EA48AC">
        <w:rPr>
          <w:rFonts w:cs="Times New Roman"/>
          <w:i/>
          <w:iCs/>
          <w:color w:val="000000" w:themeColor="text1"/>
          <w:lang w:val="hr-HR"/>
        </w:rPr>
        <w:t>108</w:t>
      </w:r>
      <w:r w:rsidRPr="00EA48AC">
        <w:rPr>
          <w:rFonts w:cs="Times New Roman"/>
          <w:color w:val="000000" w:themeColor="text1"/>
          <w:lang w:val="hr-HR"/>
        </w:rPr>
        <w:t>(3), 624.</w:t>
      </w:r>
    </w:p>
    <w:p w:rsidR="00F6707F" w:rsidRPr="00EA48AC" w:rsidRDefault="00F6707F" w:rsidP="00F6707F">
      <w:pPr>
        <w:spacing w:after="160" w:line="360" w:lineRule="auto"/>
        <w:ind w:left="567" w:hanging="567"/>
        <w:contextualSpacing/>
        <w:jc w:val="both"/>
        <w:rPr>
          <w:rFonts w:cs="Times New Roman"/>
          <w:i/>
          <w:iCs/>
          <w:color w:val="000000" w:themeColor="text1"/>
          <w:lang w:val="hr-HR"/>
        </w:rPr>
      </w:pPr>
      <w:r w:rsidRPr="00EA48AC">
        <w:rPr>
          <w:rFonts w:cs="Times New Roman"/>
          <w:color w:val="000000" w:themeColor="text1"/>
          <w:lang w:val="hr-HR"/>
        </w:rPr>
        <w:t xml:space="preserve">Cottam, M. L., Mastors, E., Preston, T., &amp; Dietz, B. (2015). </w:t>
      </w:r>
      <w:r w:rsidRPr="00EA48AC">
        <w:rPr>
          <w:rFonts w:cs="Times New Roman"/>
          <w:i/>
          <w:iCs/>
          <w:color w:val="000000" w:themeColor="text1"/>
          <w:lang w:val="hr-HR"/>
        </w:rPr>
        <w:t>Introduction to political psychology</w:t>
      </w:r>
      <w:r w:rsidRPr="00EA48AC">
        <w:rPr>
          <w:rFonts w:cs="Times New Roman"/>
          <w:color w:val="000000" w:themeColor="text1"/>
          <w:lang w:val="hr-HR"/>
        </w:rPr>
        <w:t xml:space="preserve">. New York: Routledge. </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Cunningham, W. A., Zelazo, P. D., Packer, D. J., &amp; Van Bavel, J. J. (2007). The iterative reprocessing model: A multilevel framework for attitudes and evaluation. </w:t>
      </w:r>
      <w:r w:rsidRPr="00EA48AC">
        <w:rPr>
          <w:rFonts w:cs="Times New Roman"/>
          <w:i/>
          <w:iCs/>
          <w:color w:val="000000" w:themeColor="text1"/>
          <w:lang w:val="hr-HR"/>
        </w:rPr>
        <w:t>Social Cognition</w:t>
      </w:r>
      <w:r w:rsidRPr="0085132B">
        <w:rPr>
          <w:rFonts w:cs="Times New Roman"/>
          <w:i/>
          <w:iCs/>
          <w:color w:val="000000" w:themeColor="text1"/>
          <w:lang w:val="hr-HR"/>
        </w:rPr>
        <w:t>,</w:t>
      </w:r>
      <w:r w:rsidRPr="00EA48AC">
        <w:rPr>
          <w:rFonts w:cs="Times New Roman"/>
          <w:i/>
          <w:iCs/>
          <w:color w:val="000000" w:themeColor="text1"/>
          <w:lang w:val="hr-HR"/>
        </w:rPr>
        <w:t xml:space="preserve"> 25</w:t>
      </w:r>
      <w:r w:rsidRPr="00EA48AC">
        <w:rPr>
          <w:rFonts w:cs="Times New Roman"/>
          <w:color w:val="000000" w:themeColor="text1"/>
          <w:lang w:val="hr-HR"/>
        </w:rPr>
        <w:t>(5), 736-760.</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Garavan, H., Pendergrass, J. C., Ross, T. J., Stein, E. A., &amp; Risinger, R. C. (2001). Amygdala response to both positively and negatively valenced stimuli. </w:t>
      </w:r>
      <w:r w:rsidRPr="00EA48AC">
        <w:rPr>
          <w:rFonts w:cs="Times New Roman"/>
          <w:i/>
          <w:iCs/>
          <w:color w:val="000000" w:themeColor="text1"/>
          <w:lang w:val="hr-HR"/>
        </w:rPr>
        <w:t>Neuroreport</w:t>
      </w:r>
      <w:r w:rsidRPr="0085132B">
        <w:rPr>
          <w:rFonts w:cs="Times New Roman"/>
          <w:i/>
          <w:iCs/>
          <w:color w:val="000000" w:themeColor="text1"/>
          <w:lang w:val="hr-HR"/>
        </w:rPr>
        <w:t>,</w:t>
      </w:r>
      <w:r w:rsidRPr="00EA48AC">
        <w:rPr>
          <w:rFonts w:cs="Times New Roman"/>
          <w:i/>
          <w:iCs/>
          <w:color w:val="000000" w:themeColor="text1"/>
          <w:lang w:val="hr-HR"/>
        </w:rPr>
        <w:t xml:space="preserve"> 12</w:t>
      </w:r>
      <w:r w:rsidRPr="00EA48AC">
        <w:rPr>
          <w:rFonts w:cs="Times New Roman"/>
          <w:color w:val="000000" w:themeColor="text1"/>
          <w:lang w:val="hr-HR"/>
        </w:rPr>
        <w:t>(12), 2779-2783.</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lastRenderedPageBreak/>
        <w:t xml:space="preserve">Greenwald, A. G., McGhee, D. E., &amp; Schwartz, J. L. (1998). Measuring individual differences in implicit cognition: the implicit association test. </w:t>
      </w:r>
      <w:r w:rsidRPr="00EA48AC">
        <w:rPr>
          <w:rFonts w:cs="Times New Roman"/>
          <w:i/>
          <w:iCs/>
          <w:color w:val="000000" w:themeColor="text1"/>
          <w:lang w:val="hr-HR"/>
        </w:rPr>
        <w:t>Journal of Personality and Social Psychology</w:t>
      </w:r>
      <w:r w:rsidRPr="0085132B">
        <w:rPr>
          <w:rFonts w:cs="Times New Roman"/>
          <w:i/>
          <w:iCs/>
          <w:color w:val="000000" w:themeColor="text1"/>
          <w:lang w:val="hr-HR"/>
        </w:rPr>
        <w:t>,</w:t>
      </w:r>
      <w:r w:rsidRPr="00EA48AC">
        <w:rPr>
          <w:rFonts w:cs="Times New Roman"/>
          <w:i/>
          <w:iCs/>
          <w:color w:val="000000" w:themeColor="text1"/>
          <w:lang w:val="hr-HR"/>
        </w:rPr>
        <w:t xml:space="preserve"> 74</w:t>
      </w:r>
      <w:r w:rsidRPr="00EA48AC">
        <w:rPr>
          <w:rFonts w:cs="Times New Roman"/>
          <w:color w:val="000000" w:themeColor="text1"/>
          <w:lang w:val="hr-HR"/>
        </w:rPr>
        <w:t>(6), 1464-1480.</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Gozzi, M., Zamboni, G., Krueger, F., &amp; Grafman, J. (2010). Interest in politics modulates neural activity in the amygdala and ventral striatum. </w:t>
      </w:r>
      <w:r w:rsidRPr="00EA48AC">
        <w:rPr>
          <w:rFonts w:cs="Times New Roman"/>
          <w:i/>
          <w:iCs/>
          <w:color w:val="000000" w:themeColor="text1"/>
          <w:lang w:val="hr-HR"/>
        </w:rPr>
        <w:t>Human brain mapping</w:t>
      </w:r>
      <w:r w:rsidRPr="00EA48AC">
        <w:rPr>
          <w:rFonts w:cs="Times New Roman"/>
          <w:color w:val="000000" w:themeColor="text1"/>
          <w:lang w:val="hr-HR"/>
        </w:rPr>
        <w:t>, </w:t>
      </w:r>
      <w:r w:rsidRPr="00EA48AC">
        <w:rPr>
          <w:rFonts w:cs="Times New Roman"/>
          <w:i/>
          <w:iCs/>
          <w:color w:val="000000" w:themeColor="text1"/>
          <w:lang w:val="hr-HR"/>
        </w:rPr>
        <w:t>31</w:t>
      </w:r>
      <w:r w:rsidRPr="00EA48AC">
        <w:rPr>
          <w:rFonts w:cs="Times New Roman"/>
          <w:color w:val="000000" w:themeColor="text1"/>
          <w:lang w:val="hr-HR"/>
        </w:rPr>
        <w:t>(11), 1763-1771.</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Herry, C., Bach, D. R., Esposito, F., Di Salle, F., Perrig, W. J., Scheffler, K., ...  &amp; Seifritz, E. (2007). Processing of temporal unpredictability in human and animal amygdala. </w:t>
      </w:r>
      <w:r w:rsidRPr="00EA48AC">
        <w:rPr>
          <w:rFonts w:cs="Times New Roman"/>
          <w:i/>
          <w:iCs/>
          <w:color w:val="000000" w:themeColor="text1"/>
          <w:lang w:val="hr-HR"/>
        </w:rPr>
        <w:t>The Journal of Neuroscience</w:t>
      </w:r>
      <w:r w:rsidRPr="0085132B">
        <w:rPr>
          <w:rFonts w:cs="Times New Roman"/>
          <w:i/>
          <w:iCs/>
          <w:color w:val="000000" w:themeColor="text1"/>
          <w:lang w:val="hr-HR"/>
        </w:rPr>
        <w:t>,</w:t>
      </w:r>
      <w:r w:rsidRPr="00EA48AC">
        <w:rPr>
          <w:rFonts w:cs="Times New Roman"/>
          <w:i/>
          <w:iCs/>
          <w:color w:val="000000" w:themeColor="text1"/>
          <w:lang w:val="hr-HR"/>
        </w:rPr>
        <w:t xml:space="preserve"> 27</w:t>
      </w:r>
      <w:r w:rsidRPr="00EA48AC">
        <w:rPr>
          <w:rFonts w:cs="Times New Roman"/>
          <w:color w:val="000000" w:themeColor="text1"/>
          <w:lang w:val="hr-HR"/>
        </w:rPr>
        <w:t>(22), 5958-5966.</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Jost, J. T., Glaser, J., Kruglanski, A. W., &amp; Sulloway, F. J. (2003). Political conservatism as motivated social cognition. </w:t>
      </w:r>
      <w:r w:rsidRPr="00EA48AC">
        <w:rPr>
          <w:rFonts w:cs="Times New Roman"/>
          <w:i/>
          <w:iCs/>
          <w:color w:val="000000" w:themeColor="text1"/>
          <w:lang w:val="hr-HR"/>
        </w:rPr>
        <w:t>Psychological bulletin</w:t>
      </w:r>
      <w:r w:rsidRPr="0085132B">
        <w:rPr>
          <w:rFonts w:cs="Times New Roman"/>
          <w:i/>
          <w:iCs/>
          <w:color w:val="000000" w:themeColor="text1"/>
          <w:lang w:val="hr-HR"/>
        </w:rPr>
        <w:t>,</w:t>
      </w:r>
      <w:r w:rsidRPr="00EA48AC">
        <w:rPr>
          <w:rFonts w:cs="Times New Roman"/>
          <w:i/>
          <w:iCs/>
          <w:color w:val="000000" w:themeColor="text1"/>
          <w:lang w:val="hr-HR"/>
        </w:rPr>
        <w:t xml:space="preserve"> 129</w:t>
      </w:r>
      <w:r w:rsidRPr="00EA48AC">
        <w:rPr>
          <w:rFonts w:cs="Times New Roman"/>
          <w:color w:val="000000" w:themeColor="text1"/>
          <w:lang w:val="hr-HR"/>
        </w:rPr>
        <w:t>(3), 339.</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Jost, J. T., Federico, C. M., &amp; Napier, J. L. (2009). Political ideology: Its structure, functions, and elective affinities. </w:t>
      </w:r>
      <w:r w:rsidRPr="00EA48AC">
        <w:rPr>
          <w:rFonts w:cs="Times New Roman"/>
          <w:i/>
          <w:iCs/>
          <w:color w:val="000000" w:themeColor="text1"/>
          <w:lang w:val="hr-HR"/>
        </w:rPr>
        <w:t>Annual review of psychology</w:t>
      </w:r>
      <w:r w:rsidRPr="00EA48AC">
        <w:rPr>
          <w:rFonts w:cs="Times New Roman"/>
          <w:color w:val="000000" w:themeColor="text1"/>
          <w:lang w:val="hr-HR"/>
        </w:rPr>
        <w:t>, </w:t>
      </w:r>
      <w:r w:rsidRPr="00EA48AC">
        <w:rPr>
          <w:rFonts w:cs="Times New Roman"/>
          <w:i/>
          <w:iCs/>
          <w:color w:val="000000" w:themeColor="text1"/>
          <w:lang w:val="hr-HR"/>
        </w:rPr>
        <w:t>60</w:t>
      </w:r>
      <w:r w:rsidRPr="00EA48AC">
        <w:rPr>
          <w:rFonts w:cs="Times New Roman"/>
          <w:color w:val="000000" w:themeColor="text1"/>
          <w:lang w:val="hr-HR"/>
        </w:rPr>
        <w:t>, 307-337.</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Kanai, R., Feilden, T., Firth, C., &amp; Rees, G. (2011). Political orientations are correlated with brain structure in young adults. </w:t>
      </w:r>
      <w:r w:rsidRPr="00EA48AC">
        <w:rPr>
          <w:rFonts w:cs="Times New Roman"/>
          <w:i/>
          <w:iCs/>
          <w:color w:val="000000" w:themeColor="text1"/>
          <w:lang w:val="hr-HR"/>
        </w:rPr>
        <w:t>Current biology</w:t>
      </w:r>
      <w:r w:rsidRPr="0085132B">
        <w:rPr>
          <w:rFonts w:cs="Times New Roman"/>
          <w:i/>
          <w:iCs/>
          <w:color w:val="000000" w:themeColor="text1"/>
          <w:lang w:val="hr-HR"/>
        </w:rPr>
        <w:t>,</w:t>
      </w:r>
      <w:r w:rsidRPr="00EA48AC">
        <w:rPr>
          <w:rFonts w:cs="Times New Roman"/>
          <w:i/>
          <w:iCs/>
          <w:color w:val="000000" w:themeColor="text1"/>
          <w:lang w:val="hr-HR"/>
        </w:rPr>
        <w:t xml:space="preserve"> 21</w:t>
      </w:r>
      <w:r w:rsidRPr="00EA48AC">
        <w:rPr>
          <w:rFonts w:cs="Times New Roman"/>
          <w:color w:val="000000" w:themeColor="text1"/>
          <w:lang w:val="hr-HR"/>
        </w:rPr>
        <w:t>(8), 677-680.</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Kaplan, J. T., Freedman, J., &amp; Iacoboni, M. (2007). Us versus them: Political attitudes and party affiliation influence neural response to faces of presidential candidates. </w:t>
      </w:r>
      <w:r w:rsidRPr="00EA48AC">
        <w:rPr>
          <w:rFonts w:cs="Times New Roman"/>
          <w:i/>
          <w:iCs/>
          <w:color w:val="000000" w:themeColor="text1"/>
          <w:lang w:val="hr-HR"/>
        </w:rPr>
        <w:t>Neuropsychologia, 45</w:t>
      </w:r>
      <w:r w:rsidRPr="00EA48AC">
        <w:rPr>
          <w:rFonts w:cs="Times New Roman"/>
          <w:color w:val="000000" w:themeColor="text1"/>
          <w:lang w:val="hr-HR"/>
        </w:rPr>
        <w:t>(1), 55-64.</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Knutson, K. M., Wood, J. N., Spampinato, M. V., &amp; Grafman, J. (2006). Politics on the brain: An fMRI investigation. </w:t>
      </w:r>
      <w:r w:rsidRPr="00EA48AC">
        <w:rPr>
          <w:rFonts w:cs="Times New Roman"/>
          <w:i/>
          <w:iCs/>
          <w:color w:val="000000" w:themeColor="text1"/>
          <w:lang w:val="hr-HR"/>
        </w:rPr>
        <w:t>Social Neuroscience</w:t>
      </w:r>
      <w:r w:rsidRPr="0085132B">
        <w:rPr>
          <w:rFonts w:cs="Times New Roman"/>
          <w:i/>
          <w:iCs/>
          <w:color w:val="000000" w:themeColor="text1"/>
          <w:lang w:val="hr-HR"/>
        </w:rPr>
        <w:t>,</w:t>
      </w:r>
      <w:r w:rsidRPr="00EA48AC">
        <w:rPr>
          <w:rFonts w:cs="Times New Roman"/>
          <w:color w:val="000000" w:themeColor="text1"/>
          <w:lang w:val="hr-HR"/>
        </w:rPr>
        <w:t> </w:t>
      </w:r>
      <w:r w:rsidRPr="00EA48AC">
        <w:rPr>
          <w:rFonts w:cs="Times New Roman"/>
          <w:i/>
          <w:iCs/>
          <w:color w:val="000000" w:themeColor="text1"/>
          <w:lang w:val="hr-HR"/>
        </w:rPr>
        <w:t>1</w:t>
      </w:r>
      <w:r w:rsidRPr="00EA48AC">
        <w:rPr>
          <w:rFonts w:cs="Times New Roman"/>
          <w:color w:val="000000" w:themeColor="text1"/>
          <w:lang w:val="hr-HR"/>
        </w:rPr>
        <w:t>(1), 25-40.</w:t>
      </w:r>
    </w:p>
    <w:p w:rsidR="00F6707F" w:rsidRPr="00EA48AC" w:rsidRDefault="00F6707F" w:rsidP="00F6707F">
      <w:pPr>
        <w:spacing w:after="160" w:line="360" w:lineRule="auto"/>
        <w:ind w:left="567" w:hanging="567"/>
        <w:contextualSpacing/>
        <w:jc w:val="both"/>
        <w:rPr>
          <w:rFonts w:cs="Times New Roman"/>
          <w:i/>
          <w:iCs/>
          <w:color w:val="000000" w:themeColor="text1"/>
          <w:lang w:val="hr-HR"/>
        </w:rPr>
      </w:pPr>
      <w:r w:rsidRPr="00EA48AC">
        <w:rPr>
          <w:rFonts w:cs="Times New Roman"/>
          <w:color w:val="000000" w:themeColor="text1"/>
          <w:lang w:val="hr-HR"/>
        </w:rPr>
        <w:t xml:space="preserve">Noël, A., &amp; Thérien,, J.P. (2008). </w:t>
      </w:r>
      <w:r w:rsidRPr="00EA48AC">
        <w:rPr>
          <w:rFonts w:cs="Times New Roman"/>
          <w:i/>
          <w:iCs/>
          <w:color w:val="000000" w:themeColor="text1"/>
          <w:lang w:val="hr-HR"/>
        </w:rPr>
        <w:t>Left and right in global politics</w:t>
      </w:r>
      <w:r w:rsidRPr="00EA48AC">
        <w:rPr>
          <w:rFonts w:cs="Times New Roman"/>
          <w:color w:val="000000" w:themeColor="text1"/>
          <w:lang w:val="hr-HR"/>
        </w:rPr>
        <w:t xml:space="preserve">. New York: Cambridge University Press. </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Petz, B. (Ed.). (2005). </w:t>
      </w:r>
      <w:r w:rsidRPr="00EA48AC">
        <w:rPr>
          <w:rFonts w:cs="Times New Roman"/>
          <w:i/>
          <w:iCs/>
          <w:color w:val="000000" w:themeColor="text1"/>
          <w:lang w:val="hr-HR"/>
        </w:rPr>
        <w:t xml:space="preserve">Psihologijski rječnik. </w:t>
      </w:r>
      <w:r w:rsidRPr="00EA48AC">
        <w:rPr>
          <w:rFonts w:cs="Times New Roman"/>
          <w:color w:val="000000" w:themeColor="text1"/>
          <w:lang w:val="hr-HR"/>
        </w:rPr>
        <w:t xml:space="preserve">Jastrebarsko: Naklada Slap. </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Ratner, K. G., &amp; Amodio, D. M. (2013). Seeing “us vs. them”: Minimal group effects on the neural encoding of faces. </w:t>
      </w:r>
      <w:r w:rsidRPr="00EA48AC">
        <w:rPr>
          <w:rFonts w:cs="Times New Roman"/>
          <w:i/>
          <w:iCs/>
          <w:color w:val="000000" w:themeColor="text1"/>
          <w:lang w:val="hr-HR"/>
        </w:rPr>
        <w:t>Journal of Experimental Social Psychology</w:t>
      </w:r>
      <w:r w:rsidRPr="00EA48AC">
        <w:rPr>
          <w:rFonts w:cs="Times New Roman"/>
          <w:color w:val="000000" w:themeColor="text1"/>
          <w:lang w:val="hr-HR"/>
        </w:rPr>
        <w:t>, </w:t>
      </w:r>
      <w:r w:rsidRPr="00EA48AC">
        <w:rPr>
          <w:rFonts w:cs="Times New Roman"/>
          <w:i/>
          <w:iCs/>
          <w:color w:val="000000" w:themeColor="text1"/>
          <w:lang w:val="hr-HR"/>
        </w:rPr>
        <w:t>49</w:t>
      </w:r>
      <w:r w:rsidRPr="00EA48AC">
        <w:rPr>
          <w:rFonts w:cs="Times New Roman"/>
          <w:color w:val="000000" w:themeColor="text1"/>
          <w:lang w:val="hr-HR"/>
        </w:rPr>
        <w:t>(2), 298-301.</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 xml:space="preserve">Spezio, M. L., Rangel, A., Alvarez, R. M., O’Doherty, J. P., Mattes, K., Todorov, A., ... &amp; Adolphs, R. (2008). A neural basis for the effect of candidate appearance on election outcomes. </w:t>
      </w:r>
      <w:r w:rsidRPr="00EA48AC">
        <w:rPr>
          <w:rFonts w:cs="Times New Roman"/>
          <w:i/>
          <w:iCs/>
          <w:color w:val="000000" w:themeColor="text1"/>
          <w:lang w:val="hr-HR"/>
        </w:rPr>
        <w:t>Social Cognitive and Affective Neuroscience</w:t>
      </w:r>
      <w:r w:rsidRPr="0085132B">
        <w:rPr>
          <w:rFonts w:cs="Times New Roman"/>
          <w:i/>
          <w:iCs/>
          <w:color w:val="000000" w:themeColor="text1"/>
          <w:lang w:val="hr-HR"/>
        </w:rPr>
        <w:t>,</w:t>
      </w:r>
      <w:r w:rsidRPr="00EA48AC">
        <w:rPr>
          <w:rFonts w:cs="Times New Roman"/>
          <w:i/>
          <w:iCs/>
          <w:color w:val="000000" w:themeColor="text1"/>
          <w:lang w:val="hr-HR"/>
        </w:rPr>
        <w:t xml:space="preserve"> 3</w:t>
      </w:r>
      <w:r w:rsidRPr="00EA48AC">
        <w:rPr>
          <w:rFonts w:cs="Times New Roman"/>
          <w:color w:val="000000" w:themeColor="text1"/>
          <w:lang w:val="hr-HR"/>
        </w:rPr>
        <w:t>(4), 344-352.</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t>Tajfel, H., Billig, M. G., Bundy, R. P., &amp; Flament, C. (1971). Social categorization and intergroup behaviour. </w:t>
      </w:r>
      <w:r w:rsidRPr="00EA48AC">
        <w:rPr>
          <w:rFonts w:cs="Times New Roman"/>
          <w:i/>
          <w:iCs/>
          <w:color w:val="000000" w:themeColor="text1"/>
          <w:lang w:val="hr-HR"/>
        </w:rPr>
        <w:t>European Journal of Social Psychology</w:t>
      </w:r>
      <w:r w:rsidRPr="00EA48AC">
        <w:rPr>
          <w:rFonts w:cs="Times New Roman"/>
          <w:color w:val="000000" w:themeColor="text1"/>
          <w:lang w:val="hr-HR"/>
        </w:rPr>
        <w:t>, </w:t>
      </w:r>
      <w:r w:rsidRPr="00EA48AC">
        <w:rPr>
          <w:rFonts w:cs="Times New Roman"/>
          <w:i/>
          <w:iCs/>
          <w:color w:val="000000" w:themeColor="text1"/>
          <w:lang w:val="hr-HR"/>
        </w:rPr>
        <w:t>1</w:t>
      </w:r>
      <w:r w:rsidRPr="00EA48AC">
        <w:rPr>
          <w:rFonts w:cs="Times New Roman"/>
          <w:color w:val="000000" w:themeColor="text1"/>
          <w:lang w:val="hr-HR"/>
        </w:rPr>
        <w:t>(2), 149-178.</w:t>
      </w:r>
    </w:p>
    <w:p w:rsidR="00F6707F" w:rsidRPr="00EA48AC" w:rsidRDefault="00F6707F" w:rsidP="00F6707F">
      <w:pPr>
        <w:spacing w:after="160" w:line="360" w:lineRule="auto"/>
        <w:ind w:left="567" w:hanging="567"/>
        <w:contextualSpacing/>
        <w:jc w:val="both"/>
        <w:rPr>
          <w:rFonts w:cs="Times New Roman"/>
          <w:i/>
          <w:iCs/>
          <w:color w:val="000000" w:themeColor="text1"/>
          <w:lang w:val="hr-HR"/>
        </w:rPr>
      </w:pPr>
      <w:r w:rsidRPr="00EA48AC">
        <w:rPr>
          <w:rFonts w:cs="Times New Roman"/>
          <w:color w:val="000000" w:themeColor="text1"/>
          <w:lang w:val="hr-HR"/>
        </w:rPr>
        <w:t xml:space="preserve">Theodoridis A. G., &amp; Nelson, A. J. (2012). Of BOLD claims and excesive fears: A call for caution and patience regarding political neuroscience. </w:t>
      </w:r>
      <w:r w:rsidRPr="00EA48AC">
        <w:rPr>
          <w:rFonts w:cs="Times New Roman"/>
          <w:i/>
          <w:iCs/>
          <w:color w:val="000000" w:themeColor="text1"/>
          <w:lang w:val="hr-HR"/>
        </w:rPr>
        <w:t>Political Psychology, 33</w:t>
      </w:r>
      <w:r w:rsidRPr="00EA48AC">
        <w:rPr>
          <w:rFonts w:cs="Times New Roman"/>
          <w:color w:val="000000" w:themeColor="text1"/>
          <w:lang w:val="hr-HR"/>
        </w:rPr>
        <w:t xml:space="preserve">(1), 41-57. </w:t>
      </w:r>
    </w:p>
    <w:p w:rsidR="00F6707F" w:rsidRPr="00EA48AC" w:rsidRDefault="00F6707F" w:rsidP="00F6707F">
      <w:pPr>
        <w:spacing w:after="160" w:line="360" w:lineRule="auto"/>
        <w:ind w:left="567" w:hanging="567"/>
        <w:contextualSpacing/>
        <w:jc w:val="both"/>
        <w:rPr>
          <w:rFonts w:cs="Times New Roman"/>
          <w:color w:val="000000" w:themeColor="text1"/>
          <w:lang w:val="hr-HR"/>
        </w:rPr>
      </w:pPr>
      <w:r w:rsidRPr="00EA48AC">
        <w:rPr>
          <w:rFonts w:cs="Times New Roman"/>
          <w:color w:val="000000" w:themeColor="text1"/>
          <w:lang w:val="hr-HR"/>
        </w:rPr>
        <w:lastRenderedPageBreak/>
        <w:t>Westen, D., Blagov, P. S., Harenski, K., Kilts, C., &amp; Hamann, S. (2006). Neural bases of motivated reasoning: An fMRI study of emotional constraints on partisan political judgment in the 2004 US presidential election. </w:t>
      </w:r>
      <w:r w:rsidRPr="00EA48AC">
        <w:rPr>
          <w:rFonts w:cs="Times New Roman"/>
          <w:i/>
          <w:iCs/>
          <w:color w:val="000000" w:themeColor="text1"/>
          <w:lang w:val="hr-HR"/>
        </w:rPr>
        <w:t>Journal of Cognitive Neuroscience</w:t>
      </w:r>
      <w:r w:rsidRPr="00EA48AC">
        <w:rPr>
          <w:rFonts w:cs="Times New Roman"/>
          <w:color w:val="000000" w:themeColor="text1"/>
          <w:lang w:val="hr-HR"/>
        </w:rPr>
        <w:t>, </w:t>
      </w:r>
      <w:r w:rsidRPr="00EA48AC">
        <w:rPr>
          <w:rFonts w:cs="Times New Roman"/>
          <w:i/>
          <w:iCs/>
          <w:color w:val="000000" w:themeColor="text1"/>
          <w:lang w:val="hr-HR"/>
        </w:rPr>
        <w:t>18</w:t>
      </w:r>
      <w:r w:rsidRPr="00EA48AC">
        <w:rPr>
          <w:rFonts w:cs="Times New Roman"/>
          <w:color w:val="000000" w:themeColor="text1"/>
          <w:lang w:val="hr-HR"/>
        </w:rPr>
        <w:t>(11), 1947-1958.</w:t>
      </w:r>
    </w:p>
    <w:p w:rsidR="00F6707F" w:rsidRPr="00EA48AC" w:rsidRDefault="00F6707F" w:rsidP="00F6707F">
      <w:pPr>
        <w:spacing w:after="160" w:line="360" w:lineRule="auto"/>
        <w:contextualSpacing/>
        <w:jc w:val="both"/>
        <w:rPr>
          <w:rFonts w:cs="Times New Roman"/>
          <w:color w:val="000000" w:themeColor="text1"/>
          <w:lang w:val="hr-HR"/>
        </w:rPr>
      </w:pPr>
    </w:p>
    <w:p w:rsidR="00F6707F" w:rsidRPr="00EA48AC" w:rsidRDefault="00F6707F" w:rsidP="00F6707F">
      <w:pPr>
        <w:spacing w:after="160" w:line="360" w:lineRule="auto"/>
        <w:contextualSpacing/>
        <w:jc w:val="both"/>
        <w:rPr>
          <w:rFonts w:cs="Times New Roman"/>
          <w:color w:val="000000" w:themeColor="text1"/>
          <w:szCs w:val="24"/>
          <w:lang w:val="hr-HR"/>
        </w:rPr>
      </w:pPr>
    </w:p>
    <w:p w:rsidR="00F6707F" w:rsidRPr="00EA48AC" w:rsidRDefault="00F6707F" w:rsidP="00F6707F">
      <w:pPr>
        <w:spacing w:line="360" w:lineRule="auto"/>
        <w:rPr>
          <w:rFonts w:cs="Times New Roman"/>
          <w:color w:val="000000" w:themeColor="text1"/>
          <w:szCs w:val="24"/>
          <w:lang w:val="hr-HR"/>
        </w:rPr>
      </w:pPr>
    </w:p>
    <w:p w:rsidR="00F6707F" w:rsidRPr="00EA48AC" w:rsidRDefault="00F6707F" w:rsidP="00F6707F">
      <w:pPr>
        <w:spacing w:line="360" w:lineRule="auto"/>
        <w:ind w:left="567" w:hanging="567"/>
        <w:rPr>
          <w:rFonts w:cs="Times New Roman"/>
          <w:color w:val="000000" w:themeColor="text1"/>
          <w:szCs w:val="24"/>
          <w:lang w:val="hr-HR"/>
        </w:rPr>
      </w:pPr>
    </w:p>
    <w:p w:rsidR="00F6707F" w:rsidRPr="00EA48AC" w:rsidRDefault="00F6707F" w:rsidP="00F6707F">
      <w:pPr>
        <w:spacing w:line="360" w:lineRule="auto"/>
        <w:rPr>
          <w:rFonts w:eastAsia="Times New Roman" w:cs="Times New Roman"/>
          <w:b/>
          <w:color w:val="000000" w:themeColor="text1"/>
          <w:szCs w:val="24"/>
          <w:lang w:val="hr-HR" w:eastAsia="hr-HR"/>
        </w:rPr>
      </w:pPr>
    </w:p>
    <w:p w:rsidR="00F6707F" w:rsidRPr="00EA48AC" w:rsidRDefault="00F6707F" w:rsidP="00F6707F">
      <w:pPr>
        <w:rPr>
          <w:rFonts w:ascii="Calibri Light" w:eastAsia="Times New Roman" w:hAnsi="Calibri Light" w:cs="Calibri Light"/>
          <w:color w:val="000000" w:themeColor="text1"/>
          <w:szCs w:val="24"/>
          <w:lang w:val="hr-HR" w:eastAsia="hr-HR"/>
        </w:rPr>
      </w:pPr>
    </w:p>
    <w:p w:rsidR="00E35F15" w:rsidRDefault="00F6707F">
      <w:bookmarkStart w:id="0" w:name="_GoBack"/>
      <w:bookmarkEnd w:id="0"/>
    </w:p>
    <w:sectPr w:rsidR="00E35F15" w:rsidSect="00FD5B17">
      <w:footerReference w:type="default" r:id="rId5"/>
      <w:pgSz w:w="12240" w:h="15840"/>
      <w:pgMar w:top="1440" w:right="1440" w:bottom="1440" w:left="1440" w:header="720" w:footer="720" w:gutter="0"/>
      <w:pgNumType w:start="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8199348"/>
      <w:docPartObj>
        <w:docPartGallery w:val="Page Numbers (Bottom of Page)"/>
        <w:docPartUnique/>
      </w:docPartObj>
    </w:sdtPr>
    <w:sdtEndPr>
      <w:rPr>
        <w:noProof/>
      </w:rPr>
    </w:sdtEndPr>
    <w:sdtContent>
      <w:p w:rsidR="00B003C0" w:rsidRDefault="00F6707F">
        <w:pPr>
          <w:pStyle w:val="Footer"/>
          <w:jc w:val="center"/>
        </w:pPr>
        <w:r>
          <w:fldChar w:fldCharType="begin"/>
        </w:r>
        <w:r>
          <w:instrText xml:space="preserve"> PAGE   \* MERGEFORMAT </w:instrText>
        </w:r>
        <w:r>
          <w:fldChar w:fldCharType="separate"/>
        </w:r>
        <w:r>
          <w:rPr>
            <w:noProof/>
          </w:rPr>
          <w:t>19</w:t>
        </w:r>
        <w:r>
          <w:rPr>
            <w:noProof/>
          </w:rPr>
          <w:fldChar w:fldCharType="end"/>
        </w:r>
      </w:p>
    </w:sdtContent>
  </w:sdt>
  <w:p w:rsidR="00B003C0" w:rsidRDefault="00F6707F">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6A0E99"/>
    <w:multiLevelType w:val="hybridMultilevel"/>
    <w:tmpl w:val="A90C9DBE"/>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15:restartNumberingAfterBreak="0">
    <w:nsid w:val="53EF457C"/>
    <w:multiLevelType w:val="hybridMultilevel"/>
    <w:tmpl w:val="8F3C53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3"/>
  <w:proofState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07F"/>
    <w:rsid w:val="00000C4C"/>
    <w:rsid w:val="00004439"/>
    <w:rsid w:val="00012643"/>
    <w:rsid w:val="00022FEA"/>
    <w:rsid w:val="00045BA2"/>
    <w:rsid w:val="00055D0D"/>
    <w:rsid w:val="000602CE"/>
    <w:rsid w:val="00065CBA"/>
    <w:rsid w:val="000723F6"/>
    <w:rsid w:val="00085066"/>
    <w:rsid w:val="000A61C6"/>
    <w:rsid w:val="000B34CE"/>
    <w:rsid w:val="000B580A"/>
    <w:rsid w:val="000D3821"/>
    <w:rsid w:val="000E2D67"/>
    <w:rsid w:val="000E7766"/>
    <w:rsid w:val="000F0384"/>
    <w:rsid w:val="000F44F5"/>
    <w:rsid w:val="00130ED8"/>
    <w:rsid w:val="00191E7A"/>
    <w:rsid w:val="00193E9E"/>
    <w:rsid w:val="001B4B95"/>
    <w:rsid w:val="001C1228"/>
    <w:rsid w:val="001D1443"/>
    <w:rsid w:val="001D4ED6"/>
    <w:rsid w:val="001D600F"/>
    <w:rsid w:val="001E51FE"/>
    <w:rsid w:val="0025304E"/>
    <w:rsid w:val="00280EB5"/>
    <w:rsid w:val="00296302"/>
    <w:rsid w:val="002D4C67"/>
    <w:rsid w:val="002F1D3F"/>
    <w:rsid w:val="003015C1"/>
    <w:rsid w:val="0030789A"/>
    <w:rsid w:val="003425E9"/>
    <w:rsid w:val="003475D6"/>
    <w:rsid w:val="00395A32"/>
    <w:rsid w:val="004039B5"/>
    <w:rsid w:val="00414022"/>
    <w:rsid w:val="00415FF9"/>
    <w:rsid w:val="00430E3E"/>
    <w:rsid w:val="00454141"/>
    <w:rsid w:val="00470A75"/>
    <w:rsid w:val="00481329"/>
    <w:rsid w:val="00487D1E"/>
    <w:rsid w:val="004B4A90"/>
    <w:rsid w:val="004D69F8"/>
    <w:rsid w:val="004F60F5"/>
    <w:rsid w:val="005124BC"/>
    <w:rsid w:val="0054617A"/>
    <w:rsid w:val="00571116"/>
    <w:rsid w:val="00583DE4"/>
    <w:rsid w:val="005D6593"/>
    <w:rsid w:val="005D7818"/>
    <w:rsid w:val="00617BF2"/>
    <w:rsid w:val="00632685"/>
    <w:rsid w:val="00647715"/>
    <w:rsid w:val="00655EF6"/>
    <w:rsid w:val="00671DEB"/>
    <w:rsid w:val="00686AC5"/>
    <w:rsid w:val="006A4CF1"/>
    <w:rsid w:val="006B7DAB"/>
    <w:rsid w:val="006E03FF"/>
    <w:rsid w:val="006E716F"/>
    <w:rsid w:val="007050CC"/>
    <w:rsid w:val="007A66B0"/>
    <w:rsid w:val="007C1CE4"/>
    <w:rsid w:val="007E3B25"/>
    <w:rsid w:val="00827522"/>
    <w:rsid w:val="0083228A"/>
    <w:rsid w:val="008368A1"/>
    <w:rsid w:val="008401A8"/>
    <w:rsid w:val="00846134"/>
    <w:rsid w:val="008550A6"/>
    <w:rsid w:val="00857A4A"/>
    <w:rsid w:val="00886070"/>
    <w:rsid w:val="00900661"/>
    <w:rsid w:val="00906581"/>
    <w:rsid w:val="009233B0"/>
    <w:rsid w:val="009254EF"/>
    <w:rsid w:val="009348DD"/>
    <w:rsid w:val="0094410E"/>
    <w:rsid w:val="00950364"/>
    <w:rsid w:val="00965634"/>
    <w:rsid w:val="00980F41"/>
    <w:rsid w:val="00991AAB"/>
    <w:rsid w:val="00993930"/>
    <w:rsid w:val="009D4FCC"/>
    <w:rsid w:val="00A00F37"/>
    <w:rsid w:val="00A07AFC"/>
    <w:rsid w:val="00A233A8"/>
    <w:rsid w:val="00A579C7"/>
    <w:rsid w:val="00A61F54"/>
    <w:rsid w:val="00A83E0F"/>
    <w:rsid w:val="00A84737"/>
    <w:rsid w:val="00A92333"/>
    <w:rsid w:val="00AB1C26"/>
    <w:rsid w:val="00AC4671"/>
    <w:rsid w:val="00AF5142"/>
    <w:rsid w:val="00B05D90"/>
    <w:rsid w:val="00B069F3"/>
    <w:rsid w:val="00B06E96"/>
    <w:rsid w:val="00B34CEE"/>
    <w:rsid w:val="00B67B40"/>
    <w:rsid w:val="00B75C7E"/>
    <w:rsid w:val="00B77FDF"/>
    <w:rsid w:val="00B81B0D"/>
    <w:rsid w:val="00BA2D5A"/>
    <w:rsid w:val="00BA44FA"/>
    <w:rsid w:val="00C11655"/>
    <w:rsid w:val="00C140BF"/>
    <w:rsid w:val="00C23761"/>
    <w:rsid w:val="00C353E5"/>
    <w:rsid w:val="00C527DB"/>
    <w:rsid w:val="00C807CC"/>
    <w:rsid w:val="00CD2B83"/>
    <w:rsid w:val="00CF0AD2"/>
    <w:rsid w:val="00D12175"/>
    <w:rsid w:val="00D30C72"/>
    <w:rsid w:val="00D33AAD"/>
    <w:rsid w:val="00D655B9"/>
    <w:rsid w:val="00D7204C"/>
    <w:rsid w:val="00D72EBD"/>
    <w:rsid w:val="00DA0326"/>
    <w:rsid w:val="00DB385D"/>
    <w:rsid w:val="00DD6D29"/>
    <w:rsid w:val="00DE146E"/>
    <w:rsid w:val="00DF0963"/>
    <w:rsid w:val="00E15C04"/>
    <w:rsid w:val="00E303D1"/>
    <w:rsid w:val="00E41AFC"/>
    <w:rsid w:val="00E72D6B"/>
    <w:rsid w:val="00E815DC"/>
    <w:rsid w:val="00E83201"/>
    <w:rsid w:val="00EB3003"/>
    <w:rsid w:val="00EE660D"/>
    <w:rsid w:val="00EF1CFB"/>
    <w:rsid w:val="00EF6CA0"/>
    <w:rsid w:val="00F2184C"/>
    <w:rsid w:val="00F46B74"/>
    <w:rsid w:val="00F6707F"/>
    <w:rsid w:val="00F70837"/>
    <w:rsid w:val="00F8139E"/>
    <w:rsid w:val="00FE11CC"/>
    <w:rsid w:val="00FE7DEF"/>
    <w:rsid w:val="00FF6A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0345FF9"/>
  <w14:defaultImageDpi w14:val="32767"/>
  <w15:chartTrackingRefBased/>
  <w15:docId w15:val="{2B8232D1-8D80-674E-868B-6D4184371B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F6707F"/>
    <w:rPr>
      <w:rFonts w:ascii="Times New Roman" w:hAnsi="Times New Roman"/>
      <w:szCs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F6707F"/>
    <w:pPr>
      <w:tabs>
        <w:tab w:val="center" w:pos="4536"/>
        <w:tab w:val="right" w:pos="9072"/>
      </w:tabs>
    </w:pPr>
    <w:rPr>
      <w:rFonts w:eastAsia="Times New Roman" w:cs="Times New Roman"/>
      <w:szCs w:val="24"/>
      <w:lang w:val="hr-HR" w:eastAsia="hr-HR"/>
    </w:rPr>
  </w:style>
  <w:style w:type="character" w:customStyle="1" w:styleId="FooterChar">
    <w:name w:val="Footer Char"/>
    <w:basedOn w:val="DefaultParagraphFont"/>
    <w:link w:val="Footer"/>
    <w:uiPriority w:val="99"/>
    <w:rsid w:val="00F6707F"/>
    <w:rPr>
      <w:rFonts w:ascii="Times New Roman" w:eastAsia="Times New Roman" w:hAnsi="Times New Roman" w:cs="Times New Roman"/>
      <w:lang w:val="hr-HR" w:eastAsia="hr-H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5927</Words>
  <Characters>34932</Characters>
  <Application>Microsoft Office Word</Application>
  <DocSecurity>0</DocSecurity>
  <Lines>521</Lines>
  <Paragraphs>83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40826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Franjo Pehar</dc:creator>
  <cp:keywords/>
  <dc:description/>
  <cp:lastModifiedBy>Franjo Pehar</cp:lastModifiedBy>
  <cp:revision>1</cp:revision>
  <dcterms:created xsi:type="dcterms:W3CDTF">2019-12-05T07:01:00Z</dcterms:created>
  <dcterms:modified xsi:type="dcterms:W3CDTF">2019-12-05T07:01:00Z</dcterms:modified>
  <cp:category/>
</cp:coreProperties>
</file>