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1 / target_fps</w:t>
      </w:r>
      <w:r w:rsidRPr="0007347A">
        <w:rPr>
          <w:rFonts w:ascii="Segoe UI" w:hAnsi="Segoe UI" w:cs="Segoe UI"/>
          <w:i/>
          <w:iCs/>
          <w:color w:val="24292E"/>
          <w:sz w:val="21"/>
          <w:szCs w:val="21"/>
          <w:shd w:val="clear" w:color="auto" w:fill="FFFFFF"/>
        </w:rPr>
        <w:t> seconds. If this value is set too high, there is a possibility you could see unexpected physics simulation behavior.</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B640C7"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One idea; Use GiveBrain()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(ms: 1000) again and then run FullTrainingSession-1.4 for the first time.</w:t>
      </w:r>
      <w:r>
        <w:t xml:space="preserve"> </w:t>
      </w:r>
      <w:r>
        <w:rPr>
          <w:b/>
          <w:bCs/>
        </w:rPr>
        <w:t>SensorCollision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Run CLStaticDynamic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Pr="000364D3" w:rsidRDefault="00F70423" w:rsidP="006162C0">
      <w:pPr>
        <w:pStyle w:val="ListParagraph"/>
        <w:numPr>
          <w:ilvl w:val="0"/>
          <w:numId w:val="3"/>
        </w:numPr>
        <w:rPr>
          <w:strike/>
        </w:rPr>
      </w:pPr>
      <w:r w:rsidRPr="000364D3">
        <w:rPr>
          <w:strike/>
        </w:rPr>
        <w:t>Include a section in appendix on choosing batch/buffer size and related parameters.</w:t>
      </w:r>
    </w:p>
    <w:p w14:paraId="62A75D91" w14:textId="28ABFB20" w:rsidR="00A340FA" w:rsidRDefault="00A340FA" w:rsidP="006162C0">
      <w:pPr>
        <w:pStyle w:val="ListParagraph"/>
        <w:numPr>
          <w:ilvl w:val="0"/>
          <w:numId w:val="3"/>
        </w:numPr>
      </w:pPr>
      <w:r>
        <w:t>Test ideas for aiding learning</w:t>
      </w:r>
      <w:r w:rsidRPr="007C1FFA">
        <w:rPr>
          <w:strike/>
        </w:rPr>
        <w:t xml:space="preserve">: </w:t>
      </w:r>
      <w:r w:rsidRPr="007C1FFA">
        <w:rPr>
          <w:b/>
          <w:bCs/>
          <w:strike/>
        </w:rPr>
        <w:t>Increasing number of  areas using the curriculum</w:t>
      </w:r>
      <w:r w:rsidRPr="007C1FFA">
        <w:rPr>
          <w:strike/>
        </w:rPr>
        <w:t xml:space="preserve"> </w:t>
      </w:r>
      <w:r>
        <w:t>and adding an additional action in agent (direction of movement)</w:t>
      </w:r>
      <w:r w:rsidR="00657509">
        <w:t>, use visual observations as well</w:t>
      </w:r>
      <w:r w:rsidR="001566FB">
        <w:t xml:space="preserve">, </w:t>
      </w:r>
      <w:r w:rsidR="001566FB" w:rsidRPr="007C1FFA">
        <w:rPr>
          <w:u w:val="single"/>
        </w:rPr>
        <w:t xml:space="preserve">reward shaping </w:t>
      </w:r>
      <w:r w:rsidR="005243BC" w:rsidRPr="007C1FFA">
        <w:rPr>
          <w:u w:val="single"/>
        </w:rPr>
        <w:t>(RS)</w:t>
      </w:r>
      <w:r w:rsidR="007C1FFA" w:rsidRPr="007C1FFA">
        <w:rPr>
          <w:u w:val="single"/>
        </w:rPr>
        <w:t xml:space="preserve"> </w:t>
      </w:r>
      <w:r w:rsidR="001566FB" w:rsidRPr="007C1FFA">
        <w:rPr>
          <w:u w:val="single"/>
        </w:rPr>
        <w:t>as of (Mirowski et al., 2018)</w:t>
      </w:r>
      <w:r w:rsidR="00C47BDE">
        <w:rPr>
          <w:rStyle w:val="FootnoteReference"/>
        </w:rPr>
        <w:footnoteReference w:id="1"/>
      </w:r>
      <w:r w:rsidR="00235C27">
        <w:t xml:space="preserve">, </w:t>
      </w:r>
      <w:r w:rsidR="00235C27" w:rsidRPr="007C1FFA">
        <w:rPr>
          <w:strike/>
        </w:rPr>
        <w:t>vector stacking</w:t>
      </w:r>
      <w:r>
        <w:t>.</w:t>
      </w:r>
      <w:r w:rsidR="005243BC">
        <w:br/>
      </w:r>
      <w:r w:rsidR="005243BC" w:rsidRPr="00FB3900">
        <w:rPr>
          <w:b/>
          <w:bCs/>
        </w:rPr>
        <w:t>RS not first priority</w:t>
      </w:r>
      <w:r w:rsidR="00191DA8">
        <w:rPr>
          <w:b/>
          <w:bCs/>
        </w:rPr>
        <w:t>.</w:t>
      </w:r>
      <w:r w:rsidR="002369D3">
        <w:rPr>
          <w:b/>
          <w:bCs/>
        </w:rPr>
        <w:br/>
      </w:r>
      <w:r w:rsidR="002369D3" w:rsidRPr="004D3E36">
        <w:rPr>
          <w:b/>
          <w:bCs/>
          <w:strike/>
        </w:rPr>
        <w:t>First vector stacking is running – but should the buffer size be increased proportionally to number of stacked vectors?</w:t>
      </w:r>
      <w:r w:rsidR="004D3E36" w:rsidRPr="004D3E36">
        <w:rPr>
          <w:b/>
          <w:bCs/>
        </w:rPr>
        <w:t xml:space="preserve"> No</w:t>
      </w:r>
    </w:p>
    <w:p w14:paraId="0B086008" w14:textId="1A70C491" w:rsidR="005B6848" w:rsidRPr="009547DB" w:rsidRDefault="005B6848" w:rsidP="006162C0">
      <w:pPr>
        <w:pStyle w:val="ListParagraph"/>
        <w:numPr>
          <w:ilvl w:val="0"/>
          <w:numId w:val="3"/>
        </w:numPr>
        <w:rPr>
          <w:strike/>
        </w:rPr>
      </w:pPr>
      <w:r w:rsidRPr="009547DB">
        <w:rPr>
          <w:strike/>
        </w:rPr>
        <w:t xml:space="preserve">Run one more </w:t>
      </w:r>
      <w:r w:rsidR="003351B6" w:rsidRPr="009547DB">
        <w:rPr>
          <w:strike/>
        </w:rPr>
        <w:t>run</w:t>
      </w:r>
      <w:r w:rsidRPr="009547DB">
        <w:rPr>
          <w:strike/>
        </w:rPr>
        <w:t xml:space="preserve"> of full-parallelised set-up</w:t>
      </w:r>
      <w:r w:rsidR="003351B6" w:rsidRPr="009547DB">
        <w:rPr>
          <w:strike/>
        </w:rPr>
        <w:t xml:space="preserve"> with four times larger buffer size</w:t>
      </w:r>
    </w:p>
    <w:p w14:paraId="7331BAE0" w14:textId="6AC970C0" w:rsidR="003351B6" w:rsidRPr="009547DB" w:rsidRDefault="003351B6" w:rsidP="006162C0">
      <w:pPr>
        <w:pStyle w:val="ListParagraph"/>
        <w:numPr>
          <w:ilvl w:val="0"/>
          <w:numId w:val="3"/>
        </w:numPr>
        <w:rPr>
          <w:strike/>
        </w:rPr>
      </w:pPr>
      <w:r w:rsidRPr="009547DB">
        <w:rPr>
          <w:strike/>
        </w:rPr>
        <w:lastRenderedPageBreak/>
        <w:t>Depending on the outcome of above, run one more of CcCLStaticDynamic-1.5</w:t>
      </w:r>
    </w:p>
    <w:p w14:paraId="2F60719A" w14:textId="3B24EF86" w:rsidR="000E5389" w:rsidRPr="008C0A02"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1305AB91" w14:textId="68CDD164" w:rsidR="008C0A02" w:rsidRPr="007C1FFA" w:rsidRDefault="008C0A02" w:rsidP="006162C0">
      <w:pPr>
        <w:pStyle w:val="ListParagraph"/>
        <w:numPr>
          <w:ilvl w:val="0"/>
          <w:numId w:val="3"/>
        </w:numPr>
      </w:pPr>
      <w:r>
        <w:rPr>
          <w:u w:val="single"/>
        </w:rPr>
        <w:t xml:space="preserve">REMOVE THE PART ABOUT FEEDBACK-LOOP-EFFECT IF SPACE BECOMES A CONCERN, AS IT REALLY SHOULDN’T BE A PROBLEM IN THIS APPLICATION, NOT AFTER ALL THE INTIATIVES PRESENTED TO AID THE TRAINING PROCESS. </w:t>
      </w:r>
    </w:p>
    <w:p w14:paraId="3AE6D035" w14:textId="4245E33E" w:rsidR="007C1FFA" w:rsidRPr="007C1FFA" w:rsidRDefault="007C1FFA" w:rsidP="006162C0">
      <w:pPr>
        <w:pStyle w:val="ListParagraph"/>
        <w:numPr>
          <w:ilvl w:val="0"/>
          <w:numId w:val="3"/>
        </w:numPr>
      </w:pPr>
      <w:r w:rsidRPr="007C1FFA">
        <w:t>Finish</w:t>
      </w:r>
      <w:r>
        <w:t xml:space="preserve"> parallelisation </w:t>
      </w:r>
      <w:r w:rsidR="00D907D9">
        <w:t>figure</w:t>
      </w:r>
      <w:bookmarkStart w:id="0" w:name="_GoBack"/>
      <w:bookmarkEnd w:id="0"/>
      <w:r>
        <w:t>.</w:t>
      </w:r>
    </w:p>
    <w:p w14:paraId="25296703" w14:textId="77777777" w:rsidR="00346888" w:rsidRPr="00595700" w:rsidRDefault="00346888" w:rsidP="00346888"/>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lastRenderedPageBreak/>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2EC50" w14:textId="77777777" w:rsidR="00B640C7" w:rsidRDefault="00B640C7" w:rsidP="00C47BDE">
      <w:pPr>
        <w:spacing w:after="0" w:line="240" w:lineRule="auto"/>
      </w:pPr>
      <w:r>
        <w:separator/>
      </w:r>
    </w:p>
  </w:endnote>
  <w:endnote w:type="continuationSeparator" w:id="0">
    <w:p w14:paraId="5D778735" w14:textId="77777777" w:rsidR="00B640C7" w:rsidRDefault="00B640C7"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07D0E" w14:textId="77777777" w:rsidR="00B640C7" w:rsidRDefault="00B640C7" w:rsidP="00C47BDE">
      <w:pPr>
        <w:spacing w:after="0" w:line="240" w:lineRule="auto"/>
      </w:pPr>
      <w:r>
        <w:separator/>
      </w:r>
    </w:p>
  </w:footnote>
  <w:footnote w:type="continuationSeparator" w:id="0">
    <w:p w14:paraId="6DEA10CB" w14:textId="77777777" w:rsidR="00B640C7" w:rsidRDefault="00B640C7" w:rsidP="00C47BDE">
      <w:pPr>
        <w:spacing w:after="0" w:line="240" w:lineRule="auto"/>
      </w:pPr>
      <w:r>
        <w:continuationSeparator/>
      </w:r>
    </w:p>
  </w:footnote>
  <w:footnote w:id="1">
    <w:p w14:paraId="1A8504AF" w14:textId="68D21E6D" w:rsidR="00C47BDE" w:rsidRPr="00C47BDE" w:rsidRDefault="00C47BDE">
      <w:pPr>
        <w:pStyle w:val="FootnoteText"/>
      </w:pPr>
      <w:r w:rsidRPr="00C47BDE">
        <w:rPr>
          <w:rStyle w:val="FootnoteReference"/>
        </w:rPr>
        <w:footnoteRef/>
      </w:r>
      <w:r w:rsidRPr="00C47BDE">
        <w:t xml:space="preserve"> Third paragraph describes exactly how.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64D3"/>
    <w:rsid w:val="0003728B"/>
    <w:rsid w:val="000469F5"/>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61FA"/>
    <w:rsid w:val="00135C6E"/>
    <w:rsid w:val="00145EF6"/>
    <w:rsid w:val="00152DA8"/>
    <w:rsid w:val="001566FB"/>
    <w:rsid w:val="00165521"/>
    <w:rsid w:val="00187B9F"/>
    <w:rsid w:val="00191DA8"/>
    <w:rsid w:val="00191E3E"/>
    <w:rsid w:val="001946E7"/>
    <w:rsid w:val="001C6AA6"/>
    <w:rsid w:val="001D2813"/>
    <w:rsid w:val="001D53EE"/>
    <w:rsid w:val="001D7C6B"/>
    <w:rsid w:val="001D7C6E"/>
    <w:rsid w:val="001E1B30"/>
    <w:rsid w:val="001E3C24"/>
    <w:rsid w:val="00202F23"/>
    <w:rsid w:val="002040FA"/>
    <w:rsid w:val="00221D1B"/>
    <w:rsid w:val="00232252"/>
    <w:rsid w:val="00235C27"/>
    <w:rsid w:val="002369D3"/>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4E2C"/>
    <w:rsid w:val="00315186"/>
    <w:rsid w:val="003259E5"/>
    <w:rsid w:val="003351B6"/>
    <w:rsid w:val="00342B04"/>
    <w:rsid w:val="00346888"/>
    <w:rsid w:val="0035012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10363"/>
    <w:rsid w:val="00444E0C"/>
    <w:rsid w:val="00454BFE"/>
    <w:rsid w:val="004629D4"/>
    <w:rsid w:val="00470D20"/>
    <w:rsid w:val="004734A3"/>
    <w:rsid w:val="00474A4C"/>
    <w:rsid w:val="00492E7B"/>
    <w:rsid w:val="004A0EEA"/>
    <w:rsid w:val="004A335C"/>
    <w:rsid w:val="004D3E36"/>
    <w:rsid w:val="004E431D"/>
    <w:rsid w:val="004E6ABA"/>
    <w:rsid w:val="004F5DDC"/>
    <w:rsid w:val="004F7EA3"/>
    <w:rsid w:val="0050523A"/>
    <w:rsid w:val="00506576"/>
    <w:rsid w:val="00521104"/>
    <w:rsid w:val="00523AA8"/>
    <w:rsid w:val="005243BC"/>
    <w:rsid w:val="0052691E"/>
    <w:rsid w:val="005422ED"/>
    <w:rsid w:val="005477FE"/>
    <w:rsid w:val="00550AB1"/>
    <w:rsid w:val="00574F00"/>
    <w:rsid w:val="005834D6"/>
    <w:rsid w:val="00595700"/>
    <w:rsid w:val="005978DE"/>
    <w:rsid w:val="005B22AC"/>
    <w:rsid w:val="005B6848"/>
    <w:rsid w:val="005D5A7F"/>
    <w:rsid w:val="005E75DB"/>
    <w:rsid w:val="005E788E"/>
    <w:rsid w:val="0060091B"/>
    <w:rsid w:val="00614287"/>
    <w:rsid w:val="006162C0"/>
    <w:rsid w:val="0064054B"/>
    <w:rsid w:val="00641BCF"/>
    <w:rsid w:val="00645996"/>
    <w:rsid w:val="006466EB"/>
    <w:rsid w:val="00657509"/>
    <w:rsid w:val="006640F6"/>
    <w:rsid w:val="006644EC"/>
    <w:rsid w:val="00670F8A"/>
    <w:rsid w:val="00687C17"/>
    <w:rsid w:val="006A04AB"/>
    <w:rsid w:val="006A227D"/>
    <w:rsid w:val="006D2320"/>
    <w:rsid w:val="006E0692"/>
    <w:rsid w:val="006F794B"/>
    <w:rsid w:val="007070CC"/>
    <w:rsid w:val="00722FF6"/>
    <w:rsid w:val="007436F6"/>
    <w:rsid w:val="00743B33"/>
    <w:rsid w:val="0076435C"/>
    <w:rsid w:val="007946B2"/>
    <w:rsid w:val="007A13E5"/>
    <w:rsid w:val="007A23FB"/>
    <w:rsid w:val="007C0C57"/>
    <w:rsid w:val="007C1FFA"/>
    <w:rsid w:val="007C58F4"/>
    <w:rsid w:val="007E24E0"/>
    <w:rsid w:val="007E531F"/>
    <w:rsid w:val="007E7825"/>
    <w:rsid w:val="007E7F46"/>
    <w:rsid w:val="007F005B"/>
    <w:rsid w:val="008145A3"/>
    <w:rsid w:val="00832B69"/>
    <w:rsid w:val="0083427B"/>
    <w:rsid w:val="00836738"/>
    <w:rsid w:val="008421F5"/>
    <w:rsid w:val="0086069B"/>
    <w:rsid w:val="00864B09"/>
    <w:rsid w:val="00865D43"/>
    <w:rsid w:val="008877BD"/>
    <w:rsid w:val="008A0CCC"/>
    <w:rsid w:val="008A7038"/>
    <w:rsid w:val="008C0A02"/>
    <w:rsid w:val="008C2701"/>
    <w:rsid w:val="008C47ED"/>
    <w:rsid w:val="008D1300"/>
    <w:rsid w:val="008D5A6A"/>
    <w:rsid w:val="008D6A2E"/>
    <w:rsid w:val="008E1533"/>
    <w:rsid w:val="008F6A41"/>
    <w:rsid w:val="009033F3"/>
    <w:rsid w:val="0091261B"/>
    <w:rsid w:val="0092033B"/>
    <w:rsid w:val="009211FB"/>
    <w:rsid w:val="00947332"/>
    <w:rsid w:val="009547DB"/>
    <w:rsid w:val="009551DA"/>
    <w:rsid w:val="00973A31"/>
    <w:rsid w:val="00983AE6"/>
    <w:rsid w:val="009A2D36"/>
    <w:rsid w:val="009A65F5"/>
    <w:rsid w:val="009C70A8"/>
    <w:rsid w:val="009D0ED1"/>
    <w:rsid w:val="009D64A8"/>
    <w:rsid w:val="009E119E"/>
    <w:rsid w:val="009F190D"/>
    <w:rsid w:val="00A04E9F"/>
    <w:rsid w:val="00A06A3F"/>
    <w:rsid w:val="00A10056"/>
    <w:rsid w:val="00A20A2B"/>
    <w:rsid w:val="00A235D0"/>
    <w:rsid w:val="00A269D0"/>
    <w:rsid w:val="00A340FA"/>
    <w:rsid w:val="00A66692"/>
    <w:rsid w:val="00A72A7D"/>
    <w:rsid w:val="00A95456"/>
    <w:rsid w:val="00A97EBD"/>
    <w:rsid w:val="00AA12BD"/>
    <w:rsid w:val="00AB034D"/>
    <w:rsid w:val="00AB5B11"/>
    <w:rsid w:val="00AC6522"/>
    <w:rsid w:val="00AD08FA"/>
    <w:rsid w:val="00AE26CD"/>
    <w:rsid w:val="00AF10D7"/>
    <w:rsid w:val="00AF2A30"/>
    <w:rsid w:val="00B0355F"/>
    <w:rsid w:val="00B1374E"/>
    <w:rsid w:val="00B24C7E"/>
    <w:rsid w:val="00B25E3F"/>
    <w:rsid w:val="00B373A9"/>
    <w:rsid w:val="00B44913"/>
    <w:rsid w:val="00B51121"/>
    <w:rsid w:val="00B5555F"/>
    <w:rsid w:val="00B640C7"/>
    <w:rsid w:val="00B660D1"/>
    <w:rsid w:val="00B93AAF"/>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D10E03"/>
    <w:rsid w:val="00D32720"/>
    <w:rsid w:val="00D359B2"/>
    <w:rsid w:val="00D64443"/>
    <w:rsid w:val="00D757D6"/>
    <w:rsid w:val="00D907D9"/>
    <w:rsid w:val="00D93729"/>
    <w:rsid w:val="00DA28EB"/>
    <w:rsid w:val="00DE6405"/>
    <w:rsid w:val="00DF1911"/>
    <w:rsid w:val="00E22F0D"/>
    <w:rsid w:val="00E24137"/>
    <w:rsid w:val="00E352A4"/>
    <w:rsid w:val="00E4255C"/>
    <w:rsid w:val="00E52DA7"/>
    <w:rsid w:val="00E5763B"/>
    <w:rsid w:val="00E60947"/>
    <w:rsid w:val="00E66335"/>
    <w:rsid w:val="00E75E1B"/>
    <w:rsid w:val="00E76799"/>
    <w:rsid w:val="00E81BD2"/>
    <w:rsid w:val="00E90F4A"/>
    <w:rsid w:val="00E91823"/>
    <w:rsid w:val="00E9415B"/>
    <w:rsid w:val="00E96681"/>
    <w:rsid w:val="00EA7253"/>
    <w:rsid w:val="00EC2F32"/>
    <w:rsid w:val="00EC4EFB"/>
    <w:rsid w:val="00EF1201"/>
    <w:rsid w:val="00F2384F"/>
    <w:rsid w:val="00F33910"/>
    <w:rsid w:val="00F3606F"/>
    <w:rsid w:val="00F57A63"/>
    <w:rsid w:val="00F605F4"/>
    <w:rsid w:val="00F70423"/>
    <w:rsid w:val="00F87A5E"/>
    <w:rsid w:val="00FA13C7"/>
    <w:rsid w:val="00FB3555"/>
    <w:rsid w:val="00FB3900"/>
    <w:rsid w:val="00FC48AD"/>
    <w:rsid w:val="00FD5E61"/>
    <w:rsid w:val="00FD77E4"/>
    <w:rsid w:val="00FE754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C157-8D82-4D5A-9C82-DC7298EA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7563</TotalTime>
  <Pages>8</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256</cp:revision>
  <dcterms:created xsi:type="dcterms:W3CDTF">2019-06-19T08:13:00Z</dcterms:created>
  <dcterms:modified xsi:type="dcterms:W3CDTF">2019-08-11T20:25:00Z</dcterms:modified>
</cp:coreProperties>
</file>