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FD03B" w14:textId="77777777" w:rsidR="0017071E" w:rsidRPr="000B1340" w:rsidRDefault="000803AE" w:rsidP="000C6C7F">
      <w:pPr>
        <w:pStyle w:val="Heading1"/>
        <w:spacing w:line="480" w:lineRule="auto"/>
        <w:jc w:val="center"/>
        <w:rPr>
          <w:rFonts w:ascii="Times New Roman" w:hAnsi="Times New Roman" w:cs="Times New Roman"/>
          <w:sz w:val="36"/>
        </w:rPr>
      </w:pPr>
      <w:r w:rsidRPr="000B1340">
        <w:rPr>
          <w:rFonts w:ascii="Times New Roman" w:hAnsi="Times New Roman" w:cs="Times New Roman"/>
          <w:sz w:val="36"/>
        </w:rPr>
        <w:t>Literature Review</w:t>
      </w:r>
    </w:p>
    <w:p w14:paraId="7F042CBD" w14:textId="0ACF023F" w:rsidR="000803AE" w:rsidRPr="000B1340" w:rsidRDefault="0044437E" w:rsidP="000C6C7F">
      <w:pPr>
        <w:spacing w:line="480" w:lineRule="auto"/>
        <w:rPr>
          <w:rFonts w:ascii="Times New Roman" w:hAnsi="Times New Roman" w:cs="Times New Roman"/>
          <w:sz w:val="24"/>
        </w:rPr>
      </w:pPr>
      <w:r w:rsidRPr="000B1340">
        <w:rPr>
          <w:rFonts w:ascii="Times New Roman" w:hAnsi="Times New Roman" w:cs="Times New Roman"/>
          <w:sz w:val="24"/>
        </w:rPr>
        <w:t xml:space="preserve">Word count: </w:t>
      </w:r>
      <w:r w:rsidR="004700B9">
        <w:rPr>
          <w:rFonts w:ascii="Times New Roman" w:hAnsi="Times New Roman" w:cs="Times New Roman"/>
          <w:sz w:val="24"/>
        </w:rPr>
        <w:t>1812</w:t>
      </w:r>
      <w:bookmarkStart w:id="0" w:name="_GoBack"/>
      <w:bookmarkEnd w:id="0"/>
    </w:p>
    <w:p w14:paraId="5E354F89" w14:textId="524AFCB5" w:rsidR="000803AE" w:rsidRPr="000B1340" w:rsidRDefault="000803AE" w:rsidP="000C6C7F">
      <w:pPr>
        <w:spacing w:line="480" w:lineRule="auto"/>
        <w:rPr>
          <w:rFonts w:ascii="Times New Roman" w:hAnsi="Times New Roman" w:cs="Times New Roman"/>
          <w:sz w:val="24"/>
        </w:rPr>
      </w:pPr>
      <w:r w:rsidRPr="000B1340">
        <w:rPr>
          <w:rFonts w:ascii="Times New Roman" w:hAnsi="Times New Roman" w:cs="Times New Roman"/>
          <w:i/>
          <w:sz w:val="24"/>
        </w:rPr>
        <w:t>Keep going in the same way if things are getting better, and otherwise move around.</w:t>
      </w:r>
      <w:r w:rsidRPr="000B1340">
        <w:rPr>
          <w:rFonts w:ascii="Times New Roman" w:hAnsi="Times New Roman" w:cs="Times New Roman"/>
          <w:sz w:val="24"/>
        </w:rPr>
        <w:t xml:space="preserve"> (Selfridge, 1978).</w:t>
      </w:r>
    </w:p>
    <w:p w14:paraId="21CD9B2D" w14:textId="7FA267AF" w:rsidR="00162B0F" w:rsidRPr="000B1340" w:rsidRDefault="00162B0F" w:rsidP="000C6C7F">
      <w:pPr>
        <w:spacing w:line="480" w:lineRule="auto"/>
        <w:rPr>
          <w:rFonts w:ascii="Times New Roman" w:hAnsi="Times New Roman" w:cs="Times New Roman"/>
          <w:sz w:val="24"/>
        </w:rPr>
      </w:pPr>
      <w:r w:rsidRPr="000B1340">
        <w:rPr>
          <w:rFonts w:ascii="Times New Roman" w:hAnsi="Times New Roman" w:cs="Times New Roman"/>
          <w:sz w:val="24"/>
        </w:rPr>
        <w:t>[Introduction to follow]</w:t>
      </w:r>
    </w:p>
    <w:p w14:paraId="1470A24F" w14:textId="124F4482" w:rsidR="006A55C0" w:rsidRPr="000B1340" w:rsidRDefault="006A55C0" w:rsidP="000C6C7F">
      <w:pPr>
        <w:spacing w:line="480" w:lineRule="auto"/>
        <w:rPr>
          <w:rFonts w:ascii="Times New Roman" w:hAnsi="Times New Roman" w:cs="Times New Roman"/>
          <w:sz w:val="24"/>
        </w:rPr>
      </w:pPr>
      <w:r w:rsidRPr="000B1340">
        <w:rPr>
          <w:rFonts w:ascii="Times New Roman" w:hAnsi="Times New Roman" w:cs="Times New Roman"/>
          <w:sz w:val="24"/>
        </w:rPr>
        <w:t>The following literature review outlines the major contributions</w:t>
      </w:r>
      <w:r w:rsidR="0044437E" w:rsidRPr="000B1340">
        <w:rPr>
          <w:rFonts w:ascii="Times New Roman" w:hAnsi="Times New Roman" w:cs="Times New Roman"/>
          <w:sz w:val="24"/>
        </w:rPr>
        <w:t xml:space="preserve">, to the development of the field </w:t>
      </w:r>
      <w:r w:rsidR="0044437E" w:rsidRPr="000B1340">
        <w:rPr>
          <w:rFonts w:ascii="Times New Roman" w:hAnsi="Times New Roman" w:cs="Times New Roman"/>
          <w:i/>
          <w:iCs/>
          <w:sz w:val="24"/>
        </w:rPr>
        <w:t>Reinforcement learning,</w:t>
      </w:r>
      <w:r w:rsidRPr="000B1340">
        <w:rPr>
          <w:rFonts w:ascii="Times New Roman" w:hAnsi="Times New Roman" w:cs="Times New Roman"/>
          <w:sz w:val="24"/>
        </w:rPr>
        <w:t xml:space="preserve"> in a sparse </w:t>
      </w:r>
      <w:r w:rsidR="00DD62A0" w:rsidRPr="000B1340">
        <w:rPr>
          <w:rFonts w:ascii="Times New Roman" w:hAnsi="Times New Roman" w:cs="Times New Roman"/>
          <w:sz w:val="24"/>
        </w:rPr>
        <w:t>format</w:t>
      </w:r>
      <w:r w:rsidRPr="000B1340">
        <w:rPr>
          <w:rFonts w:ascii="Times New Roman" w:hAnsi="Times New Roman" w:cs="Times New Roman"/>
          <w:sz w:val="24"/>
        </w:rPr>
        <w:t>, in the light of the limited extent of this dissertation</w:t>
      </w:r>
      <w:r w:rsidR="0044437E" w:rsidRPr="000B1340">
        <w:rPr>
          <w:rFonts w:ascii="Times New Roman" w:hAnsi="Times New Roman" w:cs="Times New Roman"/>
          <w:sz w:val="24"/>
        </w:rPr>
        <w:t>.</w:t>
      </w:r>
      <w:r w:rsidRPr="000B1340">
        <w:rPr>
          <w:rFonts w:ascii="Times New Roman" w:hAnsi="Times New Roman" w:cs="Times New Roman"/>
          <w:sz w:val="24"/>
        </w:rPr>
        <w:t xml:space="preserve"> </w:t>
      </w:r>
      <w:r w:rsidR="0044437E" w:rsidRPr="000B1340">
        <w:rPr>
          <w:rFonts w:ascii="Times New Roman" w:hAnsi="Times New Roman" w:cs="Times New Roman"/>
          <w:sz w:val="24"/>
        </w:rPr>
        <w:t>T</w:t>
      </w:r>
      <w:r w:rsidRPr="000B1340">
        <w:rPr>
          <w:rFonts w:ascii="Times New Roman" w:hAnsi="Times New Roman" w:cs="Times New Roman"/>
          <w:sz w:val="24"/>
        </w:rPr>
        <w:t>he interested reader should consult (Sutton and Barto, 2018)</w:t>
      </w:r>
      <w:r w:rsidR="009A04F1" w:rsidRPr="000B1340">
        <w:rPr>
          <w:rFonts w:ascii="Times New Roman" w:hAnsi="Times New Roman" w:cs="Times New Roman"/>
          <w:sz w:val="24"/>
        </w:rPr>
        <w:t xml:space="preserve"> and</w:t>
      </w:r>
      <w:r w:rsidRPr="000B1340">
        <w:rPr>
          <w:rFonts w:ascii="Times New Roman" w:hAnsi="Times New Roman" w:cs="Times New Roman"/>
          <w:sz w:val="24"/>
        </w:rPr>
        <w:t xml:space="preserve"> (</w:t>
      </w:r>
      <w:r w:rsidR="009A04F1" w:rsidRPr="000B1340">
        <w:rPr>
          <w:rFonts w:ascii="Times New Roman" w:hAnsi="Times New Roman" w:cs="Times New Roman"/>
          <w:sz w:val="24"/>
        </w:rPr>
        <w:t>Juliani, 2018</w:t>
      </w:r>
      <w:r w:rsidRPr="000B1340">
        <w:rPr>
          <w:rFonts w:ascii="Times New Roman" w:hAnsi="Times New Roman" w:cs="Times New Roman"/>
          <w:sz w:val="24"/>
        </w:rPr>
        <w:t xml:space="preserve">) </w:t>
      </w:r>
      <w:r w:rsidR="009A04F1" w:rsidRPr="000B1340">
        <w:rPr>
          <w:rFonts w:ascii="Times New Roman" w:hAnsi="Times New Roman" w:cs="Times New Roman"/>
          <w:sz w:val="24"/>
        </w:rPr>
        <w:t>among others, on which the below is largely inspired, along with footnotes</w:t>
      </w:r>
      <w:r w:rsidRPr="000B1340">
        <w:rPr>
          <w:rFonts w:ascii="Times New Roman" w:hAnsi="Times New Roman" w:cs="Times New Roman"/>
          <w:sz w:val="24"/>
        </w:rPr>
        <w:t xml:space="preserve"> for more detail. </w:t>
      </w:r>
    </w:p>
    <w:p w14:paraId="205D74D3" w14:textId="2A9FDB43" w:rsidR="0037139A" w:rsidRPr="000B1340" w:rsidRDefault="00162B0F" w:rsidP="000C6C7F">
      <w:pPr>
        <w:spacing w:line="480" w:lineRule="auto"/>
        <w:rPr>
          <w:rFonts w:ascii="Times New Roman" w:hAnsi="Times New Roman" w:cs="Times New Roman"/>
          <w:i/>
          <w:sz w:val="24"/>
        </w:rPr>
      </w:pPr>
      <w:r w:rsidRPr="000B1340">
        <w:rPr>
          <w:rFonts w:ascii="Times New Roman" w:hAnsi="Times New Roman" w:cs="Times New Roman"/>
          <w:sz w:val="24"/>
        </w:rPr>
        <w:t xml:space="preserve">The main topic of this dissertation is </w:t>
      </w:r>
      <w:r w:rsidR="0044437E" w:rsidRPr="000B1340">
        <w:rPr>
          <w:rFonts w:ascii="Times New Roman" w:hAnsi="Times New Roman" w:cs="Times New Roman"/>
          <w:iCs/>
          <w:sz w:val="24"/>
        </w:rPr>
        <w:t>r</w:t>
      </w:r>
      <w:r w:rsidRPr="000B1340">
        <w:rPr>
          <w:rFonts w:ascii="Times New Roman" w:hAnsi="Times New Roman" w:cs="Times New Roman"/>
          <w:iCs/>
          <w:sz w:val="24"/>
        </w:rPr>
        <w:t>einforcement learning</w:t>
      </w:r>
      <w:r w:rsidRPr="000B1340">
        <w:rPr>
          <w:rFonts w:ascii="Times New Roman" w:hAnsi="Times New Roman" w:cs="Times New Roman"/>
          <w:sz w:val="24"/>
        </w:rPr>
        <w:t xml:space="preserve">, more specifically used for autonomous navigation using spatial cues. </w:t>
      </w:r>
      <w:r w:rsidR="003C656B" w:rsidRPr="000B1340">
        <w:rPr>
          <w:rFonts w:ascii="Times New Roman" w:hAnsi="Times New Roman" w:cs="Times New Roman"/>
          <w:sz w:val="24"/>
        </w:rPr>
        <w:t xml:space="preserve">The essence of reinforcement learning </w:t>
      </w:r>
      <w:r w:rsidR="006A55C0" w:rsidRPr="000B1340">
        <w:rPr>
          <w:rFonts w:ascii="Times New Roman" w:hAnsi="Times New Roman" w:cs="Times New Roman"/>
          <w:sz w:val="24"/>
        </w:rPr>
        <w:t xml:space="preserve">(RL) </w:t>
      </w:r>
      <w:r w:rsidR="003C656B" w:rsidRPr="000B1340">
        <w:rPr>
          <w:rFonts w:ascii="Times New Roman" w:hAnsi="Times New Roman" w:cs="Times New Roman"/>
          <w:sz w:val="24"/>
        </w:rPr>
        <w:t xml:space="preserve">is very well captured in the quote from Selfridge above; </w:t>
      </w:r>
      <w:r w:rsidR="00A30FC9" w:rsidRPr="000B1340">
        <w:rPr>
          <w:rFonts w:ascii="Times New Roman" w:hAnsi="Times New Roman" w:cs="Times New Roman"/>
          <w:sz w:val="24"/>
        </w:rPr>
        <w:t xml:space="preserve">behaviour associated with positive feedback should dominate behaviour associated with negative feedback, and ultimately result in an </w:t>
      </w:r>
      <w:r w:rsidR="00A30FC9" w:rsidRPr="000B1340">
        <w:rPr>
          <w:rFonts w:ascii="Times New Roman" w:hAnsi="Times New Roman" w:cs="Times New Roman"/>
          <w:i/>
          <w:sz w:val="24"/>
        </w:rPr>
        <w:t>optimal</w:t>
      </w:r>
      <w:r w:rsidR="00A30FC9" w:rsidRPr="000B1340">
        <w:rPr>
          <w:rFonts w:ascii="Times New Roman" w:hAnsi="Times New Roman" w:cs="Times New Roman"/>
          <w:sz w:val="24"/>
        </w:rPr>
        <w:t xml:space="preserve"> behaviour</w:t>
      </w:r>
      <w:r w:rsidR="003C656B" w:rsidRPr="000B1340">
        <w:rPr>
          <w:rFonts w:ascii="Times New Roman" w:hAnsi="Times New Roman" w:cs="Times New Roman"/>
          <w:sz w:val="24"/>
        </w:rPr>
        <w:t xml:space="preserve">. </w:t>
      </w:r>
      <w:r w:rsidR="00A30FC9" w:rsidRPr="000B1340">
        <w:rPr>
          <w:rFonts w:ascii="Times New Roman" w:hAnsi="Times New Roman" w:cs="Times New Roman"/>
          <w:sz w:val="24"/>
        </w:rPr>
        <w:br/>
      </w:r>
      <w:r w:rsidRPr="000B1340">
        <w:rPr>
          <w:rFonts w:ascii="Times New Roman" w:hAnsi="Times New Roman" w:cs="Times New Roman"/>
          <w:sz w:val="24"/>
        </w:rPr>
        <w:t xml:space="preserve">Reinforcement learning has its roots in multiple disciplines, with the most prominent being </w:t>
      </w:r>
      <w:r w:rsidR="003C656B" w:rsidRPr="000B1340">
        <w:rPr>
          <w:rFonts w:ascii="Times New Roman" w:hAnsi="Times New Roman" w:cs="Times New Roman"/>
          <w:sz w:val="24"/>
        </w:rPr>
        <w:t>n</w:t>
      </w:r>
      <w:r w:rsidRPr="000B1340">
        <w:rPr>
          <w:rFonts w:ascii="Times New Roman" w:hAnsi="Times New Roman" w:cs="Times New Roman"/>
          <w:sz w:val="24"/>
        </w:rPr>
        <w:t xml:space="preserve">euroscience and </w:t>
      </w:r>
      <w:r w:rsidR="003C656B" w:rsidRPr="000B1340">
        <w:rPr>
          <w:rFonts w:ascii="Times New Roman" w:hAnsi="Times New Roman" w:cs="Times New Roman"/>
          <w:sz w:val="24"/>
        </w:rPr>
        <w:t>m</w:t>
      </w:r>
      <w:r w:rsidRPr="000B1340">
        <w:rPr>
          <w:rFonts w:ascii="Times New Roman" w:hAnsi="Times New Roman" w:cs="Times New Roman"/>
          <w:sz w:val="24"/>
        </w:rPr>
        <w:t>athematics</w:t>
      </w:r>
      <w:r w:rsidR="003C656B" w:rsidRPr="000B1340">
        <w:rPr>
          <w:rFonts w:ascii="Times New Roman" w:hAnsi="Times New Roman" w:cs="Times New Roman"/>
          <w:sz w:val="24"/>
        </w:rPr>
        <w:t xml:space="preserve"> (Sutton and Barto, 2018)</w:t>
      </w:r>
      <w:r w:rsidRPr="000B1340">
        <w:rPr>
          <w:rFonts w:ascii="Times New Roman" w:hAnsi="Times New Roman" w:cs="Times New Roman"/>
          <w:sz w:val="24"/>
        </w:rPr>
        <w:t>.</w:t>
      </w:r>
      <w:r w:rsidR="003C656B" w:rsidRPr="000B1340">
        <w:rPr>
          <w:rFonts w:ascii="Times New Roman" w:hAnsi="Times New Roman" w:cs="Times New Roman"/>
          <w:sz w:val="24"/>
        </w:rPr>
        <w:t xml:space="preserve"> The largest contributor within the field of neuroscience is the subfield of </w:t>
      </w:r>
      <w:r w:rsidR="003C656B" w:rsidRPr="000B1340">
        <w:rPr>
          <w:rFonts w:ascii="Times New Roman" w:hAnsi="Times New Roman" w:cs="Times New Roman"/>
          <w:i/>
          <w:sz w:val="24"/>
        </w:rPr>
        <w:t>trial-and-error learning</w:t>
      </w:r>
      <w:r w:rsidR="003C656B" w:rsidRPr="000B1340">
        <w:rPr>
          <w:rFonts w:ascii="Times New Roman" w:hAnsi="Times New Roman" w:cs="Times New Roman"/>
          <w:sz w:val="24"/>
        </w:rPr>
        <w:t xml:space="preserve">, which is an area that extends into psychology, and the subfield is concerned with learning behaviour of animals. </w:t>
      </w:r>
      <w:r w:rsidR="00A30FC9" w:rsidRPr="000B1340">
        <w:rPr>
          <w:rFonts w:ascii="Times New Roman" w:hAnsi="Times New Roman" w:cs="Times New Roman"/>
          <w:sz w:val="24"/>
        </w:rPr>
        <w:t xml:space="preserve">One of the major theoretical contributions was </w:t>
      </w:r>
      <w:r w:rsidR="00A30FC9" w:rsidRPr="000B1340">
        <w:rPr>
          <w:rFonts w:ascii="Times New Roman" w:hAnsi="Times New Roman" w:cs="Times New Roman"/>
          <w:i/>
          <w:sz w:val="24"/>
        </w:rPr>
        <w:t>Law of Effect</w:t>
      </w:r>
      <w:r w:rsidR="00A30FC9" w:rsidRPr="000B1340">
        <w:rPr>
          <w:rStyle w:val="FootnoteReference"/>
          <w:rFonts w:ascii="Times New Roman" w:hAnsi="Times New Roman" w:cs="Times New Roman"/>
          <w:i/>
          <w:sz w:val="24"/>
        </w:rPr>
        <w:footnoteReference w:id="1"/>
      </w:r>
      <w:r w:rsidR="00A30FC9" w:rsidRPr="000B1340">
        <w:rPr>
          <w:rFonts w:ascii="Times New Roman" w:hAnsi="Times New Roman" w:cs="Times New Roman"/>
          <w:sz w:val="24"/>
        </w:rPr>
        <w:t xml:space="preserve">, proposed by </w:t>
      </w:r>
      <w:r w:rsidR="00D027D0" w:rsidRPr="000B1340">
        <w:rPr>
          <w:rFonts w:ascii="Times New Roman" w:hAnsi="Times New Roman" w:cs="Times New Roman"/>
          <w:sz w:val="24"/>
        </w:rPr>
        <w:t>Edward Thorndike in 1911, which describes the effect of reinforcing events on the tendency to select actions (Sutton and Barto, 2018).</w:t>
      </w:r>
      <w:r w:rsidR="00CF40D9" w:rsidRPr="000B1340">
        <w:rPr>
          <w:rFonts w:ascii="Times New Roman" w:hAnsi="Times New Roman" w:cs="Times New Roman"/>
          <w:sz w:val="24"/>
        </w:rPr>
        <w:br/>
        <w:t xml:space="preserve">The greatest contribution from the field of mathematics comes from the subfield </w:t>
      </w:r>
      <w:r w:rsidR="00CF40D9" w:rsidRPr="000B1340">
        <w:rPr>
          <w:rFonts w:ascii="Times New Roman" w:hAnsi="Times New Roman" w:cs="Times New Roman"/>
          <w:i/>
          <w:sz w:val="24"/>
        </w:rPr>
        <w:t xml:space="preserve">Optimal </w:t>
      </w:r>
      <w:r w:rsidR="00CF40D9" w:rsidRPr="000B1340">
        <w:rPr>
          <w:rFonts w:ascii="Times New Roman" w:hAnsi="Times New Roman" w:cs="Times New Roman"/>
          <w:i/>
          <w:sz w:val="24"/>
        </w:rPr>
        <w:lastRenderedPageBreak/>
        <w:t>Control Theory,</w:t>
      </w:r>
      <w:r w:rsidR="00CF40D9" w:rsidRPr="000B1340">
        <w:rPr>
          <w:rFonts w:ascii="Times New Roman" w:hAnsi="Times New Roman" w:cs="Times New Roman"/>
          <w:sz w:val="24"/>
        </w:rPr>
        <w:t xml:space="preserve"> and as a derivative hereof </w:t>
      </w:r>
      <w:r w:rsidR="00CF40D9" w:rsidRPr="000B1340">
        <w:rPr>
          <w:rFonts w:ascii="Times New Roman" w:hAnsi="Times New Roman" w:cs="Times New Roman"/>
          <w:i/>
          <w:sz w:val="24"/>
        </w:rPr>
        <w:t>Dynamic programming</w:t>
      </w:r>
      <w:r w:rsidR="00CF40D9" w:rsidRPr="000B1340">
        <w:rPr>
          <w:rFonts w:ascii="Times New Roman" w:hAnsi="Times New Roman" w:cs="Times New Roman"/>
          <w:sz w:val="24"/>
        </w:rPr>
        <w:t>. The field of optimal control is concerned with dynamic systems, and the biggest contributor from this field is without doubt Richard Bellman and his work in the mid-1950s. Bellman is the farther of dynamic programming, a solution method for optimal control problems, and Markov decision process</w:t>
      </w:r>
      <w:r w:rsidR="006A55C0" w:rsidRPr="000B1340">
        <w:rPr>
          <w:rFonts w:ascii="Times New Roman" w:hAnsi="Times New Roman" w:cs="Times New Roman"/>
          <w:sz w:val="24"/>
        </w:rPr>
        <w:t>es</w:t>
      </w:r>
      <w:r w:rsidR="00CF40D9" w:rsidRPr="000B1340">
        <w:rPr>
          <w:rFonts w:ascii="Times New Roman" w:hAnsi="Times New Roman" w:cs="Times New Roman"/>
          <w:sz w:val="24"/>
        </w:rPr>
        <w:t xml:space="preserve"> (MDP), which is the discrete</w:t>
      </w:r>
      <w:r w:rsidR="0044437E" w:rsidRPr="000B1340">
        <w:rPr>
          <w:rFonts w:ascii="Times New Roman" w:hAnsi="Times New Roman" w:cs="Times New Roman"/>
          <w:sz w:val="24"/>
        </w:rPr>
        <w:t xml:space="preserve"> time</w:t>
      </w:r>
      <w:r w:rsidR="00CF40D9" w:rsidRPr="000B1340">
        <w:rPr>
          <w:rFonts w:ascii="Times New Roman" w:hAnsi="Times New Roman" w:cs="Times New Roman"/>
          <w:sz w:val="24"/>
        </w:rPr>
        <w:t xml:space="preserve"> stochastic version of the classic optimal control problem (Sutton and Barto, 2018). </w:t>
      </w:r>
      <w:r w:rsidR="006A55C0" w:rsidRPr="000B1340">
        <w:rPr>
          <w:rFonts w:ascii="Times New Roman" w:hAnsi="Times New Roman" w:cs="Times New Roman"/>
          <w:sz w:val="24"/>
        </w:rPr>
        <w:br/>
        <w:t xml:space="preserve">Trial-and-error learning and optimal control theory along with the concepts of MDPs is undoubtedly the corner stones of reinforcement learning, yet the computational embedding is what takes reinforcement learning from theory to practice. Furthermore, this is what has </w:t>
      </w:r>
      <w:r w:rsidR="0037139A" w:rsidRPr="000B1340">
        <w:rPr>
          <w:rFonts w:ascii="Times New Roman" w:hAnsi="Times New Roman" w:cs="Times New Roman"/>
          <w:sz w:val="24"/>
        </w:rPr>
        <w:t xml:space="preserve">driven much of the recent progress with the field, which is touched upon in a subsequent paragraph. </w:t>
      </w:r>
      <w:r w:rsidR="0037139A" w:rsidRPr="000B1340">
        <w:rPr>
          <w:rFonts w:ascii="Times New Roman" w:hAnsi="Times New Roman" w:cs="Times New Roman"/>
          <w:sz w:val="24"/>
        </w:rPr>
        <w:br/>
        <w:t xml:space="preserve">One of the first persons to embed trial-and-error learning in a computer, was no else than Alan Turing with his design for a </w:t>
      </w:r>
      <w:r w:rsidR="0037139A" w:rsidRPr="000B1340">
        <w:rPr>
          <w:rFonts w:ascii="Times New Roman" w:hAnsi="Times New Roman" w:cs="Times New Roman"/>
          <w:i/>
          <w:sz w:val="24"/>
        </w:rPr>
        <w:t>pleasure-pain system</w:t>
      </w:r>
      <w:r w:rsidR="0037139A" w:rsidRPr="000B1340">
        <w:rPr>
          <w:rFonts w:ascii="Times New Roman" w:hAnsi="Times New Roman" w:cs="Times New Roman"/>
          <w:sz w:val="24"/>
        </w:rPr>
        <w:t xml:space="preserve"> in 1948</w:t>
      </w:r>
      <w:r w:rsidR="0037139A" w:rsidRPr="000B1340">
        <w:rPr>
          <w:rFonts w:ascii="Times New Roman" w:hAnsi="Times New Roman" w:cs="Times New Roman"/>
          <w:i/>
          <w:sz w:val="24"/>
        </w:rPr>
        <w:t>.</w:t>
      </w:r>
    </w:p>
    <w:p w14:paraId="623B9E5B" w14:textId="7B10EF34" w:rsidR="00E87998" w:rsidRPr="000B1340" w:rsidRDefault="0037139A" w:rsidP="000C6C7F">
      <w:pPr>
        <w:spacing w:line="480" w:lineRule="auto"/>
        <w:rPr>
          <w:rFonts w:ascii="Times New Roman" w:hAnsi="Times New Roman" w:cs="Times New Roman"/>
          <w:sz w:val="24"/>
        </w:rPr>
      </w:pPr>
      <w:r w:rsidRPr="000B1340">
        <w:rPr>
          <w:rFonts w:ascii="Times New Roman" w:hAnsi="Times New Roman" w:cs="Times New Roman"/>
          <w:sz w:val="24"/>
        </w:rPr>
        <w:t xml:space="preserve">Not much interest was shown in, what is today known as, reinforcement learning up doing the 1960s and 1970s, resulting in lack of research in the area. However, two </w:t>
      </w:r>
      <w:r w:rsidR="008B7E94" w:rsidRPr="000B1340">
        <w:rPr>
          <w:rFonts w:ascii="Times New Roman" w:hAnsi="Times New Roman" w:cs="Times New Roman"/>
          <w:sz w:val="24"/>
        </w:rPr>
        <w:t xml:space="preserve">major contributions made their way, namely Minsky’s paper </w:t>
      </w:r>
      <w:r w:rsidR="008B7E94" w:rsidRPr="000B1340">
        <w:rPr>
          <w:rFonts w:ascii="Times New Roman" w:hAnsi="Times New Roman" w:cs="Times New Roman"/>
          <w:i/>
          <w:sz w:val="24"/>
        </w:rPr>
        <w:t>Steps towards Artificial Intelligence</w:t>
      </w:r>
      <w:r w:rsidR="003342A1" w:rsidRPr="000B1340">
        <w:rPr>
          <w:rFonts w:ascii="Times New Roman" w:hAnsi="Times New Roman" w:cs="Times New Roman"/>
          <w:i/>
          <w:sz w:val="24"/>
        </w:rPr>
        <w:t>,</w:t>
      </w:r>
      <w:r w:rsidR="008B7E94" w:rsidRPr="000B1340">
        <w:rPr>
          <w:rFonts w:ascii="Times New Roman" w:hAnsi="Times New Roman" w:cs="Times New Roman"/>
          <w:sz w:val="24"/>
        </w:rPr>
        <w:t xml:space="preserve"> </w:t>
      </w:r>
      <w:r w:rsidR="003342A1" w:rsidRPr="000B1340">
        <w:rPr>
          <w:rFonts w:ascii="Times New Roman" w:hAnsi="Times New Roman" w:cs="Times New Roman"/>
          <w:sz w:val="24"/>
        </w:rPr>
        <w:t xml:space="preserve">from 1961, </w:t>
      </w:r>
      <w:r w:rsidR="008B7E94" w:rsidRPr="000B1340">
        <w:rPr>
          <w:rFonts w:ascii="Times New Roman" w:hAnsi="Times New Roman" w:cs="Times New Roman"/>
          <w:sz w:val="24"/>
        </w:rPr>
        <w:t>and Harry Klopf research in general</w:t>
      </w:r>
      <w:r w:rsidR="003342A1" w:rsidRPr="000B1340">
        <w:rPr>
          <w:rFonts w:ascii="Times New Roman" w:hAnsi="Times New Roman" w:cs="Times New Roman"/>
          <w:sz w:val="24"/>
        </w:rPr>
        <w:t xml:space="preserve"> conducted around 1975</w:t>
      </w:r>
      <w:r w:rsidR="008B7E94" w:rsidRPr="000B1340">
        <w:rPr>
          <w:rFonts w:ascii="Times New Roman" w:hAnsi="Times New Roman" w:cs="Times New Roman"/>
          <w:sz w:val="24"/>
        </w:rPr>
        <w:t>, where the latter was the main source of inspiration for (Sutton and Barto, 1998, 2018)</w:t>
      </w:r>
      <w:r w:rsidR="00B01058" w:rsidRPr="000B1340">
        <w:rPr>
          <w:rFonts w:ascii="Times New Roman" w:hAnsi="Times New Roman" w:cs="Times New Roman"/>
          <w:sz w:val="24"/>
        </w:rPr>
        <w:t xml:space="preserve"> through their earlier work</w:t>
      </w:r>
      <w:r w:rsidR="008B7E94" w:rsidRPr="000B1340">
        <w:rPr>
          <w:rFonts w:ascii="Times New Roman" w:hAnsi="Times New Roman" w:cs="Times New Roman"/>
          <w:sz w:val="24"/>
        </w:rPr>
        <w:t>, which is the main reference on reinforcement learning today.</w:t>
      </w:r>
      <w:r w:rsidR="008B7E94" w:rsidRPr="000B1340">
        <w:rPr>
          <w:rFonts w:ascii="Times New Roman" w:hAnsi="Times New Roman" w:cs="Times New Roman"/>
          <w:sz w:val="24"/>
        </w:rPr>
        <w:br/>
        <w:t xml:space="preserve">Minsky addressed the problem today known as the </w:t>
      </w:r>
      <w:r w:rsidR="008B7E94" w:rsidRPr="000B1340">
        <w:rPr>
          <w:rFonts w:ascii="Times New Roman" w:hAnsi="Times New Roman" w:cs="Times New Roman"/>
          <w:i/>
          <w:sz w:val="24"/>
        </w:rPr>
        <w:t>credit assignment problem</w:t>
      </w:r>
      <w:r w:rsidR="008B7E94" w:rsidRPr="000B1340">
        <w:rPr>
          <w:rFonts w:ascii="Times New Roman" w:hAnsi="Times New Roman" w:cs="Times New Roman"/>
          <w:sz w:val="24"/>
        </w:rPr>
        <w:t>,</w:t>
      </w:r>
      <w:r w:rsidR="003342A1" w:rsidRPr="000B1340">
        <w:rPr>
          <w:rFonts w:ascii="Times New Roman" w:hAnsi="Times New Roman" w:cs="Times New Roman"/>
          <w:sz w:val="24"/>
        </w:rPr>
        <w:t xml:space="preserve"> the main objective of most modern reinforcement learning algorithms, which is </w:t>
      </w:r>
      <w:r w:rsidR="00B01058" w:rsidRPr="000B1340">
        <w:rPr>
          <w:rFonts w:ascii="Times New Roman" w:hAnsi="Times New Roman" w:cs="Times New Roman"/>
          <w:sz w:val="24"/>
        </w:rPr>
        <w:t>the problem of correctly rewarding individual actions leading to the desired behaviour.</w:t>
      </w:r>
      <w:r w:rsidR="003342A1" w:rsidRPr="000B1340">
        <w:rPr>
          <w:rFonts w:ascii="Times New Roman" w:hAnsi="Times New Roman" w:cs="Times New Roman"/>
          <w:sz w:val="24"/>
        </w:rPr>
        <w:t xml:space="preserve"> </w:t>
      </w:r>
      <w:r w:rsidR="00B01058" w:rsidRPr="000B1340">
        <w:rPr>
          <w:rFonts w:ascii="Times New Roman" w:hAnsi="Times New Roman" w:cs="Times New Roman"/>
          <w:sz w:val="24"/>
        </w:rPr>
        <w:br/>
        <w:t xml:space="preserve">Klopf’s influence was widespread </w:t>
      </w:r>
      <w:r w:rsidR="008527E0" w:rsidRPr="000B1340">
        <w:rPr>
          <w:rFonts w:ascii="Times New Roman" w:hAnsi="Times New Roman" w:cs="Times New Roman"/>
          <w:sz w:val="24"/>
        </w:rPr>
        <w:t xml:space="preserve">and sparked </w:t>
      </w:r>
      <w:r w:rsidR="006D7DE5" w:rsidRPr="000B1340">
        <w:rPr>
          <w:rFonts w:ascii="Times New Roman" w:hAnsi="Times New Roman" w:cs="Times New Roman"/>
          <w:sz w:val="24"/>
        </w:rPr>
        <w:t>many</w:t>
      </w:r>
      <w:r w:rsidR="008527E0" w:rsidRPr="000B1340">
        <w:rPr>
          <w:rFonts w:ascii="Times New Roman" w:hAnsi="Times New Roman" w:cs="Times New Roman"/>
          <w:sz w:val="24"/>
        </w:rPr>
        <w:t xml:space="preserve"> great papers in the two decades to follow</w:t>
      </w:r>
      <w:r w:rsidR="0044437E" w:rsidRPr="000B1340">
        <w:rPr>
          <w:rFonts w:ascii="Times New Roman" w:hAnsi="Times New Roman" w:cs="Times New Roman"/>
          <w:sz w:val="24"/>
        </w:rPr>
        <w:t xml:space="preserve"> his research</w:t>
      </w:r>
      <w:r w:rsidR="008527E0" w:rsidRPr="000B1340">
        <w:rPr>
          <w:rFonts w:ascii="Times New Roman" w:hAnsi="Times New Roman" w:cs="Times New Roman"/>
          <w:sz w:val="24"/>
        </w:rPr>
        <w:t xml:space="preserve">, with some of the most prominent papers being </w:t>
      </w:r>
      <w:r w:rsidR="006D7DE5" w:rsidRPr="000B1340">
        <w:rPr>
          <w:rFonts w:ascii="Times New Roman" w:hAnsi="Times New Roman" w:cs="Times New Roman"/>
          <w:sz w:val="24"/>
        </w:rPr>
        <w:t xml:space="preserve">(Sutton, 1984), </w:t>
      </w:r>
      <w:r w:rsidR="008527E0" w:rsidRPr="000B1340">
        <w:rPr>
          <w:rFonts w:ascii="Times New Roman" w:hAnsi="Times New Roman" w:cs="Times New Roman"/>
          <w:sz w:val="24"/>
        </w:rPr>
        <w:t>(Anderson, 1986),</w:t>
      </w:r>
      <w:r w:rsidR="006D7DE5" w:rsidRPr="000B1340">
        <w:rPr>
          <w:rFonts w:ascii="Times New Roman" w:hAnsi="Times New Roman" w:cs="Times New Roman"/>
          <w:sz w:val="24"/>
        </w:rPr>
        <w:t xml:space="preserve"> (Sutton, 198</w:t>
      </w:r>
      <w:r w:rsidR="001B01D2" w:rsidRPr="000B1340">
        <w:rPr>
          <w:rFonts w:ascii="Times New Roman" w:hAnsi="Times New Roman" w:cs="Times New Roman"/>
          <w:sz w:val="24"/>
        </w:rPr>
        <w:t>8</w:t>
      </w:r>
      <w:r w:rsidR="006D7DE5" w:rsidRPr="000B1340">
        <w:rPr>
          <w:rFonts w:ascii="Times New Roman" w:hAnsi="Times New Roman" w:cs="Times New Roman"/>
          <w:sz w:val="24"/>
        </w:rPr>
        <w:t>)</w:t>
      </w:r>
      <w:r w:rsidR="008527E0" w:rsidRPr="000B1340">
        <w:rPr>
          <w:rFonts w:ascii="Times New Roman" w:hAnsi="Times New Roman" w:cs="Times New Roman"/>
          <w:sz w:val="24"/>
        </w:rPr>
        <w:t xml:space="preserve"> </w:t>
      </w:r>
      <w:r w:rsidR="006D7DE5" w:rsidRPr="000B1340">
        <w:rPr>
          <w:rFonts w:ascii="Times New Roman" w:hAnsi="Times New Roman" w:cs="Times New Roman"/>
          <w:sz w:val="24"/>
        </w:rPr>
        <w:t xml:space="preserve">and finally (Tesauro, 1995). </w:t>
      </w:r>
      <w:r w:rsidR="00E87998" w:rsidRPr="000B1340">
        <w:rPr>
          <w:rFonts w:ascii="Times New Roman" w:hAnsi="Times New Roman" w:cs="Times New Roman"/>
          <w:sz w:val="24"/>
        </w:rPr>
        <w:br/>
      </w:r>
      <w:r w:rsidR="00E87998" w:rsidRPr="000B1340">
        <w:rPr>
          <w:rFonts w:ascii="Times New Roman" w:hAnsi="Times New Roman" w:cs="Times New Roman"/>
          <w:sz w:val="24"/>
        </w:rPr>
        <w:lastRenderedPageBreak/>
        <w:t>The work of (Sutton, 1984) and further extended in (Anderson, 1986) was the first work on the actor-critic architecture, as it is known today.</w:t>
      </w:r>
      <w:r w:rsidR="00E87998" w:rsidRPr="000B1340">
        <w:rPr>
          <w:rFonts w:ascii="Times New Roman" w:hAnsi="Times New Roman" w:cs="Times New Roman"/>
          <w:sz w:val="24"/>
        </w:rPr>
        <w:br/>
        <w:t xml:space="preserve">(Sutton, 1988) introduced what is today known as </w:t>
      </w:r>
      <w:r w:rsidR="00E87998" w:rsidRPr="000B1340">
        <w:rPr>
          <w:rFonts w:ascii="Times New Roman" w:hAnsi="Times New Roman" w:cs="Times New Roman"/>
          <w:i/>
          <w:sz w:val="24"/>
        </w:rPr>
        <w:t>TD-lambda</w:t>
      </w:r>
      <w:r w:rsidR="00E87998" w:rsidRPr="000B1340">
        <w:rPr>
          <w:rFonts w:ascii="Times New Roman" w:hAnsi="Times New Roman" w:cs="Times New Roman"/>
          <w:sz w:val="24"/>
        </w:rPr>
        <w:t xml:space="preserve">, inspired by the early work of Ian Witten in (Witten, 1976) which is some of the first work on temporal difference learning, which TD-lambda is a part of. </w:t>
      </w:r>
    </w:p>
    <w:p w14:paraId="5A93520A" w14:textId="2D5CB8CB" w:rsidR="004D56F7" w:rsidRPr="000B1340" w:rsidRDefault="004D56F7" w:rsidP="000C6C7F">
      <w:pPr>
        <w:spacing w:line="480" w:lineRule="auto"/>
        <w:rPr>
          <w:rFonts w:ascii="Times New Roman" w:hAnsi="Times New Roman" w:cs="Times New Roman"/>
          <w:sz w:val="24"/>
        </w:rPr>
      </w:pPr>
      <w:r w:rsidRPr="000B1340">
        <w:rPr>
          <w:rFonts w:ascii="Times New Roman" w:hAnsi="Times New Roman" w:cs="Times New Roman"/>
          <w:sz w:val="24"/>
        </w:rPr>
        <w:t xml:space="preserve">In the </w:t>
      </w:r>
      <w:r w:rsidR="00DD62A0" w:rsidRPr="000B1340">
        <w:rPr>
          <w:rFonts w:ascii="Times New Roman" w:hAnsi="Times New Roman" w:cs="Times New Roman"/>
          <w:sz w:val="24"/>
        </w:rPr>
        <w:t>mid-1990s</w:t>
      </w:r>
      <w:r w:rsidRPr="000B1340">
        <w:rPr>
          <w:rFonts w:ascii="Times New Roman" w:hAnsi="Times New Roman" w:cs="Times New Roman"/>
          <w:sz w:val="24"/>
        </w:rPr>
        <w:t xml:space="preserve"> came perhaps one of the most influential papers on applied reinforcement learning up until that date, namely (Tesauro, 1995). Tesauro trained a reinforcement agent to play backgammon and achieved near grand master level over </w:t>
      </w:r>
      <w:r w:rsidR="0044437E" w:rsidRPr="000B1340">
        <w:rPr>
          <w:rFonts w:ascii="Times New Roman" w:hAnsi="Times New Roman" w:cs="Times New Roman"/>
          <w:sz w:val="24"/>
        </w:rPr>
        <w:t>two</w:t>
      </w:r>
      <w:r w:rsidRPr="000B1340">
        <w:rPr>
          <w:rFonts w:ascii="Times New Roman" w:hAnsi="Times New Roman" w:cs="Times New Roman"/>
          <w:sz w:val="24"/>
        </w:rPr>
        <w:t xml:space="preserve"> extensions to his initial work</w:t>
      </w:r>
      <w:r w:rsidR="00DD62A0" w:rsidRPr="000B1340">
        <w:rPr>
          <w:rFonts w:ascii="Times New Roman" w:hAnsi="Times New Roman" w:cs="Times New Roman"/>
          <w:sz w:val="24"/>
        </w:rPr>
        <w:t xml:space="preserve"> (Tesauro, 1995)</w:t>
      </w:r>
      <w:r w:rsidRPr="000B1340">
        <w:rPr>
          <w:rFonts w:ascii="Times New Roman" w:hAnsi="Times New Roman" w:cs="Times New Roman"/>
          <w:sz w:val="24"/>
        </w:rPr>
        <w:t>. Tesauro’s work influenced the field of reinforcement learning along with the backgammon community</w:t>
      </w:r>
      <w:r w:rsidR="00E45C43" w:rsidRPr="000B1340">
        <w:rPr>
          <w:rFonts w:ascii="Times New Roman" w:hAnsi="Times New Roman" w:cs="Times New Roman"/>
          <w:sz w:val="24"/>
        </w:rPr>
        <w:t>, with the influence on the latter resulting in a change in playing style among the world’s best players (Tesauro, 1995)</w:t>
      </w:r>
      <w:r w:rsidR="00E45C43" w:rsidRPr="000B1340">
        <w:rPr>
          <w:rStyle w:val="FootnoteReference"/>
          <w:rFonts w:ascii="Times New Roman" w:hAnsi="Times New Roman" w:cs="Times New Roman"/>
          <w:sz w:val="24"/>
        </w:rPr>
        <w:footnoteReference w:id="2"/>
      </w:r>
      <w:r w:rsidRPr="000B1340">
        <w:rPr>
          <w:rFonts w:ascii="Times New Roman" w:hAnsi="Times New Roman" w:cs="Times New Roman"/>
          <w:sz w:val="24"/>
        </w:rPr>
        <w:t xml:space="preserve">.  </w:t>
      </w:r>
      <w:r w:rsidR="00B825A0" w:rsidRPr="000B1340">
        <w:rPr>
          <w:rFonts w:ascii="Times New Roman" w:hAnsi="Times New Roman" w:cs="Times New Roman"/>
          <w:sz w:val="24"/>
        </w:rPr>
        <w:t>Tesauro’s influence on the reinforcement community came in form of the level of play that his agent achieved, which underlined the potential of temporal difference learning.</w:t>
      </w:r>
      <w:r w:rsidR="00B825A0" w:rsidRPr="000B1340">
        <w:rPr>
          <w:rFonts w:ascii="Times New Roman" w:hAnsi="Times New Roman" w:cs="Times New Roman"/>
          <w:sz w:val="24"/>
        </w:rPr>
        <w:br/>
        <w:t xml:space="preserve">Tesauro was not the first to use reinforcement learning to solve games nor the last, to say the least. </w:t>
      </w:r>
    </w:p>
    <w:p w14:paraId="333E0B08" w14:textId="1153ED1A" w:rsidR="004A70D5" w:rsidRPr="000B1340" w:rsidRDefault="00B825A0" w:rsidP="000C6C7F">
      <w:pPr>
        <w:spacing w:line="480" w:lineRule="auto"/>
        <w:rPr>
          <w:rFonts w:ascii="Times New Roman" w:hAnsi="Times New Roman" w:cs="Times New Roman"/>
          <w:sz w:val="24"/>
        </w:rPr>
      </w:pPr>
      <w:r w:rsidRPr="000B1340">
        <w:rPr>
          <w:rFonts w:ascii="Times New Roman" w:hAnsi="Times New Roman" w:cs="Times New Roman"/>
          <w:sz w:val="24"/>
        </w:rPr>
        <w:t xml:space="preserve">Reinforcement learning is </w:t>
      </w:r>
      <w:r w:rsidR="00B97D93" w:rsidRPr="000B1340">
        <w:rPr>
          <w:rFonts w:ascii="Times New Roman" w:hAnsi="Times New Roman" w:cs="Times New Roman"/>
          <w:sz w:val="24"/>
        </w:rPr>
        <w:t>well</w:t>
      </w:r>
      <w:r w:rsidRPr="000B1340">
        <w:rPr>
          <w:rFonts w:ascii="Times New Roman" w:hAnsi="Times New Roman" w:cs="Times New Roman"/>
          <w:sz w:val="24"/>
        </w:rPr>
        <w:t xml:space="preserve"> suited to be employed on </w:t>
      </w:r>
      <w:r w:rsidR="00B97D93" w:rsidRPr="000B1340">
        <w:rPr>
          <w:rFonts w:ascii="Times New Roman" w:hAnsi="Times New Roman" w:cs="Times New Roman"/>
          <w:sz w:val="24"/>
        </w:rPr>
        <w:t>a wide range of</w:t>
      </w:r>
      <w:r w:rsidRPr="000B1340">
        <w:rPr>
          <w:rFonts w:ascii="Times New Roman" w:hAnsi="Times New Roman" w:cs="Times New Roman"/>
          <w:sz w:val="24"/>
        </w:rPr>
        <w:t xml:space="preserve"> games</w:t>
      </w:r>
      <w:r w:rsidR="00B97D93" w:rsidRPr="000B1340">
        <w:rPr>
          <w:rFonts w:ascii="Times New Roman" w:hAnsi="Times New Roman" w:cs="Times New Roman"/>
          <w:sz w:val="24"/>
        </w:rPr>
        <w:t>, because the structure of many games resembles with the dynamics of reinforcement learning.</w:t>
      </w:r>
      <w:r w:rsidR="00922F0E" w:rsidRPr="000B1340">
        <w:rPr>
          <w:rFonts w:ascii="Times New Roman" w:hAnsi="Times New Roman" w:cs="Times New Roman"/>
          <w:sz w:val="24"/>
        </w:rPr>
        <w:t xml:space="preserve"> Some of the first cases were (Shannon, 1950) and (Samuel, 1959), studying the games of chess and checkers respectively.</w:t>
      </w:r>
      <w:r w:rsidR="004A70D5" w:rsidRPr="000B1340">
        <w:rPr>
          <w:rFonts w:ascii="Times New Roman" w:hAnsi="Times New Roman" w:cs="Times New Roman"/>
          <w:sz w:val="24"/>
        </w:rPr>
        <w:br/>
        <w:t>More recent, and deeply influential, studies are (Bellemare et al., 2013) and in continuation hereof (Mnih et al., 2013).</w:t>
      </w:r>
      <w:r w:rsidR="00340DB3" w:rsidRPr="000B1340">
        <w:rPr>
          <w:rFonts w:ascii="Times New Roman" w:hAnsi="Times New Roman" w:cs="Times New Roman"/>
          <w:sz w:val="24"/>
        </w:rPr>
        <w:br/>
        <w:t xml:space="preserve">(Bellemare et al., 2013) introduced a platform for researchers, for the purpose of exploring existing algorithms and encourage progress in </w:t>
      </w:r>
      <w:r w:rsidR="00340DB3" w:rsidRPr="000B1340">
        <w:rPr>
          <w:rFonts w:ascii="Times New Roman" w:hAnsi="Times New Roman" w:cs="Times New Roman"/>
          <w:i/>
          <w:iCs/>
          <w:sz w:val="24"/>
        </w:rPr>
        <w:t>domain-independent AI technology</w:t>
      </w:r>
      <w:r w:rsidR="00D01399" w:rsidRPr="000B1340">
        <w:rPr>
          <w:rFonts w:ascii="Times New Roman" w:hAnsi="Times New Roman" w:cs="Times New Roman"/>
          <w:sz w:val="24"/>
        </w:rPr>
        <w:t xml:space="preserve"> (Bellemare </w:t>
      </w:r>
      <w:r w:rsidR="00D01399" w:rsidRPr="000B1340">
        <w:rPr>
          <w:rFonts w:ascii="Times New Roman" w:hAnsi="Times New Roman" w:cs="Times New Roman"/>
          <w:sz w:val="24"/>
        </w:rPr>
        <w:lastRenderedPageBreak/>
        <w:t>et al., 2013)</w:t>
      </w:r>
      <w:r w:rsidR="00340DB3" w:rsidRPr="000B1340">
        <w:rPr>
          <w:rFonts w:ascii="Times New Roman" w:hAnsi="Times New Roman" w:cs="Times New Roman"/>
          <w:sz w:val="24"/>
        </w:rPr>
        <w:t xml:space="preserve">. </w:t>
      </w:r>
      <w:r w:rsidR="00D01399" w:rsidRPr="000B1340">
        <w:rPr>
          <w:rFonts w:ascii="Times New Roman" w:hAnsi="Times New Roman" w:cs="Times New Roman"/>
          <w:sz w:val="24"/>
        </w:rPr>
        <w:t>The platform, Arcade Learning Environment (ALE)</w:t>
      </w:r>
      <w:r w:rsidR="00BF188E" w:rsidRPr="000B1340">
        <w:rPr>
          <w:rFonts w:ascii="Times New Roman" w:hAnsi="Times New Roman" w:cs="Times New Roman"/>
          <w:sz w:val="24"/>
        </w:rPr>
        <w:t xml:space="preserve">, provides researchers with easy access to hundreds of Atari 2600 games, which are suitable for benchmarking algorithms. One of the first to explore the opportunities embedded in ALE was (Mnih et al., 2013), with </w:t>
      </w:r>
      <w:r w:rsidR="000B1340" w:rsidRPr="000B1340">
        <w:rPr>
          <w:rFonts w:ascii="Times New Roman" w:hAnsi="Times New Roman" w:cs="Times New Roman"/>
          <w:sz w:val="24"/>
        </w:rPr>
        <w:t xml:space="preserve">the </w:t>
      </w:r>
      <w:r w:rsidR="00BF188E" w:rsidRPr="000B1340">
        <w:rPr>
          <w:rFonts w:ascii="Times New Roman" w:hAnsi="Times New Roman" w:cs="Times New Roman"/>
          <w:sz w:val="24"/>
        </w:rPr>
        <w:t xml:space="preserve">introduction of a </w:t>
      </w:r>
      <w:r w:rsidR="00BF188E" w:rsidRPr="000B1340">
        <w:rPr>
          <w:rFonts w:ascii="Times New Roman" w:hAnsi="Times New Roman" w:cs="Times New Roman"/>
          <w:i/>
          <w:iCs/>
          <w:sz w:val="24"/>
        </w:rPr>
        <w:t>deep</w:t>
      </w:r>
      <w:r w:rsidR="00BF188E" w:rsidRPr="000B1340">
        <w:rPr>
          <w:rFonts w:ascii="Times New Roman" w:hAnsi="Times New Roman" w:cs="Times New Roman"/>
          <w:sz w:val="24"/>
        </w:rPr>
        <w:t xml:space="preserve"> structure for the neural network to learn the Q-function, which at the same time became the start of the next era. Their motivation came f</w:t>
      </w:r>
      <w:r w:rsidR="00E40D2A" w:rsidRPr="000B1340">
        <w:rPr>
          <w:rFonts w:ascii="Times New Roman" w:hAnsi="Times New Roman" w:cs="Times New Roman"/>
          <w:sz w:val="24"/>
        </w:rPr>
        <w:t>rom</w:t>
      </w:r>
      <w:r w:rsidR="00BF188E" w:rsidRPr="000B1340">
        <w:rPr>
          <w:rFonts w:ascii="Times New Roman" w:hAnsi="Times New Roman" w:cs="Times New Roman"/>
          <w:sz w:val="24"/>
        </w:rPr>
        <w:t xml:space="preserve"> recent advances in the field of deep learning</w:t>
      </w:r>
      <w:r w:rsidR="00E40D2A" w:rsidRPr="000B1340">
        <w:rPr>
          <w:rFonts w:ascii="Times New Roman" w:hAnsi="Times New Roman" w:cs="Times New Roman"/>
          <w:sz w:val="24"/>
        </w:rPr>
        <w:t>, and the most influential implications was the ability to train the neural network on raw image input</w:t>
      </w:r>
      <w:r w:rsidR="000B1340" w:rsidRPr="000B1340">
        <w:rPr>
          <w:rFonts w:ascii="Times New Roman" w:hAnsi="Times New Roman" w:cs="Times New Roman"/>
          <w:sz w:val="24"/>
        </w:rPr>
        <w:t xml:space="preserve">, combined with </w:t>
      </w:r>
      <w:r w:rsidR="00E40D2A" w:rsidRPr="000B1340">
        <w:rPr>
          <w:rFonts w:ascii="Times New Roman" w:hAnsi="Times New Roman" w:cs="Times New Roman"/>
          <w:sz w:val="24"/>
        </w:rPr>
        <w:t xml:space="preserve">the use of </w:t>
      </w:r>
      <w:r w:rsidR="00E40D2A" w:rsidRPr="000B1340">
        <w:rPr>
          <w:rFonts w:ascii="Times New Roman" w:hAnsi="Times New Roman" w:cs="Times New Roman"/>
          <w:i/>
          <w:iCs/>
          <w:sz w:val="24"/>
        </w:rPr>
        <w:t>experience replay</w:t>
      </w:r>
      <w:r w:rsidR="00E40D2A" w:rsidRPr="000B1340">
        <w:rPr>
          <w:rFonts w:ascii="Times New Roman" w:hAnsi="Times New Roman" w:cs="Times New Roman"/>
          <w:sz w:val="24"/>
        </w:rPr>
        <w:t xml:space="preserve">. The power of using raw data is the term </w:t>
      </w:r>
      <w:r w:rsidR="00E40D2A" w:rsidRPr="000B1340">
        <w:rPr>
          <w:rFonts w:ascii="Times New Roman" w:hAnsi="Times New Roman" w:cs="Times New Roman"/>
          <w:i/>
          <w:iCs/>
          <w:sz w:val="24"/>
        </w:rPr>
        <w:t>raw</w:t>
      </w:r>
      <w:r w:rsidR="00E40D2A" w:rsidRPr="000B1340">
        <w:rPr>
          <w:rFonts w:ascii="Times New Roman" w:hAnsi="Times New Roman" w:cs="Times New Roman"/>
          <w:sz w:val="24"/>
        </w:rPr>
        <w:t xml:space="preserve">, i.e. no handcrafted features, </w:t>
      </w:r>
      <w:r w:rsidR="000B1340" w:rsidRPr="000B1340">
        <w:rPr>
          <w:rFonts w:ascii="Times New Roman" w:hAnsi="Times New Roman" w:cs="Times New Roman"/>
          <w:sz w:val="24"/>
        </w:rPr>
        <w:t>which</w:t>
      </w:r>
      <w:r w:rsidR="00E40D2A" w:rsidRPr="000B1340">
        <w:rPr>
          <w:rFonts w:ascii="Times New Roman" w:hAnsi="Times New Roman" w:cs="Times New Roman"/>
          <w:sz w:val="24"/>
        </w:rPr>
        <w:t xml:space="preserve"> allows the neural network to truly uncover potentially non-linear structures of the data.</w:t>
      </w:r>
      <w:r w:rsidR="00D929D5" w:rsidRPr="000B1340">
        <w:rPr>
          <w:rFonts w:ascii="Times New Roman" w:hAnsi="Times New Roman" w:cs="Times New Roman"/>
          <w:sz w:val="24"/>
        </w:rPr>
        <w:t xml:space="preserve"> The use of experience replay allows the agent to exploit the data to a greater extent, implying faster training, without the risk of overfitting to the data, by continuously </w:t>
      </w:r>
      <w:r w:rsidR="00C13098" w:rsidRPr="000B1340">
        <w:rPr>
          <w:rFonts w:ascii="Times New Roman" w:hAnsi="Times New Roman" w:cs="Times New Roman"/>
          <w:sz w:val="24"/>
        </w:rPr>
        <w:t>updating</w:t>
      </w:r>
      <w:r w:rsidR="00D929D5" w:rsidRPr="000B1340">
        <w:rPr>
          <w:rFonts w:ascii="Times New Roman" w:hAnsi="Times New Roman" w:cs="Times New Roman"/>
          <w:sz w:val="24"/>
        </w:rPr>
        <w:t xml:space="preserve"> its experience (Lin, 1993).</w:t>
      </w:r>
    </w:p>
    <w:p w14:paraId="27A2D858" w14:textId="78776ABA" w:rsidR="003B3ADD" w:rsidRPr="000B1340" w:rsidRDefault="001336B7" w:rsidP="000C6C7F">
      <w:pPr>
        <w:spacing w:line="480" w:lineRule="auto"/>
        <w:rPr>
          <w:rFonts w:ascii="Times New Roman" w:hAnsi="Times New Roman" w:cs="Times New Roman"/>
          <w:sz w:val="24"/>
        </w:rPr>
      </w:pPr>
      <w:r w:rsidRPr="000B1340">
        <w:rPr>
          <w:rFonts w:ascii="Times New Roman" w:hAnsi="Times New Roman" w:cs="Times New Roman"/>
          <w:sz w:val="24"/>
        </w:rPr>
        <w:t>The time following these two papers, for the field of reinforcement learning, has been high-paced and truly revolutionary – which is often the characteristics of the start of a new era. Many great and important papers emerged in relatively short time</w:t>
      </w:r>
      <w:r w:rsidR="00864CD6" w:rsidRPr="000B1340">
        <w:rPr>
          <w:rFonts w:ascii="Times New Roman" w:hAnsi="Times New Roman" w:cs="Times New Roman"/>
          <w:sz w:val="24"/>
        </w:rPr>
        <w:t>, with some of the more interesting contributions being (Mnih et al., 2015) and (Silver et al., 2016).</w:t>
      </w:r>
      <w:r w:rsidR="00BC34A9" w:rsidRPr="000B1340">
        <w:rPr>
          <w:rFonts w:ascii="Times New Roman" w:hAnsi="Times New Roman" w:cs="Times New Roman"/>
          <w:sz w:val="24"/>
        </w:rPr>
        <w:br/>
        <w:t xml:space="preserve">(Mnih et al., 2015) was especially interesting because of the generalisable ability of their implementation, which obtained above-professional-human level on 49 Atari games, and smash the performance of all previous work evaluated on the ALE. Using their own words; </w:t>
      </w:r>
    </w:p>
    <w:p w14:paraId="65AA14EE" w14:textId="6A29C47C" w:rsidR="00E57DCE" w:rsidRPr="000B1340" w:rsidRDefault="00BC34A9" w:rsidP="000C6C7F">
      <w:pPr>
        <w:spacing w:line="480" w:lineRule="auto"/>
        <w:jc w:val="center"/>
        <w:rPr>
          <w:rFonts w:ascii="Times New Roman" w:hAnsi="Times New Roman" w:cs="Times New Roman"/>
          <w:sz w:val="24"/>
          <w:szCs w:val="24"/>
        </w:rPr>
      </w:pPr>
      <w:r w:rsidRPr="000B1340">
        <w:rPr>
          <w:rFonts w:ascii="Times New Roman" w:hAnsi="Times New Roman" w:cs="Times New Roman"/>
          <w:i/>
          <w:iCs/>
          <w:sz w:val="24"/>
          <w:szCs w:val="24"/>
        </w:rPr>
        <w:t xml:space="preserve">This work bridges the divide between high-dimensional sensory inputs and actions, resulting in the first artificial agent that is capable of learning to excel at a diverse array of challenging tasks. </w:t>
      </w:r>
      <w:r w:rsidRPr="000B1340">
        <w:rPr>
          <w:rFonts w:ascii="Times New Roman" w:hAnsi="Times New Roman" w:cs="Times New Roman"/>
          <w:sz w:val="24"/>
        </w:rPr>
        <w:t>(Mnih et al., 2015)</w:t>
      </w:r>
      <w:r w:rsidRPr="000B1340">
        <w:rPr>
          <w:rFonts w:ascii="Times New Roman" w:hAnsi="Times New Roman" w:cs="Times New Roman"/>
          <w:i/>
          <w:iCs/>
          <w:sz w:val="24"/>
          <w:szCs w:val="24"/>
        </w:rPr>
        <w:t>.</w:t>
      </w:r>
    </w:p>
    <w:p w14:paraId="13B247DD" w14:textId="274B24C8" w:rsidR="00C825FF" w:rsidRPr="000B1340" w:rsidRDefault="0044048B" w:rsidP="000C6C7F">
      <w:pPr>
        <w:spacing w:line="480" w:lineRule="auto"/>
        <w:rPr>
          <w:rFonts w:ascii="Times New Roman" w:hAnsi="Times New Roman" w:cs="Times New Roman"/>
          <w:sz w:val="24"/>
        </w:rPr>
      </w:pPr>
      <w:r w:rsidRPr="000B1340">
        <w:rPr>
          <w:rFonts w:ascii="Times New Roman" w:hAnsi="Times New Roman" w:cs="Times New Roman"/>
          <w:sz w:val="24"/>
        </w:rPr>
        <w:lastRenderedPageBreak/>
        <w:t>(Silver et al., 2016) was truly eye-opening because of their ability to obtain near-master</w:t>
      </w:r>
      <w:r w:rsidRPr="000B1340">
        <w:rPr>
          <w:rStyle w:val="FootnoteReference"/>
          <w:rFonts w:ascii="Times New Roman" w:hAnsi="Times New Roman" w:cs="Times New Roman"/>
          <w:sz w:val="24"/>
        </w:rPr>
        <w:footnoteReference w:id="3"/>
      </w:r>
      <w:r w:rsidRPr="000B1340">
        <w:rPr>
          <w:rFonts w:ascii="Times New Roman" w:hAnsi="Times New Roman" w:cs="Times New Roman"/>
          <w:sz w:val="24"/>
        </w:rPr>
        <w:t xml:space="preserve"> level on the boardgame GO</w:t>
      </w:r>
      <w:r w:rsidR="00D40799" w:rsidRPr="000B1340">
        <w:rPr>
          <w:rFonts w:ascii="Times New Roman" w:hAnsi="Times New Roman" w:cs="Times New Roman"/>
          <w:sz w:val="24"/>
        </w:rPr>
        <w:t xml:space="preserve">, which was regarded as one of the grand challenges for artificial intelligence, because of its enormous state space consisting of </w:t>
      </w:r>
      <m:oMath>
        <m:sSup>
          <m:sSupPr>
            <m:ctrlPr>
              <w:rPr>
                <w:rFonts w:ascii="Cambria Math" w:hAnsi="Cambria Math" w:cs="Times New Roman"/>
                <w:i/>
                <w:sz w:val="24"/>
              </w:rPr>
            </m:ctrlPr>
          </m:sSupPr>
          <m:e>
            <m:r>
              <w:rPr>
                <w:rFonts w:ascii="Cambria Math" w:hAnsi="Cambria Math" w:cs="Times New Roman"/>
                <w:sz w:val="24"/>
              </w:rPr>
              <m:t>250</m:t>
            </m:r>
          </m:e>
          <m:sup>
            <m:r>
              <w:rPr>
                <w:rFonts w:ascii="Cambria Math" w:hAnsi="Cambria Math" w:cs="Times New Roman"/>
                <w:sz w:val="24"/>
              </w:rPr>
              <m:t>150</m:t>
            </m:r>
          </m:sup>
        </m:sSup>
      </m:oMath>
      <w:r w:rsidR="00D40799" w:rsidRPr="000B1340">
        <w:rPr>
          <w:rFonts w:ascii="Times New Roman" w:eastAsiaTheme="minorEastAsia" w:hAnsi="Times New Roman" w:cs="Times New Roman"/>
          <w:sz w:val="24"/>
        </w:rPr>
        <w:t xml:space="preserve"> possible moves</w:t>
      </w:r>
      <w:r w:rsidR="00D40799" w:rsidRPr="000B1340">
        <w:rPr>
          <w:rFonts w:ascii="Times New Roman" w:hAnsi="Times New Roman" w:cs="Times New Roman"/>
          <w:sz w:val="24"/>
        </w:rPr>
        <w:t xml:space="preserve">. The architecture employed consisted of two different neural networks, one to learn the policy function and one to learn the value function, combined with a tree-search implementation to locate the most visited </w:t>
      </w:r>
      <w:r w:rsidR="00C825FF" w:rsidRPr="000B1340">
        <w:rPr>
          <w:rFonts w:ascii="Times New Roman" w:hAnsi="Times New Roman" w:cs="Times New Roman"/>
          <w:sz w:val="24"/>
        </w:rPr>
        <w:t>move doing simulation.</w:t>
      </w:r>
      <w:r w:rsidR="00C825FF" w:rsidRPr="000B1340">
        <w:rPr>
          <w:rFonts w:ascii="Times New Roman" w:hAnsi="Times New Roman" w:cs="Times New Roman"/>
          <w:sz w:val="24"/>
        </w:rPr>
        <w:br/>
        <w:t xml:space="preserve">The before mentioned papers is perhaps some of the most influential papers in recent time, yet many great contributions has been seen over the last six years, developing novel and sophisticated methods. For now, these novel and sophisticated methods are left uncomment, as at least one will be explained </w:t>
      </w:r>
      <w:r w:rsidR="004C6C62" w:rsidRPr="000B1340">
        <w:rPr>
          <w:rFonts w:ascii="Times New Roman" w:hAnsi="Times New Roman" w:cs="Times New Roman"/>
          <w:sz w:val="24"/>
        </w:rPr>
        <w:t>later</w:t>
      </w:r>
      <w:r w:rsidR="00C825FF" w:rsidRPr="000B1340">
        <w:rPr>
          <w:rFonts w:ascii="Times New Roman" w:hAnsi="Times New Roman" w:cs="Times New Roman"/>
          <w:sz w:val="24"/>
        </w:rPr>
        <w:t xml:space="preserve">. </w:t>
      </w:r>
    </w:p>
    <w:p w14:paraId="20A9E2D5" w14:textId="2DFE078F" w:rsidR="00C825FF" w:rsidRPr="000B1340" w:rsidRDefault="001E5F23" w:rsidP="000C6C7F">
      <w:pPr>
        <w:spacing w:line="480" w:lineRule="auto"/>
        <w:rPr>
          <w:rFonts w:ascii="Times New Roman" w:hAnsi="Times New Roman" w:cs="Times New Roman"/>
          <w:bCs/>
          <w:sz w:val="24"/>
          <w:szCs w:val="24"/>
        </w:rPr>
      </w:pPr>
      <w:r w:rsidRPr="000B1340">
        <w:rPr>
          <w:rFonts w:ascii="Times New Roman" w:hAnsi="Times New Roman" w:cs="Times New Roman"/>
          <w:sz w:val="24"/>
        </w:rPr>
        <w:t xml:space="preserve">The recent advances in both deep learning and reinforcement learning has given rise to some </w:t>
      </w:r>
      <w:r w:rsidR="00543577" w:rsidRPr="000B1340">
        <w:rPr>
          <w:rFonts w:ascii="Times New Roman" w:hAnsi="Times New Roman" w:cs="Times New Roman"/>
          <w:sz w:val="24"/>
        </w:rPr>
        <w:t xml:space="preserve">major advances within the subfield of autonomous navigation, through the papers </w:t>
      </w:r>
      <w:r w:rsidR="00543577" w:rsidRPr="000B1340">
        <w:rPr>
          <w:rFonts w:ascii="Times New Roman" w:hAnsi="Times New Roman" w:cs="Times New Roman"/>
          <w:sz w:val="24"/>
          <w:szCs w:val="24"/>
        </w:rPr>
        <w:t>(</w:t>
      </w:r>
      <w:r w:rsidR="00543577" w:rsidRPr="000B1340">
        <w:rPr>
          <w:rFonts w:ascii="Times New Roman" w:hAnsi="Times New Roman" w:cs="Times New Roman"/>
          <w:bCs/>
          <w:sz w:val="24"/>
          <w:szCs w:val="24"/>
        </w:rPr>
        <w:t>Zuo et al., 2014), (Zhang et al., 2017)</w:t>
      </w:r>
      <w:r w:rsidR="003C4249" w:rsidRPr="000B1340">
        <w:rPr>
          <w:rFonts w:ascii="Times New Roman" w:hAnsi="Times New Roman" w:cs="Times New Roman"/>
          <w:bCs/>
          <w:sz w:val="24"/>
          <w:szCs w:val="24"/>
        </w:rPr>
        <w:t xml:space="preserve"> and not the least (</w:t>
      </w:r>
      <w:r w:rsidR="006A7179" w:rsidRPr="000B1340">
        <w:rPr>
          <w:rFonts w:ascii="Times New Roman" w:hAnsi="Times New Roman" w:cs="Times New Roman"/>
          <w:bCs/>
          <w:sz w:val="24"/>
          <w:szCs w:val="24"/>
        </w:rPr>
        <w:t>Faust, A. and Francis A., 2019).</w:t>
      </w:r>
      <w:r w:rsidR="00272154" w:rsidRPr="000B1340">
        <w:rPr>
          <w:rFonts w:ascii="Times New Roman" w:hAnsi="Times New Roman" w:cs="Times New Roman"/>
          <w:bCs/>
          <w:sz w:val="24"/>
          <w:szCs w:val="24"/>
        </w:rPr>
        <w:br/>
      </w:r>
      <w:r w:rsidR="00272154" w:rsidRPr="000B1340">
        <w:rPr>
          <w:rFonts w:ascii="Times New Roman" w:hAnsi="Times New Roman" w:cs="Times New Roman"/>
          <w:sz w:val="24"/>
          <w:szCs w:val="24"/>
        </w:rPr>
        <w:t>(</w:t>
      </w:r>
      <w:r w:rsidR="00272154" w:rsidRPr="000B1340">
        <w:rPr>
          <w:rFonts w:ascii="Times New Roman" w:hAnsi="Times New Roman" w:cs="Times New Roman"/>
          <w:bCs/>
          <w:sz w:val="24"/>
          <w:szCs w:val="24"/>
        </w:rPr>
        <w:t xml:space="preserve">Zuo et al., 2014) embed Q-learning in a small robot, to safely and smoothly navigate it out of a maze, using input from internal sensors giving information about the robots relative position. </w:t>
      </w:r>
      <w:r w:rsidR="00272154" w:rsidRPr="000B1340">
        <w:rPr>
          <w:rFonts w:ascii="Times New Roman" w:hAnsi="Times New Roman" w:cs="Times New Roman"/>
          <w:bCs/>
          <w:sz w:val="24"/>
          <w:szCs w:val="24"/>
        </w:rPr>
        <w:br/>
        <w:t xml:space="preserve">(Zhang et al., 2017) goes a step further, with their objective of outlining a framework which is generalisable across many </w:t>
      </w:r>
      <w:r w:rsidR="00A32272" w:rsidRPr="000B1340">
        <w:rPr>
          <w:rFonts w:ascii="Times New Roman" w:hAnsi="Times New Roman" w:cs="Times New Roman"/>
          <w:bCs/>
          <w:sz w:val="24"/>
          <w:szCs w:val="24"/>
        </w:rPr>
        <w:t>tasks</w:t>
      </w:r>
      <w:r w:rsidR="00272154" w:rsidRPr="000B1340">
        <w:rPr>
          <w:rFonts w:ascii="Times New Roman" w:hAnsi="Times New Roman" w:cs="Times New Roman"/>
          <w:bCs/>
          <w:sz w:val="24"/>
          <w:szCs w:val="24"/>
        </w:rPr>
        <w:t xml:space="preserve">. </w:t>
      </w:r>
      <w:r w:rsidR="00504B8F" w:rsidRPr="000B1340">
        <w:rPr>
          <w:rFonts w:ascii="Times New Roman" w:hAnsi="Times New Roman" w:cs="Times New Roman"/>
          <w:bCs/>
          <w:sz w:val="24"/>
          <w:szCs w:val="24"/>
        </w:rPr>
        <w:t xml:space="preserve">Their implementation builds on the assumption that the reward structure of a state, and thereby the future states following, can be expressed as a linear combination of </w:t>
      </w:r>
      <w:r w:rsidR="00504B8F" w:rsidRPr="000B1340">
        <w:rPr>
          <w:rFonts w:ascii="Times New Roman" w:hAnsi="Times New Roman" w:cs="Times New Roman"/>
          <w:bCs/>
          <w:i/>
          <w:iCs/>
          <w:sz w:val="24"/>
          <w:szCs w:val="24"/>
        </w:rPr>
        <w:t xml:space="preserve">successor </w:t>
      </w:r>
      <w:r w:rsidR="00504B8F" w:rsidRPr="000B1340">
        <w:rPr>
          <w:rFonts w:ascii="Times New Roman" w:hAnsi="Times New Roman" w:cs="Times New Roman"/>
          <w:bCs/>
          <w:sz w:val="24"/>
          <w:szCs w:val="24"/>
        </w:rPr>
        <w:t>features.</w:t>
      </w:r>
      <w:r w:rsidR="00A32272" w:rsidRPr="000B1340">
        <w:rPr>
          <w:rFonts w:ascii="Times New Roman" w:hAnsi="Times New Roman" w:cs="Times New Roman"/>
          <w:bCs/>
          <w:sz w:val="24"/>
          <w:szCs w:val="24"/>
        </w:rPr>
        <w:t xml:space="preserve"> More specifically, the idea is that different, yet somewhat similar, tasks </w:t>
      </w:r>
      <w:r w:rsidR="00D905BF" w:rsidRPr="000B1340">
        <w:rPr>
          <w:rFonts w:ascii="Times New Roman" w:hAnsi="Times New Roman" w:cs="Times New Roman"/>
          <w:bCs/>
          <w:sz w:val="24"/>
          <w:szCs w:val="24"/>
        </w:rPr>
        <w:t xml:space="preserve">can be expressed by </w:t>
      </w:r>
      <w:r w:rsidR="00A32272" w:rsidRPr="000B1340">
        <w:rPr>
          <w:rFonts w:ascii="Times New Roman" w:hAnsi="Times New Roman" w:cs="Times New Roman"/>
          <w:bCs/>
          <w:sz w:val="24"/>
          <w:szCs w:val="24"/>
        </w:rPr>
        <w:t xml:space="preserve">the same </w:t>
      </w:r>
      <w:r w:rsidR="00D905BF" w:rsidRPr="000B1340">
        <w:rPr>
          <w:rFonts w:ascii="Times New Roman" w:hAnsi="Times New Roman" w:cs="Times New Roman"/>
          <w:bCs/>
          <w:sz w:val="24"/>
          <w:szCs w:val="24"/>
        </w:rPr>
        <w:t xml:space="preserve">features with different weighting. The implication is that transferring between tasks ends up being a question about optimizing for </w:t>
      </w:r>
      <w:r w:rsidR="00D905BF" w:rsidRPr="000B1340">
        <w:rPr>
          <w:rFonts w:ascii="Times New Roman" w:hAnsi="Times New Roman" w:cs="Times New Roman"/>
          <w:bCs/>
          <w:sz w:val="24"/>
          <w:szCs w:val="24"/>
        </w:rPr>
        <w:lastRenderedPageBreak/>
        <w:t>new weights, compared to initialising weights, for the base model of the new task, which substantially reduces training time.</w:t>
      </w:r>
    </w:p>
    <w:p w14:paraId="0574CBC0" w14:textId="1FB5FF2F" w:rsidR="00D905BF" w:rsidRPr="000B1340" w:rsidRDefault="00D905BF" w:rsidP="000C6C7F">
      <w:pPr>
        <w:spacing w:line="480" w:lineRule="auto"/>
        <w:rPr>
          <w:rFonts w:ascii="Times New Roman" w:hAnsi="Times New Roman" w:cs="Times New Roman"/>
          <w:bCs/>
          <w:sz w:val="24"/>
          <w:szCs w:val="24"/>
        </w:rPr>
      </w:pPr>
      <w:r w:rsidRPr="000B1340">
        <w:rPr>
          <w:rFonts w:ascii="Times New Roman" w:hAnsi="Times New Roman" w:cs="Times New Roman"/>
          <w:bCs/>
          <w:sz w:val="24"/>
          <w:szCs w:val="24"/>
        </w:rPr>
        <w:t>Perhaps the most interesting reference</w:t>
      </w:r>
      <w:r w:rsidR="001B0E2D" w:rsidRPr="000B1340">
        <w:rPr>
          <w:rFonts w:ascii="Times New Roman" w:hAnsi="Times New Roman" w:cs="Times New Roman"/>
          <w:bCs/>
          <w:sz w:val="24"/>
          <w:szCs w:val="24"/>
        </w:rPr>
        <w:t xml:space="preserve"> at this point</w:t>
      </w:r>
      <w:r w:rsidRPr="000B1340">
        <w:rPr>
          <w:rFonts w:ascii="Times New Roman" w:hAnsi="Times New Roman" w:cs="Times New Roman"/>
          <w:bCs/>
          <w:sz w:val="24"/>
          <w:szCs w:val="24"/>
        </w:rPr>
        <w:t xml:space="preserve">, within the subfield of autonomous navigation, is a collection of three novel papers. </w:t>
      </w:r>
      <w:r w:rsidR="001B0E2D" w:rsidRPr="000B1340">
        <w:rPr>
          <w:rFonts w:ascii="Times New Roman" w:hAnsi="Times New Roman" w:cs="Times New Roman"/>
          <w:bCs/>
          <w:sz w:val="24"/>
          <w:szCs w:val="24"/>
        </w:rPr>
        <w:t>(Faust, A. and Francis A., 2019) presents the work done in three recent papers combining automated reinforcement learning and sampling-based planning.</w:t>
      </w:r>
      <w:r w:rsidR="001B0E2D" w:rsidRPr="000B1340">
        <w:rPr>
          <w:rFonts w:ascii="Times New Roman" w:hAnsi="Times New Roman" w:cs="Times New Roman"/>
          <w:bCs/>
          <w:sz w:val="24"/>
          <w:szCs w:val="24"/>
        </w:rPr>
        <w:br/>
        <w:t xml:space="preserve">Automated reinforcement learning implies searching the reward space and the parameter space of a neural network, to obtain an optimal combination leading to the desired behaviour. In relation to sampling-based planning, (Faust, A. and Francis A., 2019) utilises </w:t>
      </w:r>
      <w:r w:rsidR="001B0E2D" w:rsidRPr="000B1340">
        <w:rPr>
          <w:rFonts w:ascii="Times New Roman" w:hAnsi="Times New Roman" w:cs="Times New Roman"/>
          <w:bCs/>
          <w:i/>
          <w:iCs/>
          <w:sz w:val="24"/>
          <w:szCs w:val="24"/>
        </w:rPr>
        <w:t>probabilistic roadmaps</w:t>
      </w:r>
      <w:r w:rsidR="001B0E2D" w:rsidRPr="000B1340">
        <w:rPr>
          <w:rStyle w:val="FootnoteReference"/>
          <w:rFonts w:ascii="Times New Roman" w:hAnsi="Times New Roman" w:cs="Times New Roman"/>
          <w:bCs/>
          <w:i/>
          <w:iCs/>
          <w:sz w:val="24"/>
          <w:szCs w:val="24"/>
        </w:rPr>
        <w:footnoteReference w:id="4"/>
      </w:r>
      <w:r w:rsidR="001B0E2D" w:rsidRPr="000B1340">
        <w:rPr>
          <w:rFonts w:ascii="Times New Roman" w:hAnsi="Times New Roman" w:cs="Times New Roman"/>
          <w:bCs/>
          <w:sz w:val="24"/>
          <w:szCs w:val="24"/>
        </w:rPr>
        <w:t xml:space="preserve"> before advancing to </w:t>
      </w:r>
      <w:r w:rsidR="001B0E2D" w:rsidRPr="000B1340">
        <w:rPr>
          <w:rFonts w:ascii="Times New Roman" w:hAnsi="Times New Roman" w:cs="Times New Roman"/>
          <w:bCs/>
          <w:i/>
          <w:iCs/>
          <w:sz w:val="24"/>
          <w:szCs w:val="24"/>
        </w:rPr>
        <w:t>simultaneous localisation and mapping</w:t>
      </w:r>
      <w:r w:rsidR="001B0E2D" w:rsidRPr="000B1340">
        <w:rPr>
          <w:rStyle w:val="FootnoteReference"/>
          <w:rFonts w:ascii="Times New Roman" w:hAnsi="Times New Roman" w:cs="Times New Roman"/>
          <w:bCs/>
          <w:i/>
          <w:iCs/>
          <w:sz w:val="24"/>
          <w:szCs w:val="24"/>
        </w:rPr>
        <w:footnoteReference w:id="5"/>
      </w:r>
      <w:r w:rsidR="001B0E2D" w:rsidRPr="000B1340">
        <w:rPr>
          <w:rFonts w:ascii="Times New Roman" w:hAnsi="Times New Roman" w:cs="Times New Roman"/>
          <w:bCs/>
          <w:sz w:val="24"/>
          <w:szCs w:val="24"/>
        </w:rPr>
        <w:t xml:space="preserve">, to support the planning procedure by </w:t>
      </w:r>
      <w:r w:rsidR="000B1340">
        <w:rPr>
          <w:rFonts w:ascii="Times New Roman" w:hAnsi="Times New Roman" w:cs="Times New Roman"/>
          <w:bCs/>
          <w:sz w:val="24"/>
          <w:szCs w:val="24"/>
        </w:rPr>
        <w:t>locating</w:t>
      </w:r>
      <w:r w:rsidR="001B0E2D" w:rsidRPr="000B1340">
        <w:rPr>
          <w:rFonts w:ascii="Times New Roman" w:hAnsi="Times New Roman" w:cs="Times New Roman"/>
          <w:bCs/>
          <w:sz w:val="24"/>
          <w:szCs w:val="24"/>
        </w:rPr>
        <w:t xml:space="preserve"> feasible roadmaps for the robot to follow.</w:t>
      </w:r>
    </w:p>
    <w:p w14:paraId="7B5BE348" w14:textId="1578A3DE" w:rsidR="00107DE9" w:rsidRPr="000B1340" w:rsidRDefault="007430C2" w:rsidP="000C6C7F">
      <w:pPr>
        <w:spacing w:line="480" w:lineRule="auto"/>
        <w:rPr>
          <w:rFonts w:ascii="Times New Roman" w:hAnsi="Times New Roman" w:cs="Times New Roman"/>
          <w:sz w:val="24"/>
        </w:rPr>
      </w:pPr>
      <w:r w:rsidRPr="000B1340">
        <w:rPr>
          <w:rFonts w:ascii="Times New Roman" w:hAnsi="Times New Roman" w:cs="Times New Roman"/>
          <w:sz w:val="24"/>
        </w:rPr>
        <w:t xml:space="preserve">The final contribution needed to be highlighted, considering the previously mentioned recent advancements, is based on the paper by (Juliani et al., 2018). (Juliani et al., 2018) introduce a toolkit for Unity – </w:t>
      </w:r>
      <w:r w:rsidRPr="000B1340">
        <w:rPr>
          <w:rFonts w:ascii="Times New Roman" w:hAnsi="Times New Roman" w:cs="Times New Roman"/>
          <w:i/>
          <w:iCs/>
          <w:sz w:val="24"/>
        </w:rPr>
        <w:t>Unity ML-agents Toolkit</w:t>
      </w:r>
      <w:r w:rsidRPr="000B1340">
        <w:rPr>
          <w:rFonts w:ascii="Times New Roman" w:hAnsi="Times New Roman" w:cs="Times New Roman"/>
          <w:sz w:val="24"/>
        </w:rPr>
        <w:t xml:space="preserve">, </w:t>
      </w:r>
      <w:r w:rsidR="00107DE9" w:rsidRPr="000B1340">
        <w:rPr>
          <w:rFonts w:ascii="Times New Roman" w:hAnsi="Times New Roman" w:cs="Times New Roman"/>
          <w:sz w:val="24"/>
        </w:rPr>
        <w:t>with the aim of taking the recent advances within artificial intelligence and reinforcement learning even further. They note themselves;</w:t>
      </w:r>
    </w:p>
    <w:p w14:paraId="50334920" w14:textId="551406B8" w:rsidR="00107DE9" w:rsidRPr="000B1340" w:rsidRDefault="00107DE9" w:rsidP="000C6C7F">
      <w:pPr>
        <w:spacing w:line="480" w:lineRule="auto"/>
        <w:rPr>
          <w:rFonts w:ascii="Times New Roman" w:hAnsi="Times New Roman" w:cs="Times New Roman"/>
          <w:sz w:val="24"/>
        </w:rPr>
      </w:pPr>
      <w:r w:rsidRPr="000B1340">
        <w:rPr>
          <w:rFonts w:ascii="Times New Roman" w:hAnsi="Times New Roman" w:cs="Times New Roman"/>
          <w:i/>
          <w:iCs/>
          <w:sz w:val="24"/>
          <w:szCs w:val="24"/>
        </w:rPr>
        <w:t>As the state of the field becomes more developed, existing environments and the benchmarks based on them become less informative, the need for novel environments presents itself.</w:t>
      </w:r>
      <w:r w:rsidRPr="000B1340">
        <w:rPr>
          <w:rFonts w:ascii="Times New Roman" w:hAnsi="Times New Roman" w:cs="Times New Roman"/>
          <w:sz w:val="24"/>
          <w:szCs w:val="24"/>
        </w:rPr>
        <w:t xml:space="preserve"> </w:t>
      </w:r>
      <w:r w:rsidRPr="000B1340">
        <w:rPr>
          <w:rFonts w:ascii="Times New Roman" w:hAnsi="Times New Roman" w:cs="Times New Roman"/>
          <w:sz w:val="24"/>
        </w:rPr>
        <w:t>(Juliani et al., 2018).</w:t>
      </w:r>
    </w:p>
    <w:p w14:paraId="7C529463" w14:textId="547D0EDA" w:rsidR="00107DE9" w:rsidRPr="000B1340" w:rsidRDefault="00107DE9" w:rsidP="000C6C7F">
      <w:pPr>
        <w:spacing w:line="480" w:lineRule="auto"/>
        <w:rPr>
          <w:rFonts w:ascii="Times New Roman" w:hAnsi="Times New Roman" w:cs="Times New Roman"/>
          <w:sz w:val="24"/>
          <w:szCs w:val="24"/>
        </w:rPr>
      </w:pPr>
      <w:r w:rsidRPr="000B1340">
        <w:rPr>
          <w:rFonts w:ascii="Times New Roman" w:hAnsi="Times New Roman" w:cs="Times New Roman"/>
          <w:sz w:val="24"/>
          <w:szCs w:val="24"/>
        </w:rPr>
        <w:t>Ground-breaking discoveries are based on the formulation of new grand challenges, and the introduction of Unity ML-agents Toolkit brings endless possibilities, in terms of formulating tasks and environments with ever increasing complexity. By the authors;</w:t>
      </w:r>
    </w:p>
    <w:p w14:paraId="425EBC3B" w14:textId="762A3C1B" w:rsidR="002C26D1" w:rsidRPr="000B1340" w:rsidRDefault="00107DE9" w:rsidP="000C6C7F">
      <w:pPr>
        <w:spacing w:line="480" w:lineRule="auto"/>
        <w:rPr>
          <w:rFonts w:ascii="Times New Roman" w:hAnsi="Times New Roman" w:cs="Times New Roman"/>
          <w:sz w:val="24"/>
          <w:szCs w:val="24"/>
        </w:rPr>
      </w:pPr>
      <w:r w:rsidRPr="000B1340">
        <w:rPr>
          <w:rFonts w:ascii="Times New Roman" w:hAnsi="Times New Roman" w:cs="Times New Roman"/>
          <w:i/>
          <w:iCs/>
          <w:sz w:val="24"/>
          <w:szCs w:val="24"/>
        </w:rPr>
        <w:lastRenderedPageBreak/>
        <w:t>When examining the areas of human intelligence typically studied, we find four major ones which have been the focus in recent years, and which we expect to continue to be the focus into the future: sensory, physical, cognitive, and social. … To challenge algorithms within these four domains, environments should be able to test all four axes of intelligence simultaneously.</w:t>
      </w:r>
      <w:r w:rsidR="007430C2" w:rsidRPr="000B1340">
        <w:rPr>
          <w:rFonts w:ascii="Times New Roman" w:hAnsi="Times New Roman" w:cs="Times New Roman"/>
          <w:i/>
          <w:iCs/>
          <w:sz w:val="24"/>
          <w:szCs w:val="24"/>
        </w:rPr>
        <w:t xml:space="preserve"> </w:t>
      </w:r>
      <w:r w:rsidRPr="000B1340">
        <w:rPr>
          <w:rFonts w:ascii="Times New Roman" w:hAnsi="Times New Roman" w:cs="Times New Roman"/>
          <w:sz w:val="24"/>
          <w:szCs w:val="24"/>
        </w:rPr>
        <w:t>(Juliani et al., 2018).</w:t>
      </w:r>
    </w:p>
    <w:p w14:paraId="4D50BE89" w14:textId="73B7F39E" w:rsidR="00CD7096" w:rsidRPr="000B1340" w:rsidRDefault="009A04F1" w:rsidP="000C6C7F">
      <w:pPr>
        <w:spacing w:line="480" w:lineRule="auto"/>
        <w:rPr>
          <w:rFonts w:ascii="Times New Roman" w:hAnsi="Times New Roman" w:cs="Times New Roman"/>
          <w:sz w:val="24"/>
          <w:szCs w:val="24"/>
        </w:rPr>
      </w:pPr>
      <w:r w:rsidRPr="000B1340">
        <w:rPr>
          <w:rFonts w:ascii="Times New Roman" w:hAnsi="Times New Roman" w:cs="Times New Roman"/>
          <w:sz w:val="24"/>
          <w:szCs w:val="24"/>
        </w:rPr>
        <w:t>It is worth to think about where the work of this dissertation is placed, looking back at the topics and advances covered. The aim of this dissertation is to explore the opportunities within the Unity ML-agents Toolkit, by using embedded state-of-the-art deep learning methods to solve autonomous navigational tasks with increasing complexity. Furthermore, aims the dissertation at shredding light on the possibilities to use external sensor information in the navigational procedure, which distance the work herein from the highlighted references</w:t>
      </w:r>
      <w:r w:rsidR="00FA0785">
        <w:rPr>
          <w:rFonts w:ascii="Times New Roman" w:hAnsi="Times New Roman" w:cs="Times New Roman"/>
          <w:sz w:val="24"/>
          <w:szCs w:val="24"/>
        </w:rPr>
        <w:t xml:space="preserve"> on autonomous navigation</w:t>
      </w:r>
      <w:r w:rsidRPr="000B1340">
        <w:rPr>
          <w:rFonts w:ascii="Times New Roman" w:hAnsi="Times New Roman" w:cs="Times New Roman"/>
          <w:sz w:val="24"/>
          <w:szCs w:val="24"/>
        </w:rPr>
        <w:t>.</w:t>
      </w:r>
    </w:p>
    <w:p w14:paraId="6D8EE635" w14:textId="1E22818E" w:rsidR="009A04F1" w:rsidRPr="000B1340" w:rsidRDefault="009A04F1" w:rsidP="000C6C7F">
      <w:pPr>
        <w:spacing w:line="480" w:lineRule="auto"/>
        <w:rPr>
          <w:rFonts w:ascii="Times New Roman" w:hAnsi="Times New Roman" w:cs="Times New Roman"/>
          <w:sz w:val="24"/>
          <w:szCs w:val="24"/>
        </w:rPr>
      </w:pPr>
    </w:p>
    <w:p w14:paraId="2CD0F9A2" w14:textId="6805758B" w:rsidR="009A04F1" w:rsidRPr="000B1340" w:rsidRDefault="009A04F1" w:rsidP="000C6C7F">
      <w:pPr>
        <w:spacing w:line="480" w:lineRule="auto"/>
        <w:rPr>
          <w:rFonts w:ascii="Times New Roman" w:hAnsi="Times New Roman" w:cs="Times New Roman"/>
          <w:sz w:val="24"/>
          <w:szCs w:val="24"/>
        </w:rPr>
      </w:pPr>
    </w:p>
    <w:p w14:paraId="347B5074" w14:textId="79CA4EC0" w:rsidR="009A04F1" w:rsidRPr="000B1340" w:rsidRDefault="009A04F1" w:rsidP="000C6C7F">
      <w:pPr>
        <w:spacing w:line="480" w:lineRule="auto"/>
        <w:rPr>
          <w:rFonts w:ascii="Times New Roman" w:hAnsi="Times New Roman" w:cs="Times New Roman"/>
          <w:sz w:val="24"/>
          <w:szCs w:val="24"/>
        </w:rPr>
      </w:pPr>
    </w:p>
    <w:p w14:paraId="613C0912" w14:textId="5734D1FA" w:rsidR="009A04F1" w:rsidRPr="000B1340" w:rsidRDefault="009A04F1" w:rsidP="000C6C7F">
      <w:pPr>
        <w:spacing w:line="480" w:lineRule="auto"/>
        <w:rPr>
          <w:rFonts w:ascii="Times New Roman" w:hAnsi="Times New Roman" w:cs="Times New Roman"/>
          <w:sz w:val="24"/>
          <w:szCs w:val="24"/>
        </w:rPr>
      </w:pPr>
    </w:p>
    <w:p w14:paraId="206846E1" w14:textId="5B73DE28" w:rsidR="009A04F1" w:rsidRPr="000B1340" w:rsidRDefault="009A04F1" w:rsidP="000C6C7F">
      <w:pPr>
        <w:spacing w:line="480" w:lineRule="auto"/>
        <w:rPr>
          <w:rFonts w:ascii="Times New Roman" w:hAnsi="Times New Roman" w:cs="Times New Roman"/>
          <w:sz w:val="24"/>
          <w:szCs w:val="24"/>
        </w:rPr>
      </w:pPr>
    </w:p>
    <w:p w14:paraId="071E9C1F" w14:textId="3C5800D7" w:rsidR="009A04F1" w:rsidRPr="000B1340" w:rsidRDefault="009A04F1" w:rsidP="000C6C7F">
      <w:pPr>
        <w:spacing w:line="480" w:lineRule="auto"/>
        <w:rPr>
          <w:rFonts w:ascii="Times New Roman" w:hAnsi="Times New Roman" w:cs="Times New Roman"/>
          <w:sz w:val="24"/>
          <w:szCs w:val="24"/>
        </w:rPr>
      </w:pPr>
    </w:p>
    <w:p w14:paraId="17251F0F" w14:textId="06254BF5" w:rsidR="009A04F1" w:rsidRPr="000B1340" w:rsidRDefault="009A04F1" w:rsidP="000C6C7F">
      <w:pPr>
        <w:spacing w:line="480" w:lineRule="auto"/>
        <w:rPr>
          <w:rFonts w:ascii="Times New Roman" w:hAnsi="Times New Roman" w:cs="Times New Roman"/>
          <w:sz w:val="24"/>
          <w:szCs w:val="24"/>
        </w:rPr>
      </w:pPr>
    </w:p>
    <w:p w14:paraId="5FDFB0BF" w14:textId="238C78D0" w:rsidR="009A04F1" w:rsidRPr="000B1340" w:rsidRDefault="009A04F1" w:rsidP="000C6C7F">
      <w:pPr>
        <w:spacing w:line="480" w:lineRule="auto"/>
        <w:rPr>
          <w:rFonts w:ascii="Times New Roman" w:hAnsi="Times New Roman" w:cs="Times New Roman"/>
          <w:sz w:val="24"/>
          <w:szCs w:val="24"/>
        </w:rPr>
      </w:pPr>
    </w:p>
    <w:p w14:paraId="5F038CD7" w14:textId="263F06AC" w:rsidR="009A04F1" w:rsidRPr="000B1340" w:rsidRDefault="009A04F1" w:rsidP="000C6C7F">
      <w:pPr>
        <w:spacing w:line="480" w:lineRule="auto"/>
        <w:rPr>
          <w:rFonts w:ascii="Times New Roman" w:hAnsi="Times New Roman" w:cs="Times New Roman"/>
          <w:sz w:val="24"/>
          <w:szCs w:val="24"/>
        </w:rPr>
      </w:pPr>
    </w:p>
    <w:p w14:paraId="7CAA353E" w14:textId="77777777" w:rsidR="009A04F1" w:rsidRPr="000B1340" w:rsidRDefault="009A04F1" w:rsidP="000C6C7F">
      <w:pPr>
        <w:spacing w:line="480" w:lineRule="auto"/>
        <w:rPr>
          <w:rFonts w:ascii="Times New Roman" w:hAnsi="Times New Roman" w:cs="Times New Roman"/>
          <w:sz w:val="24"/>
          <w:szCs w:val="24"/>
        </w:rPr>
      </w:pPr>
    </w:p>
    <w:p w14:paraId="35B61B22" w14:textId="6537C58E" w:rsidR="006D7DE5" w:rsidRPr="000B1340" w:rsidRDefault="006D7DE5" w:rsidP="000C6C7F">
      <w:pPr>
        <w:pStyle w:val="Heading2"/>
        <w:spacing w:line="480" w:lineRule="auto"/>
        <w:rPr>
          <w:rFonts w:ascii="Times New Roman" w:hAnsi="Times New Roman" w:cs="Times New Roman"/>
        </w:rPr>
      </w:pPr>
      <w:r w:rsidRPr="000B1340">
        <w:rPr>
          <w:rFonts w:ascii="Times New Roman" w:hAnsi="Times New Roman" w:cs="Times New Roman"/>
        </w:rPr>
        <w:lastRenderedPageBreak/>
        <w:t>References</w:t>
      </w:r>
    </w:p>
    <w:p w14:paraId="0ECAE5B8" w14:textId="2C05CBDB" w:rsidR="004558E3" w:rsidRPr="000B1340" w:rsidRDefault="004558E3"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Anderson, C. W. (1986). Learning and Problem Solving with Multilayer Connectionist Systems. Ph.D. thesis, University of Massachusetts, Amherst.</w:t>
      </w:r>
    </w:p>
    <w:p w14:paraId="1B0B59AC" w14:textId="77777777" w:rsidR="006D7DE5" w:rsidRPr="000B1340" w:rsidRDefault="006D7DE5"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Sutton, R. S. and Barto A. G. (2018). Reinforcement Learning – An introduction. Second Edition, MIT Press, Cambridge, MA.</w:t>
      </w:r>
    </w:p>
    <w:p w14:paraId="7B49336E" w14:textId="595435F3" w:rsidR="006D7DE5" w:rsidRPr="000B1340" w:rsidRDefault="006D7DE5"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Sutton, R. S. and Barto A. G. (1998). Reinforcement Learning – An introduction. First Edition, MIT Press, Cambridge, MA.</w:t>
      </w:r>
    </w:p>
    <w:p w14:paraId="0EA6A244" w14:textId="7C278611" w:rsidR="006D7DE5" w:rsidRPr="000B1340" w:rsidRDefault="006D7DE5"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Tesauro, G. (1995). Temporal difference learning and TD-Gammon. Communications of the ACM, 38</w:t>
      </w:r>
      <w:r w:rsidR="001E5F23" w:rsidRPr="000B1340">
        <w:rPr>
          <w:rFonts w:ascii="Times New Roman" w:hAnsi="Times New Roman" w:cs="Times New Roman"/>
          <w:b/>
          <w:sz w:val="24"/>
        </w:rPr>
        <w:t xml:space="preserve"> </w:t>
      </w:r>
      <w:r w:rsidRPr="000B1340">
        <w:rPr>
          <w:rFonts w:ascii="Times New Roman" w:hAnsi="Times New Roman" w:cs="Times New Roman"/>
          <w:b/>
          <w:sz w:val="24"/>
        </w:rPr>
        <w:t>(3):</w:t>
      </w:r>
      <w:r w:rsidR="001E5F23" w:rsidRPr="000B1340">
        <w:rPr>
          <w:rFonts w:ascii="Times New Roman" w:hAnsi="Times New Roman" w:cs="Times New Roman"/>
          <w:b/>
          <w:sz w:val="24"/>
        </w:rPr>
        <w:t xml:space="preserve"> </w:t>
      </w:r>
      <w:r w:rsidRPr="000B1340">
        <w:rPr>
          <w:rFonts w:ascii="Times New Roman" w:hAnsi="Times New Roman" w:cs="Times New Roman"/>
          <w:b/>
          <w:sz w:val="24"/>
        </w:rPr>
        <w:t>58–68.</w:t>
      </w:r>
    </w:p>
    <w:p w14:paraId="1EE328E6" w14:textId="77777777" w:rsidR="001B01D2" w:rsidRPr="000B1340" w:rsidRDefault="001B01D2"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 xml:space="preserve">Sutton, R. S. (1984). Temporal Credit Assignment in Reinforcement Learning. Ph.D. thesis, University of Massachusetts, Amherst. </w:t>
      </w:r>
    </w:p>
    <w:p w14:paraId="64984AFF" w14:textId="13940A24" w:rsidR="001B01D2" w:rsidRPr="000B1340" w:rsidRDefault="001B01D2"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Sutton, R. S. (1988). Learning to predict by the method of temporal differences. Machine Learning, 3(1):9–44 (important erratum p. 377).</w:t>
      </w:r>
    </w:p>
    <w:p w14:paraId="3155C605" w14:textId="1967CE2B" w:rsidR="00E87998" w:rsidRPr="000B1340" w:rsidRDefault="00E87998"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Witten, I. H. (1976a). Learning to Control. University of Essex PhD thesis.</w:t>
      </w:r>
    </w:p>
    <w:p w14:paraId="3E5CFD1F" w14:textId="553D815A" w:rsidR="00922F0E" w:rsidRPr="000B1340" w:rsidRDefault="00922F0E"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 xml:space="preserve">Samuel, A. </w:t>
      </w:r>
      <w:r w:rsidR="00B95AEC" w:rsidRPr="000B1340">
        <w:rPr>
          <w:rFonts w:ascii="Times New Roman" w:hAnsi="Times New Roman" w:cs="Times New Roman"/>
          <w:b/>
          <w:sz w:val="24"/>
        </w:rPr>
        <w:t xml:space="preserve">(1959). </w:t>
      </w:r>
      <w:r w:rsidRPr="000B1340">
        <w:rPr>
          <w:rFonts w:ascii="Times New Roman" w:hAnsi="Times New Roman" w:cs="Times New Roman"/>
          <w:b/>
          <w:sz w:val="24"/>
        </w:rPr>
        <w:t>Some studies in machine learning using the game of checkers. IBM J. of Research and Development 3, 210-229.</w:t>
      </w:r>
    </w:p>
    <w:p w14:paraId="52023DC6" w14:textId="05602606" w:rsidR="00922F0E" w:rsidRPr="000B1340" w:rsidRDefault="00922F0E"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 xml:space="preserve">Shannon, C. E. </w:t>
      </w:r>
      <w:r w:rsidR="00B95AEC" w:rsidRPr="000B1340">
        <w:rPr>
          <w:rFonts w:ascii="Times New Roman" w:hAnsi="Times New Roman" w:cs="Times New Roman"/>
          <w:b/>
          <w:sz w:val="24"/>
        </w:rPr>
        <w:t xml:space="preserve">(1950). </w:t>
      </w:r>
      <w:r w:rsidRPr="000B1340">
        <w:rPr>
          <w:rFonts w:ascii="Times New Roman" w:hAnsi="Times New Roman" w:cs="Times New Roman"/>
          <w:b/>
          <w:sz w:val="24"/>
        </w:rPr>
        <w:t>Programming a computer for playing chess. Philosophical Mag. 41, 265-275.</w:t>
      </w:r>
    </w:p>
    <w:p w14:paraId="13209CDC" w14:textId="42361AF3" w:rsidR="004A70D5" w:rsidRPr="000B1340" w:rsidRDefault="004A70D5" w:rsidP="000C6C7F">
      <w:pPr>
        <w:pStyle w:val="ListParagraph"/>
        <w:numPr>
          <w:ilvl w:val="0"/>
          <w:numId w:val="3"/>
        </w:numPr>
        <w:spacing w:line="480" w:lineRule="auto"/>
        <w:rPr>
          <w:rFonts w:ascii="Times New Roman" w:hAnsi="Times New Roman" w:cs="Times New Roman"/>
          <w:b/>
          <w:sz w:val="24"/>
        </w:rPr>
      </w:pPr>
      <w:r w:rsidRPr="000B1340">
        <w:rPr>
          <w:rFonts w:ascii="Times New Roman" w:hAnsi="Times New Roman" w:cs="Times New Roman"/>
          <w:b/>
          <w:sz w:val="24"/>
        </w:rPr>
        <w:t>Mnih, V., Kavukcuoglu, K., Silver, D., Graves, A., Antonoglou, I., Wierstra, D., Riedmiller, M. (2013). Playing atari with deep reinforcement learning. ArXiv:1312.5602.</w:t>
      </w:r>
    </w:p>
    <w:p w14:paraId="5A250C5D" w14:textId="7C39F34F" w:rsidR="006D7DE5" w:rsidRPr="000B1340" w:rsidRDefault="00B95AEC" w:rsidP="000C6C7F">
      <w:pPr>
        <w:pStyle w:val="ListParagraph"/>
        <w:numPr>
          <w:ilvl w:val="0"/>
          <w:numId w:val="3"/>
        </w:numPr>
        <w:spacing w:line="480" w:lineRule="auto"/>
        <w:rPr>
          <w:rFonts w:ascii="Times New Roman" w:hAnsi="Times New Roman" w:cs="Times New Roman"/>
          <w:b/>
          <w:sz w:val="28"/>
        </w:rPr>
      </w:pPr>
      <w:r w:rsidRPr="000B1340">
        <w:rPr>
          <w:rFonts w:ascii="Times New Roman" w:hAnsi="Times New Roman" w:cs="Times New Roman"/>
          <w:b/>
          <w:sz w:val="24"/>
        </w:rPr>
        <w:t xml:space="preserve"> </w:t>
      </w:r>
      <w:r w:rsidR="004A70D5" w:rsidRPr="000B1340">
        <w:rPr>
          <w:rFonts w:ascii="Times New Roman" w:hAnsi="Times New Roman" w:cs="Times New Roman"/>
          <w:b/>
          <w:sz w:val="24"/>
        </w:rPr>
        <w:t>Bellemare, M. G., Naddaf, Y., Veness, J., Bowling, M. (2013). The arcade learning environment: An evaluation platform for general agents. Journal of Artificial Intelligence Research, 47:253–279.</w:t>
      </w:r>
    </w:p>
    <w:p w14:paraId="5483A862" w14:textId="77777777" w:rsidR="001336B7" w:rsidRPr="000B1340" w:rsidRDefault="00B95AEC" w:rsidP="000C6C7F">
      <w:pPr>
        <w:pStyle w:val="ListParagraph"/>
        <w:numPr>
          <w:ilvl w:val="0"/>
          <w:numId w:val="3"/>
        </w:numPr>
        <w:spacing w:line="480" w:lineRule="auto"/>
        <w:rPr>
          <w:rFonts w:ascii="Times New Roman" w:hAnsi="Times New Roman" w:cs="Times New Roman"/>
          <w:b/>
          <w:bCs/>
          <w:sz w:val="28"/>
        </w:rPr>
      </w:pPr>
      <w:r w:rsidRPr="000B1340">
        <w:rPr>
          <w:rFonts w:ascii="Times New Roman" w:hAnsi="Times New Roman" w:cs="Times New Roman"/>
          <w:b/>
          <w:bCs/>
          <w:sz w:val="24"/>
          <w:szCs w:val="24"/>
        </w:rPr>
        <w:lastRenderedPageBreak/>
        <w:t xml:space="preserve"> </w:t>
      </w:r>
      <w:bookmarkStart w:id="1" w:name="_Hlk10440755"/>
      <w:r w:rsidR="001336B7" w:rsidRPr="000B1340">
        <w:rPr>
          <w:rFonts w:ascii="Times New Roman" w:hAnsi="Times New Roman" w:cs="Times New Roman"/>
          <w:b/>
          <w:bCs/>
          <w:sz w:val="24"/>
          <w:szCs w:val="24"/>
        </w:rPr>
        <w:t>Long-Ji Lin. (1993). Reinforcement learning for robots using neural networks. Technical report, DTIC Document.</w:t>
      </w:r>
    </w:p>
    <w:p w14:paraId="582E197E" w14:textId="53B4C93F" w:rsidR="00D929D5" w:rsidRPr="000B1340" w:rsidRDefault="00E57DCE" w:rsidP="000C6C7F">
      <w:pPr>
        <w:pStyle w:val="ListParagraph"/>
        <w:numPr>
          <w:ilvl w:val="0"/>
          <w:numId w:val="3"/>
        </w:numPr>
        <w:spacing w:line="480" w:lineRule="auto"/>
        <w:rPr>
          <w:rFonts w:ascii="Times New Roman" w:hAnsi="Times New Roman" w:cs="Times New Roman"/>
          <w:b/>
          <w:bCs/>
          <w:sz w:val="24"/>
          <w:szCs w:val="24"/>
        </w:rPr>
      </w:pPr>
      <w:bookmarkStart w:id="2" w:name="_Hlk10442035"/>
      <w:bookmarkEnd w:id="1"/>
      <w:r w:rsidRPr="000B1340">
        <w:rPr>
          <w:rFonts w:ascii="Times New Roman" w:hAnsi="Times New Roman" w:cs="Times New Roman"/>
          <w:b/>
          <w:bCs/>
          <w:sz w:val="24"/>
          <w:szCs w:val="24"/>
        </w:rPr>
        <w:t>Mnih V, Kavukcuoglu K, Silver D, et al. (2015). Human-level control through deep reinforcement learning. Nature, 518(7540): 529-533.</w:t>
      </w:r>
    </w:p>
    <w:p w14:paraId="78C06E57" w14:textId="776AB16A" w:rsidR="00E57DCE" w:rsidRPr="000B1340" w:rsidRDefault="00E57DCE" w:rsidP="000C6C7F">
      <w:pPr>
        <w:pStyle w:val="ListParagraph"/>
        <w:numPr>
          <w:ilvl w:val="0"/>
          <w:numId w:val="3"/>
        </w:numPr>
        <w:spacing w:line="480" w:lineRule="auto"/>
        <w:rPr>
          <w:rFonts w:ascii="Times New Roman" w:hAnsi="Times New Roman" w:cs="Times New Roman"/>
          <w:b/>
          <w:bCs/>
          <w:sz w:val="24"/>
          <w:szCs w:val="24"/>
        </w:rPr>
      </w:pPr>
      <w:r w:rsidRPr="000B1340">
        <w:rPr>
          <w:rFonts w:ascii="Times New Roman" w:hAnsi="Times New Roman" w:cs="Times New Roman"/>
          <w:b/>
          <w:bCs/>
          <w:sz w:val="24"/>
          <w:szCs w:val="24"/>
        </w:rPr>
        <w:t>Silver, David, et al. (2016). Mastering the game of Go with deep neural networks and tree search. Nature 529.7587: 484-489.</w:t>
      </w:r>
      <w:bookmarkEnd w:id="2"/>
    </w:p>
    <w:p w14:paraId="53252EBC" w14:textId="0A102CE5" w:rsidR="00543577" w:rsidRPr="000B1340" w:rsidRDefault="00543577" w:rsidP="000C6C7F">
      <w:pPr>
        <w:pStyle w:val="ListParagraph"/>
        <w:numPr>
          <w:ilvl w:val="0"/>
          <w:numId w:val="3"/>
        </w:numPr>
        <w:spacing w:line="480" w:lineRule="auto"/>
        <w:rPr>
          <w:rFonts w:ascii="Times New Roman" w:hAnsi="Times New Roman" w:cs="Times New Roman"/>
          <w:b/>
          <w:bCs/>
          <w:sz w:val="24"/>
          <w:szCs w:val="24"/>
        </w:rPr>
      </w:pPr>
      <w:r w:rsidRPr="000B1340">
        <w:rPr>
          <w:rFonts w:ascii="Times New Roman" w:hAnsi="Times New Roman" w:cs="Times New Roman"/>
          <w:b/>
          <w:sz w:val="24"/>
          <w:szCs w:val="24"/>
        </w:rPr>
        <w:t xml:space="preserve">Zuo, B. et al. (2014). A reinforcement learning based robotic navigation system. </w:t>
      </w:r>
      <w:hyperlink r:id="rId8" w:history="1">
        <w:r w:rsidRPr="000B1340">
          <w:rPr>
            <w:rFonts w:ascii="Times New Roman" w:hAnsi="Times New Roman" w:cs="Times New Roman"/>
            <w:b/>
            <w:sz w:val="24"/>
            <w:szCs w:val="24"/>
          </w:rPr>
          <w:t>2014 IEEE International Conference on Systems, Man, and Cybernetics (SMC)</w:t>
        </w:r>
      </w:hyperlink>
      <w:r w:rsidRPr="000B1340">
        <w:rPr>
          <w:rFonts w:ascii="Times New Roman" w:hAnsi="Times New Roman" w:cs="Times New Roman"/>
          <w:b/>
          <w:sz w:val="24"/>
          <w:szCs w:val="24"/>
        </w:rPr>
        <w:t>.</w:t>
      </w:r>
    </w:p>
    <w:p w14:paraId="29971174" w14:textId="07BC7220" w:rsidR="00543577" w:rsidRPr="000B1340" w:rsidRDefault="00543577" w:rsidP="000C6C7F">
      <w:pPr>
        <w:pStyle w:val="ListParagraph"/>
        <w:numPr>
          <w:ilvl w:val="0"/>
          <w:numId w:val="3"/>
        </w:numPr>
        <w:spacing w:line="480" w:lineRule="auto"/>
        <w:rPr>
          <w:rFonts w:ascii="Times New Roman" w:hAnsi="Times New Roman" w:cs="Times New Roman"/>
          <w:b/>
          <w:bCs/>
          <w:sz w:val="24"/>
          <w:szCs w:val="24"/>
        </w:rPr>
      </w:pPr>
      <w:r w:rsidRPr="000B1340">
        <w:rPr>
          <w:rFonts w:ascii="Times New Roman" w:hAnsi="Times New Roman" w:cs="Times New Roman"/>
          <w:b/>
          <w:sz w:val="24"/>
          <w:szCs w:val="24"/>
        </w:rPr>
        <w:t>Zhang, J. et al. (2017). Deep Reinforcement Learning with Successor Features for Navigation across Similar Environments.</w:t>
      </w:r>
    </w:p>
    <w:p w14:paraId="4C6DA4B5" w14:textId="028C2355" w:rsidR="003C4249" w:rsidRPr="000B1340" w:rsidRDefault="003C4249" w:rsidP="004F4156">
      <w:pPr>
        <w:pStyle w:val="ListParagraph"/>
        <w:numPr>
          <w:ilvl w:val="0"/>
          <w:numId w:val="3"/>
        </w:numPr>
        <w:spacing w:line="480" w:lineRule="auto"/>
        <w:ind w:left="714" w:hanging="357"/>
        <w:rPr>
          <w:rFonts w:ascii="Times New Roman" w:hAnsi="Times New Roman" w:cs="Times New Roman"/>
          <w:b/>
          <w:sz w:val="24"/>
          <w:szCs w:val="24"/>
        </w:rPr>
      </w:pPr>
      <w:r w:rsidRPr="000B1340">
        <w:rPr>
          <w:rFonts w:ascii="Times New Roman" w:hAnsi="Times New Roman" w:cs="Times New Roman"/>
          <w:b/>
          <w:sz w:val="24"/>
          <w:szCs w:val="24"/>
        </w:rPr>
        <w:t xml:space="preserve">Faust, A. and Francis A. (2019). </w:t>
      </w:r>
      <w:r w:rsidRPr="000B1340">
        <w:rPr>
          <w:rFonts w:ascii="Times New Roman" w:hAnsi="Times New Roman" w:cs="Times New Roman"/>
          <w:b/>
          <w:bCs/>
          <w:sz w:val="24"/>
          <w:szCs w:val="24"/>
        </w:rPr>
        <w:t>Long-Range Robotic Navigation via Automated Reinforcement Learning</w:t>
      </w:r>
      <w:r w:rsidRPr="000B1340">
        <w:rPr>
          <w:rFonts w:ascii="Times New Roman" w:hAnsi="Times New Roman" w:cs="Times New Roman"/>
          <w:b/>
          <w:sz w:val="24"/>
          <w:szCs w:val="24"/>
        </w:rPr>
        <w:t xml:space="preserve">. Google AI Blog. Online: </w:t>
      </w:r>
      <w:hyperlink r:id="rId9" w:history="1">
        <w:r w:rsidRPr="000B1340">
          <w:rPr>
            <w:rStyle w:val="Hyperlink"/>
            <w:rFonts w:ascii="Times New Roman" w:hAnsi="Times New Roman" w:cs="Times New Roman"/>
            <w:sz w:val="24"/>
            <w:szCs w:val="24"/>
          </w:rPr>
          <w:t>https://ai.googleblog.com/2019/02/long-range-robotic-navigation-via.html</w:t>
        </w:r>
      </w:hyperlink>
      <w:r w:rsidRPr="000B1340">
        <w:rPr>
          <w:rFonts w:ascii="Times New Roman" w:hAnsi="Times New Roman" w:cs="Times New Roman"/>
          <w:sz w:val="24"/>
          <w:szCs w:val="24"/>
        </w:rPr>
        <w:t xml:space="preserve"> </w:t>
      </w:r>
      <w:r w:rsidRPr="000B1340">
        <w:rPr>
          <w:rFonts w:ascii="Times New Roman" w:hAnsi="Times New Roman" w:cs="Times New Roman"/>
          <w:b/>
          <w:bCs/>
          <w:sz w:val="24"/>
          <w:szCs w:val="24"/>
        </w:rPr>
        <w:t>Accessed: 01/06/2019.</w:t>
      </w:r>
    </w:p>
    <w:p w14:paraId="01428E8D" w14:textId="77777777" w:rsidR="001B0E2D" w:rsidRPr="000B1340" w:rsidRDefault="001B0E2D" w:rsidP="007430C2">
      <w:pPr>
        <w:pStyle w:val="ListParagraph"/>
        <w:numPr>
          <w:ilvl w:val="0"/>
          <w:numId w:val="3"/>
        </w:numPr>
        <w:spacing w:line="480" w:lineRule="auto"/>
        <w:ind w:left="714" w:hanging="357"/>
        <w:rPr>
          <w:rFonts w:ascii="Times New Roman" w:eastAsia="Times New Roman" w:hAnsi="Times New Roman" w:cs="Times New Roman"/>
          <w:b/>
          <w:sz w:val="24"/>
          <w:szCs w:val="24"/>
          <w:lang w:eastAsia="en-GB"/>
        </w:rPr>
      </w:pPr>
      <w:r w:rsidRPr="000B1340">
        <w:rPr>
          <w:rFonts w:ascii="Times New Roman" w:hAnsi="Times New Roman" w:cs="Times New Roman"/>
          <w:b/>
          <w:sz w:val="24"/>
          <w:szCs w:val="24"/>
        </w:rPr>
        <w:t xml:space="preserve">Faust, A. et al. (2018). PRM-RL: Long-range Robotic Navigation Tasks by Combining Reinforcement Learning and Sampling-based Planning. </w:t>
      </w:r>
      <w:r w:rsidRPr="000B1340">
        <w:rPr>
          <w:rFonts w:ascii="Times New Roman" w:eastAsia="Times New Roman" w:hAnsi="Times New Roman" w:cs="Times New Roman"/>
          <w:b/>
          <w:i/>
          <w:iCs/>
          <w:sz w:val="24"/>
          <w:szCs w:val="24"/>
          <w:lang w:eastAsia="en-GB"/>
        </w:rPr>
        <w:t>IEEE International Conference on Robotics and Automation (ICRA)</w:t>
      </w:r>
      <w:r w:rsidRPr="000B1340">
        <w:rPr>
          <w:rFonts w:ascii="Times New Roman" w:eastAsia="Times New Roman" w:hAnsi="Times New Roman" w:cs="Times New Roman"/>
          <w:b/>
          <w:sz w:val="24"/>
          <w:szCs w:val="24"/>
          <w:lang w:eastAsia="en-GB"/>
        </w:rPr>
        <w:t>, Brisbane, Australia (2018), pp. 5113-5120.</w:t>
      </w:r>
    </w:p>
    <w:p w14:paraId="6372F6A9" w14:textId="387B188F" w:rsidR="003C4249" w:rsidRPr="000B1340" w:rsidRDefault="004F4156" w:rsidP="007430C2">
      <w:pPr>
        <w:pStyle w:val="ListParagraph"/>
        <w:numPr>
          <w:ilvl w:val="0"/>
          <w:numId w:val="3"/>
        </w:numPr>
        <w:spacing w:line="480" w:lineRule="auto"/>
        <w:ind w:left="714" w:hanging="357"/>
        <w:rPr>
          <w:rFonts w:ascii="Times New Roman" w:hAnsi="Times New Roman" w:cs="Times New Roman"/>
          <w:b/>
          <w:sz w:val="24"/>
          <w:szCs w:val="24"/>
        </w:rPr>
      </w:pPr>
      <w:r w:rsidRPr="000B1340">
        <w:rPr>
          <w:rFonts w:ascii="Times New Roman" w:hAnsi="Times New Roman" w:cs="Times New Roman"/>
          <w:b/>
          <w:sz w:val="24"/>
          <w:szCs w:val="24"/>
        </w:rPr>
        <w:t>Francis, A. et al. (2019). Long-Range Indoor Navigation with PRM-RL.</w:t>
      </w:r>
    </w:p>
    <w:p w14:paraId="6569F320" w14:textId="2CA0EFEA" w:rsidR="007430C2" w:rsidRPr="000B1340" w:rsidRDefault="007430C2" w:rsidP="007430C2">
      <w:pPr>
        <w:pStyle w:val="ListParagraph"/>
        <w:numPr>
          <w:ilvl w:val="0"/>
          <w:numId w:val="3"/>
        </w:numPr>
        <w:spacing w:line="480" w:lineRule="auto"/>
        <w:ind w:left="714" w:hanging="357"/>
        <w:rPr>
          <w:rFonts w:ascii="Times New Roman" w:hAnsi="Times New Roman" w:cs="Times New Roman"/>
          <w:b/>
          <w:sz w:val="28"/>
          <w:szCs w:val="28"/>
        </w:rPr>
      </w:pPr>
      <w:r w:rsidRPr="000B1340">
        <w:rPr>
          <w:rFonts w:ascii="Times New Roman" w:hAnsi="Times New Roman" w:cs="Times New Roman"/>
          <w:b/>
          <w:sz w:val="24"/>
          <w:szCs w:val="24"/>
        </w:rPr>
        <w:t>Juliani, A. et al. (2018). Unity: A General Platform for Intelligent Agents.</w:t>
      </w:r>
    </w:p>
    <w:sectPr w:rsidR="007430C2" w:rsidRPr="000B1340" w:rsidSect="00C563A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EC78E" w14:textId="77777777" w:rsidR="001D37DF" w:rsidRDefault="001D37DF" w:rsidP="00A30FC9">
      <w:pPr>
        <w:spacing w:after="0" w:line="240" w:lineRule="auto"/>
      </w:pPr>
      <w:r>
        <w:separator/>
      </w:r>
    </w:p>
  </w:endnote>
  <w:endnote w:type="continuationSeparator" w:id="0">
    <w:p w14:paraId="681BDA6B" w14:textId="77777777" w:rsidR="001D37DF" w:rsidRDefault="001D37DF" w:rsidP="00A3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76285587"/>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5DFA8DB4" w14:textId="58D3838D" w:rsidR="00922F0E" w:rsidRPr="000B2BDC" w:rsidRDefault="00922F0E">
            <w:pPr>
              <w:pStyle w:val="Footer"/>
              <w:jc w:val="right"/>
              <w:rPr>
                <w:rFonts w:ascii="Times New Roman" w:hAnsi="Times New Roman" w:cs="Times New Roman"/>
              </w:rPr>
            </w:pPr>
            <w:r w:rsidRPr="000B2BDC">
              <w:rPr>
                <w:rFonts w:ascii="Times New Roman" w:hAnsi="Times New Roman" w:cs="Times New Roman"/>
              </w:rPr>
              <w:t xml:space="preserve">Page </w:t>
            </w:r>
            <w:r w:rsidRPr="000B2BDC">
              <w:rPr>
                <w:rFonts w:ascii="Times New Roman" w:hAnsi="Times New Roman" w:cs="Times New Roman"/>
                <w:b/>
                <w:bCs/>
                <w:sz w:val="24"/>
                <w:szCs w:val="24"/>
              </w:rPr>
              <w:fldChar w:fldCharType="begin"/>
            </w:r>
            <w:r w:rsidRPr="000B2BDC">
              <w:rPr>
                <w:rFonts w:ascii="Times New Roman" w:hAnsi="Times New Roman" w:cs="Times New Roman"/>
                <w:b/>
                <w:bCs/>
              </w:rPr>
              <w:instrText xml:space="preserve"> PAGE </w:instrText>
            </w:r>
            <w:r w:rsidRPr="000B2BDC">
              <w:rPr>
                <w:rFonts w:ascii="Times New Roman" w:hAnsi="Times New Roman" w:cs="Times New Roman"/>
                <w:b/>
                <w:bCs/>
                <w:sz w:val="24"/>
                <w:szCs w:val="24"/>
              </w:rPr>
              <w:fldChar w:fldCharType="separate"/>
            </w:r>
            <w:r w:rsidRPr="000B2BDC">
              <w:rPr>
                <w:rFonts w:ascii="Times New Roman" w:hAnsi="Times New Roman" w:cs="Times New Roman"/>
                <w:b/>
                <w:bCs/>
                <w:noProof/>
              </w:rPr>
              <w:t>2</w:t>
            </w:r>
            <w:r w:rsidRPr="000B2BDC">
              <w:rPr>
                <w:rFonts w:ascii="Times New Roman" w:hAnsi="Times New Roman" w:cs="Times New Roman"/>
                <w:b/>
                <w:bCs/>
                <w:sz w:val="24"/>
                <w:szCs w:val="24"/>
              </w:rPr>
              <w:fldChar w:fldCharType="end"/>
            </w:r>
            <w:r w:rsidRPr="000B2BDC">
              <w:rPr>
                <w:rFonts w:ascii="Times New Roman" w:hAnsi="Times New Roman" w:cs="Times New Roman"/>
              </w:rPr>
              <w:t xml:space="preserve"> of </w:t>
            </w:r>
            <w:r w:rsidRPr="000B2BDC">
              <w:rPr>
                <w:rFonts w:ascii="Times New Roman" w:hAnsi="Times New Roman" w:cs="Times New Roman"/>
                <w:b/>
                <w:bCs/>
                <w:sz w:val="24"/>
                <w:szCs w:val="24"/>
              </w:rPr>
              <w:fldChar w:fldCharType="begin"/>
            </w:r>
            <w:r w:rsidRPr="000B2BDC">
              <w:rPr>
                <w:rFonts w:ascii="Times New Roman" w:hAnsi="Times New Roman" w:cs="Times New Roman"/>
                <w:b/>
                <w:bCs/>
              </w:rPr>
              <w:instrText xml:space="preserve"> NUMPAGES  </w:instrText>
            </w:r>
            <w:r w:rsidRPr="000B2BDC">
              <w:rPr>
                <w:rFonts w:ascii="Times New Roman" w:hAnsi="Times New Roman" w:cs="Times New Roman"/>
                <w:b/>
                <w:bCs/>
                <w:sz w:val="24"/>
                <w:szCs w:val="24"/>
              </w:rPr>
              <w:fldChar w:fldCharType="separate"/>
            </w:r>
            <w:r w:rsidRPr="000B2BDC">
              <w:rPr>
                <w:rFonts w:ascii="Times New Roman" w:hAnsi="Times New Roman" w:cs="Times New Roman"/>
                <w:b/>
                <w:bCs/>
                <w:noProof/>
              </w:rPr>
              <w:t>2</w:t>
            </w:r>
            <w:r w:rsidRPr="000B2BDC">
              <w:rPr>
                <w:rFonts w:ascii="Times New Roman" w:hAnsi="Times New Roman" w:cs="Times New Roman"/>
                <w:b/>
                <w:bCs/>
                <w:sz w:val="24"/>
                <w:szCs w:val="24"/>
              </w:rPr>
              <w:fldChar w:fldCharType="end"/>
            </w:r>
          </w:p>
        </w:sdtContent>
      </w:sdt>
    </w:sdtContent>
  </w:sdt>
  <w:p w14:paraId="221227F1" w14:textId="77777777" w:rsidR="00922F0E" w:rsidRDefault="00922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276DF" w14:textId="77777777" w:rsidR="001D37DF" w:rsidRDefault="001D37DF" w:rsidP="00A30FC9">
      <w:pPr>
        <w:spacing w:after="0" w:line="240" w:lineRule="auto"/>
      </w:pPr>
      <w:r>
        <w:separator/>
      </w:r>
    </w:p>
  </w:footnote>
  <w:footnote w:type="continuationSeparator" w:id="0">
    <w:p w14:paraId="3024E128" w14:textId="77777777" w:rsidR="001D37DF" w:rsidRDefault="001D37DF" w:rsidP="00A30FC9">
      <w:pPr>
        <w:spacing w:after="0" w:line="240" w:lineRule="auto"/>
      </w:pPr>
      <w:r>
        <w:continuationSeparator/>
      </w:r>
    </w:p>
  </w:footnote>
  <w:footnote w:id="1">
    <w:p w14:paraId="7E719937" w14:textId="46706D1A" w:rsidR="00A30FC9" w:rsidRPr="000B2BDC" w:rsidRDefault="00A30FC9">
      <w:pPr>
        <w:pStyle w:val="FootnoteText"/>
        <w:rPr>
          <w:rFonts w:ascii="Times New Roman" w:hAnsi="Times New Roman" w:cs="Times New Roman"/>
          <w:lang w:val="da-DK"/>
        </w:rPr>
      </w:pPr>
      <w:r w:rsidRPr="000B2BDC">
        <w:rPr>
          <w:rStyle w:val="FootnoteReference"/>
          <w:rFonts w:ascii="Times New Roman" w:hAnsi="Times New Roman" w:cs="Times New Roman"/>
        </w:rPr>
        <w:footnoteRef/>
      </w:r>
      <w:r w:rsidRPr="000B2BDC">
        <w:rPr>
          <w:rFonts w:ascii="Times New Roman" w:hAnsi="Times New Roman" w:cs="Times New Roman"/>
        </w:rPr>
        <w:t xml:space="preserve"> </w:t>
      </w:r>
      <w:r w:rsidRPr="000B2BDC">
        <w:rPr>
          <w:rFonts w:ascii="Times New Roman" w:hAnsi="Times New Roman" w:cs="Times New Roman"/>
          <w:lang w:val="da-DK"/>
        </w:rPr>
        <w:t>P</w:t>
      </w:r>
      <w:r w:rsidR="008F7709">
        <w:rPr>
          <w:rFonts w:ascii="Times New Roman" w:hAnsi="Times New Roman" w:cs="Times New Roman"/>
          <w:lang w:val="da-DK"/>
        </w:rPr>
        <w:t>age</w:t>
      </w:r>
      <w:r w:rsidRPr="000B2BDC">
        <w:rPr>
          <w:rFonts w:ascii="Times New Roman" w:hAnsi="Times New Roman" w:cs="Times New Roman"/>
          <w:lang w:val="da-DK"/>
        </w:rPr>
        <w:t xml:space="preserve"> 15, (Sutton and Barto, 2018) </w:t>
      </w:r>
    </w:p>
  </w:footnote>
  <w:footnote w:id="2">
    <w:p w14:paraId="6CA8BEBE" w14:textId="05423B3B" w:rsidR="00E45C43" w:rsidRPr="000B2BDC" w:rsidRDefault="00E45C43">
      <w:pPr>
        <w:pStyle w:val="FootnoteText"/>
        <w:rPr>
          <w:rFonts w:ascii="Times New Roman" w:hAnsi="Times New Roman" w:cs="Times New Roman"/>
          <w:lang w:val="da-DK"/>
        </w:rPr>
      </w:pPr>
      <w:r w:rsidRPr="000B2BDC">
        <w:rPr>
          <w:rStyle w:val="FootnoteReference"/>
          <w:rFonts w:ascii="Times New Roman" w:hAnsi="Times New Roman" w:cs="Times New Roman"/>
        </w:rPr>
        <w:footnoteRef/>
      </w:r>
      <w:r w:rsidRPr="000B2BDC">
        <w:rPr>
          <w:rFonts w:ascii="Times New Roman" w:hAnsi="Times New Roman" w:cs="Times New Roman"/>
        </w:rPr>
        <w:t xml:space="preserve"> </w:t>
      </w:r>
      <w:r w:rsidRPr="000B2BDC">
        <w:rPr>
          <w:rFonts w:ascii="Times New Roman" w:hAnsi="Times New Roman" w:cs="Times New Roman"/>
          <w:lang w:val="da-DK"/>
        </w:rPr>
        <w:t>Page 9.</w:t>
      </w:r>
    </w:p>
  </w:footnote>
  <w:footnote w:id="3">
    <w:p w14:paraId="149DF028" w14:textId="5F8EDDFC" w:rsidR="0044048B" w:rsidRPr="000B2BDC" w:rsidRDefault="0044048B">
      <w:pPr>
        <w:pStyle w:val="FootnoteText"/>
        <w:rPr>
          <w:rFonts w:ascii="Times New Roman" w:hAnsi="Times New Roman" w:cs="Times New Roman"/>
          <w:lang w:val="da-DK"/>
        </w:rPr>
      </w:pPr>
      <w:r w:rsidRPr="000B2BDC">
        <w:rPr>
          <w:rStyle w:val="FootnoteReference"/>
          <w:rFonts w:ascii="Times New Roman" w:hAnsi="Times New Roman" w:cs="Times New Roman"/>
        </w:rPr>
        <w:footnoteRef/>
      </w:r>
      <w:r w:rsidRPr="000B2BDC">
        <w:rPr>
          <w:rFonts w:ascii="Times New Roman" w:hAnsi="Times New Roman" w:cs="Times New Roman"/>
        </w:rPr>
        <w:t xml:space="preserve"> </w:t>
      </w:r>
      <w:r w:rsidRPr="000B2BDC">
        <w:rPr>
          <w:rFonts w:ascii="Times New Roman" w:hAnsi="Times New Roman" w:cs="Times New Roman"/>
          <w:lang w:val="da-DK"/>
        </w:rPr>
        <w:t xml:space="preserve">Page 5, </w:t>
      </w:r>
      <w:r w:rsidRPr="000B2BDC">
        <w:rPr>
          <w:rFonts w:ascii="Times New Roman" w:hAnsi="Times New Roman" w:cs="Times New Roman"/>
        </w:rPr>
        <w:t>(Silver et al., 2016).</w:t>
      </w:r>
    </w:p>
  </w:footnote>
  <w:footnote w:id="4">
    <w:p w14:paraId="78BE1B8D" w14:textId="03FB91A7" w:rsidR="001B0E2D" w:rsidRPr="001B0E2D" w:rsidRDefault="001B0E2D">
      <w:pPr>
        <w:pStyle w:val="FootnoteText"/>
        <w:rPr>
          <w:lang w:val="da-DK"/>
        </w:rPr>
      </w:pPr>
      <w:r>
        <w:rPr>
          <w:rStyle w:val="FootnoteReference"/>
        </w:rPr>
        <w:footnoteRef/>
      </w:r>
      <w:r>
        <w:t xml:space="preserve"> </w:t>
      </w:r>
      <w:r w:rsidR="004F4156">
        <w:t>See (Faust et al. 2018) for details.</w:t>
      </w:r>
    </w:p>
  </w:footnote>
  <w:footnote w:id="5">
    <w:p w14:paraId="6B77DA93" w14:textId="2A863842" w:rsidR="001B0E2D" w:rsidRPr="001B0E2D" w:rsidRDefault="001B0E2D">
      <w:pPr>
        <w:pStyle w:val="FootnoteText"/>
        <w:rPr>
          <w:lang w:val="da-DK"/>
        </w:rPr>
      </w:pPr>
      <w:r>
        <w:rPr>
          <w:rStyle w:val="FootnoteReference"/>
        </w:rPr>
        <w:footnoteRef/>
      </w:r>
      <w:r>
        <w:t xml:space="preserve"> </w:t>
      </w:r>
      <w:r w:rsidR="004F4156">
        <w:t>See (Francis et al. 2019)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7C1D"/>
    <w:multiLevelType w:val="hybridMultilevel"/>
    <w:tmpl w:val="41444AA8"/>
    <w:lvl w:ilvl="0" w:tplc="F83A8386">
      <w:start w:val="1"/>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4F0518"/>
    <w:multiLevelType w:val="hybridMultilevel"/>
    <w:tmpl w:val="69C65C88"/>
    <w:lvl w:ilvl="0" w:tplc="6D3C0F1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36041"/>
    <w:multiLevelType w:val="hybridMultilevel"/>
    <w:tmpl w:val="B76A1698"/>
    <w:lvl w:ilvl="0" w:tplc="DA1ACA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C64599"/>
    <w:multiLevelType w:val="hybridMultilevel"/>
    <w:tmpl w:val="7D36DC8A"/>
    <w:lvl w:ilvl="0" w:tplc="2C8ECF6E">
      <w:start w:val="1"/>
      <w:numFmt w:val="decimal"/>
      <w:lvlText w:val="%1."/>
      <w:lvlJc w:val="left"/>
      <w:pPr>
        <w:ind w:left="720" w:hanging="360"/>
      </w:pPr>
      <w:rPr>
        <w:sz w:val="22"/>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AE"/>
    <w:rsid w:val="00064715"/>
    <w:rsid w:val="000803AE"/>
    <w:rsid w:val="00095BC4"/>
    <w:rsid w:val="000B1340"/>
    <w:rsid w:val="000B2BDC"/>
    <w:rsid w:val="000C6C7F"/>
    <w:rsid w:val="00107DE9"/>
    <w:rsid w:val="001336B7"/>
    <w:rsid w:val="00162B0F"/>
    <w:rsid w:val="001B01D2"/>
    <w:rsid w:val="001B0E2D"/>
    <w:rsid w:val="001B63F5"/>
    <w:rsid w:val="001D37DF"/>
    <w:rsid w:val="001E5F23"/>
    <w:rsid w:val="00272154"/>
    <w:rsid w:val="002C26D1"/>
    <w:rsid w:val="003342A1"/>
    <w:rsid w:val="00340DB3"/>
    <w:rsid w:val="0037139A"/>
    <w:rsid w:val="003B3ADD"/>
    <w:rsid w:val="003C4249"/>
    <w:rsid w:val="003C656B"/>
    <w:rsid w:val="0044048B"/>
    <w:rsid w:val="0044437E"/>
    <w:rsid w:val="004558E3"/>
    <w:rsid w:val="004700B9"/>
    <w:rsid w:val="004734A3"/>
    <w:rsid w:val="004A70D5"/>
    <w:rsid w:val="004B4A46"/>
    <w:rsid w:val="004C6C62"/>
    <w:rsid w:val="004D56F7"/>
    <w:rsid w:val="004F4156"/>
    <w:rsid w:val="00504B8F"/>
    <w:rsid w:val="00543577"/>
    <w:rsid w:val="006A55C0"/>
    <w:rsid w:val="006A7179"/>
    <w:rsid w:val="006D7DE5"/>
    <w:rsid w:val="007430C2"/>
    <w:rsid w:val="008527E0"/>
    <w:rsid w:val="00864CD6"/>
    <w:rsid w:val="00864FF0"/>
    <w:rsid w:val="008B7E94"/>
    <w:rsid w:val="008F7709"/>
    <w:rsid w:val="00922F0E"/>
    <w:rsid w:val="009A04F1"/>
    <w:rsid w:val="009A2D2D"/>
    <w:rsid w:val="009F20C0"/>
    <w:rsid w:val="00A10056"/>
    <w:rsid w:val="00A30FC9"/>
    <w:rsid w:val="00A32272"/>
    <w:rsid w:val="00AB6AB7"/>
    <w:rsid w:val="00AC7456"/>
    <w:rsid w:val="00B01058"/>
    <w:rsid w:val="00B13DB4"/>
    <w:rsid w:val="00B825A0"/>
    <w:rsid w:val="00B95AEC"/>
    <w:rsid w:val="00B97D93"/>
    <w:rsid w:val="00BC34A9"/>
    <w:rsid w:val="00BF188E"/>
    <w:rsid w:val="00C13098"/>
    <w:rsid w:val="00C4115F"/>
    <w:rsid w:val="00C563A4"/>
    <w:rsid w:val="00C825FF"/>
    <w:rsid w:val="00C87DC8"/>
    <w:rsid w:val="00CD7096"/>
    <w:rsid w:val="00CF40D9"/>
    <w:rsid w:val="00D01399"/>
    <w:rsid w:val="00D027D0"/>
    <w:rsid w:val="00D40799"/>
    <w:rsid w:val="00D905BF"/>
    <w:rsid w:val="00D929D5"/>
    <w:rsid w:val="00DD62A0"/>
    <w:rsid w:val="00DE6405"/>
    <w:rsid w:val="00E40D2A"/>
    <w:rsid w:val="00E45C43"/>
    <w:rsid w:val="00E57DCE"/>
    <w:rsid w:val="00E87998"/>
    <w:rsid w:val="00E91823"/>
    <w:rsid w:val="00FA0785"/>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12CC"/>
  <w15:chartTrackingRefBased/>
  <w15:docId w15:val="{EFDC75AC-7366-4A85-9433-550E09EE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3A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A30F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0FC9"/>
    <w:rPr>
      <w:sz w:val="20"/>
      <w:szCs w:val="20"/>
    </w:rPr>
  </w:style>
  <w:style w:type="character" w:styleId="FootnoteReference">
    <w:name w:val="footnote reference"/>
    <w:basedOn w:val="DefaultParagraphFont"/>
    <w:uiPriority w:val="99"/>
    <w:semiHidden/>
    <w:unhideWhenUsed/>
    <w:rsid w:val="00A30FC9"/>
    <w:rPr>
      <w:vertAlign w:val="superscript"/>
    </w:rPr>
  </w:style>
  <w:style w:type="character" w:customStyle="1" w:styleId="Heading2Char">
    <w:name w:val="Heading 2 Char"/>
    <w:basedOn w:val="DefaultParagraphFont"/>
    <w:link w:val="Heading2"/>
    <w:uiPriority w:val="9"/>
    <w:rsid w:val="006D7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7DE5"/>
    <w:pPr>
      <w:ind w:left="720"/>
      <w:contextualSpacing/>
    </w:pPr>
  </w:style>
  <w:style w:type="paragraph" w:styleId="Header">
    <w:name w:val="header"/>
    <w:basedOn w:val="Normal"/>
    <w:link w:val="HeaderChar"/>
    <w:uiPriority w:val="99"/>
    <w:unhideWhenUsed/>
    <w:rsid w:val="00922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F0E"/>
  </w:style>
  <w:style w:type="paragraph" w:styleId="Footer">
    <w:name w:val="footer"/>
    <w:basedOn w:val="Normal"/>
    <w:link w:val="FooterChar"/>
    <w:uiPriority w:val="99"/>
    <w:unhideWhenUsed/>
    <w:rsid w:val="00922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F0E"/>
  </w:style>
  <w:style w:type="character" w:styleId="Hyperlink">
    <w:name w:val="Hyperlink"/>
    <w:basedOn w:val="DefaultParagraphFont"/>
    <w:uiPriority w:val="99"/>
    <w:semiHidden/>
    <w:unhideWhenUsed/>
    <w:rsid w:val="003C42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mostRecentIssue.jsp?punumber=6960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i.googleblog.com/2019/02/long-range-robotic-navigation-v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3EFC7-0BF6-424A-B2B5-008522A1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9</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40</cp:revision>
  <dcterms:created xsi:type="dcterms:W3CDTF">2019-06-02T14:09:00Z</dcterms:created>
  <dcterms:modified xsi:type="dcterms:W3CDTF">2019-06-03T13:17:00Z</dcterms:modified>
</cp:coreProperties>
</file>