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605CDD" w14:textId="077F63FE" w:rsidR="00D47175" w:rsidRPr="00D47175" w:rsidRDefault="00D47175" w:rsidP="003F7CF9">
      <w:pPr>
        <w:rPr>
          <w:b/>
          <w:bCs/>
        </w:rPr>
      </w:pPr>
      <w:r>
        <w:rPr>
          <w:noProof/>
        </w:rPr>
        <w:drawing>
          <wp:anchor distT="0" distB="0" distL="114300" distR="114300" simplePos="0" relativeHeight="251664384" behindDoc="1" locked="0" layoutInCell="1" allowOverlap="1" wp14:anchorId="0E12440E" wp14:editId="7D43290F">
            <wp:simplePos x="0" y="0"/>
            <wp:positionH relativeFrom="column">
              <wp:posOffset>4705350</wp:posOffset>
            </wp:positionH>
            <wp:positionV relativeFrom="paragraph">
              <wp:posOffset>-76200</wp:posOffset>
            </wp:positionV>
            <wp:extent cx="1381760" cy="645795"/>
            <wp:effectExtent l="0" t="0" r="8890" b="1905"/>
            <wp:wrapTight wrapText="bothSides">
              <wp:wrapPolygon edited="0">
                <wp:start x="0" y="0"/>
                <wp:lineTo x="0" y="21027"/>
                <wp:lineTo x="21441" y="21027"/>
                <wp:lineTo x="2144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1760" cy="645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7175">
        <w:rPr>
          <w:noProof/>
        </w:rPr>
        <w:drawing>
          <wp:anchor distT="0" distB="0" distL="114300" distR="114300" simplePos="0" relativeHeight="251657216" behindDoc="1" locked="0" layoutInCell="1" allowOverlap="1" wp14:anchorId="09FC7135" wp14:editId="75256737">
            <wp:simplePos x="0" y="0"/>
            <wp:positionH relativeFrom="column">
              <wp:posOffset>-457200</wp:posOffset>
            </wp:positionH>
            <wp:positionV relativeFrom="paragraph">
              <wp:posOffset>-76200</wp:posOffset>
            </wp:positionV>
            <wp:extent cx="1009650" cy="1114425"/>
            <wp:effectExtent l="0" t="0" r="0" b="9525"/>
            <wp:wrapTight wrapText="bothSides">
              <wp:wrapPolygon edited="0">
                <wp:start x="0" y="0"/>
                <wp:lineTo x="0" y="21415"/>
                <wp:lineTo x="21192" y="21415"/>
                <wp:lineTo x="2119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9650" cy="1114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7175">
        <w:rPr>
          <w:lang w:val="mk-MK"/>
        </w:rPr>
        <w:t xml:space="preserve">     </w:t>
      </w:r>
    </w:p>
    <w:p w14:paraId="4CFC4EBA" w14:textId="77777777" w:rsidR="00D47175" w:rsidRPr="00D47175" w:rsidRDefault="00D47175" w:rsidP="00D47175">
      <w:pPr>
        <w:spacing w:line="240" w:lineRule="auto"/>
        <w:jc w:val="both"/>
        <w:rPr>
          <w:rFonts w:ascii="Times New Roman" w:hAnsi="Times New Roman" w:cs="Times New Roman"/>
          <w:b/>
          <w:bCs/>
          <w:sz w:val="24"/>
          <w:szCs w:val="24"/>
          <w:lang w:val="mk-MK"/>
        </w:rPr>
      </w:pPr>
      <w:r w:rsidRPr="00D47175">
        <w:rPr>
          <w:rFonts w:ascii="Times New Roman" w:hAnsi="Times New Roman" w:cs="Times New Roman"/>
          <w:b/>
          <w:bCs/>
          <w:sz w:val="24"/>
          <w:szCs w:val="24"/>
          <w:lang w:val="mk-MK"/>
        </w:rPr>
        <w:t xml:space="preserve">        </w:t>
      </w:r>
      <w:r w:rsidRPr="00D47175">
        <w:rPr>
          <w:rFonts w:ascii="Times New Roman" w:hAnsi="Times New Roman" w:cs="Times New Roman"/>
          <w:b/>
          <w:bCs/>
          <w:sz w:val="24"/>
          <w:szCs w:val="24"/>
        </w:rPr>
        <w:t xml:space="preserve">УНИВЕРЗИТЕТ </w:t>
      </w:r>
      <w:proofErr w:type="gramStart"/>
      <w:r w:rsidRPr="00D47175">
        <w:rPr>
          <w:rFonts w:ascii="Times New Roman" w:hAnsi="Times New Roman" w:cs="Times New Roman"/>
          <w:b/>
          <w:bCs/>
          <w:sz w:val="24"/>
          <w:szCs w:val="24"/>
        </w:rPr>
        <w:t>,,СВ.КЛИМЕНТ</w:t>
      </w:r>
      <w:proofErr w:type="gramEnd"/>
      <w:r w:rsidRPr="00D47175">
        <w:rPr>
          <w:rFonts w:ascii="Times New Roman" w:hAnsi="Times New Roman" w:cs="Times New Roman"/>
          <w:b/>
          <w:bCs/>
          <w:sz w:val="24"/>
          <w:szCs w:val="24"/>
        </w:rPr>
        <w:t xml:space="preserve"> ОХРИДСКИ”- </w:t>
      </w:r>
      <w:r w:rsidRPr="00D47175">
        <w:rPr>
          <w:rFonts w:ascii="Times New Roman" w:hAnsi="Times New Roman" w:cs="Times New Roman"/>
          <w:b/>
          <w:bCs/>
          <w:sz w:val="24"/>
          <w:szCs w:val="24"/>
          <w:lang w:val="mk-MK"/>
        </w:rPr>
        <w:t xml:space="preserve"> </w:t>
      </w:r>
    </w:p>
    <w:p w14:paraId="5DAD2384" w14:textId="29B60B9A" w:rsidR="00D47175" w:rsidRPr="00D47175" w:rsidRDefault="00D47175" w:rsidP="00D47175">
      <w:pPr>
        <w:spacing w:line="240" w:lineRule="auto"/>
        <w:jc w:val="both"/>
        <w:rPr>
          <w:rFonts w:ascii="Times New Roman" w:hAnsi="Times New Roman" w:cs="Times New Roman"/>
          <w:b/>
          <w:bCs/>
          <w:sz w:val="24"/>
          <w:szCs w:val="24"/>
        </w:rPr>
      </w:pPr>
      <w:r w:rsidRPr="00D47175">
        <w:rPr>
          <w:rFonts w:ascii="Times New Roman" w:hAnsi="Times New Roman" w:cs="Times New Roman"/>
          <w:b/>
          <w:bCs/>
          <w:sz w:val="24"/>
          <w:szCs w:val="24"/>
          <w:lang w:val="mk-MK"/>
        </w:rPr>
        <w:t xml:space="preserve">                                                   </w:t>
      </w:r>
      <w:r w:rsidRPr="00D47175">
        <w:rPr>
          <w:rFonts w:ascii="Times New Roman" w:hAnsi="Times New Roman" w:cs="Times New Roman"/>
          <w:b/>
          <w:bCs/>
          <w:sz w:val="24"/>
          <w:szCs w:val="24"/>
        </w:rPr>
        <w:t>БИТОЛА</w:t>
      </w:r>
    </w:p>
    <w:p w14:paraId="4EF2F2BF" w14:textId="77777777" w:rsidR="00D47175" w:rsidRDefault="00D47175" w:rsidP="00D47175">
      <w:pPr>
        <w:spacing w:line="240" w:lineRule="auto"/>
        <w:jc w:val="center"/>
        <w:rPr>
          <w:rFonts w:ascii="Times New Roman" w:hAnsi="Times New Roman" w:cs="Times New Roman"/>
          <w:b/>
          <w:bCs/>
          <w:sz w:val="24"/>
          <w:szCs w:val="24"/>
        </w:rPr>
      </w:pPr>
      <w:r w:rsidRPr="00D47175">
        <w:rPr>
          <w:rFonts w:ascii="Times New Roman" w:hAnsi="Times New Roman" w:cs="Times New Roman"/>
          <w:b/>
          <w:bCs/>
          <w:sz w:val="24"/>
          <w:szCs w:val="24"/>
        </w:rPr>
        <w:t xml:space="preserve">ФАКУЛТЕТ ЗА ИНФОРМАТИЧКИ И </w:t>
      </w:r>
    </w:p>
    <w:p w14:paraId="04545FD2" w14:textId="04AA6C6A" w:rsidR="00F825BB" w:rsidRDefault="00D47175" w:rsidP="00D47175">
      <w:pPr>
        <w:spacing w:line="240" w:lineRule="auto"/>
        <w:jc w:val="center"/>
        <w:rPr>
          <w:rFonts w:ascii="Times New Roman" w:hAnsi="Times New Roman" w:cs="Times New Roman"/>
          <w:b/>
          <w:bCs/>
          <w:sz w:val="24"/>
          <w:szCs w:val="24"/>
        </w:rPr>
      </w:pPr>
      <w:r w:rsidRPr="00D47175">
        <w:rPr>
          <w:rFonts w:ascii="Times New Roman" w:hAnsi="Times New Roman" w:cs="Times New Roman"/>
          <w:b/>
          <w:bCs/>
          <w:sz w:val="24"/>
          <w:szCs w:val="24"/>
        </w:rPr>
        <w:t xml:space="preserve">КОМУНИКАЦИСКИ ТЕХНОЛОГИИ </w:t>
      </w:r>
      <w:r w:rsidR="007A6D83">
        <w:rPr>
          <w:rFonts w:ascii="Times New Roman" w:hAnsi="Times New Roman" w:cs="Times New Roman"/>
          <w:b/>
          <w:bCs/>
          <w:sz w:val="24"/>
          <w:szCs w:val="24"/>
        </w:rPr>
        <w:t>–</w:t>
      </w:r>
      <w:r w:rsidRPr="00D47175">
        <w:rPr>
          <w:rFonts w:ascii="Times New Roman" w:hAnsi="Times New Roman" w:cs="Times New Roman"/>
          <w:b/>
          <w:bCs/>
          <w:sz w:val="24"/>
          <w:szCs w:val="24"/>
        </w:rPr>
        <w:t xml:space="preserve"> БИТОЛА</w:t>
      </w:r>
    </w:p>
    <w:p w14:paraId="190DE252" w14:textId="44B02607" w:rsidR="007A6D83" w:rsidRDefault="007A6D83" w:rsidP="00D47175">
      <w:pPr>
        <w:spacing w:line="240" w:lineRule="auto"/>
        <w:jc w:val="center"/>
        <w:rPr>
          <w:rFonts w:ascii="Times New Roman" w:hAnsi="Times New Roman" w:cs="Times New Roman"/>
          <w:b/>
          <w:bCs/>
          <w:sz w:val="24"/>
          <w:szCs w:val="24"/>
        </w:rPr>
      </w:pPr>
    </w:p>
    <w:p w14:paraId="34AFA3E6" w14:textId="77777777" w:rsidR="007A6D83" w:rsidRDefault="007A6D83" w:rsidP="00D47175">
      <w:pPr>
        <w:spacing w:line="240" w:lineRule="auto"/>
        <w:jc w:val="center"/>
        <w:rPr>
          <w:rFonts w:ascii="Times New Roman" w:hAnsi="Times New Roman" w:cs="Times New Roman"/>
          <w:b/>
          <w:bCs/>
          <w:sz w:val="24"/>
          <w:szCs w:val="24"/>
        </w:rPr>
      </w:pPr>
    </w:p>
    <w:p w14:paraId="20902673" w14:textId="436EC597" w:rsidR="007A6D83" w:rsidRDefault="007A6D83" w:rsidP="00D47175">
      <w:pPr>
        <w:spacing w:line="240" w:lineRule="auto"/>
        <w:jc w:val="center"/>
        <w:rPr>
          <w:rFonts w:ascii="Times New Roman" w:hAnsi="Times New Roman" w:cs="Times New Roman"/>
          <w:b/>
          <w:bCs/>
          <w:sz w:val="24"/>
          <w:szCs w:val="24"/>
        </w:rPr>
      </w:pPr>
    </w:p>
    <w:p w14:paraId="4621959E" w14:textId="1A0B9057" w:rsidR="007A6D83" w:rsidRPr="00373D5A" w:rsidRDefault="00373D5A" w:rsidP="00D47175">
      <w:pPr>
        <w:spacing w:line="240" w:lineRule="auto"/>
        <w:jc w:val="center"/>
        <w:rPr>
          <w:rFonts w:ascii="Times New Roman" w:hAnsi="Times New Roman" w:cs="Times New Roman"/>
          <w:sz w:val="24"/>
          <w:szCs w:val="24"/>
          <w:lang w:val="mk-MK"/>
        </w:rPr>
      </w:pPr>
      <w:r w:rsidRPr="00373D5A">
        <w:rPr>
          <w:rFonts w:ascii="Times New Roman" w:hAnsi="Times New Roman" w:cs="Times New Roman"/>
          <w:sz w:val="24"/>
          <w:szCs w:val="24"/>
          <w:lang w:val="mk-MK"/>
        </w:rPr>
        <w:t>ПРОЕКТНА</w:t>
      </w:r>
      <w:r w:rsidR="00AE6AC1">
        <w:rPr>
          <w:rFonts w:ascii="Times New Roman" w:hAnsi="Times New Roman" w:cs="Times New Roman"/>
          <w:sz w:val="24"/>
          <w:szCs w:val="24"/>
          <w:lang w:val="mk-MK"/>
        </w:rPr>
        <w:t xml:space="preserve"> ЗАДАЧА</w:t>
      </w:r>
      <w:r w:rsidRPr="00373D5A">
        <w:rPr>
          <w:rFonts w:ascii="Times New Roman" w:hAnsi="Times New Roman" w:cs="Times New Roman"/>
          <w:sz w:val="24"/>
          <w:szCs w:val="24"/>
          <w:lang w:val="mk-MK"/>
        </w:rPr>
        <w:t xml:space="preserve"> </w:t>
      </w:r>
    </w:p>
    <w:p w14:paraId="7B737F9A" w14:textId="3DCDB2BF" w:rsidR="00373D5A" w:rsidRPr="00373D5A" w:rsidRDefault="00373D5A" w:rsidP="00D47175">
      <w:pPr>
        <w:spacing w:line="240" w:lineRule="auto"/>
        <w:jc w:val="center"/>
        <w:rPr>
          <w:rFonts w:ascii="Times New Roman" w:hAnsi="Times New Roman" w:cs="Times New Roman"/>
          <w:sz w:val="24"/>
          <w:szCs w:val="24"/>
          <w:lang w:val="mk-MK"/>
        </w:rPr>
      </w:pPr>
      <w:r w:rsidRPr="00373D5A">
        <w:rPr>
          <w:rFonts w:ascii="Times New Roman" w:hAnsi="Times New Roman" w:cs="Times New Roman"/>
          <w:sz w:val="24"/>
          <w:szCs w:val="24"/>
          <w:lang w:val="mk-MK"/>
        </w:rPr>
        <w:t>по предметот</w:t>
      </w:r>
    </w:p>
    <w:p w14:paraId="4EA600AB" w14:textId="5DE67CBB" w:rsidR="00373D5A" w:rsidRPr="003F7CF9" w:rsidRDefault="003F7CF9" w:rsidP="003F7CF9">
      <w:pPr>
        <w:spacing w:line="240" w:lineRule="auto"/>
        <w:jc w:val="center"/>
        <w:rPr>
          <w:rFonts w:ascii="Times New Roman" w:hAnsi="Times New Roman" w:cs="Times New Roman"/>
          <w:b/>
          <w:bCs/>
          <w:sz w:val="24"/>
          <w:szCs w:val="24"/>
          <w:lang w:val="mk-MK"/>
        </w:rPr>
      </w:pPr>
      <w:r w:rsidRPr="003F7CF9">
        <w:rPr>
          <w:rFonts w:ascii="Times New Roman" w:hAnsi="Times New Roman" w:cs="Times New Roman"/>
          <w:b/>
          <w:bCs/>
          <w:sz w:val="24"/>
          <w:szCs w:val="24"/>
          <w:lang w:val="mk-MK"/>
        </w:rPr>
        <w:t>БЕЗБЕДНОСТ</w:t>
      </w:r>
      <w:r w:rsidRPr="003F7CF9">
        <w:rPr>
          <w:rFonts w:ascii="Times New Roman" w:hAnsi="Times New Roman" w:cs="Times New Roman"/>
          <w:b/>
          <w:bCs/>
          <w:sz w:val="24"/>
          <w:szCs w:val="24"/>
          <w:lang w:val="mk-MK"/>
        </w:rPr>
        <w:t xml:space="preserve"> НА КОМПЈУТЕРСКИ СИСТЕМИ И </w:t>
      </w:r>
      <w:r w:rsidRPr="003F7CF9">
        <w:rPr>
          <w:rFonts w:ascii="Times New Roman" w:hAnsi="Times New Roman" w:cs="Times New Roman"/>
          <w:b/>
          <w:bCs/>
          <w:sz w:val="24"/>
          <w:szCs w:val="24"/>
          <w:lang w:val="mk-MK"/>
        </w:rPr>
        <w:t>МРЕЖИ</w:t>
      </w:r>
    </w:p>
    <w:p w14:paraId="1CA023D6" w14:textId="468B9C70" w:rsidR="007A6D83" w:rsidRDefault="007A6D83" w:rsidP="00D47175">
      <w:pPr>
        <w:spacing w:line="240" w:lineRule="auto"/>
        <w:jc w:val="center"/>
        <w:rPr>
          <w:rFonts w:ascii="Times New Roman" w:hAnsi="Times New Roman" w:cs="Times New Roman"/>
          <w:b/>
          <w:bCs/>
          <w:sz w:val="24"/>
          <w:szCs w:val="24"/>
          <w:lang w:val="mk-MK"/>
        </w:rPr>
      </w:pPr>
    </w:p>
    <w:p w14:paraId="28FE8198" w14:textId="77777777" w:rsidR="00373D5A" w:rsidRDefault="00373D5A" w:rsidP="00D47175">
      <w:pPr>
        <w:spacing w:line="240" w:lineRule="auto"/>
        <w:jc w:val="center"/>
        <w:rPr>
          <w:rFonts w:ascii="Times New Roman" w:hAnsi="Times New Roman" w:cs="Times New Roman"/>
          <w:b/>
          <w:bCs/>
          <w:sz w:val="24"/>
          <w:szCs w:val="24"/>
          <w:lang w:val="mk-MK"/>
        </w:rPr>
      </w:pPr>
    </w:p>
    <w:p w14:paraId="129292AC" w14:textId="77777777" w:rsidR="00373D5A" w:rsidRDefault="00373D5A" w:rsidP="00D47175">
      <w:pPr>
        <w:spacing w:line="240" w:lineRule="auto"/>
        <w:jc w:val="center"/>
        <w:rPr>
          <w:rFonts w:ascii="Times New Roman" w:hAnsi="Times New Roman" w:cs="Times New Roman"/>
          <w:b/>
          <w:bCs/>
          <w:sz w:val="24"/>
          <w:szCs w:val="24"/>
          <w:lang w:val="mk-MK"/>
        </w:rPr>
      </w:pPr>
    </w:p>
    <w:p w14:paraId="663FAEB4" w14:textId="34F7BB46" w:rsidR="00373D5A" w:rsidRPr="008C383B" w:rsidRDefault="00373D5A" w:rsidP="00D47175">
      <w:pPr>
        <w:spacing w:line="240" w:lineRule="auto"/>
        <w:jc w:val="center"/>
        <w:rPr>
          <w:rFonts w:ascii="Times New Roman" w:hAnsi="Times New Roman" w:cs="Times New Roman"/>
          <w:b/>
          <w:bCs/>
          <w:sz w:val="24"/>
          <w:szCs w:val="24"/>
          <w:lang w:val="mk-MK"/>
        </w:rPr>
      </w:pPr>
      <w:r>
        <w:rPr>
          <w:rFonts w:ascii="Times New Roman" w:hAnsi="Times New Roman" w:cs="Times New Roman"/>
          <w:b/>
          <w:bCs/>
          <w:sz w:val="24"/>
          <w:szCs w:val="24"/>
          <w:lang w:val="mk-MK"/>
        </w:rPr>
        <w:t>Тема:</w:t>
      </w:r>
      <w:r w:rsidR="008C383B">
        <w:rPr>
          <w:rFonts w:ascii="Times New Roman" w:hAnsi="Times New Roman" w:cs="Times New Roman"/>
          <w:b/>
          <w:bCs/>
          <w:sz w:val="24"/>
          <w:szCs w:val="24"/>
          <w:lang w:val="mk-MK"/>
        </w:rPr>
        <w:t xml:space="preserve"> </w:t>
      </w:r>
      <w:r w:rsidR="003F7CF9" w:rsidRPr="003F7CF9">
        <w:rPr>
          <w:rFonts w:ascii="Times New Roman" w:hAnsi="Times New Roman" w:cs="Times New Roman"/>
          <w:b/>
          <w:bCs/>
          <w:sz w:val="24"/>
          <w:szCs w:val="24"/>
          <w:lang w:val="mk-MK"/>
        </w:rPr>
        <w:t>БЕЗБЕДНОСТ НА ВЕБ АПЛИКАЦИИ</w:t>
      </w:r>
    </w:p>
    <w:p w14:paraId="74FD4A67" w14:textId="77777777" w:rsidR="007A6D83" w:rsidRDefault="007A6D83" w:rsidP="00D47175">
      <w:pPr>
        <w:spacing w:line="240" w:lineRule="auto"/>
        <w:jc w:val="center"/>
        <w:rPr>
          <w:rFonts w:ascii="Times New Roman" w:hAnsi="Times New Roman" w:cs="Times New Roman"/>
          <w:sz w:val="24"/>
          <w:szCs w:val="24"/>
          <w:lang w:val="mk-MK"/>
        </w:rPr>
      </w:pPr>
    </w:p>
    <w:p w14:paraId="293B8C57" w14:textId="77777777" w:rsidR="003D56F2" w:rsidRDefault="003D56F2" w:rsidP="00D47175">
      <w:pPr>
        <w:spacing w:line="240" w:lineRule="auto"/>
        <w:jc w:val="center"/>
        <w:rPr>
          <w:rFonts w:ascii="Times New Roman" w:hAnsi="Times New Roman" w:cs="Times New Roman"/>
          <w:sz w:val="24"/>
          <w:szCs w:val="24"/>
          <w:lang w:val="mk-MK"/>
        </w:rPr>
      </w:pPr>
    </w:p>
    <w:p w14:paraId="497745CE" w14:textId="77777777" w:rsidR="003D56F2" w:rsidRDefault="003D56F2" w:rsidP="00D47175">
      <w:pPr>
        <w:spacing w:line="240" w:lineRule="auto"/>
        <w:jc w:val="center"/>
        <w:rPr>
          <w:rFonts w:ascii="Times New Roman" w:hAnsi="Times New Roman" w:cs="Times New Roman"/>
          <w:sz w:val="24"/>
          <w:szCs w:val="24"/>
          <w:lang w:val="mk-MK"/>
        </w:rPr>
      </w:pPr>
    </w:p>
    <w:p w14:paraId="3AC6296B" w14:textId="77777777" w:rsidR="007A6D83" w:rsidRPr="007A6D83" w:rsidRDefault="007A6D83" w:rsidP="007A6D83">
      <w:pPr>
        <w:spacing w:line="240" w:lineRule="auto"/>
        <w:rPr>
          <w:rFonts w:ascii="Times New Roman" w:hAnsi="Times New Roman" w:cs="Times New Roman"/>
          <w:sz w:val="24"/>
          <w:szCs w:val="24"/>
          <w:lang w:val="mk-MK"/>
        </w:rPr>
      </w:pPr>
    </w:p>
    <w:p w14:paraId="33ECA6C0" w14:textId="77777777" w:rsidR="00015A4A" w:rsidRPr="00C50346" w:rsidRDefault="00015A4A" w:rsidP="00D47175">
      <w:pPr>
        <w:ind w:left="2160"/>
        <w:jc w:val="center"/>
        <w:rPr>
          <w:rFonts w:ascii="Times New Roman" w:hAnsi="Times New Roman" w:cs="Times New Roman"/>
          <w:sz w:val="24"/>
          <w:szCs w:val="24"/>
        </w:rPr>
      </w:pPr>
    </w:p>
    <w:p w14:paraId="688E8852" w14:textId="67B5D03B" w:rsidR="007A6D83" w:rsidRDefault="007A6D83" w:rsidP="007A6D83">
      <w:pPr>
        <w:rPr>
          <w:rFonts w:ascii="Times New Roman" w:hAnsi="Times New Roman" w:cs="Times New Roman"/>
          <w:b/>
          <w:sz w:val="24"/>
          <w:szCs w:val="24"/>
          <w:lang w:val="mk-MK"/>
        </w:rPr>
      </w:pPr>
      <w:r>
        <w:rPr>
          <w:rFonts w:ascii="Times New Roman" w:hAnsi="Times New Roman" w:cs="Times New Roman"/>
          <w:b/>
          <w:sz w:val="24"/>
          <w:szCs w:val="24"/>
          <w:lang w:val="mk-MK"/>
        </w:rPr>
        <w:t>Студент</w:t>
      </w:r>
      <w:r w:rsidR="003B72FC">
        <w:rPr>
          <w:rFonts w:ascii="Times New Roman" w:hAnsi="Times New Roman" w:cs="Times New Roman"/>
          <w:b/>
          <w:sz w:val="24"/>
          <w:szCs w:val="24"/>
          <w:lang w:val="mk-MK"/>
        </w:rPr>
        <w:t>:</w:t>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Pr>
          <w:rFonts w:ascii="Times New Roman" w:hAnsi="Times New Roman" w:cs="Times New Roman"/>
          <w:b/>
          <w:sz w:val="24"/>
          <w:szCs w:val="24"/>
          <w:lang w:val="mk-MK"/>
        </w:rPr>
        <w:t xml:space="preserve">        Ментор:</w:t>
      </w:r>
    </w:p>
    <w:p w14:paraId="1425D44F" w14:textId="44D57608" w:rsidR="00C50346" w:rsidRPr="007A6D83" w:rsidRDefault="007A6D83" w:rsidP="00373D5A">
      <w:pPr>
        <w:rPr>
          <w:rFonts w:ascii="Times New Roman" w:hAnsi="Times New Roman" w:cs="Times New Roman"/>
          <w:b/>
          <w:bCs/>
          <w:sz w:val="24"/>
          <w:szCs w:val="24"/>
        </w:rPr>
      </w:pPr>
      <w:r w:rsidRPr="007A6D83">
        <w:rPr>
          <w:rFonts w:ascii="Times New Roman" w:hAnsi="Times New Roman" w:cs="Times New Roman"/>
          <w:b/>
          <w:bCs/>
          <w:sz w:val="24"/>
          <w:szCs w:val="24"/>
          <w:lang w:val="mk-MK"/>
        </w:rPr>
        <w:t>К</w:t>
      </w:r>
      <w:r w:rsidR="00EE1AF2">
        <w:rPr>
          <w:rFonts w:ascii="Times New Roman" w:hAnsi="Times New Roman" w:cs="Times New Roman"/>
          <w:b/>
          <w:bCs/>
          <w:sz w:val="24"/>
          <w:szCs w:val="24"/>
          <w:lang w:val="mk-MK"/>
        </w:rPr>
        <w:t>ристијан</w:t>
      </w:r>
      <w:r w:rsidRPr="007A6D83">
        <w:rPr>
          <w:rFonts w:ascii="Times New Roman" w:hAnsi="Times New Roman" w:cs="Times New Roman"/>
          <w:b/>
          <w:bCs/>
          <w:sz w:val="24"/>
          <w:szCs w:val="24"/>
          <w:lang w:val="mk-MK"/>
        </w:rPr>
        <w:t xml:space="preserve"> Кондовск</w:t>
      </w:r>
      <w:r w:rsidR="00EE1AF2">
        <w:rPr>
          <w:rFonts w:ascii="Times New Roman" w:hAnsi="Times New Roman" w:cs="Times New Roman"/>
          <w:b/>
          <w:bCs/>
          <w:sz w:val="24"/>
          <w:szCs w:val="24"/>
          <w:lang w:val="mk-MK"/>
        </w:rPr>
        <w:t>и</w:t>
      </w:r>
      <w:r w:rsidRPr="007A6D83">
        <w:rPr>
          <w:rFonts w:ascii="Times New Roman" w:hAnsi="Times New Roman" w:cs="Times New Roman"/>
          <w:b/>
          <w:bCs/>
          <w:sz w:val="24"/>
          <w:szCs w:val="24"/>
          <w:lang w:val="mk-MK"/>
        </w:rPr>
        <w:t xml:space="preserve"> ИНКИ9</w:t>
      </w:r>
      <w:r w:rsidR="00EE1AF2">
        <w:rPr>
          <w:rFonts w:ascii="Times New Roman" w:hAnsi="Times New Roman" w:cs="Times New Roman"/>
          <w:b/>
          <w:bCs/>
          <w:sz w:val="24"/>
          <w:szCs w:val="24"/>
          <w:lang w:val="mk-MK"/>
        </w:rPr>
        <w:t>42</w:t>
      </w:r>
      <w:r w:rsidR="00F825BB" w:rsidRPr="007A6D83">
        <w:rPr>
          <w:rFonts w:ascii="Times New Roman" w:hAnsi="Times New Roman" w:cs="Times New Roman"/>
          <w:b/>
          <w:bCs/>
          <w:sz w:val="24"/>
          <w:szCs w:val="24"/>
          <w:lang w:val="mk-MK"/>
        </w:rPr>
        <w:tab/>
      </w:r>
      <w:r w:rsidRPr="007A6D83">
        <w:rPr>
          <w:rFonts w:ascii="Times New Roman" w:hAnsi="Times New Roman" w:cs="Times New Roman"/>
          <w:b/>
          <w:bCs/>
          <w:sz w:val="24"/>
          <w:szCs w:val="24"/>
          <w:lang w:val="mk-MK"/>
        </w:rPr>
        <w:t xml:space="preserve">     </w:t>
      </w:r>
      <w:r w:rsidR="00373D5A">
        <w:rPr>
          <w:rFonts w:ascii="Times New Roman" w:hAnsi="Times New Roman" w:cs="Times New Roman"/>
          <w:b/>
          <w:bCs/>
          <w:sz w:val="24"/>
          <w:szCs w:val="24"/>
          <w:lang w:val="mk-MK"/>
        </w:rPr>
        <w:t xml:space="preserve">                               </w:t>
      </w:r>
      <w:r w:rsidRPr="007A6D83">
        <w:rPr>
          <w:rFonts w:ascii="Times New Roman" w:hAnsi="Times New Roman" w:cs="Times New Roman"/>
          <w:b/>
          <w:bCs/>
          <w:sz w:val="24"/>
          <w:szCs w:val="24"/>
          <w:lang w:val="mk-MK"/>
        </w:rPr>
        <w:t xml:space="preserve">проф.д-р </w:t>
      </w:r>
      <w:r w:rsidR="003F7CF9">
        <w:rPr>
          <w:rFonts w:ascii="Times New Roman" w:hAnsi="Times New Roman" w:cs="Times New Roman"/>
          <w:b/>
          <w:bCs/>
          <w:sz w:val="24"/>
          <w:szCs w:val="24"/>
          <w:lang w:val="mk-MK"/>
        </w:rPr>
        <w:t>Никола Рендевски</w:t>
      </w:r>
    </w:p>
    <w:p w14:paraId="0A4E9958" w14:textId="77777777" w:rsidR="00411135" w:rsidRPr="00C50346" w:rsidRDefault="007947AB" w:rsidP="00F825BB">
      <w:pPr>
        <w:rPr>
          <w:rFonts w:ascii="Times New Roman" w:hAnsi="Times New Roman" w:cs="Times New Roman"/>
          <w:sz w:val="24"/>
          <w:szCs w:val="24"/>
          <w:lang w:val="mk-MK"/>
        </w:rPr>
      </w:pPr>
      <w:r>
        <w:rPr>
          <w:rFonts w:ascii="Times New Roman" w:hAnsi="Times New Roman" w:cs="Times New Roman"/>
          <w:sz w:val="24"/>
          <w:szCs w:val="24"/>
          <w:lang w:val="mk-MK"/>
        </w:rPr>
        <w:t xml:space="preserve">                                                                                          </w:t>
      </w:r>
    </w:p>
    <w:p w14:paraId="045D72C1" w14:textId="1E6CA1D5" w:rsidR="004166FB" w:rsidRPr="00C50346" w:rsidRDefault="00D47175" w:rsidP="00D47175">
      <w:pPr>
        <w:spacing w:line="360" w:lineRule="auto"/>
        <w:jc w:val="center"/>
        <w:rPr>
          <w:rFonts w:ascii="Times New Roman" w:hAnsi="Times New Roman" w:cs="Times New Roman"/>
          <w:b/>
          <w:sz w:val="24"/>
          <w:szCs w:val="24"/>
        </w:rPr>
      </w:pPr>
      <w:r w:rsidRPr="00D47175">
        <w:rPr>
          <w:rFonts w:ascii="Times New Roman" w:hAnsi="Times New Roman" w:cs="Times New Roman"/>
          <w:b/>
          <w:sz w:val="24"/>
          <w:szCs w:val="24"/>
        </w:rPr>
        <w:t xml:space="preserve">         </w:t>
      </w:r>
    </w:p>
    <w:p w14:paraId="100808EB" w14:textId="77777777" w:rsidR="004166FB" w:rsidRPr="00C50346" w:rsidRDefault="004166FB" w:rsidP="00352ED2">
      <w:pPr>
        <w:spacing w:line="360" w:lineRule="auto"/>
        <w:jc w:val="center"/>
        <w:rPr>
          <w:rFonts w:ascii="Times New Roman" w:hAnsi="Times New Roman" w:cs="Times New Roman"/>
          <w:b/>
          <w:sz w:val="24"/>
          <w:szCs w:val="24"/>
        </w:rPr>
      </w:pPr>
    </w:p>
    <w:p w14:paraId="1F4AD8B2" w14:textId="77777777" w:rsidR="004166FB" w:rsidRPr="00C50346" w:rsidRDefault="004166FB" w:rsidP="00352ED2">
      <w:pPr>
        <w:spacing w:line="360" w:lineRule="auto"/>
        <w:jc w:val="center"/>
        <w:rPr>
          <w:rFonts w:ascii="Times New Roman" w:hAnsi="Times New Roman" w:cs="Times New Roman"/>
          <w:b/>
          <w:sz w:val="24"/>
          <w:szCs w:val="24"/>
        </w:rPr>
      </w:pPr>
    </w:p>
    <w:p w14:paraId="5D7851A7" w14:textId="6EB76CD7" w:rsidR="00C50346" w:rsidRPr="00BA580B" w:rsidRDefault="007A6D83" w:rsidP="00BA580B">
      <w:pPr>
        <w:spacing w:line="360" w:lineRule="auto"/>
        <w:jc w:val="center"/>
        <w:rPr>
          <w:rFonts w:ascii="Times New Roman" w:hAnsi="Times New Roman" w:cs="Times New Roman"/>
          <w:b/>
          <w:sz w:val="24"/>
          <w:szCs w:val="24"/>
          <w:lang w:val="mk-MK"/>
        </w:rPr>
      </w:pPr>
      <w:r w:rsidRPr="0099389D">
        <w:rPr>
          <w:rFonts w:ascii="Times New Roman" w:hAnsi="Times New Roman" w:cs="Times New Roman"/>
          <w:b/>
          <w:sz w:val="24"/>
          <w:szCs w:val="24"/>
          <w:lang w:val="mk-MK"/>
        </w:rPr>
        <w:t xml:space="preserve">Битола, </w:t>
      </w:r>
      <w:r w:rsidR="00AB3ECD">
        <w:rPr>
          <w:rFonts w:ascii="Times New Roman" w:hAnsi="Times New Roman" w:cs="Times New Roman"/>
          <w:b/>
          <w:sz w:val="24"/>
          <w:szCs w:val="24"/>
          <w:lang w:val="mk-MK"/>
        </w:rPr>
        <w:t>декември</w:t>
      </w:r>
      <w:r w:rsidR="00F825BB" w:rsidRPr="0099389D">
        <w:rPr>
          <w:rFonts w:ascii="Times New Roman" w:hAnsi="Times New Roman" w:cs="Times New Roman"/>
          <w:b/>
          <w:sz w:val="24"/>
          <w:szCs w:val="24"/>
          <w:lang w:val="mk-MK"/>
        </w:rPr>
        <w:t>, 20</w:t>
      </w:r>
      <w:r w:rsidRPr="0099389D">
        <w:rPr>
          <w:rFonts w:ascii="Times New Roman" w:hAnsi="Times New Roman" w:cs="Times New Roman"/>
          <w:b/>
          <w:sz w:val="24"/>
          <w:szCs w:val="24"/>
          <w:lang w:val="mk-MK"/>
        </w:rPr>
        <w:t>2</w:t>
      </w:r>
      <w:r w:rsidR="00EE1AF2">
        <w:rPr>
          <w:rFonts w:ascii="Times New Roman" w:hAnsi="Times New Roman" w:cs="Times New Roman"/>
          <w:b/>
          <w:sz w:val="24"/>
          <w:szCs w:val="24"/>
          <w:lang w:val="mk-MK"/>
        </w:rPr>
        <w:t>5</w:t>
      </w:r>
      <w:r w:rsidR="00F825BB" w:rsidRPr="0099389D">
        <w:rPr>
          <w:rFonts w:ascii="Times New Roman" w:hAnsi="Times New Roman" w:cs="Times New Roman"/>
          <w:b/>
          <w:sz w:val="24"/>
          <w:szCs w:val="24"/>
          <w:lang w:val="mk-MK"/>
        </w:rPr>
        <w:t>г</w:t>
      </w:r>
      <w:r w:rsidRPr="0099389D">
        <w:rPr>
          <w:rFonts w:ascii="Times New Roman" w:hAnsi="Times New Roman" w:cs="Times New Roman"/>
          <w:b/>
          <w:sz w:val="24"/>
          <w:szCs w:val="24"/>
          <w:lang w:val="mk-MK"/>
        </w:rPr>
        <w:t>.</w:t>
      </w:r>
    </w:p>
    <w:p w14:paraId="695E9C75" w14:textId="77777777" w:rsidR="00BD2CA3" w:rsidRDefault="00BD2CA3" w:rsidP="00B1255D">
      <w:pPr>
        <w:jc w:val="center"/>
        <w:rPr>
          <w:rFonts w:ascii="Times New Roman" w:hAnsi="Times New Roman" w:cs="Times New Roman"/>
          <w:b/>
          <w:bCs/>
          <w:iCs/>
          <w:sz w:val="24"/>
          <w:szCs w:val="24"/>
          <w:lang w:val="mk-MK"/>
        </w:rPr>
      </w:pPr>
    </w:p>
    <w:p w14:paraId="6BE15FA3" w14:textId="11A7B1D9" w:rsidR="00774C73" w:rsidRDefault="00B1255D" w:rsidP="00B1255D">
      <w:pPr>
        <w:jc w:val="center"/>
        <w:rPr>
          <w:rFonts w:ascii="Times New Roman" w:hAnsi="Times New Roman" w:cs="Times New Roman"/>
          <w:b/>
          <w:bCs/>
          <w:iCs/>
          <w:sz w:val="28"/>
          <w:szCs w:val="28"/>
          <w:lang w:val="mk-MK"/>
        </w:rPr>
      </w:pPr>
      <w:r w:rsidRPr="008A68FF">
        <w:rPr>
          <w:rFonts w:ascii="Times New Roman" w:hAnsi="Times New Roman" w:cs="Times New Roman"/>
          <w:b/>
          <w:bCs/>
          <w:iCs/>
          <w:sz w:val="28"/>
          <w:szCs w:val="28"/>
          <w:lang w:val="mk-MK"/>
        </w:rPr>
        <w:lastRenderedPageBreak/>
        <w:t>СОДРЖИНА</w:t>
      </w:r>
    </w:p>
    <w:p w14:paraId="25E77148" w14:textId="77777777" w:rsidR="009C4BB8" w:rsidRPr="008A68FF" w:rsidRDefault="009C4BB8" w:rsidP="00B1255D">
      <w:pPr>
        <w:jc w:val="center"/>
        <w:rPr>
          <w:rFonts w:ascii="Times New Roman" w:hAnsi="Times New Roman" w:cs="Times New Roman"/>
          <w:b/>
          <w:bCs/>
          <w:iCs/>
          <w:sz w:val="28"/>
          <w:szCs w:val="28"/>
          <w:lang w:val="mk-MK"/>
        </w:rPr>
      </w:pPr>
    </w:p>
    <w:sdt>
      <w:sdtPr>
        <w:rPr>
          <w:rFonts w:asciiTheme="minorHAnsi" w:eastAsiaTheme="minorEastAsia" w:hAnsiTheme="minorHAnsi" w:cstheme="minorBidi"/>
          <w:b w:val="0"/>
          <w:bCs w:val="0"/>
          <w:color w:val="auto"/>
          <w:sz w:val="22"/>
          <w:szCs w:val="22"/>
        </w:rPr>
        <w:id w:val="1321692746"/>
        <w:docPartObj>
          <w:docPartGallery w:val="Table of Contents"/>
          <w:docPartUnique/>
        </w:docPartObj>
      </w:sdtPr>
      <w:sdtEndPr>
        <w:rPr>
          <w:noProof/>
        </w:rPr>
      </w:sdtEndPr>
      <w:sdtContent>
        <w:p w14:paraId="3FAD9130" w14:textId="2CA225A7" w:rsidR="003F7CF9" w:rsidRDefault="003F7CF9" w:rsidP="003F7CF9">
          <w:pPr>
            <w:pStyle w:val="TOCHeading"/>
          </w:pPr>
        </w:p>
        <w:p w14:paraId="7FBD4C89" w14:textId="4C1DEC3E" w:rsidR="00A75E36" w:rsidRPr="00C47EB1" w:rsidRDefault="005C6B2D" w:rsidP="00352ED2"/>
      </w:sdtContent>
    </w:sdt>
    <w:p w14:paraId="7F6D15A4" w14:textId="77777777" w:rsidR="00AD5E38" w:rsidRPr="00AD5E38" w:rsidRDefault="00AD5E38" w:rsidP="00AD5E38">
      <w:pPr>
        <w:rPr>
          <w:lang w:val="mk-MK"/>
        </w:rPr>
      </w:pPr>
    </w:p>
    <w:p w14:paraId="7CE7D856" w14:textId="77777777" w:rsidR="006F117C" w:rsidRDefault="006F117C" w:rsidP="006F117C">
      <w:pPr>
        <w:rPr>
          <w:rFonts w:ascii="Times New Roman" w:hAnsi="Times New Roman" w:cs="Times New Roman"/>
          <w:b/>
          <w:color w:val="000000" w:themeColor="text1"/>
          <w:sz w:val="24"/>
          <w:szCs w:val="24"/>
          <w:lang w:val="mk-MK"/>
        </w:rPr>
      </w:pPr>
    </w:p>
    <w:p w14:paraId="122BD2DF" w14:textId="77777777" w:rsidR="00015F75" w:rsidRPr="006A55B3" w:rsidRDefault="00015F75" w:rsidP="00CF0544">
      <w:pPr>
        <w:jc w:val="center"/>
        <w:rPr>
          <w:rFonts w:ascii="Times New Roman" w:hAnsi="Times New Roman" w:cs="Times New Roman"/>
          <w:b/>
          <w:color w:val="000000" w:themeColor="text1"/>
          <w:sz w:val="24"/>
          <w:szCs w:val="24"/>
        </w:rPr>
      </w:pPr>
    </w:p>
    <w:p w14:paraId="1F397B6C" w14:textId="77777777" w:rsidR="00015F75" w:rsidRDefault="00015F75" w:rsidP="00CF0544">
      <w:pPr>
        <w:jc w:val="center"/>
        <w:rPr>
          <w:rFonts w:ascii="Times New Roman" w:hAnsi="Times New Roman" w:cs="Times New Roman"/>
          <w:b/>
          <w:color w:val="000000" w:themeColor="text1"/>
          <w:sz w:val="24"/>
          <w:szCs w:val="24"/>
          <w:lang w:val="mk-MK"/>
        </w:rPr>
      </w:pPr>
    </w:p>
    <w:p w14:paraId="0CEA0950" w14:textId="77777777" w:rsidR="002B5395" w:rsidRPr="00C50346" w:rsidRDefault="002B5395" w:rsidP="003F1EC9">
      <w:pPr>
        <w:jc w:val="both"/>
        <w:rPr>
          <w:rFonts w:ascii="Times New Roman" w:hAnsi="Times New Roman" w:cs="Times New Roman"/>
          <w:color w:val="000000" w:themeColor="text1"/>
          <w:sz w:val="24"/>
          <w:szCs w:val="24"/>
          <w:lang w:val="mk-MK"/>
        </w:rPr>
      </w:pPr>
    </w:p>
    <w:p w14:paraId="4276EB98" w14:textId="77777777" w:rsidR="002B5395" w:rsidRDefault="002B5395" w:rsidP="003F1EC9">
      <w:pPr>
        <w:jc w:val="both"/>
        <w:rPr>
          <w:rFonts w:ascii="Arial" w:hAnsi="Arial" w:cs="Arial"/>
          <w:sz w:val="24"/>
          <w:szCs w:val="24"/>
        </w:rPr>
      </w:pPr>
    </w:p>
    <w:p w14:paraId="67390E4B" w14:textId="77777777" w:rsidR="002B5395" w:rsidRDefault="002B5395" w:rsidP="003F1EC9">
      <w:pPr>
        <w:jc w:val="both"/>
        <w:rPr>
          <w:rFonts w:ascii="Arial" w:hAnsi="Arial" w:cs="Arial"/>
          <w:sz w:val="24"/>
          <w:szCs w:val="24"/>
        </w:rPr>
      </w:pPr>
    </w:p>
    <w:p w14:paraId="12E6388D" w14:textId="77777777" w:rsidR="003854C3" w:rsidRDefault="003854C3" w:rsidP="003F1EC9">
      <w:pPr>
        <w:jc w:val="both"/>
        <w:rPr>
          <w:rFonts w:ascii="Arial" w:hAnsi="Arial" w:cs="Arial"/>
          <w:sz w:val="24"/>
          <w:szCs w:val="24"/>
        </w:rPr>
      </w:pPr>
    </w:p>
    <w:p w14:paraId="251442E1" w14:textId="77777777" w:rsidR="003854C3" w:rsidRDefault="003854C3" w:rsidP="003F1EC9">
      <w:pPr>
        <w:jc w:val="both"/>
        <w:rPr>
          <w:rFonts w:ascii="Arial" w:hAnsi="Arial" w:cs="Arial"/>
          <w:sz w:val="24"/>
          <w:szCs w:val="24"/>
        </w:rPr>
      </w:pPr>
    </w:p>
    <w:p w14:paraId="15567A6C" w14:textId="77777777" w:rsidR="003854C3" w:rsidRDefault="003854C3" w:rsidP="003F1EC9">
      <w:pPr>
        <w:jc w:val="both"/>
        <w:rPr>
          <w:rFonts w:ascii="Arial" w:hAnsi="Arial" w:cs="Arial"/>
          <w:sz w:val="24"/>
          <w:szCs w:val="24"/>
          <w:lang w:val="mk-MK"/>
        </w:rPr>
      </w:pPr>
    </w:p>
    <w:p w14:paraId="31A33C0E" w14:textId="77777777" w:rsidR="002B5395" w:rsidRDefault="002B5395" w:rsidP="003F1EC9">
      <w:pPr>
        <w:jc w:val="both"/>
        <w:rPr>
          <w:rFonts w:ascii="Arial" w:hAnsi="Arial" w:cs="Arial"/>
          <w:sz w:val="24"/>
          <w:szCs w:val="24"/>
          <w:lang w:val="mk-MK"/>
        </w:rPr>
      </w:pPr>
    </w:p>
    <w:p w14:paraId="5E43AF1D" w14:textId="77777777" w:rsidR="002B5395" w:rsidRDefault="002B5395" w:rsidP="003F1EC9">
      <w:pPr>
        <w:jc w:val="both"/>
        <w:rPr>
          <w:rFonts w:ascii="Arial" w:hAnsi="Arial" w:cs="Arial"/>
          <w:sz w:val="24"/>
          <w:szCs w:val="24"/>
          <w:lang w:val="mk-MK"/>
        </w:rPr>
      </w:pPr>
    </w:p>
    <w:p w14:paraId="65A1D70E" w14:textId="77777777" w:rsidR="002B5395" w:rsidRDefault="002B5395" w:rsidP="003F1EC9">
      <w:pPr>
        <w:jc w:val="both"/>
        <w:rPr>
          <w:rFonts w:ascii="Arial" w:hAnsi="Arial" w:cs="Arial"/>
          <w:sz w:val="24"/>
          <w:szCs w:val="24"/>
          <w:lang w:val="mk-MK"/>
        </w:rPr>
      </w:pPr>
    </w:p>
    <w:p w14:paraId="0CC42708" w14:textId="77777777" w:rsidR="002B5395" w:rsidRDefault="002B5395" w:rsidP="003F1EC9">
      <w:pPr>
        <w:jc w:val="both"/>
        <w:rPr>
          <w:rFonts w:ascii="Arial" w:hAnsi="Arial" w:cs="Arial"/>
          <w:sz w:val="24"/>
          <w:szCs w:val="24"/>
          <w:lang w:val="mk-MK"/>
        </w:rPr>
      </w:pPr>
    </w:p>
    <w:p w14:paraId="5C1A0372" w14:textId="77777777" w:rsidR="002B5395" w:rsidRDefault="002B5395" w:rsidP="003F1EC9">
      <w:pPr>
        <w:jc w:val="both"/>
        <w:rPr>
          <w:rFonts w:ascii="Arial" w:hAnsi="Arial" w:cs="Arial"/>
          <w:sz w:val="24"/>
          <w:szCs w:val="24"/>
          <w:lang w:val="mk-MK"/>
        </w:rPr>
      </w:pPr>
    </w:p>
    <w:p w14:paraId="6D030653" w14:textId="77777777" w:rsidR="002B5395" w:rsidRDefault="002B5395" w:rsidP="003F1EC9">
      <w:pPr>
        <w:jc w:val="both"/>
        <w:rPr>
          <w:rFonts w:ascii="Arial" w:hAnsi="Arial" w:cs="Arial"/>
          <w:sz w:val="24"/>
          <w:szCs w:val="24"/>
          <w:lang w:val="mk-MK"/>
        </w:rPr>
      </w:pPr>
    </w:p>
    <w:p w14:paraId="28169D28" w14:textId="77777777" w:rsidR="002B5395" w:rsidRDefault="002B5395" w:rsidP="003F1EC9">
      <w:pPr>
        <w:jc w:val="both"/>
        <w:rPr>
          <w:rFonts w:ascii="Arial" w:hAnsi="Arial" w:cs="Arial"/>
          <w:sz w:val="24"/>
          <w:szCs w:val="24"/>
          <w:lang w:val="mk-MK"/>
        </w:rPr>
      </w:pPr>
    </w:p>
    <w:p w14:paraId="53AE0C1E" w14:textId="77777777" w:rsidR="00774C73" w:rsidRDefault="00774C73" w:rsidP="003F1EC9">
      <w:pPr>
        <w:jc w:val="both"/>
        <w:rPr>
          <w:rFonts w:ascii="Arial" w:hAnsi="Arial" w:cs="Arial"/>
          <w:sz w:val="24"/>
          <w:szCs w:val="24"/>
          <w:lang w:val="mk-MK"/>
        </w:rPr>
      </w:pPr>
    </w:p>
    <w:p w14:paraId="5713AF91" w14:textId="77777777" w:rsidR="00C50346" w:rsidRDefault="00C50346" w:rsidP="003F1EC9">
      <w:pPr>
        <w:jc w:val="both"/>
        <w:rPr>
          <w:rFonts w:ascii="Arial" w:hAnsi="Arial" w:cs="Arial"/>
          <w:b/>
          <w:color w:val="000000" w:themeColor="text1"/>
          <w:sz w:val="24"/>
          <w:szCs w:val="24"/>
          <w:lang w:val="mk-MK"/>
        </w:rPr>
      </w:pPr>
    </w:p>
    <w:p w14:paraId="29433142" w14:textId="381867E9" w:rsidR="00C50346" w:rsidRDefault="00C50346" w:rsidP="003F1EC9">
      <w:pPr>
        <w:jc w:val="both"/>
        <w:rPr>
          <w:rFonts w:ascii="Arial" w:hAnsi="Arial" w:cs="Arial"/>
          <w:b/>
          <w:color w:val="000000" w:themeColor="text1"/>
          <w:sz w:val="24"/>
          <w:szCs w:val="24"/>
          <w:lang w:val="mk-MK"/>
        </w:rPr>
      </w:pPr>
    </w:p>
    <w:p w14:paraId="2E801183" w14:textId="77777777" w:rsidR="00165D29" w:rsidRDefault="00165D29" w:rsidP="00165D29">
      <w:pPr>
        <w:jc w:val="both"/>
        <w:rPr>
          <w:rFonts w:ascii="Arial" w:hAnsi="Arial" w:cs="Arial"/>
          <w:color w:val="000000" w:themeColor="text1"/>
          <w:sz w:val="24"/>
          <w:szCs w:val="24"/>
          <w:lang w:val="mk-MK"/>
        </w:rPr>
      </w:pPr>
    </w:p>
    <w:p w14:paraId="638B4D62" w14:textId="77777777" w:rsidR="003F7CF9" w:rsidRDefault="003F7CF9" w:rsidP="00165D29">
      <w:pPr>
        <w:jc w:val="both"/>
        <w:rPr>
          <w:rFonts w:ascii="Arial" w:hAnsi="Arial" w:cs="Arial"/>
          <w:color w:val="000000" w:themeColor="text1"/>
          <w:sz w:val="24"/>
          <w:szCs w:val="24"/>
          <w:lang w:val="mk-MK"/>
        </w:rPr>
      </w:pPr>
    </w:p>
    <w:p w14:paraId="36093B48" w14:textId="706FD2A9" w:rsidR="003F7CF9" w:rsidRPr="003F7CF9" w:rsidRDefault="003F7CF9" w:rsidP="003F7CF9">
      <w:pPr>
        <w:jc w:val="both"/>
        <w:rPr>
          <w:rFonts w:ascii="Arial" w:hAnsi="Arial" w:cs="Arial"/>
          <w:color w:val="000000" w:themeColor="text1"/>
          <w:sz w:val="24"/>
          <w:szCs w:val="24"/>
          <w:lang w:val="mk-MK"/>
        </w:rPr>
      </w:pPr>
    </w:p>
    <w:p w14:paraId="33AAA1C6" w14:textId="4BE867C3" w:rsidR="003F7CF9" w:rsidRPr="0047313D" w:rsidRDefault="003F7CF9" w:rsidP="00B540DE">
      <w:pPr>
        <w:spacing w:line="360" w:lineRule="auto"/>
        <w:jc w:val="both"/>
        <w:rPr>
          <w:rFonts w:ascii="Arial" w:hAnsi="Arial" w:cs="Arial"/>
          <w:b/>
          <w:color w:val="000000" w:themeColor="text1"/>
          <w:sz w:val="24"/>
          <w:szCs w:val="24"/>
          <w:lang w:val="mk-MK"/>
        </w:rPr>
      </w:pPr>
      <w:r w:rsidRPr="003F7CF9">
        <w:rPr>
          <w:rFonts w:ascii="Arial" w:hAnsi="Arial" w:cs="Arial"/>
          <w:color w:val="000000" w:themeColor="text1"/>
          <w:sz w:val="24"/>
          <w:szCs w:val="24"/>
          <w:lang w:val="mk-MK"/>
        </w:rPr>
        <w:lastRenderedPageBreak/>
        <w:t xml:space="preserve"> </w:t>
      </w:r>
      <w:r w:rsidRPr="0047313D">
        <w:rPr>
          <w:rFonts w:ascii="Arial" w:hAnsi="Arial" w:cs="Arial"/>
          <w:b/>
          <w:color w:val="000000" w:themeColor="text1"/>
          <w:sz w:val="24"/>
          <w:szCs w:val="24"/>
          <w:lang w:val="mk-MK"/>
        </w:rPr>
        <w:t>1. Вовед</w:t>
      </w:r>
    </w:p>
    <w:p w14:paraId="340CEC37" w14:textId="77777777" w:rsidR="003F7CF9" w:rsidRPr="003F7CF9" w:rsidRDefault="003F7CF9" w:rsidP="00B540DE">
      <w:pPr>
        <w:spacing w:line="360" w:lineRule="auto"/>
        <w:jc w:val="both"/>
        <w:rPr>
          <w:rFonts w:ascii="Arial" w:hAnsi="Arial" w:cs="Arial"/>
          <w:color w:val="000000" w:themeColor="text1"/>
          <w:sz w:val="24"/>
          <w:szCs w:val="24"/>
          <w:lang w:val="mk-MK"/>
        </w:rPr>
      </w:pPr>
    </w:p>
    <w:p w14:paraId="352C714B" w14:textId="77777777" w:rsidR="0047313D" w:rsidRDefault="003F7CF9" w:rsidP="00B540DE">
      <w:pPr>
        <w:spacing w:line="360" w:lineRule="auto"/>
        <w:jc w:val="both"/>
        <w:rPr>
          <w:rFonts w:ascii="Arial" w:hAnsi="Arial" w:cs="Arial"/>
          <w:color w:val="000000" w:themeColor="text1"/>
          <w:sz w:val="24"/>
          <w:szCs w:val="24"/>
          <w:lang w:val="mk-MK"/>
        </w:rPr>
      </w:pPr>
      <w:r w:rsidRPr="003F7CF9">
        <w:rPr>
          <w:rFonts w:ascii="Arial" w:hAnsi="Arial" w:cs="Arial"/>
          <w:color w:val="000000" w:themeColor="text1"/>
          <w:sz w:val="24"/>
          <w:szCs w:val="24"/>
          <w:lang w:val="mk-MK"/>
        </w:rPr>
        <w:t>Во современиот дигитален свет, веб апликациите претставуваат составен дел од секојдневното функционирање на општеството. Тие се користат во различни области како што се електронска трговија, банкарство, образование, здравство, социјални мрежи и државни институции. Поради нивната широка употреба и достапност преку интернет, веб апликациите се честа цел на</w:t>
      </w:r>
      <w:r w:rsidR="0047313D">
        <w:rPr>
          <w:rFonts w:ascii="Arial" w:hAnsi="Arial" w:cs="Arial"/>
          <w:color w:val="000000" w:themeColor="text1"/>
          <w:sz w:val="24"/>
          <w:szCs w:val="24"/>
          <w:lang w:val="mk-MK"/>
        </w:rPr>
        <w:t xml:space="preserve"> различни видови сајбер напади.</w:t>
      </w:r>
    </w:p>
    <w:p w14:paraId="69058474" w14:textId="77777777" w:rsidR="0047313D" w:rsidRDefault="003F7CF9" w:rsidP="00B540DE">
      <w:pPr>
        <w:spacing w:line="360" w:lineRule="auto"/>
        <w:jc w:val="both"/>
        <w:rPr>
          <w:rFonts w:ascii="Arial" w:hAnsi="Arial" w:cs="Arial"/>
          <w:color w:val="000000" w:themeColor="text1"/>
          <w:sz w:val="24"/>
          <w:szCs w:val="24"/>
          <w:lang w:val="mk-MK"/>
        </w:rPr>
      </w:pPr>
      <w:r w:rsidRPr="003F7CF9">
        <w:rPr>
          <w:rFonts w:ascii="Arial" w:hAnsi="Arial" w:cs="Arial"/>
          <w:color w:val="000000" w:themeColor="text1"/>
          <w:sz w:val="24"/>
          <w:szCs w:val="24"/>
          <w:lang w:val="mk-MK"/>
        </w:rPr>
        <w:t xml:space="preserve">Безбедноста на веб апликациите претставува збир од процеси, технологии и практики кои имаат за цел да ги заштитат апликациите од неовластен пристап, злоупотреба, кражба на податоци и нарушување на нивната функционалност. Со зголемувањето на бројот и сложеноста на веб апликациите, расте и бројот на безбедносни закани кои можат да предизвикаат сериозни финансиски, </w:t>
      </w:r>
      <w:r w:rsidR="0047313D">
        <w:rPr>
          <w:rFonts w:ascii="Arial" w:hAnsi="Arial" w:cs="Arial"/>
          <w:color w:val="000000" w:themeColor="text1"/>
          <w:sz w:val="24"/>
          <w:szCs w:val="24"/>
          <w:lang w:val="mk-MK"/>
        </w:rPr>
        <w:t>правни и репутациски последици.</w:t>
      </w:r>
    </w:p>
    <w:p w14:paraId="6C010FBE" w14:textId="77777777" w:rsidR="0047313D" w:rsidRDefault="003F7CF9" w:rsidP="00B540DE">
      <w:pPr>
        <w:spacing w:line="360" w:lineRule="auto"/>
        <w:jc w:val="both"/>
        <w:rPr>
          <w:rFonts w:ascii="Arial" w:hAnsi="Arial" w:cs="Arial"/>
          <w:color w:val="000000" w:themeColor="text1"/>
          <w:sz w:val="24"/>
          <w:szCs w:val="24"/>
          <w:lang w:val="mk-MK"/>
        </w:rPr>
      </w:pPr>
      <w:r w:rsidRPr="003F7CF9">
        <w:rPr>
          <w:rFonts w:ascii="Arial" w:hAnsi="Arial" w:cs="Arial"/>
          <w:color w:val="000000" w:themeColor="text1"/>
          <w:sz w:val="24"/>
          <w:szCs w:val="24"/>
          <w:lang w:val="mk-MK"/>
        </w:rPr>
        <w:t>Целта на оваа семинарска работа е да се анализира значењето на безбедноста на веб апликациите, да се прикажат најчестите безбедносни закани, како и да се опишат механизмите и техниките кои се користат за нивна заштита. Во трудот ќе бидат опфатени и современи стандарди како OWASP Top 10, како и практични примери за подоб</w:t>
      </w:r>
      <w:r w:rsidR="0047313D">
        <w:rPr>
          <w:rFonts w:ascii="Arial" w:hAnsi="Arial" w:cs="Arial"/>
          <w:color w:val="000000" w:themeColor="text1"/>
          <w:sz w:val="24"/>
          <w:szCs w:val="24"/>
          <w:lang w:val="mk-MK"/>
        </w:rPr>
        <w:t>ро разбирање на проблематиката.</w:t>
      </w:r>
    </w:p>
    <w:p w14:paraId="50EDE0B6" w14:textId="7FC5D19F" w:rsidR="003F7CF9" w:rsidRPr="003F7CF9" w:rsidRDefault="003F7CF9" w:rsidP="00B540DE">
      <w:pPr>
        <w:spacing w:line="360" w:lineRule="auto"/>
        <w:jc w:val="both"/>
        <w:rPr>
          <w:rFonts w:ascii="Arial" w:hAnsi="Arial" w:cs="Arial"/>
          <w:color w:val="000000" w:themeColor="text1"/>
          <w:sz w:val="24"/>
          <w:szCs w:val="24"/>
          <w:lang w:val="mk-MK"/>
        </w:rPr>
      </w:pPr>
      <w:r w:rsidRPr="003F7CF9">
        <w:rPr>
          <w:rFonts w:ascii="Arial" w:hAnsi="Arial" w:cs="Arial"/>
          <w:color w:val="000000" w:themeColor="text1"/>
          <w:sz w:val="24"/>
          <w:szCs w:val="24"/>
          <w:lang w:val="mk-MK"/>
        </w:rPr>
        <w:t>Методологијата на работа се базира на анализа на научна литература, онлајн извори, стручни документи и практични примери од реални веб апликации. Семинарската работа е наменета за додипломски студии и има за цел да обезбеди основно, но сеопфатно разбирање на веб апликациската безбедност.</w:t>
      </w:r>
    </w:p>
    <w:p w14:paraId="50D2892C" w14:textId="77777777" w:rsidR="003F7CF9" w:rsidRPr="003F7CF9" w:rsidRDefault="003F7CF9" w:rsidP="00B540DE">
      <w:pPr>
        <w:spacing w:line="360" w:lineRule="auto"/>
        <w:jc w:val="both"/>
        <w:rPr>
          <w:rFonts w:ascii="Arial" w:hAnsi="Arial" w:cs="Arial"/>
          <w:color w:val="000000" w:themeColor="text1"/>
          <w:sz w:val="24"/>
          <w:szCs w:val="24"/>
          <w:lang w:val="mk-MK"/>
        </w:rPr>
      </w:pPr>
    </w:p>
    <w:p w14:paraId="37E53BC5" w14:textId="31A02157" w:rsidR="003F7CF9" w:rsidRPr="003F7CF9" w:rsidRDefault="003F7CF9" w:rsidP="00B540DE">
      <w:pPr>
        <w:spacing w:line="360" w:lineRule="auto"/>
        <w:jc w:val="both"/>
        <w:rPr>
          <w:rFonts w:ascii="Arial" w:hAnsi="Arial" w:cs="Arial"/>
          <w:color w:val="000000" w:themeColor="text1"/>
          <w:sz w:val="24"/>
          <w:szCs w:val="24"/>
          <w:lang w:val="mk-MK"/>
        </w:rPr>
      </w:pPr>
    </w:p>
    <w:p w14:paraId="66DAAC53" w14:textId="4A1939C3" w:rsidR="003F7CF9" w:rsidRPr="0047313D" w:rsidRDefault="003F7CF9" w:rsidP="00B540DE">
      <w:pPr>
        <w:spacing w:line="360" w:lineRule="auto"/>
        <w:jc w:val="both"/>
        <w:rPr>
          <w:rFonts w:ascii="Arial" w:hAnsi="Arial" w:cs="Arial"/>
          <w:b/>
          <w:color w:val="000000" w:themeColor="text1"/>
          <w:sz w:val="24"/>
          <w:szCs w:val="24"/>
          <w:lang w:val="mk-MK"/>
        </w:rPr>
      </w:pPr>
      <w:r w:rsidRPr="0047313D">
        <w:rPr>
          <w:rFonts w:ascii="Arial" w:hAnsi="Arial" w:cs="Arial"/>
          <w:b/>
          <w:color w:val="000000" w:themeColor="text1"/>
          <w:sz w:val="24"/>
          <w:szCs w:val="24"/>
          <w:lang w:val="mk-MK"/>
        </w:rPr>
        <w:t xml:space="preserve"> 2. Основни поими за веб безбедност</w:t>
      </w:r>
    </w:p>
    <w:p w14:paraId="3CDF5C2F" w14:textId="2F39E7FA" w:rsidR="003F7CF9" w:rsidRPr="0047313D" w:rsidRDefault="003F7CF9" w:rsidP="00B540DE">
      <w:pPr>
        <w:spacing w:line="360" w:lineRule="auto"/>
        <w:jc w:val="both"/>
        <w:rPr>
          <w:rFonts w:ascii="Arial" w:hAnsi="Arial" w:cs="Arial"/>
          <w:b/>
          <w:color w:val="000000" w:themeColor="text1"/>
          <w:sz w:val="24"/>
          <w:szCs w:val="24"/>
          <w:lang w:val="mk-MK"/>
        </w:rPr>
      </w:pPr>
      <w:r w:rsidRPr="0047313D">
        <w:rPr>
          <w:rFonts w:ascii="Arial" w:hAnsi="Arial" w:cs="Arial"/>
          <w:b/>
          <w:color w:val="000000" w:themeColor="text1"/>
          <w:sz w:val="24"/>
          <w:szCs w:val="24"/>
          <w:lang w:val="mk-MK"/>
        </w:rPr>
        <w:t xml:space="preserve"> 2.1 Поим за веб апликациска безбедност</w:t>
      </w:r>
    </w:p>
    <w:p w14:paraId="3C0B6CFD" w14:textId="77777777" w:rsidR="003F7CF9" w:rsidRPr="003F7CF9" w:rsidRDefault="003F7CF9" w:rsidP="00B540DE">
      <w:pPr>
        <w:spacing w:line="360" w:lineRule="auto"/>
        <w:jc w:val="both"/>
        <w:rPr>
          <w:rFonts w:ascii="Arial" w:hAnsi="Arial" w:cs="Arial"/>
          <w:color w:val="000000" w:themeColor="text1"/>
          <w:sz w:val="24"/>
          <w:szCs w:val="24"/>
          <w:lang w:val="mk-MK"/>
        </w:rPr>
      </w:pPr>
      <w:r w:rsidRPr="003F7CF9">
        <w:rPr>
          <w:rFonts w:ascii="Arial" w:hAnsi="Arial" w:cs="Arial"/>
          <w:color w:val="000000" w:themeColor="text1"/>
          <w:sz w:val="24"/>
          <w:szCs w:val="24"/>
          <w:lang w:val="mk-MK"/>
        </w:rPr>
        <w:t xml:space="preserve">Веб апликациската безбедност претставува поддисциплина на информатичката безбедност која се фокусира на заштита на веб апликациите </w:t>
      </w:r>
      <w:r w:rsidRPr="003F7CF9">
        <w:rPr>
          <w:rFonts w:ascii="Arial" w:hAnsi="Arial" w:cs="Arial"/>
          <w:color w:val="000000" w:themeColor="text1"/>
          <w:sz w:val="24"/>
          <w:szCs w:val="24"/>
          <w:lang w:val="mk-MK"/>
        </w:rPr>
        <w:lastRenderedPageBreak/>
        <w:t>од различни закани кои доаѓаат преку интернет. Таа опфаќа идентификација, анализа и спречување на ранливости кои можат да бидат искористени од напаѓачи.</w:t>
      </w:r>
    </w:p>
    <w:p w14:paraId="2EC16918" w14:textId="785A6C36" w:rsidR="003F7CF9" w:rsidRPr="0047313D" w:rsidRDefault="003F7CF9" w:rsidP="00B540DE">
      <w:pPr>
        <w:spacing w:line="360" w:lineRule="auto"/>
        <w:jc w:val="both"/>
        <w:rPr>
          <w:rFonts w:ascii="Arial" w:hAnsi="Arial" w:cs="Arial"/>
          <w:b/>
          <w:color w:val="000000" w:themeColor="text1"/>
          <w:sz w:val="24"/>
          <w:szCs w:val="24"/>
          <w:lang w:val="mk-MK"/>
        </w:rPr>
      </w:pPr>
      <w:r w:rsidRPr="0047313D">
        <w:rPr>
          <w:rFonts w:ascii="Arial" w:hAnsi="Arial" w:cs="Arial"/>
          <w:b/>
          <w:color w:val="000000" w:themeColor="text1"/>
          <w:sz w:val="24"/>
          <w:szCs w:val="24"/>
          <w:lang w:val="mk-MK"/>
        </w:rPr>
        <w:t>2.2 CIA тријада</w:t>
      </w:r>
    </w:p>
    <w:p w14:paraId="4CE987F9" w14:textId="77777777" w:rsidR="003F7CF9" w:rsidRPr="003F7CF9" w:rsidRDefault="003F7CF9" w:rsidP="00B540DE">
      <w:pPr>
        <w:spacing w:line="360" w:lineRule="auto"/>
        <w:jc w:val="both"/>
        <w:rPr>
          <w:rFonts w:ascii="Arial" w:hAnsi="Arial" w:cs="Arial"/>
          <w:color w:val="000000" w:themeColor="text1"/>
          <w:sz w:val="24"/>
          <w:szCs w:val="24"/>
          <w:lang w:val="mk-MK"/>
        </w:rPr>
      </w:pPr>
    </w:p>
    <w:p w14:paraId="36123586" w14:textId="77777777" w:rsidR="003F7CF9" w:rsidRPr="003F7CF9" w:rsidRDefault="003F7CF9" w:rsidP="00B540DE">
      <w:pPr>
        <w:spacing w:line="360" w:lineRule="auto"/>
        <w:jc w:val="both"/>
        <w:rPr>
          <w:rFonts w:ascii="Arial" w:hAnsi="Arial" w:cs="Arial"/>
          <w:color w:val="000000" w:themeColor="text1"/>
          <w:sz w:val="24"/>
          <w:szCs w:val="24"/>
          <w:lang w:val="mk-MK"/>
        </w:rPr>
      </w:pPr>
      <w:r w:rsidRPr="003F7CF9">
        <w:rPr>
          <w:rFonts w:ascii="Arial" w:hAnsi="Arial" w:cs="Arial"/>
          <w:color w:val="000000" w:themeColor="text1"/>
          <w:sz w:val="24"/>
          <w:szCs w:val="24"/>
          <w:lang w:val="mk-MK"/>
        </w:rPr>
        <w:t>Основен концепт во безбедноста на информациските системи е CIA тријадата, која се состои од:</w:t>
      </w:r>
    </w:p>
    <w:p w14:paraId="4600BF38" w14:textId="03D404D4" w:rsidR="003F7CF9" w:rsidRPr="0047313D" w:rsidRDefault="003F7CF9" w:rsidP="00B540DE">
      <w:pPr>
        <w:pStyle w:val="ListParagraph"/>
        <w:numPr>
          <w:ilvl w:val="0"/>
          <w:numId w:val="33"/>
        </w:numPr>
        <w:spacing w:line="360" w:lineRule="auto"/>
        <w:jc w:val="both"/>
        <w:rPr>
          <w:rFonts w:ascii="Arial" w:hAnsi="Arial" w:cs="Arial"/>
          <w:color w:val="000000" w:themeColor="text1"/>
          <w:sz w:val="24"/>
          <w:szCs w:val="24"/>
          <w:lang w:val="mk-MK"/>
        </w:rPr>
      </w:pPr>
      <w:r w:rsidRPr="0047313D">
        <w:rPr>
          <w:rFonts w:ascii="Arial" w:hAnsi="Arial" w:cs="Arial"/>
          <w:b/>
          <w:color w:val="000000" w:themeColor="text1"/>
          <w:sz w:val="24"/>
          <w:szCs w:val="24"/>
          <w:lang w:val="mk-MK"/>
        </w:rPr>
        <w:t>Доверливост (Confidentiality)</w:t>
      </w:r>
      <w:r w:rsidRPr="0047313D">
        <w:rPr>
          <w:rFonts w:ascii="Arial" w:hAnsi="Arial" w:cs="Arial"/>
          <w:color w:val="000000" w:themeColor="text1"/>
          <w:sz w:val="24"/>
          <w:szCs w:val="24"/>
          <w:lang w:val="mk-MK"/>
        </w:rPr>
        <w:t xml:space="preserve"> – обезбедување дека податоците се достапни само за овластени корисници;</w:t>
      </w:r>
    </w:p>
    <w:p w14:paraId="25B496B2" w14:textId="23E4BAA1" w:rsidR="003F7CF9" w:rsidRPr="0047313D" w:rsidRDefault="003F7CF9" w:rsidP="00B540DE">
      <w:pPr>
        <w:pStyle w:val="ListParagraph"/>
        <w:numPr>
          <w:ilvl w:val="0"/>
          <w:numId w:val="33"/>
        </w:numPr>
        <w:spacing w:line="360" w:lineRule="auto"/>
        <w:jc w:val="both"/>
        <w:rPr>
          <w:rFonts w:ascii="Arial" w:hAnsi="Arial" w:cs="Arial"/>
          <w:color w:val="000000" w:themeColor="text1"/>
          <w:sz w:val="24"/>
          <w:szCs w:val="24"/>
          <w:lang w:val="mk-MK"/>
        </w:rPr>
      </w:pPr>
      <w:r w:rsidRPr="0047313D">
        <w:rPr>
          <w:rFonts w:ascii="Arial" w:hAnsi="Arial" w:cs="Arial"/>
          <w:b/>
          <w:color w:val="000000" w:themeColor="text1"/>
          <w:sz w:val="24"/>
          <w:szCs w:val="24"/>
          <w:lang w:val="mk-MK"/>
        </w:rPr>
        <w:t>Интегритет (Integrity)</w:t>
      </w:r>
      <w:r w:rsidRPr="0047313D">
        <w:rPr>
          <w:rFonts w:ascii="Arial" w:hAnsi="Arial" w:cs="Arial"/>
          <w:color w:val="000000" w:themeColor="text1"/>
          <w:sz w:val="24"/>
          <w:szCs w:val="24"/>
          <w:lang w:val="mk-MK"/>
        </w:rPr>
        <w:t xml:space="preserve"> – гаранција дека податоците не се изменети неовластено;</w:t>
      </w:r>
    </w:p>
    <w:p w14:paraId="1C05EBDB" w14:textId="361849E1" w:rsidR="003F7CF9" w:rsidRPr="0047313D" w:rsidRDefault="003F7CF9" w:rsidP="00B540DE">
      <w:pPr>
        <w:pStyle w:val="ListParagraph"/>
        <w:numPr>
          <w:ilvl w:val="0"/>
          <w:numId w:val="33"/>
        </w:numPr>
        <w:spacing w:line="360" w:lineRule="auto"/>
        <w:jc w:val="both"/>
        <w:rPr>
          <w:rFonts w:ascii="Arial" w:hAnsi="Arial" w:cs="Arial"/>
          <w:color w:val="000000" w:themeColor="text1"/>
          <w:sz w:val="24"/>
          <w:szCs w:val="24"/>
          <w:lang w:val="mk-MK"/>
        </w:rPr>
      </w:pPr>
      <w:r w:rsidRPr="0047313D">
        <w:rPr>
          <w:rFonts w:ascii="Arial" w:hAnsi="Arial" w:cs="Arial"/>
          <w:b/>
          <w:color w:val="000000" w:themeColor="text1"/>
          <w:sz w:val="24"/>
          <w:szCs w:val="24"/>
          <w:lang w:val="mk-MK"/>
        </w:rPr>
        <w:t>Достапност (Availability)</w:t>
      </w:r>
      <w:r w:rsidRPr="0047313D">
        <w:rPr>
          <w:rFonts w:ascii="Arial" w:hAnsi="Arial" w:cs="Arial"/>
          <w:color w:val="000000" w:themeColor="text1"/>
          <w:sz w:val="24"/>
          <w:szCs w:val="24"/>
          <w:lang w:val="mk-MK"/>
        </w:rPr>
        <w:t xml:space="preserve"> – обезбедување континуирана достапност на системот и услугите.</w:t>
      </w:r>
    </w:p>
    <w:p w14:paraId="70A23D21" w14:textId="77777777" w:rsidR="003F7CF9" w:rsidRPr="003F7CF9" w:rsidRDefault="003F7CF9" w:rsidP="00B540DE">
      <w:pPr>
        <w:spacing w:line="360" w:lineRule="auto"/>
        <w:jc w:val="both"/>
        <w:rPr>
          <w:rFonts w:ascii="Arial" w:hAnsi="Arial" w:cs="Arial"/>
          <w:color w:val="000000" w:themeColor="text1"/>
          <w:sz w:val="24"/>
          <w:szCs w:val="24"/>
          <w:lang w:val="mk-MK"/>
        </w:rPr>
      </w:pPr>
      <w:r w:rsidRPr="003F7CF9">
        <w:rPr>
          <w:rFonts w:ascii="Arial" w:hAnsi="Arial" w:cs="Arial"/>
          <w:color w:val="000000" w:themeColor="text1"/>
          <w:sz w:val="24"/>
          <w:szCs w:val="24"/>
          <w:lang w:val="mk-MK"/>
        </w:rPr>
        <w:t>Овие три принципи претставуваат основа за дизајн и имплементација на безбедни веб апликации.</w:t>
      </w:r>
    </w:p>
    <w:p w14:paraId="2A5306C3" w14:textId="77777777" w:rsidR="0047313D" w:rsidRDefault="0047313D" w:rsidP="00B540DE">
      <w:pPr>
        <w:spacing w:line="360" w:lineRule="auto"/>
        <w:jc w:val="both"/>
        <w:rPr>
          <w:rFonts w:ascii="Arial" w:hAnsi="Arial" w:cs="Arial"/>
          <w:color w:val="000000" w:themeColor="text1"/>
          <w:sz w:val="24"/>
          <w:szCs w:val="24"/>
          <w:lang w:val="mk-MK"/>
        </w:rPr>
      </w:pPr>
    </w:p>
    <w:p w14:paraId="50F91AB0" w14:textId="3C1FC846" w:rsidR="003F7CF9" w:rsidRPr="0047313D" w:rsidRDefault="003F7CF9" w:rsidP="00B540DE">
      <w:pPr>
        <w:spacing w:line="360" w:lineRule="auto"/>
        <w:jc w:val="both"/>
        <w:rPr>
          <w:rFonts w:ascii="Arial" w:hAnsi="Arial" w:cs="Arial"/>
          <w:b/>
          <w:color w:val="000000" w:themeColor="text1"/>
          <w:sz w:val="24"/>
          <w:szCs w:val="24"/>
          <w:lang w:val="mk-MK"/>
        </w:rPr>
      </w:pPr>
      <w:r w:rsidRPr="0047313D">
        <w:rPr>
          <w:rFonts w:ascii="Arial" w:hAnsi="Arial" w:cs="Arial"/>
          <w:b/>
          <w:color w:val="000000" w:themeColor="text1"/>
          <w:sz w:val="24"/>
          <w:szCs w:val="24"/>
          <w:lang w:val="mk-MK"/>
        </w:rPr>
        <w:t xml:space="preserve"> 2.3 Закани, ранливости и ризици</w:t>
      </w:r>
    </w:p>
    <w:p w14:paraId="2FB2BFEB" w14:textId="575F5B7B" w:rsidR="003F7CF9" w:rsidRPr="0047313D" w:rsidRDefault="0047313D" w:rsidP="00B540DE">
      <w:pPr>
        <w:pStyle w:val="ListParagraph"/>
        <w:numPr>
          <w:ilvl w:val="0"/>
          <w:numId w:val="34"/>
        </w:numPr>
        <w:spacing w:line="360" w:lineRule="auto"/>
        <w:jc w:val="both"/>
        <w:rPr>
          <w:rFonts w:ascii="Arial" w:hAnsi="Arial" w:cs="Arial"/>
          <w:color w:val="000000" w:themeColor="text1"/>
          <w:sz w:val="24"/>
          <w:szCs w:val="24"/>
          <w:lang w:val="mk-MK"/>
        </w:rPr>
      </w:pPr>
      <w:r w:rsidRPr="0047313D">
        <w:rPr>
          <w:rFonts w:ascii="Arial" w:hAnsi="Arial" w:cs="Arial"/>
          <w:b/>
          <w:color w:val="000000" w:themeColor="text1"/>
          <w:sz w:val="24"/>
          <w:szCs w:val="24"/>
          <w:lang w:val="mk-MK"/>
        </w:rPr>
        <w:t>Закана</w:t>
      </w:r>
      <w:r w:rsidR="003F7CF9" w:rsidRPr="0047313D">
        <w:rPr>
          <w:rFonts w:ascii="Arial" w:hAnsi="Arial" w:cs="Arial"/>
          <w:color w:val="000000" w:themeColor="text1"/>
          <w:sz w:val="24"/>
          <w:szCs w:val="24"/>
          <w:lang w:val="mk-MK"/>
        </w:rPr>
        <w:t xml:space="preserve"> претставува потенцијален извор на напад (хакер, малициозен софтвер);</w:t>
      </w:r>
    </w:p>
    <w:p w14:paraId="77796F90" w14:textId="33FEBC71" w:rsidR="003F7CF9" w:rsidRPr="0047313D" w:rsidRDefault="0047313D" w:rsidP="00B540DE">
      <w:pPr>
        <w:pStyle w:val="ListParagraph"/>
        <w:numPr>
          <w:ilvl w:val="0"/>
          <w:numId w:val="34"/>
        </w:numPr>
        <w:spacing w:line="360" w:lineRule="auto"/>
        <w:jc w:val="both"/>
        <w:rPr>
          <w:rFonts w:ascii="Arial" w:hAnsi="Arial" w:cs="Arial"/>
          <w:color w:val="000000" w:themeColor="text1"/>
          <w:sz w:val="24"/>
          <w:szCs w:val="24"/>
          <w:lang w:val="mk-MK"/>
        </w:rPr>
      </w:pPr>
      <w:r w:rsidRPr="0047313D">
        <w:rPr>
          <w:rFonts w:ascii="Arial" w:hAnsi="Arial" w:cs="Arial"/>
          <w:b/>
          <w:color w:val="000000" w:themeColor="text1"/>
          <w:sz w:val="24"/>
          <w:szCs w:val="24"/>
          <w:lang w:val="mk-MK"/>
        </w:rPr>
        <w:t>Ранливост</w:t>
      </w:r>
      <w:r w:rsidR="003F7CF9" w:rsidRPr="0047313D">
        <w:rPr>
          <w:rFonts w:ascii="Arial" w:hAnsi="Arial" w:cs="Arial"/>
          <w:color w:val="000000" w:themeColor="text1"/>
          <w:sz w:val="24"/>
          <w:szCs w:val="24"/>
          <w:lang w:val="mk-MK"/>
        </w:rPr>
        <w:t xml:space="preserve"> е слабост во системот која може да биде искористена;</w:t>
      </w:r>
    </w:p>
    <w:p w14:paraId="08B9D550" w14:textId="2B590D9C" w:rsidR="003F7CF9" w:rsidRDefault="0047313D" w:rsidP="00B540DE">
      <w:pPr>
        <w:pStyle w:val="ListParagraph"/>
        <w:numPr>
          <w:ilvl w:val="0"/>
          <w:numId w:val="34"/>
        </w:numPr>
        <w:spacing w:line="360" w:lineRule="auto"/>
        <w:jc w:val="both"/>
        <w:rPr>
          <w:rFonts w:ascii="Arial" w:hAnsi="Arial" w:cs="Arial"/>
          <w:color w:val="000000" w:themeColor="text1"/>
          <w:sz w:val="24"/>
          <w:szCs w:val="24"/>
          <w:lang w:val="mk-MK"/>
        </w:rPr>
      </w:pPr>
      <w:r w:rsidRPr="0047313D">
        <w:rPr>
          <w:rFonts w:ascii="Arial" w:hAnsi="Arial" w:cs="Arial"/>
          <w:b/>
          <w:color w:val="000000" w:themeColor="text1"/>
          <w:sz w:val="24"/>
          <w:szCs w:val="24"/>
          <w:lang w:val="mk-MK"/>
        </w:rPr>
        <w:t>Ризик</w:t>
      </w:r>
      <w:r w:rsidR="003F7CF9" w:rsidRPr="0047313D">
        <w:rPr>
          <w:rFonts w:ascii="Arial" w:hAnsi="Arial" w:cs="Arial"/>
          <w:b/>
          <w:color w:val="000000" w:themeColor="text1"/>
          <w:sz w:val="24"/>
          <w:szCs w:val="24"/>
          <w:lang w:val="mk-MK"/>
        </w:rPr>
        <w:t xml:space="preserve"> </w:t>
      </w:r>
      <w:r w:rsidR="003F7CF9" w:rsidRPr="0047313D">
        <w:rPr>
          <w:rFonts w:ascii="Arial" w:hAnsi="Arial" w:cs="Arial"/>
          <w:color w:val="000000" w:themeColor="text1"/>
          <w:sz w:val="24"/>
          <w:szCs w:val="24"/>
          <w:lang w:val="mk-MK"/>
        </w:rPr>
        <w:t>е веројатноста ранливоста да биде искористена и последиците од тоа.</w:t>
      </w:r>
    </w:p>
    <w:p w14:paraId="2FF18BAF" w14:textId="5E603369" w:rsidR="00774EB8" w:rsidRPr="00774EB8" w:rsidRDefault="00774EB8" w:rsidP="00B540DE">
      <w:pPr>
        <w:spacing w:line="360" w:lineRule="auto"/>
        <w:jc w:val="both"/>
        <w:rPr>
          <w:rFonts w:ascii="Arial" w:hAnsi="Arial" w:cs="Arial"/>
          <w:color w:val="000000" w:themeColor="text1"/>
          <w:sz w:val="24"/>
          <w:szCs w:val="24"/>
          <w:lang w:val="mk-MK"/>
        </w:rPr>
      </w:pPr>
    </w:p>
    <w:p w14:paraId="60887AF6" w14:textId="77777777" w:rsidR="00774EB8" w:rsidRPr="00774EB8" w:rsidRDefault="00774EB8" w:rsidP="00B540DE">
      <w:pPr>
        <w:spacing w:line="360" w:lineRule="auto"/>
        <w:ind w:left="360"/>
        <w:jc w:val="both"/>
        <w:rPr>
          <w:rFonts w:ascii="Arial" w:hAnsi="Arial" w:cs="Arial"/>
          <w:color w:val="000000" w:themeColor="text1"/>
          <w:sz w:val="24"/>
          <w:szCs w:val="24"/>
          <w:lang w:val="mk-MK"/>
        </w:rPr>
      </w:pPr>
    </w:p>
    <w:p w14:paraId="6EE206A8" w14:textId="2FA55532" w:rsidR="00774EB8" w:rsidRP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b/>
          <w:color w:val="000000" w:themeColor="text1"/>
          <w:sz w:val="24"/>
          <w:szCs w:val="24"/>
          <w:lang w:val="mk-MK"/>
        </w:rPr>
        <w:t>3. Архитектура на веб апликации и безбедносни ризици</w:t>
      </w:r>
    </w:p>
    <w:p w14:paraId="084AD835" w14:textId="08B96BA5"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b/>
          <w:color w:val="000000" w:themeColor="text1"/>
          <w:sz w:val="24"/>
          <w:szCs w:val="24"/>
          <w:lang w:val="mk-MK"/>
        </w:rPr>
        <w:t xml:space="preserve"> 3.1 Client–Server архитектура</w:t>
      </w:r>
    </w:p>
    <w:p w14:paraId="70586B4A" w14:textId="77777777"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lastRenderedPageBreak/>
        <w:t>Повеќето веб апликации се базираат на client–server архитектура, каде што клиентот (веб прелистувачот) испраќа барања до серверот, а серверот ги обработува и враќа соодветните одговори. Клиентската страна најчесто е реализирана со HTML, CSS и JavaScript, додека серверската страна користи програмски јазици како PHP, Java, Python или JavaScript (Node.js).</w:t>
      </w:r>
    </w:p>
    <w:p w14:paraId="5674C972" w14:textId="77777777"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t>Безбедносните ризици кај оваа архитектура произлегуваат од фактот што клиентската страна е целосно под контрола на корисникот. Напаѓачот може да манипулира со HTTP барањата, JavaScript кодот или внесените податоци, што може да доведе до злоупотреба доколку серверот не спроведува соодветни проверки.</w:t>
      </w:r>
    </w:p>
    <w:p w14:paraId="5961099B" w14:textId="77777777" w:rsidR="00774EB8" w:rsidRPr="00774EB8" w:rsidRDefault="00774EB8" w:rsidP="00B540DE">
      <w:pPr>
        <w:spacing w:line="360" w:lineRule="auto"/>
        <w:ind w:left="360"/>
        <w:jc w:val="both"/>
        <w:rPr>
          <w:rFonts w:ascii="Arial" w:hAnsi="Arial" w:cs="Arial"/>
          <w:color w:val="000000" w:themeColor="text1"/>
          <w:sz w:val="24"/>
          <w:szCs w:val="24"/>
          <w:lang w:val="mk-MK"/>
        </w:rPr>
      </w:pPr>
    </w:p>
    <w:p w14:paraId="7ABA6E6D" w14:textId="252EBD13" w:rsid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b/>
          <w:color w:val="000000" w:themeColor="text1"/>
          <w:sz w:val="24"/>
          <w:szCs w:val="24"/>
          <w:lang w:val="mk-MK"/>
        </w:rPr>
        <w:t>3.2 Frontend и Backend безбедност</w:t>
      </w:r>
    </w:p>
    <w:p w14:paraId="1B10B931" w14:textId="0A925726" w:rsidR="00A23377" w:rsidRPr="00774EB8" w:rsidRDefault="00A23377" w:rsidP="00B540DE">
      <w:pPr>
        <w:spacing w:line="360" w:lineRule="auto"/>
        <w:jc w:val="both"/>
        <w:rPr>
          <w:rFonts w:ascii="Arial" w:hAnsi="Arial" w:cs="Arial"/>
          <w:b/>
          <w:color w:val="000000" w:themeColor="text1"/>
          <w:sz w:val="24"/>
          <w:szCs w:val="24"/>
          <w:lang w:val="mk-MK"/>
        </w:rPr>
      </w:pPr>
      <w:r>
        <w:rPr>
          <w:rFonts w:ascii="Arial" w:hAnsi="Arial" w:cs="Arial"/>
          <w:b/>
          <w:noProof/>
          <w:color w:val="000000" w:themeColor="text1"/>
          <w:sz w:val="24"/>
          <w:szCs w:val="24"/>
        </w:rPr>
        <w:drawing>
          <wp:inline distT="0" distB="0" distL="0" distR="0" wp14:anchorId="2B260F1E" wp14:editId="0681853C">
            <wp:extent cx="5732145" cy="382143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28, 2025, 04_21_23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3821430"/>
                    </a:xfrm>
                    <a:prstGeom prst="rect">
                      <a:avLst/>
                    </a:prstGeom>
                  </pic:spPr>
                </pic:pic>
              </a:graphicData>
            </a:graphic>
          </wp:inline>
        </w:drawing>
      </w:r>
    </w:p>
    <w:p w14:paraId="5D2B33BF" w14:textId="77777777" w:rsidR="00774EB8" w:rsidRPr="00774EB8" w:rsidRDefault="00774EB8" w:rsidP="00B540DE">
      <w:pPr>
        <w:spacing w:line="360" w:lineRule="auto"/>
        <w:ind w:left="360"/>
        <w:jc w:val="both"/>
        <w:rPr>
          <w:rFonts w:ascii="Arial" w:hAnsi="Arial" w:cs="Arial"/>
          <w:color w:val="000000" w:themeColor="text1"/>
          <w:sz w:val="24"/>
          <w:szCs w:val="24"/>
          <w:lang w:val="mk-MK"/>
        </w:rPr>
      </w:pPr>
    </w:p>
    <w:p w14:paraId="5D6D12CE" w14:textId="77777777"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t xml:space="preserve">Frontend безбедноста се однесува на заштита од напади како Cross-Site Scripting (XSS), додека backend безбедноста е насочена кон заштита на серверската логика, базите на податоци и API интерфејсите. Недоволната </w:t>
      </w:r>
      <w:r w:rsidRPr="00774EB8">
        <w:rPr>
          <w:rFonts w:ascii="Arial" w:hAnsi="Arial" w:cs="Arial"/>
          <w:color w:val="000000" w:themeColor="text1"/>
          <w:sz w:val="24"/>
          <w:szCs w:val="24"/>
          <w:lang w:val="mk-MK"/>
        </w:rPr>
        <w:lastRenderedPageBreak/>
        <w:t>валидација на податоците на backend страната претставува една од најчестите причини за успешни напади.</w:t>
      </w:r>
    </w:p>
    <w:p w14:paraId="3C7762AB" w14:textId="77777777" w:rsidR="00774EB8" w:rsidRPr="00774EB8" w:rsidRDefault="00774EB8" w:rsidP="00B540DE">
      <w:pPr>
        <w:spacing w:line="360" w:lineRule="auto"/>
        <w:ind w:left="360"/>
        <w:jc w:val="both"/>
        <w:rPr>
          <w:rFonts w:ascii="Arial" w:hAnsi="Arial" w:cs="Arial"/>
          <w:b/>
          <w:color w:val="000000" w:themeColor="text1"/>
          <w:sz w:val="24"/>
          <w:szCs w:val="24"/>
          <w:lang w:val="mk-MK"/>
        </w:rPr>
      </w:pPr>
    </w:p>
    <w:p w14:paraId="4B11214C" w14:textId="18D79DAE" w:rsidR="00774EB8" w:rsidRP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b/>
          <w:color w:val="000000" w:themeColor="text1"/>
          <w:sz w:val="24"/>
          <w:szCs w:val="24"/>
          <w:lang w:val="mk-MK"/>
        </w:rPr>
        <w:t xml:space="preserve"> 3.3 API и комуникациски ризици</w:t>
      </w:r>
    </w:p>
    <w:p w14:paraId="41797790" w14:textId="77777777"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t>Современите веб апликации често користат REST или GraphQL API. Доколку овие интерфејси не се соодветно заштитени, напаѓачите можат да добијат неовластен пристап до податоци или функционалности. Најчести проблеми се недостаток на автентикација, слаба контрола на пристап и небезбедна комуникација.</w:t>
      </w:r>
    </w:p>
    <w:p w14:paraId="6BEC9392" w14:textId="77777777" w:rsidR="00774EB8" w:rsidRPr="00774EB8" w:rsidRDefault="00774EB8" w:rsidP="00B540DE">
      <w:pPr>
        <w:spacing w:line="360" w:lineRule="auto"/>
        <w:ind w:left="360"/>
        <w:jc w:val="both"/>
        <w:rPr>
          <w:rFonts w:ascii="Arial" w:hAnsi="Arial" w:cs="Arial"/>
          <w:color w:val="000000" w:themeColor="text1"/>
          <w:sz w:val="24"/>
          <w:szCs w:val="24"/>
          <w:lang w:val="mk-MK"/>
        </w:rPr>
      </w:pPr>
    </w:p>
    <w:p w14:paraId="5F4386C8" w14:textId="46A5536F" w:rsid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b/>
          <w:color w:val="000000" w:themeColor="text1"/>
          <w:sz w:val="24"/>
          <w:szCs w:val="24"/>
          <w:lang w:val="mk-MK"/>
        </w:rPr>
        <w:t>4. Најчести безбедносни закани кај веб апликации (OWASP Top 10)</w:t>
      </w:r>
      <w:bookmarkStart w:id="0" w:name="_GoBack"/>
      <w:bookmarkEnd w:id="0"/>
    </w:p>
    <w:p w14:paraId="31E0F469" w14:textId="7D847E0F" w:rsidR="00A23377" w:rsidRPr="00774EB8" w:rsidRDefault="00A23377" w:rsidP="00B540DE">
      <w:pPr>
        <w:spacing w:line="360" w:lineRule="auto"/>
        <w:jc w:val="both"/>
        <w:rPr>
          <w:rFonts w:ascii="Arial" w:hAnsi="Arial" w:cs="Arial"/>
          <w:b/>
          <w:color w:val="000000" w:themeColor="text1"/>
          <w:sz w:val="24"/>
          <w:szCs w:val="24"/>
          <w:lang w:val="mk-MK"/>
        </w:rPr>
      </w:pPr>
      <w:r>
        <w:rPr>
          <w:rFonts w:ascii="Arial" w:hAnsi="Arial" w:cs="Arial"/>
          <w:b/>
          <w:noProof/>
          <w:color w:val="000000" w:themeColor="text1"/>
          <w:sz w:val="24"/>
          <w:szCs w:val="24"/>
        </w:rPr>
        <w:drawing>
          <wp:inline distT="0" distB="0" distL="0" distR="0" wp14:anchorId="5EE50174" wp14:editId="4F4AAE66">
            <wp:extent cx="5732145" cy="382143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28, 2025, 04_24_36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3821430"/>
                    </a:xfrm>
                    <a:prstGeom prst="rect">
                      <a:avLst/>
                    </a:prstGeom>
                  </pic:spPr>
                </pic:pic>
              </a:graphicData>
            </a:graphic>
          </wp:inline>
        </w:drawing>
      </w:r>
    </w:p>
    <w:p w14:paraId="7502F759" w14:textId="77777777"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t>OWASP (Open Web Application Security Project) претставува меѓународна непрофитна организација која се занимава со подобрување на безбедноста на софтверот. OWASP Top 10 е листа на најкритични безбедносни ризици кај веб апликациите.</w:t>
      </w:r>
    </w:p>
    <w:p w14:paraId="6F3C367B" w14:textId="77777777" w:rsid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lastRenderedPageBreak/>
        <w:t xml:space="preserve"> </w:t>
      </w:r>
      <w:r>
        <w:rPr>
          <w:rFonts w:ascii="Arial" w:hAnsi="Arial" w:cs="Arial"/>
          <w:b/>
          <w:color w:val="000000" w:themeColor="text1"/>
          <w:sz w:val="24"/>
          <w:szCs w:val="24"/>
          <w:lang w:val="mk-MK"/>
        </w:rPr>
        <w:t>4.1 SQL Injection</w:t>
      </w:r>
    </w:p>
    <w:p w14:paraId="6FF725CC" w14:textId="7402F74E" w:rsidR="00774EB8" w:rsidRP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SQL Injection е напад при кој напаѓачот вметнува малициозен SQL код во влезните полиња на апликацијата. Доколку апликацијата директно ги користи овие податоци во SQL прашања, напаѓачот може да чита, менува или брише податоци од базата.</w:t>
      </w:r>
    </w:p>
    <w:p w14:paraId="4708F9A9" w14:textId="77777777" w:rsid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 xml:space="preserve"> </w:t>
      </w:r>
      <w:r>
        <w:rPr>
          <w:rFonts w:ascii="Arial" w:hAnsi="Arial" w:cs="Arial"/>
          <w:b/>
          <w:color w:val="000000" w:themeColor="text1"/>
          <w:sz w:val="24"/>
          <w:szCs w:val="24"/>
          <w:lang w:val="mk-MK"/>
        </w:rPr>
        <w:t>4.2 Cross-Site Scripting (XSS)</w:t>
      </w:r>
    </w:p>
    <w:p w14:paraId="74EE87AA" w14:textId="3E5EA408" w:rsidR="00774EB8" w:rsidRP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XSS нападите овозможуваат извршување на малициозен JavaScript код во прелистувачот на корисникот. Овие напади може да доведат до кражба на сесиски колачиња, пренасочување на корисници или манипулација со содржината на веб страницата.</w:t>
      </w:r>
    </w:p>
    <w:p w14:paraId="4FAE9EB1" w14:textId="77777777" w:rsid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 xml:space="preserve"> </w:t>
      </w:r>
      <w:r w:rsidRPr="00774EB8">
        <w:rPr>
          <w:rFonts w:ascii="Arial" w:hAnsi="Arial" w:cs="Arial"/>
          <w:b/>
          <w:color w:val="000000" w:themeColor="text1"/>
          <w:sz w:val="24"/>
          <w:szCs w:val="24"/>
          <w:lang w:val="mk-MK"/>
        </w:rPr>
        <w:t>4.3 Cr</w:t>
      </w:r>
      <w:r>
        <w:rPr>
          <w:rFonts w:ascii="Arial" w:hAnsi="Arial" w:cs="Arial"/>
          <w:b/>
          <w:color w:val="000000" w:themeColor="text1"/>
          <w:sz w:val="24"/>
          <w:szCs w:val="24"/>
          <w:lang w:val="mk-MK"/>
        </w:rPr>
        <w:t>oss-Site Request Forgery (CSRF)</w:t>
      </w:r>
    </w:p>
    <w:p w14:paraId="2F647184" w14:textId="790AC8AF" w:rsidR="00774EB8" w:rsidRP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CSRF нападите го злоупотребуваат доверливиот однос помеѓу корисникот и веб апликацијата. Напаѓачот го наведува корисникот да изврши несакана акција додека е најавен во системот.</w:t>
      </w:r>
    </w:p>
    <w:p w14:paraId="06A5E2B4" w14:textId="77777777" w:rsidR="00774EB8" w:rsidRDefault="00774EB8" w:rsidP="00B540DE">
      <w:pPr>
        <w:spacing w:line="360" w:lineRule="auto"/>
        <w:jc w:val="both"/>
        <w:rPr>
          <w:rFonts w:ascii="Arial" w:hAnsi="Arial" w:cs="Arial"/>
          <w:b/>
          <w:color w:val="000000" w:themeColor="text1"/>
          <w:sz w:val="24"/>
          <w:szCs w:val="24"/>
          <w:lang w:val="mk-MK"/>
        </w:rPr>
      </w:pPr>
    </w:p>
    <w:p w14:paraId="24F6CA17" w14:textId="77777777" w:rsidR="00774EB8" w:rsidRDefault="00774EB8" w:rsidP="00B540DE">
      <w:pPr>
        <w:spacing w:line="360" w:lineRule="auto"/>
        <w:jc w:val="both"/>
        <w:rPr>
          <w:rFonts w:ascii="Arial" w:hAnsi="Arial" w:cs="Arial"/>
          <w:b/>
          <w:color w:val="000000" w:themeColor="text1"/>
          <w:sz w:val="24"/>
          <w:szCs w:val="24"/>
          <w:lang w:val="mk-MK"/>
        </w:rPr>
      </w:pPr>
    </w:p>
    <w:p w14:paraId="277D7E2E" w14:textId="77777777" w:rsid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b/>
          <w:color w:val="000000" w:themeColor="text1"/>
          <w:sz w:val="24"/>
          <w:szCs w:val="24"/>
          <w:lang w:val="mk-MK"/>
        </w:rPr>
        <w:t xml:space="preserve"> 4.4 Broken Authentication</w:t>
      </w:r>
    </w:p>
    <w:p w14:paraId="6EBD0E8F" w14:textId="145E7472" w:rsidR="00774EB8" w:rsidRP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Проблемите со автентикација се јавуваат кога системите користат слаби лозинки, нешифрирани податоци или небезбедно управување со сесии. Ова може да доведе до преземање на кориснички сметки.</w:t>
      </w:r>
    </w:p>
    <w:p w14:paraId="01D1D65B" w14:textId="77777777" w:rsid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 xml:space="preserve"> </w:t>
      </w:r>
      <w:r>
        <w:rPr>
          <w:rFonts w:ascii="Arial" w:hAnsi="Arial" w:cs="Arial"/>
          <w:b/>
          <w:color w:val="000000" w:themeColor="text1"/>
          <w:sz w:val="24"/>
          <w:szCs w:val="24"/>
          <w:lang w:val="mk-MK"/>
        </w:rPr>
        <w:t>4.5 Broken Access Control</w:t>
      </w:r>
    </w:p>
    <w:p w14:paraId="02E04A84" w14:textId="6A190FD0" w:rsidR="00774EB8" w:rsidRP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Недоволната контрола на пристап овозможува корисникот да пристапи до ресурси или функционалности за кои нема дозвола. Ова може да вклучува пристап до административни панели, податоци на други корисници или извршување привилегирани операции. Причините најчесто се лошо дефинирани улоги и недостаток на проверки на серверската страна.</w:t>
      </w:r>
    </w:p>
    <w:p w14:paraId="5A9BD1C4" w14:textId="77777777" w:rsidR="00774EB8" w:rsidRDefault="00774EB8" w:rsidP="00B540DE">
      <w:pPr>
        <w:spacing w:line="360" w:lineRule="auto"/>
        <w:jc w:val="both"/>
        <w:rPr>
          <w:rFonts w:ascii="Arial" w:hAnsi="Arial" w:cs="Arial"/>
          <w:b/>
          <w:color w:val="000000" w:themeColor="text1"/>
          <w:sz w:val="24"/>
          <w:szCs w:val="24"/>
          <w:lang w:val="mk-MK"/>
        </w:rPr>
      </w:pPr>
      <w:r>
        <w:rPr>
          <w:rFonts w:ascii="Arial" w:hAnsi="Arial" w:cs="Arial"/>
          <w:b/>
          <w:color w:val="000000" w:themeColor="text1"/>
          <w:sz w:val="24"/>
          <w:szCs w:val="24"/>
          <w:lang w:val="mk-MK"/>
        </w:rPr>
        <w:t xml:space="preserve"> 4.6 Security Misconfiguration</w:t>
      </w:r>
    </w:p>
    <w:p w14:paraId="16CD1134" w14:textId="26CB28BE" w:rsidR="00774EB8" w:rsidRP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lastRenderedPageBreak/>
        <w:t>Security Misconfiguration се јавува кога системите се конфигурирани со стандардни поставки, отворени сервиси или непотребни функционалности. Примери за ова се користење на default лозинки, неажурирани сервери и непотребно изложени API крајни точки. Овие пропусти често се лесна цел за автоматизирани напади.</w:t>
      </w:r>
    </w:p>
    <w:p w14:paraId="23A9D91E" w14:textId="77777777" w:rsidR="00774EB8" w:rsidRDefault="00774EB8" w:rsidP="00B540DE">
      <w:pPr>
        <w:spacing w:line="360" w:lineRule="auto"/>
        <w:jc w:val="both"/>
        <w:rPr>
          <w:rFonts w:ascii="Arial" w:hAnsi="Arial" w:cs="Arial"/>
          <w:b/>
          <w:color w:val="000000" w:themeColor="text1"/>
          <w:sz w:val="24"/>
          <w:szCs w:val="24"/>
          <w:lang w:val="mk-MK"/>
        </w:rPr>
      </w:pPr>
      <w:r>
        <w:rPr>
          <w:rFonts w:ascii="Arial" w:hAnsi="Arial" w:cs="Arial"/>
          <w:b/>
          <w:color w:val="000000" w:themeColor="text1"/>
          <w:sz w:val="24"/>
          <w:szCs w:val="24"/>
          <w:lang w:val="mk-MK"/>
        </w:rPr>
        <w:t>4.7 Sensitive Data Exposure</w:t>
      </w:r>
    </w:p>
    <w:p w14:paraId="670BB358" w14:textId="45FB13F6" w:rsidR="00774EB8" w:rsidRP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Изложувањето на чувствителни податоци претставува сериозен ризик, особено кога апликациите не користат соодветно шифрирање. Податоци како лозинки, лични информации и финансиски детали мора да бидат заштитени при пренос и складирање. Недостатокот на HTTPS или слабо шифрирање може да доведе до кражба на податоци.</w:t>
      </w:r>
    </w:p>
    <w:p w14:paraId="27701E6C" w14:textId="77777777" w:rsidR="00774EB8" w:rsidRDefault="00774EB8" w:rsidP="00B540DE">
      <w:pPr>
        <w:spacing w:line="360" w:lineRule="auto"/>
        <w:jc w:val="both"/>
        <w:rPr>
          <w:rFonts w:ascii="Arial" w:hAnsi="Arial" w:cs="Arial"/>
          <w:b/>
          <w:color w:val="000000" w:themeColor="text1"/>
          <w:sz w:val="24"/>
          <w:szCs w:val="24"/>
          <w:lang w:val="mk-MK"/>
        </w:rPr>
      </w:pPr>
      <w:r>
        <w:rPr>
          <w:rFonts w:ascii="Arial" w:hAnsi="Arial" w:cs="Arial"/>
          <w:b/>
          <w:color w:val="000000" w:themeColor="text1"/>
          <w:sz w:val="24"/>
          <w:szCs w:val="24"/>
          <w:lang w:val="mk-MK"/>
        </w:rPr>
        <w:t>4.8 Insecure Deserialization</w:t>
      </w:r>
    </w:p>
    <w:p w14:paraId="5FB220EF" w14:textId="134BDA65" w:rsidR="00774EB8" w:rsidRP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Небезбедната десериализација овозможува напаѓачот да манипулира со серилизирани објекти, што може да резултира со извршување на малициозен код или компромитирање на системот. Овој тип на напад е особено опасен бидејќи често е тешко да се открие.</w:t>
      </w:r>
    </w:p>
    <w:p w14:paraId="6EAD6714" w14:textId="77777777" w:rsid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b/>
          <w:color w:val="000000" w:themeColor="text1"/>
          <w:sz w:val="24"/>
          <w:szCs w:val="24"/>
          <w:lang w:val="mk-MK"/>
        </w:rPr>
        <w:t>4.9 Using Compon</w:t>
      </w:r>
      <w:r>
        <w:rPr>
          <w:rFonts w:ascii="Arial" w:hAnsi="Arial" w:cs="Arial"/>
          <w:b/>
          <w:color w:val="000000" w:themeColor="text1"/>
          <w:sz w:val="24"/>
          <w:szCs w:val="24"/>
          <w:lang w:val="mk-MK"/>
        </w:rPr>
        <w:t>ents with Known Vulnerabilities</w:t>
      </w:r>
    </w:p>
    <w:p w14:paraId="1FDBCD20" w14:textId="0D585B7C" w:rsidR="00774EB8" w:rsidRP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Многу веб апликации користат надворешни библиотеки и framework-и. Доколку овие компоненти не се редовно ажурирани, тие можат да содржат познати ранливости кои напаѓачите лесно ги искористуваат.</w:t>
      </w:r>
    </w:p>
    <w:p w14:paraId="3AB4DEFE" w14:textId="77777777" w:rsidR="00774EB8"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b/>
          <w:color w:val="000000" w:themeColor="text1"/>
          <w:sz w:val="24"/>
          <w:szCs w:val="24"/>
          <w:lang w:val="mk-MK"/>
        </w:rPr>
        <w:t xml:space="preserve"> 4.10 Insu</w:t>
      </w:r>
      <w:r>
        <w:rPr>
          <w:rFonts w:ascii="Arial" w:hAnsi="Arial" w:cs="Arial"/>
          <w:b/>
          <w:color w:val="000000" w:themeColor="text1"/>
          <w:sz w:val="24"/>
          <w:szCs w:val="24"/>
          <w:lang w:val="mk-MK"/>
        </w:rPr>
        <w:t>fficient Logging and Monitoring</w:t>
      </w:r>
    </w:p>
    <w:p w14:paraId="2DF80497" w14:textId="47DB8BC4" w:rsid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t>Недоволното логирање и мониторинг го отежнува откривањето на напади и инциденти. Без соодветни логови, администраторите не можат навремено да реагираат или да утврдат што точно се случило во системот.</w:t>
      </w:r>
    </w:p>
    <w:p w14:paraId="2538A48B" w14:textId="77777777" w:rsidR="00B540DE" w:rsidRPr="00B540DE" w:rsidRDefault="00B540DE" w:rsidP="00B540DE">
      <w:pPr>
        <w:spacing w:line="360" w:lineRule="auto"/>
        <w:jc w:val="both"/>
        <w:rPr>
          <w:rFonts w:ascii="Arial" w:hAnsi="Arial" w:cs="Arial"/>
          <w:b/>
          <w:color w:val="000000" w:themeColor="text1"/>
          <w:sz w:val="24"/>
          <w:szCs w:val="24"/>
          <w:lang w:val="mk-MK"/>
        </w:rPr>
      </w:pPr>
      <w:r w:rsidRPr="00B540DE">
        <w:rPr>
          <w:rFonts w:ascii="Arial" w:hAnsi="Arial" w:cs="Arial"/>
          <w:b/>
          <w:color w:val="000000" w:themeColor="text1"/>
          <w:sz w:val="24"/>
          <w:szCs w:val="24"/>
          <w:lang w:val="mk-MK"/>
        </w:rPr>
        <w:t>5. Механизми и техники за заштита</w:t>
      </w:r>
    </w:p>
    <w:p w14:paraId="5C3554BB" w14:textId="77777777"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 xml:space="preserve">Безбедноста на веб апликациите не се постигнува со примена на една единствена мерка, туку со комбинација од повеќе безбедносни механизми и добри практики кои се применуваат во сите фази од развојот и користењето на апликацијата. Овие механизми имаат за цел да ги спречат потенцијалните </w:t>
      </w:r>
      <w:r w:rsidRPr="00B540DE">
        <w:rPr>
          <w:rFonts w:ascii="Arial" w:hAnsi="Arial" w:cs="Arial"/>
          <w:color w:val="000000" w:themeColor="text1"/>
          <w:sz w:val="24"/>
          <w:szCs w:val="24"/>
          <w:lang w:val="mk-MK"/>
        </w:rPr>
        <w:lastRenderedPageBreak/>
        <w:t>напади, да го намалат влијанието на безбедносните инциденти и да овозможат навремено откривање на заканите.</w:t>
      </w:r>
    </w:p>
    <w:p w14:paraId="05008352" w14:textId="77777777" w:rsidR="00B540DE" w:rsidRPr="00B540DE" w:rsidRDefault="00B540DE" w:rsidP="00B540DE">
      <w:pPr>
        <w:spacing w:line="360" w:lineRule="auto"/>
        <w:jc w:val="both"/>
        <w:rPr>
          <w:rFonts w:ascii="Arial" w:hAnsi="Arial" w:cs="Arial"/>
          <w:b/>
          <w:color w:val="000000" w:themeColor="text1"/>
          <w:sz w:val="24"/>
          <w:szCs w:val="24"/>
          <w:lang w:val="mk-MK"/>
        </w:rPr>
      </w:pPr>
    </w:p>
    <w:p w14:paraId="7FBA9E27" w14:textId="77777777" w:rsidR="00B540DE" w:rsidRPr="00B540DE" w:rsidRDefault="00B540DE" w:rsidP="00B540DE">
      <w:pPr>
        <w:spacing w:line="360" w:lineRule="auto"/>
        <w:jc w:val="both"/>
        <w:rPr>
          <w:rFonts w:ascii="Arial" w:hAnsi="Arial" w:cs="Arial"/>
          <w:b/>
          <w:color w:val="000000" w:themeColor="text1"/>
          <w:sz w:val="24"/>
          <w:szCs w:val="24"/>
          <w:lang w:val="mk-MK"/>
        </w:rPr>
      </w:pPr>
      <w:r w:rsidRPr="00B540DE">
        <w:rPr>
          <w:rFonts w:ascii="Arial" w:hAnsi="Arial" w:cs="Arial"/>
          <w:b/>
          <w:color w:val="000000" w:themeColor="text1"/>
          <w:sz w:val="24"/>
          <w:szCs w:val="24"/>
          <w:lang w:val="mk-MK"/>
        </w:rPr>
        <w:t>5.1 Автентикација и авторизација</w:t>
      </w:r>
    </w:p>
    <w:p w14:paraId="2DD3C3FC" w14:textId="77777777"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Автентикацијата претставува процес на проверка на идентитетот на корисникот, односно утврдување дали корисникот е навистина тој за кој се претставува. Најчесто се реализира преку корисничко име и лозинка, но современите веб апликации сè почесто користат и двофакторска автентикација (Two-Factor Authentication – 2FA). Овој пристап комбинира нешто што корисникот го знае (лозинка) со нешто што го поседува (мобилен телефон, токен или апликација за генерирање кодови), со што значително се зголемува нивото на безбедност.</w:t>
      </w:r>
    </w:p>
    <w:p w14:paraId="30125B70" w14:textId="77777777" w:rsidR="00B540DE" w:rsidRPr="00B540DE" w:rsidRDefault="00B540DE" w:rsidP="00B540DE">
      <w:pPr>
        <w:spacing w:line="360" w:lineRule="auto"/>
        <w:jc w:val="both"/>
        <w:rPr>
          <w:rFonts w:ascii="Arial" w:hAnsi="Arial" w:cs="Arial"/>
          <w:color w:val="000000" w:themeColor="text1"/>
          <w:sz w:val="24"/>
          <w:szCs w:val="24"/>
          <w:lang w:val="mk-MK"/>
        </w:rPr>
      </w:pPr>
    </w:p>
    <w:p w14:paraId="4B4A96B4" w14:textId="77777777"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Авторизацијата се однесува на одредување на дозволите кои ги има веќе автентицираниот корисник. Таа најчесто се имплементира преку контрола на пристап базирана на улоги (Role-Based Access Control – RBAC), каде што секоја улога има јасно дефинирани привилегии. Доколку авторизацијата не е правилно имплементирана, корисниците можат да добијат пристап до ресурси и функционалности кои не им се дозволени.</w:t>
      </w:r>
    </w:p>
    <w:p w14:paraId="07844804" w14:textId="77777777" w:rsidR="00B540DE" w:rsidRPr="00B540DE" w:rsidRDefault="00B540DE" w:rsidP="00B540DE">
      <w:pPr>
        <w:spacing w:line="360" w:lineRule="auto"/>
        <w:jc w:val="both"/>
        <w:rPr>
          <w:rFonts w:ascii="Arial" w:hAnsi="Arial" w:cs="Arial"/>
          <w:b/>
          <w:color w:val="000000" w:themeColor="text1"/>
          <w:sz w:val="24"/>
          <w:szCs w:val="24"/>
          <w:lang w:val="mk-MK"/>
        </w:rPr>
      </w:pPr>
    </w:p>
    <w:p w14:paraId="78CB8602" w14:textId="77777777" w:rsidR="00B540DE" w:rsidRPr="00B540DE" w:rsidRDefault="00B540DE" w:rsidP="00B540DE">
      <w:pPr>
        <w:spacing w:line="360" w:lineRule="auto"/>
        <w:jc w:val="both"/>
        <w:rPr>
          <w:rFonts w:ascii="Arial" w:hAnsi="Arial" w:cs="Arial"/>
          <w:b/>
          <w:color w:val="000000" w:themeColor="text1"/>
          <w:sz w:val="24"/>
          <w:szCs w:val="24"/>
          <w:lang w:val="mk-MK"/>
        </w:rPr>
      </w:pPr>
      <w:r w:rsidRPr="00B540DE">
        <w:rPr>
          <w:rFonts w:ascii="Arial" w:hAnsi="Arial" w:cs="Arial"/>
          <w:b/>
          <w:color w:val="000000" w:themeColor="text1"/>
          <w:sz w:val="24"/>
          <w:szCs w:val="24"/>
          <w:lang w:val="mk-MK"/>
        </w:rPr>
        <w:t>5.2 Шифрирање и заштита на податоци</w:t>
      </w:r>
    </w:p>
    <w:p w14:paraId="7D2F60F5" w14:textId="77777777"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Шифрирањето претставува основен елемент во заштитата на чувствителните податоци во веб апликациите. Податоците мора да бидат заштитени и при пренос и при складирање. За сигурен пренос на податоци преку интернет се користи HTTPS протоколот, кој се базира на SSL/TLS технологии и овозможува заштита од прислушување и манипулација со податоците.</w:t>
      </w:r>
    </w:p>
    <w:p w14:paraId="1DA7A239" w14:textId="77777777" w:rsidR="00B540DE" w:rsidRPr="00B540DE" w:rsidRDefault="00B540DE" w:rsidP="00B540DE">
      <w:pPr>
        <w:spacing w:line="360" w:lineRule="auto"/>
        <w:jc w:val="both"/>
        <w:rPr>
          <w:rFonts w:ascii="Arial" w:hAnsi="Arial" w:cs="Arial"/>
          <w:b/>
          <w:color w:val="000000" w:themeColor="text1"/>
          <w:sz w:val="24"/>
          <w:szCs w:val="24"/>
          <w:lang w:val="mk-MK"/>
        </w:rPr>
      </w:pPr>
    </w:p>
    <w:p w14:paraId="43072B11" w14:textId="77777777"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 xml:space="preserve">Кога станува збор за складирање на податоци, лозинките никогаш не смеат да се чуваат во чист текст. Наместо тоа, се користат криптографски hash </w:t>
      </w:r>
      <w:r w:rsidRPr="00B540DE">
        <w:rPr>
          <w:rFonts w:ascii="Arial" w:hAnsi="Arial" w:cs="Arial"/>
          <w:color w:val="000000" w:themeColor="text1"/>
          <w:sz w:val="24"/>
          <w:szCs w:val="24"/>
          <w:lang w:val="mk-MK"/>
        </w:rPr>
        <w:lastRenderedPageBreak/>
        <w:t>алгоритми како bcrypt, Argon2 или PBKDF2. Дополнително, чувствителните податоци како лични информации и финансиски детали треба да бидат заштитени со силни алгоритми за шифрирање, со што се намалува ризикот од нивна злоупотреба.</w:t>
      </w:r>
    </w:p>
    <w:p w14:paraId="050BF429" w14:textId="77777777" w:rsidR="00B540DE" w:rsidRPr="00B540DE" w:rsidRDefault="00B540DE" w:rsidP="00B540DE">
      <w:pPr>
        <w:spacing w:line="360" w:lineRule="auto"/>
        <w:jc w:val="both"/>
        <w:rPr>
          <w:rFonts w:ascii="Arial" w:hAnsi="Arial" w:cs="Arial"/>
          <w:b/>
          <w:color w:val="000000" w:themeColor="text1"/>
          <w:sz w:val="24"/>
          <w:szCs w:val="24"/>
          <w:lang w:val="mk-MK"/>
        </w:rPr>
      </w:pPr>
    </w:p>
    <w:p w14:paraId="36A27939" w14:textId="77777777" w:rsidR="00B540DE" w:rsidRPr="00B540DE" w:rsidRDefault="00B540DE" w:rsidP="00B540DE">
      <w:pPr>
        <w:spacing w:line="360" w:lineRule="auto"/>
        <w:jc w:val="both"/>
        <w:rPr>
          <w:rFonts w:ascii="Arial" w:hAnsi="Arial" w:cs="Arial"/>
          <w:b/>
          <w:color w:val="000000" w:themeColor="text1"/>
          <w:sz w:val="24"/>
          <w:szCs w:val="24"/>
          <w:lang w:val="mk-MK"/>
        </w:rPr>
      </w:pPr>
      <w:r w:rsidRPr="00B540DE">
        <w:rPr>
          <w:rFonts w:ascii="Arial" w:hAnsi="Arial" w:cs="Arial"/>
          <w:b/>
          <w:color w:val="000000" w:themeColor="text1"/>
          <w:sz w:val="24"/>
          <w:szCs w:val="24"/>
          <w:lang w:val="mk-MK"/>
        </w:rPr>
        <w:t>5.3 Валидација на влезни податоци</w:t>
      </w:r>
    </w:p>
    <w:p w14:paraId="3F8DF70E" w14:textId="77777777"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Валидацијата на влезните податоци е една од најважните техники за заштита на веб апликациите. Сите податоци внесени од корисниците мора да се сметаат за недоверливи и задолжително да се проверуваат на серверската страна. Ова вклучува проверка на типот, должината и форматот на податоците.</w:t>
      </w:r>
    </w:p>
    <w:p w14:paraId="42B78226" w14:textId="2802BBC3" w:rsidR="009F55F4"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Соодветната валидација и филтрирање на податоците значително го намалува ризикот од напади како SQL Injection, Cross-Site Scripting (XSS) и други форми на инјекциски напади. Користењето на prepared statements и ORM технологии дополнително ја зајакнува безбедноста на апликацијата.</w:t>
      </w:r>
    </w:p>
    <w:p w14:paraId="30455B16" w14:textId="629050E8" w:rsidR="00774EB8" w:rsidRPr="009F55F4" w:rsidRDefault="00774EB8" w:rsidP="00B540DE">
      <w:pPr>
        <w:spacing w:line="360" w:lineRule="auto"/>
        <w:jc w:val="both"/>
        <w:rPr>
          <w:rFonts w:ascii="Arial" w:hAnsi="Arial" w:cs="Arial"/>
          <w:b/>
          <w:color w:val="000000" w:themeColor="text1"/>
          <w:sz w:val="24"/>
          <w:szCs w:val="24"/>
          <w:lang w:val="mk-MK"/>
        </w:rPr>
      </w:pPr>
      <w:r w:rsidRPr="00774EB8">
        <w:rPr>
          <w:rFonts w:ascii="Arial" w:hAnsi="Arial" w:cs="Arial"/>
          <w:color w:val="000000" w:themeColor="text1"/>
          <w:sz w:val="24"/>
          <w:szCs w:val="24"/>
          <w:lang w:val="mk-MK"/>
        </w:rPr>
        <w:t xml:space="preserve"> </w:t>
      </w:r>
      <w:r w:rsidRPr="009F55F4">
        <w:rPr>
          <w:rFonts w:ascii="Arial" w:hAnsi="Arial" w:cs="Arial"/>
          <w:b/>
          <w:color w:val="000000" w:themeColor="text1"/>
          <w:sz w:val="24"/>
          <w:szCs w:val="24"/>
          <w:lang w:val="mk-MK"/>
        </w:rPr>
        <w:t>6. Безбедност на backend и бази на податоци</w:t>
      </w:r>
    </w:p>
    <w:p w14:paraId="5484E88D" w14:textId="77777777"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t>Backend делот на веб апликацијата претставува критична точка од аспект на безбедноста, бидејќи таму се обработуваат бизнис логиката и чувствителните податоци. Затоа е неопходно да се применуваат строги безбедносни мерки.</w:t>
      </w:r>
    </w:p>
    <w:p w14:paraId="168D8001" w14:textId="1FDCE0A0" w:rsidR="00774EB8" w:rsidRPr="009F55F4" w:rsidRDefault="00774EB8" w:rsidP="00B540DE">
      <w:pPr>
        <w:spacing w:line="360" w:lineRule="auto"/>
        <w:jc w:val="both"/>
        <w:rPr>
          <w:rFonts w:ascii="Arial" w:hAnsi="Arial" w:cs="Arial"/>
          <w:b/>
          <w:color w:val="000000" w:themeColor="text1"/>
          <w:sz w:val="24"/>
          <w:szCs w:val="24"/>
          <w:lang w:val="mk-MK"/>
        </w:rPr>
      </w:pPr>
      <w:r w:rsidRPr="009F55F4">
        <w:rPr>
          <w:rFonts w:ascii="Arial" w:hAnsi="Arial" w:cs="Arial"/>
          <w:b/>
          <w:color w:val="000000" w:themeColor="text1"/>
          <w:sz w:val="24"/>
          <w:szCs w:val="24"/>
          <w:lang w:val="mk-MK"/>
        </w:rPr>
        <w:t>6.1 Заштита на бази на податоци</w:t>
      </w:r>
    </w:p>
    <w:p w14:paraId="036821A0" w14:textId="77777777"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t>Базите на податоци треба да бидат заштитени со ограничен пристап и соодветни привилегии. Користењето на prepared statements и ORM технологии значително го намалува ризикот од SQL Injection напади. Дополнително, редовното правење резервни копии (backup) е неопходно за заштита од губење на податоци.</w:t>
      </w:r>
    </w:p>
    <w:p w14:paraId="17491057" w14:textId="78A132B2" w:rsidR="00774EB8" w:rsidRPr="009F55F4" w:rsidRDefault="00774EB8" w:rsidP="00B540DE">
      <w:pPr>
        <w:spacing w:line="360" w:lineRule="auto"/>
        <w:jc w:val="both"/>
        <w:rPr>
          <w:rFonts w:ascii="Arial" w:hAnsi="Arial" w:cs="Arial"/>
          <w:b/>
          <w:color w:val="000000" w:themeColor="text1"/>
          <w:sz w:val="24"/>
          <w:szCs w:val="24"/>
          <w:lang w:val="mk-MK"/>
        </w:rPr>
      </w:pPr>
      <w:r w:rsidRPr="009F55F4">
        <w:rPr>
          <w:rFonts w:ascii="Arial" w:hAnsi="Arial" w:cs="Arial"/>
          <w:b/>
          <w:color w:val="000000" w:themeColor="text1"/>
          <w:sz w:val="24"/>
          <w:szCs w:val="24"/>
          <w:lang w:val="mk-MK"/>
        </w:rPr>
        <w:t>6.2 Управување со лозинки и сесии</w:t>
      </w:r>
    </w:p>
    <w:p w14:paraId="7265451A" w14:textId="77777777"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t>Лозинките никогаш не треба да се чуваат во чист текст. Наместо тоа, се користат hash функции како bcrypt или Argon2. Управувањето со сесии треба да вклучува ограничено времетраење и заштита од кражба на сесиски идентификатори.</w:t>
      </w:r>
    </w:p>
    <w:p w14:paraId="0B25B217" w14:textId="4A68743C" w:rsidR="00774EB8" w:rsidRPr="009F55F4" w:rsidRDefault="00774EB8" w:rsidP="00B540DE">
      <w:pPr>
        <w:spacing w:line="360" w:lineRule="auto"/>
        <w:jc w:val="both"/>
        <w:rPr>
          <w:rFonts w:ascii="Arial" w:hAnsi="Arial" w:cs="Arial"/>
          <w:b/>
          <w:color w:val="000000" w:themeColor="text1"/>
          <w:sz w:val="24"/>
          <w:szCs w:val="24"/>
          <w:lang w:val="mk-MK"/>
        </w:rPr>
      </w:pPr>
      <w:r w:rsidRPr="009F55F4">
        <w:rPr>
          <w:rFonts w:ascii="Arial" w:hAnsi="Arial" w:cs="Arial"/>
          <w:b/>
          <w:color w:val="000000" w:themeColor="text1"/>
          <w:sz w:val="24"/>
          <w:szCs w:val="24"/>
          <w:lang w:val="mk-MK"/>
        </w:rPr>
        <w:lastRenderedPageBreak/>
        <w:t xml:space="preserve"> 7. Тестирање и анализа на безбедност</w:t>
      </w:r>
    </w:p>
    <w:p w14:paraId="3B708EAF" w14:textId="77777777"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t>Тестирањето на безбедноста има за цел навремено откривање на ранливости пред апликацијата да биде ставена во продукција. Постојат неколку пристапи кон безбедносното тестирање.</w:t>
      </w:r>
    </w:p>
    <w:p w14:paraId="7CE88712" w14:textId="0851C978" w:rsidR="00774EB8" w:rsidRPr="009F55F4" w:rsidRDefault="00774EB8" w:rsidP="00B540DE">
      <w:pPr>
        <w:spacing w:line="360" w:lineRule="auto"/>
        <w:jc w:val="both"/>
        <w:rPr>
          <w:rFonts w:ascii="Arial" w:hAnsi="Arial" w:cs="Arial"/>
          <w:b/>
          <w:color w:val="000000" w:themeColor="text1"/>
          <w:sz w:val="24"/>
          <w:szCs w:val="24"/>
          <w:lang w:val="mk-MK"/>
        </w:rPr>
      </w:pPr>
      <w:r w:rsidRPr="009F55F4">
        <w:rPr>
          <w:rFonts w:ascii="Arial" w:hAnsi="Arial" w:cs="Arial"/>
          <w:b/>
          <w:color w:val="000000" w:themeColor="text1"/>
          <w:sz w:val="24"/>
          <w:szCs w:val="24"/>
          <w:lang w:val="mk-MK"/>
        </w:rPr>
        <w:t>7.1 Penetration Testing</w:t>
      </w:r>
    </w:p>
    <w:p w14:paraId="3B3B3722" w14:textId="77777777"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t>Penetration testing претставува симулација на реални напади со цел да се идентификуваат слабостите во системот. Овој процес може да биде рачен или автоматизиран и најчесто го изведуваат безбедносни експерти.</w:t>
      </w:r>
    </w:p>
    <w:p w14:paraId="5C6A84CD" w14:textId="5A6CB6E6" w:rsidR="00774EB8" w:rsidRPr="009F55F4" w:rsidRDefault="00774EB8" w:rsidP="00B540DE">
      <w:pPr>
        <w:spacing w:line="360" w:lineRule="auto"/>
        <w:jc w:val="both"/>
        <w:rPr>
          <w:rFonts w:ascii="Arial" w:hAnsi="Arial" w:cs="Arial"/>
          <w:b/>
          <w:color w:val="000000" w:themeColor="text1"/>
          <w:sz w:val="24"/>
          <w:szCs w:val="24"/>
          <w:lang w:val="mk-MK"/>
        </w:rPr>
      </w:pPr>
      <w:r w:rsidRPr="009F55F4">
        <w:rPr>
          <w:rFonts w:ascii="Arial" w:hAnsi="Arial" w:cs="Arial"/>
          <w:b/>
          <w:color w:val="000000" w:themeColor="text1"/>
          <w:sz w:val="24"/>
          <w:szCs w:val="24"/>
          <w:lang w:val="mk-MK"/>
        </w:rPr>
        <w:t>7.2 Алати за тестирање</w:t>
      </w:r>
    </w:p>
    <w:p w14:paraId="203B81E9" w14:textId="77777777" w:rsidR="00774EB8" w:rsidRPr="00774EB8" w:rsidRDefault="00774EB8" w:rsidP="00B540DE">
      <w:pPr>
        <w:spacing w:line="360" w:lineRule="auto"/>
        <w:jc w:val="both"/>
        <w:rPr>
          <w:rFonts w:ascii="Arial" w:hAnsi="Arial" w:cs="Arial"/>
          <w:color w:val="000000" w:themeColor="text1"/>
          <w:sz w:val="24"/>
          <w:szCs w:val="24"/>
          <w:lang w:val="mk-MK"/>
        </w:rPr>
      </w:pPr>
      <w:r w:rsidRPr="00774EB8">
        <w:rPr>
          <w:rFonts w:ascii="Arial" w:hAnsi="Arial" w:cs="Arial"/>
          <w:color w:val="000000" w:themeColor="text1"/>
          <w:sz w:val="24"/>
          <w:szCs w:val="24"/>
          <w:lang w:val="mk-MK"/>
        </w:rPr>
        <w:t>Популарни алати за тестирање на веб апликациска безбедност се OWASP ZAP, Burp Suite и Nessus. Овие алати овозможуваат скенирање на ранливости и анализа на мрежниот сообраќај.</w:t>
      </w:r>
    </w:p>
    <w:p w14:paraId="25F38636" w14:textId="77777777" w:rsidR="00774EB8" w:rsidRPr="00774EB8" w:rsidRDefault="00774EB8" w:rsidP="00B540DE">
      <w:pPr>
        <w:spacing w:line="360" w:lineRule="auto"/>
        <w:ind w:left="360"/>
        <w:jc w:val="both"/>
        <w:rPr>
          <w:rFonts w:ascii="Arial" w:hAnsi="Arial" w:cs="Arial"/>
          <w:color w:val="000000" w:themeColor="text1"/>
          <w:sz w:val="24"/>
          <w:szCs w:val="24"/>
          <w:lang w:val="mk-MK"/>
        </w:rPr>
      </w:pPr>
    </w:p>
    <w:p w14:paraId="5C872F3F" w14:textId="77777777" w:rsidR="00B540DE" w:rsidRPr="00B540DE" w:rsidRDefault="00B540DE" w:rsidP="00B540DE">
      <w:pPr>
        <w:spacing w:line="360" w:lineRule="auto"/>
        <w:jc w:val="both"/>
        <w:rPr>
          <w:rFonts w:ascii="Arial" w:hAnsi="Arial" w:cs="Arial"/>
          <w:b/>
          <w:color w:val="000000" w:themeColor="text1"/>
          <w:sz w:val="24"/>
          <w:szCs w:val="24"/>
          <w:lang w:val="mk-MK"/>
        </w:rPr>
      </w:pPr>
      <w:r w:rsidRPr="00B540DE">
        <w:rPr>
          <w:rFonts w:ascii="Arial" w:hAnsi="Arial" w:cs="Arial"/>
          <w:b/>
          <w:color w:val="000000" w:themeColor="text1"/>
          <w:sz w:val="24"/>
          <w:szCs w:val="24"/>
          <w:lang w:val="mk-MK"/>
        </w:rPr>
        <w:t>8. Студија на случај: SQL Injection напад</w:t>
      </w:r>
    </w:p>
    <w:p w14:paraId="5CD12063" w14:textId="77777777" w:rsid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За подобро разбирање на сериозноста на безбедносните закани, во овој дел е прикажана студија на случај поврзана со SQL Injection напад врз веб апликација. Да се претпостави дека постои веб апликација за најава на корисници, каде што корисничкото име и лозинката директно се вметнуваат во SQL пр</w:t>
      </w:r>
      <w:r>
        <w:rPr>
          <w:rFonts w:ascii="Arial" w:hAnsi="Arial" w:cs="Arial"/>
          <w:color w:val="000000" w:themeColor="text1"/>
          <w:sz w:val="24"/>
          <w:szCs w:val="24"/>
          <w:lang w:val="mk-MK"/>
        </w:rPr>
        <w:t>ашање без соодветна валидација.</w:t>
      </w:r>
    </w:p>
    <w:p w14:paraId="1ACC62B9" w14:textId="5DD453B3"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Во ваков случај, напаѓачот може во полето за корисничко име да внесе специјален SQL израз со кој ќе ја заобиколи проверката на лозинката и ќе добие неовластен пристап до системот. Овој тип на напад може да резултира со кражба, промена или бришење на податоци од базата.</w:t>
      </w:r>
    </w:p>
    <w:p w14:paraId="0A2665E8" w14:textId="77777777" w:rsid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Како решение на овој проблем, неопходно е користење на prepared statements, со што се овозможува јасно раздвојување на SQL кодот од корисничките податоци. Дополнително, имплементацијата на валидација на влезните податоци и ограничување на привилегиите на базата значително го намалуваат ризикот од вакви напади. Овој пример јасно ја покажува важноста на безбедноста како составен дел од развојот на веб апликациите.</w:t>
      </w:r>
    </w:p>
    <w:p w14:paraId="31D81C07" w14:textId="77777777" w:rsidR="00B540DE" w:rsidRDefault="00B540DE" w:rsidP="00B540DE">
      <w:pPr>
        <w:spacing w:line="360" w:lineRule="auto"/>
        <w:jc w:val="both"/>
        <w:rPr>
          <w:rFonts w:ascii="Arial" w:hAnsi="Arial" w:cs="Arial"/>
          <w:color w:val="000000" w:themeColor="text1"/>
          <w:sz w:val="24"/>
          <w:szCs w:val="24"/>
          <w:lang w:val="mk-MK"/>
        </w:rPr>
      </w:pPr>
    </w:p>
    <w:p w14:paraId="2CBB8FAD" w14:textId="77777777" w:rsidR="00B540DE" w:rsidRPr="00B540DE" w:rsidRDefault="00B540DE" w:rsidP="00B540DE">
      <w:pPr>
        <w:spacing w:line="360" w:lineRule="auto"/>
        <w:jc w:val="both"/>
        <w:rPr>
          <w:rFonts w:ascii="Arial" w:hAnsi="Arial" w:cs="Arial"/>
          <w:b/>
          <w:color w:val="000000" w:themeColor="text1"/>
          <w:sz w:val="24"/>
          <w:szCs w:val="24"/>
          <w:lang w:val="mk-MK"/>
        </w:rPr>
      </w:pPr>
      <w:r w:rsidRPr="00B540DE">
        <w:rPr>
          <w:rFonts w:ascii="Arial" w:hAnsi="Arial" w:cs="Arial"/>
          <w:b/>
          <w:color w:val="000000" w:themeColor="text1"/>
          <w:sz w:val="24"/>
          <w:szCs w:val="24"/>
          <w:lang w:val="mk-MK"/>
        </w:rPr>
        <w:t>9. Безбедност во процесот на развој на веб апликации (Secure SDLC)</w:t>
      </w:r>
    </w:p>
    <w:p w14:paraId="7EBA31AC" w14:textId="77777777"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Во современиот развој на веб апликации, безбедноста не треба да се разгледува како дополнителна или завршна активност, туку како составен дел од целиот процес на развој. Пристапот познат како Secure Software Development Life Cycle (Secure SDLC) подразбира интеграција на безбедносните принципи и механизми во сите фази од развојниот циклус – од иницијалното планирање, па сè до одржувањето на апликацијата.</w:t>
      </w:r>
    </w:p>
    <w:p w14:paraId="3D9D0884" w14:textId="77777777"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Во фазата на анализа и планирање се дефинираат безбедносните барања на системот, како што се заштитата на чувствителните податоци, контрола на пристап и усогласеност со релевантните стандарди и регулативи. Навременото идентификување на потенцијалните ризици во оваа фаза овозможува нивно поефикасно управување и спречување на посериозни безбедносни проблеми во подоцнежните фази од развојот.</w:t>
      </w:r>
    </w:p>
    <w:p w14:paraId="1647151A" w14:textId="77777777"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Во фазата на дизајн се креира безбедна архитектура на веб апликацијата. Ова вклучува избор на сигурни комуникациски протоколи, јасна поделба помеѓу клиентската и серверската страна, како и имплементација на механизми за автентикација и авторизација. Добро осмислениот дизајн претставува основа за безбедна имплементација и значително го намалува ризикот од појава на ранливости.</w:t>
      </w:r>
    </w:p>
    <w:p w14:paraId="666C8164" w14:textId="77777777" w:rsid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При имплементацијата на веб апликацијата, програмерите треба да применуваат безбедни практики за пишување код. Ова подразбира валидација на влезните податоци, користење на проверени библиотеки и framework-и, како и редовно ажурирање на софтверските компоненти. Непочитувањето на овие практики често резултира со појава на критични безбедносни пропусти.</w:t>
      </w:r>
    </w:p>
    <w:p w14:paraId="5857854D" w14:textId="6BACD316"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Тестирањето на безбедноста претставува важен дел од Secure SDLC процесот. Покрај функционалното тестирање, неопходно е да се спроведат и безбедносни тестови како што се анализа на изворниот код, автоматско скенирање на ранливости и пенетрационо тестирање. Целта на овие активности е навремено откривање и отстранување на безбедносните слабости пред апликацијата да биде пуштена во продукција.</w:t>
      </w:r>
    </w:p>
    <w:p w14:paraId="4AB8136E" w14:textId="47DBB323"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lastRenderedPageBreak/>
        <w:t>По пуштањето на веб апликацијата во употреба, безбедноста останува континуиран процес. Потребно е редовно одржување, следење на системските логови и навремено реагирање на новооткриени закани. Само со постојана грижа и унапредување на безбедносните механизми може да се обезбеди долгорочна сигурност и доверливост на веб апликацијата.</w:t>
      </w:r>
    </w:p>
    <w:p w14:paraId="7E2035DE" w14:textId="77777777" w:rsidR="00B540DE" w:rsidRPr="00B540DE" w:rsidRDefault="00B540DE" w:rsidP="00B540DE">
      <w:pPr>
        <w:spacing w:line="360" w:lineRule="auto"/>
        <w:jc w:val="both"/>
        <w:rPr>
          <w:rFonts w:ascii="Arial" w:hAnsi="Arial" w:cs="Arial"/>
          <w:color w:val="000000" w:themeColor="text1"/>
          <w:sz w:val="24"/>
          <w:szCs w:val="24"/>
          <w:lang w:val="mk-MK"/>
        </w:rPr>
      </w:pPr>
    </w:p>
    <w:p w14:paraId="34BF7584" w14:textId="09F4C9D2" w:rsidR="00B540DE" w:rsidRPr="00B540DE" w:rsidRDefault="00B540DE" w:rsidP="00B540DE">
      <w:pPr>
        <w:spacing w:line="360" w:lineRule="auto"/>
        <w:jc w:val="both"/>
        <w:rPr>
          <w:rFonts w:ascii="Arial" w:hAnsi="Arial" w:cs="Arial"/>
          <w:b/>
          <w:color w:val="000000" w:themeColor="text1"/>
          <w:sz w:val="24"/>
          <w:szCs w:val="24"/>
          <w:lang w:val="mk-MK"/>
        </w:rPr>
      </w:pPr>
      <w:r>
        <w:rPr>
          <w:rFonts w:ascii="Arial" w:hAnsi="Arial" w:cs="Arial"/>
          <w:b/>
          <w:color w:val="000000" w:themeColor="text1"/>
          <w:sz w:val="24"/>
          <w:szCs w:val="24"/>
          <w:lang w:val="mk-MK"/>
        </w:rPr>
        <w:t>10</w:t>
      </w:r>
      <w:r w:rsidRPr="00B540DE">
        <w:rPr>
          <w:rFonts w:ascii="Arial" w:hAnsi="Arial" w:cs="Arial"/>
          <w:b/>
          <w:color w:val="000000" w:themeColor="text1"/>
          <w:sz w:val="24"/>
          <w:szCs w:val="24"/>
          <w:lang w:val="mk-MK"/>
        </w:rPr>
        <w:t>. Заклучок</w:t>
      </w:r>
    </w:p>
    <w:p w14:paraId="5DB94ABE" w14:textId="77777777" w:rsidR="00B540DE"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Безбедноста на веб апликациите претставува еден од најважните аспекти во современиот софтверски развој. Со постојаниот раст на бројот на веб апликации и нивната сложеност, се зголемува и бројот на потенцијални безбедносни закани кои можат да имаат сериозни последици врз корисниците и организациите.</w:t>
      </w:r>
    </w:p>
    <w:p w14:paraId="608934FF" w14:textId="36203570" w:rsidR="00774EB8" w:rsidRPr="00B540DE" w:rsidRDefault="00B540DE" w:rsidP="00B540DE">
      <w:pPr>
        <w:spacing w:line="360" w:lineRule="auto"/>
        <w:jc w:val="both"/>
        <w:rPr>
          <w:rFonts w:ascii="Arial" w:hAnsi="Arial" w:cs="Arial"/>
          <w:color w:val="000000" w:themeColor="text1"/>
          <w:sz w:val="24"/>
          <w:szCs w:val="24"/>
          <w:lang w:val="mk-MK"/>
        </w:rPr>
      </w:pPr>
      <w:r w:rsidRPr="00B540DE">
        <w:rPr>
          <w:rFonts w:ascii="Arial" w:hAnsi="Arial" w:cs="Arial"/>
          <w:color w:val="000000" w:themeColor="text1"/>
          <w:sz w:val="24"/>
          <w:szCs w:val="24"/>
          <w:lang w:val="mk-MK"/>
        </w:rPr>
        <w:t>Во оваа семинарска работа беа разгледани основните концепти на веб апликациската безбедност, најчестите закани според OWASP Top 10, како и механизмите и техниките за заштита. Преку анализата и студијата на случај беше прикажано колку е важно безбедноста да биде интегрирана уште од почетокот на развојниот процес. Примената на соодветни безбедносни практики, редовното тестирање и едукацијата на развивачите се клучни фактори за изградба на сигурни, стабилни и доверливи веб апликации.</w:t>
      </w:r>
    </w:p>
    <w:p w14:paraId="0AC3112D" w14:textId="6DD3EC9E" w:rsidR="00774EB8" w:rsidRPr="00774EB8" w:rsidRDefault="00774EB8" w:rsidP="00774EB8">
      <w:pPr>
        <w:ind w:left="360"/>
        <w:jc w:val="both"/>
        <w:rPr>
          <w:rFonts w:ascii="Arial" w:hAnsi="Arial" w:cs="Arial"/>
          <w:color w:val="000000" w:themeColor="text1"/>
          <w:sz w:val="24"/>
          <w:szCs w:val="24"/>
          <w:lang w:val="mk-MK"/>
        </w:rPr>
      </w:pPr>
    </w:p>
    <w:p w14:paraId="0241C5F6" w14:textId="49C930BA" w:rsidR="003F7CF9" w:rsidRPr="003F7CF9" w:rsidRDefault="003F7CF9" w:rsidP="003F7CF9">
      <w:pPr>
        <w:jc w:val="both"/>
        <w:rPr>
          <w:rFonts w:ascii="Arial" w:hAnsi="Arial" w:cs="Arial"/>
          <w:color w:val="000000" w:themeColor="text1"/>
          <w:sz w:val="24"/>
          <w:szCs w:val="24"/>
          <w:lang w:val="mk-MK"/>
        </w:rPr>
      </w:pPr>
    </w:p>
    <w:sectPr w:rsidR="003F7CF9" w:rsidRPr="003F7CF9" w:rsidSect="00474773">
      <w:footerReference w:type="default" r:id="rId13"/>
      <w:pgSz w:w="11907" w:h="16840"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BFAAA7" w14:textId="77777777" w:rsidR="005C6B2D" w:rsidRDefault="005C6B2D" w:rsidP="00926E71">
      <w:pPr>
        <w:spacing w:after="0" w:line="240" w:lineRule="auto"/>
      </w:pPr>
      <w:r>
        <w:separator/>
      </w:r>
    </w:p>
  </w:endnote>
  <w:endnote w:type="continuationSeparator" w:id="0">
    <w:p w14:paraId="11E297CA" w14:textId="77777777" w:rsidR="005C6B2D" w:rsidRDefault="005C6B2D" w:rsidP="00926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11985"/>
      <w:docPartObj>
        <w:docPartGallery w:val="Page Numbers (Bottom of Page)"/>
        <w:docPartUnique/>
      </w:docPartObj>
    </w:sdtPr>
    <w:sdtEndPr/>
    <w:sdtContent>
      <w:p w14:paraId="27FF35B1" w14:textId="77777777" w:rsidR="005C3150" w:rsidRDefault="00C836F1">
        <w:pPr>
          <w:pStyle w:val="Footer"/>
          <w:jc w:val="right"/>
        </w:pPr>
        <w:r>
          <w:fldChar w:fldCharType="begin"/>
        </w:r>
        <w:r>
          <w:instrText xml:space="preserve"> PAGE   \* MERGEFORMAT </w:instrText>
        </w:r>
        <w:r>
          <w:fldChar w:fldCharType="separate"/>
        </w:r>
        <w:r w:rsidR="00A23377">
          <w:rPr>
            <w:noProof/>
          </w:rPr>
          <w:t>6</w:t>
        </w:r>
        <w:r>
          <w:rPr>
            <w:noProof/>
          </w:rPr>
          <w:fldChar w:fldCharType="end"/>
        </w:r>
      </w:p>
    </w:sdtContent>
  </w:sdt>
  <w:p w14:paraId="04BB82E0" w14:textId="77777777" w:rsidR="005C3150" w:rsidRDefault="005C31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F49B00" w14:textId="77777777" w:rsidR="005C6B2D" w:rsidRDefault="005C6B2D" w:rsidP="00926E71">
      <w:pPr>
        <w:spacing w:after="0" w:line="240" w:lineRule="auto"/>
      </w:pPr>
      <w:r>
        <w:separator/>
      </w:r>
    </w:p>
  </w:footnote>
  <w:footnote w:type="continuationSeparator" w:id="0">
    <w:p w14:paraId="5AAEBF9A" w14:textId="77777777" w:rsidR="005C6B2D" w:rsidRDefault="005C6B2D" w:rsidP="00926E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1.4pt;height:11.4pt" o:bullet="t">
        <v:imagedata r:id="rId1" o:title="mso3926"/>
      </v:shape>
    </w:pict>
  </w:numPicBullet>
  <w:abstractNum w:abstractNumId="0">
    <w:nsid w:val="018A3383"/>
    <w:multiLevelType w:val="multilevel"/>
    <w:tmpl w:val="496AF9C8"/>
    <w:lvl w:ilvl="0">
      <w:start w:val="1"/>
      <w:numFmt w:val="decimal"/>
      <w:lvlText w:val="%1."/>
      <w:lvlJc w:val="left"/>
      <w:pPr>
        <w:ind w:left="360" w:hanging="360"/>
      </w:pPr>
      <w:rPr>
        <w:rFonts w:hint="default"/>
      </w:rPr>
    </w:lvl>
    <w:lvl w:ilvl="1">
      <w:start w:val="2"/>
      <w:numFmt w:val="decimal"/>
      <w:isLgl/>
      <w:lvlText w:val="%1.%2"/>
      <w:lvlJc w:val="left"/>
      <w:pPr>
        <w:ind w:left="1110" w:hanging="39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1">
    <w:nsid w:val="028252B9"/>
    <w:multiLevelType w:val="multilevel"/>
    <w:tmpl w:val="A2481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4E364F"/>
    <w:multiLevelType w:val="multilevel"/>
    <w:tmpl w:val="58981164"/>
    <w:lvl w:ilvl="0">
      <w:start w:val="1"/>
      <w:numFmt w:val="decimal"/>
      <w:lvlText w:val="%1"/>
      <w:lvlJc w:val="left"/>
      <w:pPr>
        <w:ind w:left="360" w:hanging="360"/>
      </w:pPr>
      <w:rPr>
        <w:rFonts w:hint="default"/>
      </w:rPr>
    </w:lvl>
    <w:lvl w:ilvl="1">
      <w:start w:val="1"/>
      <w:numFmt w:val="decimal"/>
      <w:lvlText w:val="%1.%2"/>
      <w:lvlJc w:val="left"/>
      <w:pPr>
        <w:ind w:left="1275" w:hanging="360"/>
      </w:pPr>
      <w:rPr>
        <w:rFonts w:hint="default"/>
      </w:rPr>
    </w:lvl>
    <w:lvl w:ilvl="2">
      <w:start w:val="1"/>
      <w:numFmt w:val="decimal"/>
      <w:lvlText w:val="%1.%2.%3"/>
      <w:lvlJc w:val="left"/>
      <w:pPr>
        <w:ind w:left="2550" w:hanging="720"/>
      </w:pPr>
      <w:rPr>
        <w:rFonts w:hint="default"/>
      </w:rPr>
    </w:lvl>
    <w:lvl w:ilvl="3">
      <w:start w:val="1"/>
      <w:numFmt w:val="decimal"/>
      <w:lvlText w:val="%1.%2.%3.%4"/>
      <w:lvlJc w:val="left"/>
      <w:pPr>
        <w:ind w:left="3825" w:hanging="1080"/>
      </w:pPr>
      <w:rPr>
        <w:rFonts w:hint="default"/>
      </w:rPr>
    </w:lvl>
    <w:lvl w:ilvl="4">
      <w:start w:val="1"/>
      <w:numFmt w:val="decimal"/>
      <w:lvlText w:val="%1.%2.%3.%4.%5"/>
      <w:lvlJc w:val="left"/>
      <w:pPr>
        <w:ind w:left="4740" w:hanging="1080"/>
      </w:pPr>
      <w:rPr>
        <w:rFonts w:hint="default"/>
      </w:rPr>
    </w:lvl>
    <w:lvl w:ilvl="5">
      <w:start w:val="1"/>
      <w:numFmt w:val="decimal"/>
      <w:lvlText w:val="%1.%2.%3.%4.%5.%6"/>
      <w:lvlJc w:val="left"/>
      <w:pPr>
        <w:ind w:left="6015" w:hanging="1440"/>
      </w:pPr>
      <w:rPr>
        <w:rFonts w:hint="default"/>
      </w:rPr>
    </w:lvl>
    <w:lvl w:ilvl="6">
      <w:start w:val="1"/>
      <w:numFmt w:val="decimal"/>
      <w:lvlText w:val="%1.%2.%3.%4.%5.%6.%7"/>
      <w:lvlJc w:val="left"/>
      <w:pPr>
        <w:ind w:left="6930" w:hanging="1440"/>
      </w:pPr>
      <w:rPr>
        <w:rFonts w:hint="default"/>
      </w:rPr>
    </w:lvl>
    <w:lvl w:ilvl="7">
      <w:start w:val="1"/>
      <w:numFmt w:val="decimal"/>
      <w:lvlText w:val="%1.%2.%3.%4.%5.%6.%7.%8"/>
      <w:lvlJc w:val="left"/>
      <w:pPr>
        <w:ind w:left="8205" w:hanging="1800"/>
      </w:pPr>
      <w:rPr>
        <w:rFonts w:hint="default"/>
      </w:rPr>
    </w:lvl>
    <w:lvl w:ilvl="8">
      <w:start w:val="1"/>
      <w:numFmt w:val="decimal"/>
      <w:lvlText w:val="%1.%2.%3.%4.%5.%6.%7.%8.%9"/>
      <w:lvlJc w:val="left"/>
      <w:pPr>
        <w:ind w:left="9120" w:hanging="1800"/>
      </w:pPr>
      <w:rPr>
        <w:rFonts w:hint="default"/>
      </w:rPr>
    </w:lvl>
  </w:abstractNum>
  <w:abstractNum w:abstractNumId="3">
    <w:nsid w:val="0C2F1F72"/>
    <w:multiLevelType w:val="hybridMultilevel"/>
    <w:tmpl w:val="1BCCD8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D96A72"/>
    <w:multiLevelType w:val="multilevel"/>
    <w:tmpl w:val="A61A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B31716"/>
    <w:multiLevelType w:val="multilevel"/>
    <w:tmpl w:val="AA10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512B92"/>
    <w:multiLevelType w:val="multilevel"/>
    <w:tmpl w:val="909C4F86"/>
    <w:lvl w:ilvl="0">
      <w:start w:val="1"/>
      <w:numFmt w:val="decimal"/>
      <w:lvlText w:val="%1"/>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nsid w:val="15DE1D0A"/>
    <w:multiLevelType w:val="hybridMultilevel"/>
    <w:tmpl w:val="E90043AC"/>
    <w:lvl w:ilvl="0" w:tplc="042F000F">
      <w:start w:val="1"/>
      <w:numFmt w:val="decimal"/>
      <w:lvlText w:val="%1."/>
      <w:lvlJc w:val="left"/>
      <w:pPr>
        <w:ind w:left="720" w:hanging="360"/>
      </w:pPr>
      <w:rPr>
        <w:rFonts w:hint="default"/>
      </w:r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8">
    <w:nsid w:val="1A6D0F68"/>
    <w:multiLevelType w:val="multilevel"/>
    <w:tmpl w:val="6EC626F2"/>
    <w:lvl w:ilvl="0">
      <w:start w:val="1"/>
      <w:numFmt w:val="decimal"/>
      <w:lvlText w:val="%1."/>
      <w:lvlJc w:val="left"/>
      <w:pPr>
        <w:ind w:left="405" w:hanging="405"/>
      </w:pPr>
      <w:rPr>
        <w:rFonts w:hint="default"/>
      </w:rPr>
    </w:lvl>
    <w:lvl w:ilvl="1">
      <w:start w:val="1"/>
      <w:numFmt w:val="decimal"/>
      <w:lvlText w:val="%1.%2."/>
      <w:lvlJc w:val="left"/>
      <w:pPr>
        <w:ind w:left="1020" w:hanging="405"/>
      </w:pPr>
      <w:rPr>
        <w:rFonts w:hint="default"/>
      </w:rPr>
    </w:lvl>
    <w:lvl w:ilvl="2">
      <w:start w:val="1"/>
      <w:numFmt w:val="decimal"/>
      <w:lvlText w:val="%1.%2.%3."/>
      <w:lvlJc w:val="left"/>
      <w:pPr>
        <w:ind w:left="1950" w:hanging="720"/>
      </w:pPr>
      <w:rPr>
        <w:rFonts w:hint="default"/>
      </w:rPr>
    </w:lvl>
    <w:lvl w:ilvl="3">
      <w:start w:val="1"/>
      <w:numFmt w:val="decimal"/>
      <w:lvlText w:val="%1.%2.%3.%4."/>
      <w:lvlJc w:val="left"/>
      <w:pPr>
        <w:ind w:left="2565" w:hanging="720"/>
      </w:pPr>
      <w:rPr>
        <w:rFonts w:hint="default"/>
      </w:rPr>
    </w:lvl>
    <w:lvl w:ilvl="4">
      <w:start w:val="1"/>
      <w:numFmt w:val="decimal"/>
      <w:lvlText w:val="%1.%2.%3.%4.%5."/>
      <w:lvlJc w:val="left"/>
      <w:pPr>
        <w:ind w:left="3540" w:hanging="1080"/>
      </w:pPr>
      <w:rPr>
        <w:rFonts w:hint="default"/>
      </w:rPr>
    </w:lvl>
    <w:lvl w:ilvl="5">
      <w:start w:val="1"/>
      <w:numFmt w:val="decimal"/>
      <w:lvlText w:val="%1.%2.%3.%4.%5.%6."/>
      <w:lvlJc w:val="left"/>
      <w:pPr>
        <w:ind w:left="4155" w:hanging="108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5745" w:hanging="1440"/>
      </w:pPr>
      <w:rPr>
        <w:rFonts w:hint="default"/>
      </w:rPr>
    </w:lvl>
    <w:lvl w:ilvl="8">
      <w:start w:val="1"/>
      <w:numFmt w:val="decimal"/>
      <w:lvlText w:val="%1.%2.%3.%4.%5.%6.%7.%8.%9."/>
      <w:lvlJc w:val="left"/>
      <w:pPr>
        <w:ind w:left="6720" w:hanging="1800"/>
      </w:pPr>
      <w:rPr>
        <w:rFonts w:hint="default"/>
      </w:rPr>
    </w:lvl>
  </w:abstractNum>
  <w:abstractNum w:abstractNumId="9">
    <w:nsid w:val="221C5271"/>
    <w:multiLevelType w:val="hybridMultilevel"/>
    <w:tmpl w:val="FFAC07C4"/>
    <w:lvl w:ilvl="0" w:tplc="042F0001">
      <w:start w:val="1"/>
      <w:numFmt w:val="bullet"/>
      <w:lvlText w:val=""/>
      <w:lvlJc w:val="left"/>
      <w:pPr>
        <w:ind w:left="720" w:hanging="360"/>
      </w:pPr>
      <w:rPr>
        <w:rFonts w:ascii="Symbol" w:hAnsi="Symbol" w:hint="default"/>
      </w:rPr>
    </w:lvl>
    <w:lvl w:ilvl="1" w:tplc="042F0003">
      <w:start w:val="1"/>
      <w:numFmt w:val="bullet"/>
      <w:lvlText w:val="o"/>
      <w:lvlJc w:val="left"/>
      <w:pPr>
        <w:ind w:left="1440" w:hanging="360"/>
      </w:pPr>
      <w:rPr>
        <w:rFonts w:ascii="Courier New" w:hAnsi="Courier New" w:cs="Courier New" w:hint="default"/>
      </w:rPr>
    </w:lvl>
    <w:lvl w:ilvl="2" w:tplc="042F0005">
      <w:start w:val="1"/>
      <w:numFmt w:val="bullet"/>
      <w:lvlText w:val=""/>
      <w:lvlJc w:val="left"/>
      <w:pPr>
        <w:ind w:left="2160" w:hanging="360"/>
      </w:pPr>
      <w:rPr>
        <w:rFonts w:ascii="Wingdings" w:hAnsi="Wingdings" w:hint="default"/>
      </w:rPr>
    </w:lvl>
    <w:lvl w:ilvl="3" w:tplc="042F0001">
      <w:start w:val="1"/>
      <w:numFmt w:val="bullet"/>
      <w:lvlText w:val=""/>
      <w:lvlJc w:val="left"/>
      <w:pPr>
        <w:ind w:left="2880" w:hanging="360"/>
      </w:pPr>
      <w:rPr>
        <w:rFonts w:ascii="Symbol" w:hAnsi="Symbol" w:hint="default"/>
      </w:rPr>
    </w:lvl>
    <w:lvl w:ilvl="4" w:tplc="042F0003">
      <w:start w:val="1"/>
      <w:numFmt w:val="bullet"/>
      <w:lvlText w:val="o"/>
      <w:lvlJc w:val="left"/>
      <w:pPr>
        <w:ind w:left="3600" w:hanging="360"/>
      </w:pPr>
      <w:rPr>
        <w:rFonts w:ascii="Courier New" w:hAnsi="Courier New" w:cs="Courier New" w:hint="default"/>
      </w:rPr>
    </w:lvl>
    <w:lvl w:ilvl="5" w:tplc="042F0005">
      <w:start w:val="1"/>
      <w:numFmt w:val="bullet"/>
      <w:lvlText w:val=""/>
      <w:lvlJc w:val="left"/>
      <w:pPr>
        <w:ind w:left="4320" w:hanging="360"/>
      </w:pPr>
      <w:rPr>
        <w:rFonts w:ascii="Wingdings" w:hAnsi="Wingdings" w:hint="default"/>
      </w:rPr>
    </w:lvl>
    <w:lvl w:ilvl="6" w:tplc="042F0001">
      <w:start w:val="1"/>
      <w:numFmt w:val="bullet"/>
      <w:lvlText w:val=""/>
      <w:lvlJc w:val="left"/>
      <w:pPr>
        <w:ind w:left="5040" w:hanging="360"/>
      </w:pPr>
      <w:rPr>
        <w:rFonts w:ascii="Symbol" w:hAnsi="Symbol" w:hint="default"/>
      </w:rPr>
    </w:lvl>
    <w:lvl w:ilvl="7" w:tplc="042F0003">
      <w:start w:val="1"/>
      <w:numFmt w:val="bullet"/>
      <w:lvlText w:val="o"/>
      <w:lvlJc w:val="left"/>
      <w:pPr>
        <w:ind w:left="5760" w:hanging="360"/>
      </w:pPr>
      <w:rPr>
        <w:rFonts w:ascii="Courier New" w:hAnsi="Courier New" w:cs="Courier New" w:hint="default"/>
      </w:rPr>
    </w:lvl>
    <w:lvl w:ilvl="8" w:tplc="042F0005">
      <w:start w:val="1"/>
      <w:numFmt w:val="bullet"/>
      <w:lvlText w:val=""/>
      <w:lvlJc w:val="left"/>
      <w:pPr>
        <w:ind w:left="6480" w:hanging="360"/>
      </w:pPr>
      <w:rPr>
        <w:rFonts w:ascii="Wingdings" w:hAnsi="Wingdings" w:hint="default"/>
      </w:rPr>
    </w:lvl>
  </w:abstractNum>
  <w:abstractNum w:abstractNumId="10">
    <w:nsid w:val="255D18E9"/>
    <w:multiLevelType w:val="multilevel"/>
    <w:tmpl w:val="8DE4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3A7D47"/>
    <w:multiLevelType w:val="multilevel"/>
    <w:tmpl w:val="4986246E"/>
    <w:lvl w:ilvl="0">
      <w:start w:val="1"/>
      <w:numFmt w:val="decimal"/>
      <w:lvlText w:val="%1."/>
      <w:lvlJc w:val="left"/>
      <w:pPr>
        <w:ind w:left="615" w:hanging="360"/>
      </w:pPr>
      <w:rPr>
        <w:rFonts w:ascii="Arial" w:eastAsiaTheme="minorHAnsi" w:hAnsi="Arial" w:cs="Arial"/>
      </w:rPr>
    </w:lvl>
    <w:lvl w:ilvl="1">
      <w:start w:val="1"/>
      <w:numFmt w:val="decimal"/>
      <w:isLgl/>
      <w:lvlText w:val="%1.%2"/>
      <w:lvlJc w:val="left"/>
      <w:pPr>
        <w:ind w:left="1335" w:hanging="720"/>
      </w:pPr>
      <w:rPr>
        <w:rFonts w:hint="default"/>
      </w:rPr>
    </w:lvl>
    <w:lvl w:ilvl="2">
      <w:start w:val="1"/>
      <w:numFmt w:val="decimal"/>
      <w:isLgl/>
      <w:lvlText w:val="%1.%2.%3"/>
      <w:lvlJc w:val="left"/>
      <w:pPr>
        <w:ind w:left="1695" w:hanging="720"/>
      </w:pPr>
      <w:rPr>
        <w:rFonts w:hint="default"/>
      </w:rPr>
    </w:lvl>
    <w:lvl w:ilvl="3">
      <w:start w:val="1"/>
      <w:numFmt w:val="decimal"/>
      <w:isLgl/>
      <w:lvlText w:val="%1.%2.%3.%4"/>
      <w:lvlJc w:val="left"/>
      <w:pPr>
        <w:ind w:left="2415" w:hanging="1080"/>
      </w:pPr>
      <w:rPr>
        <w:rFonts w:hint="default"/>
      </w:rPr>
    </w:lvl>
    <w:lvl w:ilvl="4">
      <w:start w:val="1"/>
      <w:numFmt w:val="decimal"/>
      <w:isLgl/>
      <w:lvlText w:val="%1.%2.%3.%4.%5"/>
      <w:lvlJc w:val="left"/>
      <w:pPr>
        <w:ind w:left="3135" w:hanging="1440"/>
      </w:pPr>
      <w:rPr>
        <w:rFonts w:hint="default"/>
      </w:rPr>
    </w:lvl>
    <w:lvl w:ilvl="5">
      <w:start w:val="1"/>
      <w:numFmt w:val="decimal"/>
      <w:isLgl/>
      <w:lvlText w:val="%1.%2.%3.%4.%5.%6"/>
      <w:lvlJc w:val="left"/>
      <w:pPr>
        <w:ind w:left="3495" w:hanging="1440"/>
      </w:pPr>
      <w:rPr>
        <w:rFonts w:hint="default"/>
      </w:rPr>
    </w:lvl>
    <w:lvl w:ilvl="6">
      <w:start w:val="1"/>
      <w:numFmt w:val="decimal"/>
      <w:isLgl/>
      <w:lvlText w:val="%1.%2.%3.%4.%5.%6.%7"/>
      <w:lvlJc w:val="left"/>
      <w:pPr>
        <w:ind w:left="4215" w:hanging="1800"/>
      </w:pPr>
      <w:rPr>
        <w:rFonts w:hint="default"/>
      </w:rPr>
    </w:lvl>
    <w:lvl w:ilvl="7">
      <w:start w:val="1"/>
      <w:numFmt w:val="decimal"/>
      <w:isLgl/>
      <w:lvlText w:val="%1.%2.%3.%4.%5.%6.%7.%8"/>
      <w:lvlJc w:val="left"/>
      <w:pPr>
        <w:ind w:left="4935" w:hanging="2160"/>
      </w:pPr>
      <w:rPr>
        <w:rFonts w:hint="default"/>
      </w:rPr>
    </w:lvl>
    <w:lvl w:ilvl="8">
      <w:start w:val="1"/>
      <w:numFmt w:val="decimal"/>
      <w:isLgl/>
      <w:lvlText w:val="%1.%2.%3.%4.%5.%6.%7.%8.%9"/>
      <w:lvlJc w:val="left"/>
      <w:pPr>
        <w:ind w:left="5295" w:hanging="2160"/>
      </w:pPr>
      <w:rPr>
        <w:rFonts w:hint="default"/>
      </w:rPr>
    </w:lvl>
  </w:abstractNum>
  <w:abstractNum w:abstractNumId="12">
    <w:nsid w:val="2C7F2E70"/>
    <w:multiLevelType w:val="hybridMultilevel"/>
    <w:tmpl w:val="0FFEC260"/>
    <w:lvl w:ilvl="0" w:tplc="270C78A0">
      <w:start w:val="1"/>
      <w:numFmt w:val="decimal"/>
      <w:lvlText w:val="%1."/>
      <w:lvlJc w:val="left"/>
      <w:pPr>
        <w:ind w:left="720" w:hanging="360"/>
      </w:pPr>
      <w:rPr>
        <w:rFonts w:ascii="Arial" w:hAnsi="Arial" w:cs="Arial" w:hint="default"/>
        <w:b w:val="0"/>
        <w:color w:val="222222"/>
      </w:r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13">
    <w:nsid w:val="301835E0"/>
    <w:multiLevelType w:val="multilevel"/>
    <w:tmpl w:val="462C55CE"/>
    <w:lvl w:ilvl="0">
      <w:start w:val="1"/>
      <w:numFmt w:val="decimal"/>
      <w:lvlText w:val="%1"/>
      <w:lvlJc w:val="left"/>
      <w:pPr>
        <w:ind w:left="360" w:hanging="360"/>
      </w:pPr>
      <w:rPr>
        <w:rFonts w:hint="default"/>
      </w:rPr>
    </w:lvl>
    <w:lvl w:ilvl="1">
      <w:start w:val="2"/>
      <w:numFmt w:val="decimal"/>
      <w:lvlText w:val="%1.%2"/>
      <w:lvlJc w:val="left"/>
      <w:pPr>
        <w:ind w:left="975" w:hanging="360"/>
      </w:pPr>
      <w:rPr>
        <w:rFonts w:hint="default"/>
      </w:rPr>
    </w:lvl>
    <w:lvl w:ilvl="2">
      <w:start w:val="1"/>
      <w:numFmt w:val="decimal"/>
      <w:lvlText w:val="%1.%2.%3"/>
      <w:lvlJc w:val="left"/>
      <w:pPr>
        <w:ind w:left="1950" w:hanging="720"/>
      </w:pPr>
      <w:rPr>
        <w:rFonts w:hint="default"/>
      </w:rPr>
    </w:lvl>
    <w:lvl w:ilvl="3">
      <w:start w:val="1"/>
      <w:numFmt w:val="decimal"/>
      <w:lvlText w:val="%1.%2.%3.%4"/>
      <w:lvlJc w:val="left"/>
      <w:pPr>
        <w:ind w:left="2925" w:hanging="1080"/>
      </w:pPr>
      <w:rPr>
        <w:rFonts w:hint="default"/>
      </w:rPr>
    </w:lvl>
    <w:lvl w:ilvl="4">
      <w:start w:val="1"/>
      <w:numFmt w:val="decimal"/>
      <w:lvlText w:val="%1.%2.%3.%4.%5"/>
      <w:lvlJc w:val="left"/>
      <w:pPr>
        <w:ind w:left="3540" w:hanging="1080"/>
      </w:pPr>
      <w:rPr>
        <w:rFonts w:hint="default"/>
      </w:rPr>
    </w:lvl>
    <w:lvl w:ilvl="5">
      <w:start w:val="1"/>
      <w:numFmt w:val="decimal"/>
      <w:lvlText w:val="%1.%2.%3.%4.%5.%6"/>
      <w:lvlJc w:val="left"/>
      <w:pPr>
        <w:ind w:left="4515" w:hanging="144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6105" w:hanging="1800"/>
      </w:pPr>
      <w:rPr>
        <w:rFonts w:hint="default"/>
      </w:rPr>
    </w:lvl>
    <w:lvl w:ilvl="8">
      <w:start w:val="1"/>
      <w:numFmt w:val="decimal"/>
      <w:lvlText w:val="%1.%2.%3.%4.%5.%6.%7.%8.%9"/>
      <w:lvlJc w:val="left"/>
      <w:pPr>
        <w:ind w:left="6720" w:hanging="1800"/>
      </w:pPr>
      <w:rPr>
        <w:rFonts w:hint="default"/>
      </w:rPr>
    </w:lvl>
  </w:abstractNum>
  <w:abstractNum w:abstractNumId="14">
    <w:nsid w:val="31B103AB"/>
    <w:multiLevelType w:val="multilevel"/>
    <w:tmpl w:val="F2DA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4A06E5"/>
    <w:multiLevelType w:val="hybridMultilevel"/>
    <w:tmpl w:val="65CE1EE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090387"/>
    <w:multiLevelType w:val="multilevel"/>
    <w:tmpl w:val="EC4C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9707E8"/>
    <w:multiLevelType w:val="multilevel"/>
    <w:tmpl w:val="F4D8B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6E680B"/>
    <w:multiLevelType w:val="multilevel"/>
    <w:tmpl w:val="7CC04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5343DC"/>
    <w:multiLevelType w:val="multilevel"/>
    <w:tmpl w:val="36F0EFDA"/>
    <w:lvl w:ilvl="0">
      <w:start w:val="1"/>
      <w:numFmt w:val="decimal"/>
      <w:lvlText w:val="%1."/>
      <w:lvlJc w:val="left"/>
      <w:pPr>
        <w:ind w:left="390" w:hanging="390"/>
      </w:pPr>
      <w:rPr>
        <w:rFonts w:hint="default"/>
        <w:i/>
      </w:rPr>
    </w:lvl>
    <w:lvl w:ilvl="1">
      <w:start w:val="1"/>
      <w:numFmt w:val="decimal"/>
      <w:lvlText w:val="%1.%2."/>
      <w:lvlJc w:val="left"/>
      <w:pPr>
        <w:ind w:left="1590" w:hanging="720"/>
      </w:pPr>
      <w:rPr>
        <w:rFonts w:hint="default"/>
        <w:i/>
      </w:rPr>
    </w:lvl>
    <w:lvl w:ilvl="2">
      <w:start w:val="1"/>
      <w:numFmt w:val="decimal"/>
      <w:lvlText w:val="%1.%2.%3."/>
      <w:lvlJc w:val="left"/>
      <w:pPr>
        <w:ind w:left="2460" w:hanging="720"/>
      </w:pPr>
      <w:rPr>
        <w:rFonts w:hint="default"/>
        <w:i/>
      </w:rPr>
    </w:lvl>
    <w:lvl w:ilvl="3">
      <w:start w:val="1"/>
      <w:numFmt w:val="decimal"/>
      <w:lvlText w:val="%1.%2.%3.%4."/>
      <w:lvlJc w:val="left"/>
      <w:pPr>
        <w:ind w:left="3690" w:hanging="1080"/>
      </w:pPr>
      <w:rPr>
        <w:rFonts w:hint="default"/>
        <w:i/>
      </w:rPr>
    </w:lvl>
    <w:lvl w:ilvl="4">
      <w:start w:val="1"/>
      <w:numFmt w:val="decimal"/>
      <w:lvlText w:val="%1.%2.%3.%4.%5."/>
      <w:lvlJc w:val="left"/>
      <w:pPr>
        <w:ind w:left="4560" w:hanging="1080"/>
      </w:pPr>
      <w:rPr>
        <w:rFonts w:hint="default"/>
        <w:i/>
      </w:rPr>
    </w:lvl>
    <w:lvl w:ilvl="5">
      <w:start w:val="1"/>
      <w:numFmt w:val="decimal"/>
      <w:lvlText w:val="%1.%2.%3.%4.%5.%6."/>
      <w:lvlJc w:val="left"/>
      <w:pPr>
        <w:ind w:left="5790" w:hanging="1440"/>
      </w:pPr>
      <w:rPr>
        <w:rFonts w:hint="default"/>
        <w:i/>
      </w:rPr>
    </w:lvl>
    <w:lvl w:ilvl="6">
      <w:start w:val="1"/>
      <w:numFmt w:val="decimal"/>
      <w:lvlText w:val="%1.%2.%3.%4.%5.%6.%7."/>
      <w:lvlJc w:val="left"/>
      <w:pPr>
        <w:ind w:left="6660" w:hanging="1440"/>
      </w:pPr>
      <w:rPr>
        <w:rFonts w:hint="default"/>
        <w:i/>
      </w:rPr>
    </w:lvl>
    <w:lvl w:ilvl="7">
      <w:start w:val="1"/>
      <w:numFmt w:val="decimal"/>
      <w:lvlText w:val="%1.%2.%3.%4.%5.%6.%7.%8."/>
      <w:lvlJc w:val="left"/>
      <w:pPr>
        <w:ind w:left="7890" w:hanging="1800"/>
      </w:pPr>
      <w:rPr>
        <w:rFonts w:hint="default"/>
        <w:i/>
      </w:rPr>
    </w:lvl>
    <w:lvl w:ilvl="8">
      <w:start w:val="1"/>
      <w:numFmt w:val="decimal"/>
      <w:lvlText w:val="%1.%2.%3.%4.%5.%6.%7.%8.%9."/>
      <w:lvlJc w:val="left"/>
      <w:pPr>
        <w:ind w:left="9120" w:hanging="2160"/>
      </w:pPr>
      <w:rPr>
        <w:rFonts w:hint="default"/>
        <w:i/>
      </w:rPr>
    </w:lvl>
  </w:abstractNum>
  <w:abstractNum w:abstractNumId="20">
    <w:nsid w:val="52AC5C1A"/>
    <w:multiLevelType w:val="multilevel"/>
    <w:tmpl w:val="272650A6"/>
    <w:lvl w:ilvl="0">
      <w:start w:val="1"/>
      <w:numFmt w:val="decimal"/>
      <w:lvlText w:val="%1."/>
      <w:lvlJc w:val="left"/>
      <w:pPr>
        <w:ind w:left="390" w:hanging="390"/>
      </w:pPr>
      <w:rPr>
        <w:rFonts w:hint="default"/>
      </w:rPr>
    </w:lvl>
    <w:lvl w:ilvl="1">
      <w:start w:val="3"/>
      <w:numFmt w:val="decimal"/>
      <w:lvlText w:val="%1.%2."/>
      <w:lvlJc w:val="left"/>
      <w:pPr>
        <w:ind w:left="1695" w:hanging="720"/>
      </w:pPr>
      <w:rPr>
        <w:rFonts w:hint="default"/>
      </w:rPr>
    </w:lvl>
    <w:lvl w:ilvl="2">
      <w:start w:val="1"/>
      <w:numFmt w:val="decimal"/>
      <w:lvlText w:val="%1.%2.%3."/>
      <w:lvlJc w:val="left"/>
      <w:pPr>
        <w:ind w:left="2670" w:hanging="720"/>
      </w:pPr>
      <w:rPr>
        <w:rFonts w:hint="default"/>
      </w:rPr>
    </w:lvl>
    <w:lvl w:ilvl="3">
      <w:start w:val="1"/>
      <w:numFmt w:val="decimal"/>
      <w:lvlText w:val="%1.%2.%3.%4."/>
      <w:lvlJc w:val="left"/>
      <w:pPr>
        <w:ind w:left="4005" w:hanging="1080"/>
      </w:pPr>
      <w:rPr>
        <w:rFonts w:hint="default"/>
      </w:rPr>
    </w:lvl>
    <w:lvl w:ilvl="4">
      <w:start w:val="1"/>
      <w:numFmt w:val="decimal"/>
      <w:lvlText w:val="%1.%2.%3.%4.%5."/>
      <w:lvlJc w:val="left"/>
      <w:pPr>
        <w:ind w:left="4980" w:hanging="1080"/>
      </w:pPr>
      <w:rPr>
        <w:rFonts w:hint="default"/>
      </w:rPr>
    </w:lvl>
    <w:lvl w:ilvl="5">
      <w:start w:val="1"/>
      <w:numFmt w:val="decimal"/>
      <w:lvlText w:val="%1.%2.%3.%4.%5.%6."/>
      <w:lvlJc w:val="left"/>
      <w:pPr>
        <w:ind w:left="6315" w:hanging="1440"/>
      </w:pPr>
      <w:rPr>
        <w:rFonts w:hint="default"/>
      </w:rPr>
    </w:lvl>
    <w:lvl w:ilvl="6">
      <w:start w:val="1"/>
      <w:numFmt w:val="decimal"/>
      <w:lvlText w:val="%1.%2.%3.%4.%5.%6.%7."/>
      <w:lvlJc w:val="left"/>
      <w:pPr>
        <w:ind w:left="7290" w:hanging="1440"/>
      </w:pPr>
      <w:rPr>
        <w:rFonts w:hint="default"/>
      </w:rPr>
    </w:lvl>
    <w:lvl w:ilvl="7">
      <w:start w:val="1"/>
      <w:numFmt w:val="decimal"/>
      <w:lvlText w:val="%1.%2.%3.%4.%5.%6.%7.%8."/>
      <w:lvlJc w:val="left"/>
      <w:pPr>
        <w:ind w:left="8625" w:hanging="1800"/>
      </w:pPr>
      <w:rPr>
        <w:rFonts w:hint="default"/>
      </w:rPr>
    </w:lvl>
    <w:lvl w:ilvl="8">
      <w:start w:val="1"/>
      <w:numFmt w:val="decimal"/>
      <w:lvlText w:val="%1.%2.%3.%4.%5.%6.%7.%8.%9."/>
      <w:lvlJc w:val="left"/>
      <w:pPr>
        <w:ind w:left="9960" w:hanging="2160"/>
      </w:pPr>
      <w:rPr>
        <w:rFonts w:hint="default"/>
      </w:rPr>
    </w:lvl>
  </w:abstractNum>
  <w:abstractNum w:abstractNumId="21">
    <w:nsid w:val="551D717A"/>
    <w:multiLevelType w:val="multilevel"/>
    <w:tmpl w:val="45543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AA621B"/>
    <w:multiLevelType w:val="multilevel"/>
    <w:tmpl w:val="04CA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A21203"/>
    <w:multiLevelType w:val="multilevel"/>
    <w:tmpl w:val="6EE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51761A"/>
    <w:multiLevelType w:val="hybridMultilevel"/>
    <w:tmpl w:val="2B4C6AF8"/>
    <w:lvl w:ilvl="0" w:tplc="042F0001">
      <w:start w:val="1"/>
      <w:numFmt w:val="bullet"/>
      <w:lvlText w:val=""/>
      <w:lvlJc w:val="left"/>
      <w:pPr>
        <w:ind w:left="720" w:hanging="360"/>
      </w:pPr>
      <w:rPr>
        <w:rFonts w:ascii="Symbol" w:hAnsi="Symbol" w:hint="default"/>
      </w:rPr>
    </w:lvl>
    <w:lvl w:ilvl="1" w:tplc="042F0003">
      <w:start w:val="1"/>
      <w:numFmt w:val="bullet"/>
      <w:lvlText w:val="o"/>
      <w:lvlJc w:val="left"/>
      <w:pPr>
        <w:ind w:left="1440" w:hanging="360"/>
      </w:pPr>
      <w:rPr>
        <w:rFonts w:ascii="Courier New" w:hAnsi="Courier New" w:cs="Courier New" w:hint="default"/>
      </w:rPr>
    </w:lvl>
    <w:lvl w:ilvl="2" w:tplc="042F0005">
      <w:start w:val="1"/>
      <w:numFmt w:val="bullet"/>
      <w:lvlText w:val=""/>
      <w:lvlJc w:val="left"/>
      <w:pPr>
        <w:ind w:left="2160" w:hanging="360"/>
      </w:pPr>
      <w:rPr>
        <w:rFonts w:ascii="Wingdings" w:hAnsi="Wingdings" w:hint="default"/>
      </w:rPr>
    </w:lvl>
    <w:lvl w:ilvl="3" w:tplc="042F0001">
      <w:start w:val="1"/>
      <w:numFmt w:val="bullet"/>
      <w:lvlText w:val=""/>
      <w:lvlJc w:val="left"/>
      <w:pPr>
        <w:ind w:left="2880" w:hanging="360"/>
      </w:pPr>
      <w:rPr>
        <w:rFonts w:ascii="Symbol" w:hAnsi="Symbol" w:hint="default"/>
      </w:rPr>
    </w:lvl>
    <w:lvl w:ilvl="4" w:tplc="042F0003">
      <w:start w:val="1"/>
      <w:numFmt w:val="bullet"/>
      <w:lvlText w:val="o"/>
      <w:lvlJc w:val="left"/>
      <w:pPr>
        <w:ind w:left="3600" w:hanging="360"/>
      </w:pPr>
      <w:rPr>
        <w:rFonts w:ascii="Courier New" w:hAnsi="Courier New" w:cs="Courier New" w:hint="default"/>
      </w:rPr>
    </w:lvl>
    <w:lvl w:ilvl="5" w:tplc="042F0005">
      <w:start w:val="1"/>
      <w:numFmt w:val="bullet"/>
      <w:lvlText w:val=""/>
      <w:lvlJc w:val="left"/>
      <w:pPr>
        <w:ind w:left="4320" w:hanging="360"/>
      </w:pPr>
      <w:rPr>
        <w:rFonts w:ascii="Wingdings" w:hAnsi="Wingdings" w:hint="default"/>
      </w:rPr>
    </w:lvl>
    <w:lvl w:ilvl="6" w:tplc="042F0001">
      <w:start w:val="1"/>
      <w:numFmt w:val="bullet"/>
      <w:lvlText w:val=""/>
      <w:lvlJc w:val="left"/>
      <w:pPr>
        <w:ind w:left="5040" w:hanging="360"/>
      </w:pPr>
      <w:rPr>
        <w:rFonts w:ascii="Symbol" w:hAnsi="Symbol" w:hint="default"/>
      </w:rPr>
    </w:lvl>
    <w:lvl w:ilvl="7" w:tplc="042F0003">
      <w:start w:val="1"/>
      <w:numFmt w:val="bullet"/>
      <w:lvlText w:val="o"/>
      <w:lvlJc w:val="left"/>
      <w:pPr>
        <w:ind w:left="5760" w:hanging="360"/>
      </w:pPr>
      <w:rPr>
        <w:rFonts w:ascii="Courier New" w:hAnsi="Courier New" w:cs="Courier New" w:hint="default"/>
      </w:rPr>
    </w:lvl>
    <w:lvl w:ilvl="8" w:tplc="042F0005">
      <w:start w:val="1"/>
      <w:numFmt w:val="bullet"/>
      <w:lvlText w:val=""/>
      <w:lvlJc w:val="left"/>
      <w:pPr>
        <w:ind w:left="6480" w:hanging="360"/>
      </w:pPr>
      <w:rPr>
        <w:rFonts w:ascii="Wingdings" w:hAnsi="Wingdings" w:hint="default"/>
      </w:rPr>
    </w:lvl>
  </w:abstractNum>
  <w:abstractNum w:abstractNumId="25">
    <w:nsid w:val="5F934E17"/>
    <w:multiLevelType w:val="multilevel"/>
    <w:tmpl w:val="415CD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760BD"/>
    <w:multiLevelType w:val="multilevel"/>
    <w:tmpl w:val="EF56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BB7DD2"/>
    <w:multiLevelType w:val="multilevel"/>
    <w:tmpl w:val="7EF6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619089D"/>
    <w:multiLevelType w:val="multilevel"/>
    <w:tmpl w:val="418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1268D3"/>
    <w:multiLevelType w:val="multilevel"/>
    <w:tmpl w:val="82A0A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C4169C"/>
    <w:multiLevelType w:val="multilevel"/>
    <w:tmpl w:val="4D6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595B28"/>
    <w:multiLevelType w:val="multilevel"/>
    <w:tmpl w:val="C7B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3A778B"/>
    <w:multiLevelType w:val="multilevel"/>
    <w:tmpl w:val="BD089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D855A6"/>
    <w:multiLevelType w:val="hybridMultilevel"/>
    <w:tmpl w:val="EE68AC6E"/>
    <w:lvl w:ilvl="0" w:tplc="350431C0">
      <w:start w:val="199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6"/>
  </w:num>
  <w:num w:numId="4">
    <w:abstractNumId w:val="2"/>
  </w:num>
  <w:num w:numId="5">
    <w:abstractNumId w:val="7"/>
  </w:num>
  <w:num w:numId="6">
    <w:abstractNumId w:val="11"/>
  </w:num>
  <w:num w:numId="7">
    <w:abstractNumId w:val="13"/>
  </w:num>
  <w:num w:numId="8">
    <w:abstractNumId w:val="20"/>
  </w:num>
  <w:num w:numId="9">
    <w:abstractNumId w:val="19"/>
  </w:num>
  <w:num w:numId="10">
    <w:abstractNumId w:val="8"/>
  </w:num>
  <w:num w:numId="11">
    <w:abstractNumId w:val="33"/>
  </w:num>
  <w:num w:numId="12">
    <w:abstractNumId w:val="26"/>
  </w:num>
  <w:num w:numId="13">
    <w:abstractNumId w:val="30"/>
  </w:num>
  <w:num w:numId="14">
    <w:abstractNumId w:val="1"/>
  </w:num>
  <w:num w:numId="15">
    <w:abstractNumId w:val="5"/>
  </w:num>
  <w:num w:numId="16">
    <w:abstractNumId w:val="14"/>
  </w:num>
  <w:num w:numId="17">
    <w:abstractNumId w:val="23"/>
  </w:num>
  <w:num w:numId="18">
    <w:abstractNumId w:val="25"/>
  </w:num>
  <w:num w:numId="19">
    <w:abstractNumId w:val="16"/>
  </w:num>
  <w:num w:numId="20">
    <w:abstractNumId w:val="22"/>
  </w:num>
  <w:num w:numId="21">
    <w:abstractNumId w:val="32"/>
  </w:num>
  <w:num w:numId="22">
    <w:abstractNumId w:val="10"/>
  </w:num>
  <w:num w:numId="23">
    <w:abstractNumId w:val="28"/>
  </w:num>
  <w:num w:numId="24">
    <w:abstractNumId w:val="31"/>
  </w:num>
  <w:num w:numId="25">
    <w:abstractNumId w:val="17"/>
  </w:num>
  <w:num w:numId="26">
    <w:abstractNumId w:val="21"/>
  </w:num>
  <w:num w:numId="27">
    <w:abstractNumId w:val="29"/>
  </w:num>
  <w:num w:numId="28">
    <w:abstractNumId w:val="4"/>
  </w:num>
  <w:num w:numId="29">
    <w:abstractNumId w:val="18"/>
  </w:num>
  <w:num w:numId="30">
    <w:abstractNumId w:val="27"/>
  </w:num>
  <w:num w:numId="31">
    <w:abstractNumId w:val="24"/>
  </w:num>
  <w:num w:numId="32">
    <w:abstractNumId w:val="9"/>
  </w:num>
  <w:num w:numId="33">
    <w:abstractNumId w:val="3"/>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5BB"/>
    <w:rsid w:val="000007A5"/>
    <w:rsid w:val="00001F96"/>
    <w:rsid w:val="00003704"/>
    <w:rsid w:val="00003DFB"/>
    <w:rsid w:val="000102E0"/>
    <w:rsid w:val="00010509"/>
    <w:rsid w:val="00015A4A"/>
    <w:rsid w:val="00015F75"/>
    <w:rsid w:val="000164B2"/>
    <w:rsid w:val="00022B3B"/>
    <w:rsid w:val="00023584"/>
    <w:rsid w:val="000243B3"/>
    <w:rsid w:val="0002666C"/>
    <w:rsid w:val="00030090"/>
    <w:rsid w:val="00031A2C"/>
    <w:rsid w:val="00032952"/>
    <w:rsid w:val="00033578"/>
    <w:rsid w:val="0004502A"/>
    <w:rsid w:val="00045890"/>
    <w:rsid w:val="00061DEE"/>
    <w:rsid w:val="00065DBB"/>
    <w:rsid w:val="000715CF"/>
    <w:rsid w:val="0007487B"/>
    <w:rsid w:val="0008009D"/>
    <w:rsid w:val="00092402"/>
    <w:rsid w:val="000972A6"/>
    <w:rsid w:val="000A10E3"/>
    <w:rsid w:val="000A1301"/>
    <w:rsid w:val="000A29C4"/>
    <w:rsid w:val="000B1404"/>
    <w:rsid w:val="000C20A0"/>
    <w:rsid w:val="000D47C7"/>
    <w:rsid w:val="000D5C45"/>
    <w:rsid w:val="000D746B"/>
    <w:rsid w:val="000E66CB"/>
    <w:rsid w:val="000F48C6"/>
    <w:rsid w:val="000F4B56"/>
    <w:rsid w:val="00101F0C"/>
    <w:rsid w:val="001046E9"/>
    <w:rsid w:val="00104CBF"/>
    <w:rsid w:val="001117FF"/>
    <w:rsid w:val="00112326"/>
    <w:rsid w:val="00117B38"/>
    <w:rsid w:val="00124A3D"/>
    <w:rsid w:val="001309D8"/>
    <w:rsid w:val="00135B05"/>
    <w:rsid w:val="001420B3"/>
    <w:rsid w:val="00142E45"/>
    <w:rsid w:val="00153554"/>
    <w:rsid w:val="00156EF6"/>
    <w:rsid w:val="00161759"/>
    <w:rsid w:val="00162A86"/>
    <w:rsid w:val="00165D29"/>
    <w:rsid w:val="00167E3B"/>
    <w:rsid w:val="00167F4F"/>
    <w:rsid w:val="00174F35"/>
    <w:rsid w:val="00183C94"/>
    <w:rsid w:val="00190975"/>
    <w:rsid w:val="00193831"/>
    <w:rsid w:val="00195C64"/>
    <w:rsid w:val="00197E40"/>
    <w:rsid w:val="001A4D2B"/>
    <w:rsid w:val="001A4D31"/>
    <w:rsid w:val="001B1E77"/>
    <w:rsid w:val="001C0D1C"/>
    <w:rsid w:val="001C337E"/>
    <w:rsid w:val="001C7488"/>
    <w:rsid w:val="001C7C61"/>
    <w:rsid w:val="001D3C9F"/>
    <w:rsid w:val="001E2C1B"/>
    <w:rsid w:val="001E3176"/>
    <w:rsid w:val="001E436A"/>
    <w:rsid w:val="001F26B6"/>
    <w:rsid w:val="001F2CFC"/>
    <w:rsid w:val="00202865"/>
    <w:rsid w:val="00203297"/>
    <w:rsid w:val="00203D64"/>
    <w:rsid w:val="00212101"/>
    <w:rsid w:val="00212EFD"/>
    <w:rsid w:val="00214635"/>
    <w:rsid w:val="0023224C"/>
    <w:rsid w:val="00232DD5"/>
    <w:rsid w:val="00240BA5"/>
    <w:rsid w:val="00252654"/>
    <w:rsid w:val="002604E0"/>
    <w:rsid w:val="002723E4"/>
    <w:rsid w:val="00280E99"/>
    <w:rsid w:val="002826DA"/>
    <w:rsid w:val="0028534A"/>
    <w:rsid w:val="00287D84"/>
    <w:rsid w:val="00290963"/>
    <w:rsid w:val="002963E0"/>
    <w:rsid w:val="002A0234"/>
    <w:rsid w:val="002A3C30"/>
    <w:rsid w:val="002B281A"/>
    <w:rsid w:val="002B5395"/>
    <w:rsid w:val="002C367C"/>
    <w:rsid w:val="002D7604"/>
    <w:rsid w:val="002E3CCD"/>
    <w:rsid w:val="002F4511"/>
    <w:rsid w:val="002F5B18"/>
    <w:rsid w:val="00310A4D"/>
    <w:rsid w:val="00313BC5"/>
    <w:rsid w:val="003156CB"/>
    <w:rsid w:val="003164B6"/>
    <w:rsid w:val="00332AA2"/>
    <w:rsid w:val="00333647"/>
    <w:rsid w:val="00334A6A"/>
    <w:rsid w:val="00334FAB"/>
    <w:rsid w:val="00335E37"/>
    <w:rsid w:val="00352ED2"/>
    <w:rsid w:val="0035759B"/>
    <w:rsid w:val="0036078A"/>
    <w:rsid w:val="00366ED6"/>
    <w:rsid w:val="00371613"/>
    <w:rsid w:val="00373D5A"/>
    <w:rsid w:val="00374826"/>
    <w:rsid w:val="00376B4E"/>
    <w:rsid w:val="00380690"/>
    <w:rsid w:val="003837FD"/>
    <w:rsid w:val="003854C3"/>
    <w:rsid w:val="003940B7"/>
    <w:rsid w:val="003A4C2F"/>
    <w:rsid w:val="003B0B3F"/>
    <w:rsid w:val="003B185C"/>
    <w:rsid w:val="003B58B8"/>
    <w:rsid w:val="003B72FC"/>
    <w:rsid w:val="003C1B0A"/>
    <w:rsid w:val="003C3F6E"/>
    <w:rsid w:val="003C4911"/>
    <w:rsid w:val="003D56F2"/>
    <w:rsid w:val="003E354B"/>
    <w:rsid w:val="003E569E"/>
    <w:rsid w:val="003E5C19"/>
    <w:rsid w:val="003F1EC9"/>
    <w:rsid w:val="003F2E01"/>
    <w:rsid w:val="003F6F2F"/>
    <w:rsid w:val="003F7CF9"/>
    <w:rsid w:val="0040473D"/>
    <w:rsid w:val="00404EFC"/>
    <w:rsid w:val="00411135"/>
    <w:rsid w:val="004164FC"/>
    <w:rsid w:val="0041658E"/>
    <w:rsid w:val="004166FB"/>
    <w:rsid w:val="00421DBD"/>
    <w:rsid w:val="0042209D"/>
    <w:rsid w:val="0042382B"/>
    <w:rsid w:val="00423BC7"/>
    <w:rsid w:val="00433156"/>
    <w:rsid w:val="00453E85"/>
    <w:rsid w:val="004561E7"/>
    <w:rsid w:val="004570EB"/>
    <w:rsid w:val="0046081E"/>
    <w:rsid w:val="00466A19"/>
    <w:rsid w:val="00472616"/>
    <w:rsid w:val="0047313D"/>
    <w:rsid w:val="00474773"/>
    <w:rsid w:val="00474C1C"/>
    <w:rsid w:val="00486A73"/>
    <w:rsid w:val="00492811"/>
    <w:rsid w:val="00495599"/>
    <w:rsid w:val="004A29C2"/>
    <w:rsid w:val="004A4B6A"/>
    <w:rsid w:val="004A4EB9"/>
    <w:rsid w:val="004B0E77"/>
    <w:rsid w:val="004B25D6"/>
    <w:rsid w:val="004B5E00"/>
    <w:rsid w:val="004C54CE"/>
    <w:rsid w:val="004C7A33"/>
    <w:rsid w:val="004D64A9"/>
    <w:rsid w:val="004E0AF0"/>
    <w:rsid w:val="004E2743"/>
    <w:rsid w:val="004E31C4"/>
    <w:rsid w:val="004F20AE"/>
    <w:rsid w:val="004F5EFA"/>
    <w:rsid w:val="005014D6"/>
    <w:rsid w:val="00505E36"/>
    <w:rsid w:val="0051228E"/>
    <w:rsid w:val="00520C50"/>
    <w:rsid w:val="00525E41"/>
    <w:rsid w:val="00536306"/>
    <w:rsid w:val="00541856"/>
    <w:rsid w:val="00542151"/>
    <w:rsid w:val="0054743E"/>
    <w:rsid w:val="00557E19"/>
    <w:rsid w:val="0056419A"/>
    <w:rsid w:val="005816E8"/>
    <w:rsid w:val="0058185E"/>
    <w:rsid w:val="00586ADF"/>
    <w:rsid w:val="00593B77"/>
    <w:rsid w:val="00594F4B"/>
    <w:rsid w:val="005A339E"/>
    <w:rsid w:val="005A3E3B"/>
    <w:rsid w:val="005A3EEC"/>
    <w:rsid w:val="005B2694"/>
    <w:rsid w:val="005B4726"/>
    <w:rsid w:val="005B66B8"/>
    <w:rsid w:val="005C1826"/>
    <w:rsid w:val="005C3150"/>
    <w:rsid w:val="005C6B2D"/>
    <w:rsid w:val="005D2B54"/>
    <w:rsid w:val="005D3137"/>
    <w:rsid w:val="005D3BA3"/>
    <w:rsid w:val="005D6418"/>
    <w:rsid w:val="005E4E24"/>
    <w:rsid w:val="005F4A62"/>
    <w:rsid w:val="005F60D9"/>
    <w:rsid w:val="00601FF3"/>
    <w:rsid w:val="00603D93"/>
    <w:rsid w:val="006067CD"/>
    <w:rsid w:val="0061743E"/>
    <w:rsid w:val="006219DC"/>
    <w:rsid w:val="00621E00"/>
    <w:rsid w:val="00630F83"/>
    <w:rsid w:val="00633BA2"/>
    <w:rsid w:val="0063772B"/>
    <w:rsid w:val="00640159"/>
    <w:rsid w:val="006418DC"/>
    <w:rsid w:val="00651C15"/>
    <w:rsid w:val="00652BFC"/>
    <w:rsid w:val="00656DB7"/>
    <w:rsid w:val="0066480B"/>
    <w:rsid w:val="00680EB1"/>
    <w:rsid w:val="006A20B2"/>
    <w:rsid w:val="006A2558"/>
    <w:rsid w:val="006A55B3"/>
    <w:rsid w:val="006B1B7F"/>
    <w:rsid w:val="006B4A0E"/>
    <w:rsid w:val="006C7A66"/>
    <w:rsid w:val="006D2115"/>
    <w:rsid w:val="006D35A2"/>
    <w:rsid w:val="006D3FEC"/>
    <w:rsid w:val="006D41F8"/>
    <w:rsid w:val="006D63C2"/>
    <w:rsid w:val="006E5E9C"/>
    <w:rsid w:val="006E75D0"/>
    <w:rsid w:val="006F117C"/>
    <w:rsid w:val="006F1D6A"/>
    <w:rsid w:val="006F41C0"/>
    <w:rsid w:val="006F473B"/>
    <w:rsid w:val="006F664C"/>
    <w:rsid w:val="00700972"/>
    <w:rsid w:val="00702066"/>
    <w:rsid w:val="00703C8B"/>
    <w:rsid w:val="00706551"/>
    <w:rsid w:val="0072011E"/>
    <w:rsid w:val="00721700"/>
    <w:rsid w:val="00731C53"/>
    <w:rsid w:val="007342BA"/>
    <w:rsid w:val="0073553D"/>
    <w:rsid w:val="007370E4"/>
    <w:rsid w:val="00737A7D"/>
    <w:rsid w:val="0075214B"/>
    <w:rsid w:val="0075234C"/>
    <w:rsid w:val="00754097"/>
    <w:rsid w:val="00754F67"/>
    <w:rsid w:val="007570DA"/>
    <w:rsid w:val="007631AF"/>
    <w:rsid w:val="00770504"/>
    <w:rsid w:val="00774195"/>
    <w:rsid w:val="00774C73"/>
    <w:rsid w:val="00774EB8"/>
    <w:rsid w:val="00780078"/>
    <w:rsid w:val="007811D0"/>
    <w:rsid w:val="007947AB"/>
    <w:rsid w:val="007A6D83"/>
    <w:rsid w:val="007B0F70"/>
    <w:rsid w:val="007C231B"/>
    <w:rsid w:val="007D3573"/>
    <w:rsid w:val="007F0299"/>
    <w:rsid w:val="007F4654"/>
    <w:rsid w:val="007F4F09"/>
    <w:rsid w:val="00800C50"/>
    <w:rsid w:val="00800F1F"/>
    <w:rsid w:val="00804AC6"/>
    <w:rsid w:val="00804C45"/>
    <w:rsid w:val="008124E7"/>
    <w:rsid w:val="008165F4"/>
    <w:rsid w:val="00826151"/>
    <w:rsid w:val="00830245"/>
    <w:rsid w:val="00833FA4"/>
    <w:rsid w:val="0083479A"/>
    <w:rsid w:val="00834A61"/>
    <w:rsid w:val="008362D6"/>
    <w:rsid w:val="00836324"/>
    <w:rsid w:val="0084480C"/>
    <w:rsid w:val="00847CE3"/>
    <w:rsid w:val="00853491"/>
    <w:rsid w:val="008649E0"/>
    <w:rsid w:val="00865410"/>
    <w:rsid w:val="00876917"/>
    <w:rsid w:val="008779D0"/>
    <w:rsid w:val="00886E9F"/>
    <w:rsid w:val="0088711C"/>
    <w:rsid w:val="008927AF"/>
    <w:rsid w:val="00894001"/>
    <w:rsid w:val="008943CB"/>
    <w:rsid w:val="00896A4F"/>
    <w:rsid w:val="00896AC0"/>
    <w:rsid w:val="008A4B70"/>
    <w:rsid w:val="008A68FF"/>
    <w:rsid w:val="008C2DD3"/>
    <w:rsid w:val="008C383B"/>
    <w:rsid w:val="008C76FC"/>
    <w:rsid w:val="008D027E"/>
    <w:rsid w:val="008D348F"/>
    <w:rsid w:val="008E30C5"/>
    <w:rsid w:val="008E560F"/>
    <w:rsid w:val="008E7E7D"/>
    <w:rsid w:val="008F0CF6"/>
    <w:rsid w:val="008F435D"/>
    <w:rsid w:val="009013FB"/>
    <w:rsid w:val="009109B9"/>
    <w:rsid w:val="00912653"/>
    <w:rsid w:val="0091567F"/>
    <w:rsid w:val="0092245F"/>
    <w:rsid w:val="00922489"/>
    <w:rsid w:val="00923040"/>
    <w:rsid w:val="00923557"/>
    <w:rsid w:val="00925778"/>
    <w:rsid w:val="00926E71"/>
    <w:rsid w:val="00927D52"/>
    <w:rsid w:val="0093352D"/>
    <w:rsid w:val="009356FE"/>
    <w:rsid w:val="00937449"/>
    <w:rsid w:val="00940811"/>
    <w:rsid w:val="00974D66"/>
    <w:rsid w:val="00975DD7"/>
    <w:rsid w:val="00990DB5"/>
    <w:rsid w:val="00992752"/>
    <w:rsid w:val="0099389D"/>
    <w:rsid w:val="009A3AAA"/>
    <w:rsid w:val="009B385A"/>
    <w:rsid w:val="009C083B"/>
    <w:rsid w:val="009C4BB8"/>
    <w:rsid w:val="009C7615"/>
    <w:rsid w:val="009E3C78"/>
    <w:rsid w:val="009F0E62"/>
    <w:rsid w:val="009F14F5"/>
    <w:rsid w:val="009F55F4"/>
    <w:rsid w:val="009F61A9"/>
    <w:rsid w:val="00A0116F"/>
    <w:rsid w:val="00A043B0"/>
    <w:rsid w:val="00A044D4"/>
    <w:rsid w:val="00A06FDB"/>
    <w:rsid w:val="00A10154"/>
    <w:rsid w:val="00A17C48"/>
    <w:rsid w:val="00A17DD9"/>
    <w:rsid w:val="00A23377"/>
    <w:rsid w:val="00A24A85"/>
    <w:rsid w:val="00A25583"/>
    <w:rsid w:val="00A25E71"/>
    <w:rsid w:val="00A263CC"/>
    <w:rsid w:val="00A27F9B"/>
    <w:rsid w:val="00A34D84"/>
    <w:rsid w:val="00A371E1"/>
    <w:rsid w:val="00A37E1B"/>
    <w:rsid w:val="00A44A83"/>
    <w:rsid w:val="00A55CA4"/>
    <w:rsid w:val="00A57073"/>
    <w:rsid w:val="00A6013E"/>
    <w:rsid w:val="00A60A91"/>
    <w:rsid w:val="00A669E8"/>
    <w:rsid w:val="00A725D0"/>
    <w:rsid w:val="00A75E36"/>
    <w:rsid w:val="00A76157"/>
    <w:rsid w:val="00A81078"/>
    <w:rsid w:val="00A85B30"/>
    <w:rsid w:val="00A90C49"/>
    <w:rsid w:val="00A9256D"/>
    <w:rsid w:val="00AA00FF"/>
    <w:rsid w:val="00AA0248"/>
    <w:rsid w:val="00AA3A48"/>
    <w:rsid w:val="00AA6210"/>
    <w:rsid w:val="00AB1B5A"/>
    <w:rsid w:val="00AB1F82"/>
    <w:rsid w:val="00AB2ADF"/>
    <w:rsid w:val="00AB3ECD"/>
    <w:rsid w:val="00AB570E"/>
    <w:rsid w:val="00AB5CA0"/>
    <w:rsid w:val="00AC0E60"/>
    <w:rsid w:val="00AC0FF9"/>
    <w:rsid w:val="00AC29D5"/>
    <w:rsid w:val="00AC3C78"/>
    <w:rsid w:val="00AD04F2"/>
    <w:rsid w:val="00AD1E78"/>
    <w:rsid w:val="00AD5E38"/>
    <w:rsid w:val="00AE02FD"/>
    <w:rsid w:val="00AE1D3F"/>
    <w:rsid w:val="00AE3F3B"/>
    <w:rsid w:val="00AE6AC1"/>
    <w:rsid w:val="00AF319C"/>
    <w:rsid w:val="00AF5E10"/>
    <w:rsid w:val="00AF691D"/>
    <w:rsid w:val="00AF798C"/>
    <w:rsid w:val="00B019ED"/>
    <w:rsid w:val="00B1255D"/>
    <w:rsid w:val="00B24E35"/>
    <w:rsid w:val="00B32507"/>
    <w:rsid w:val="00B325DC"/>
    <w:rsid w:val="00B331A5"/>
    <w:rsid w:val="00B4001B"/>
    <w:rsid w:val="00B525D3"/>
    <w:rsid w:val="00B540DE"/>
    <w:rsid w:val="00B54AE1"/>
    <w:rsid w:val="00B7453F"/>
    <w:rsid w:val="00B80215"/>
    <w:rsid w:val="00B84CF0"/>
    <w:rsid w:val="00B86DF5"/>
    <w:rsid w:val="00B90255"/>
    <w:rsid w:val="00B97796"/>
    <w:rsid w:val="00BA580B"/>
    <w:rsid w:val="00BB0B1A"/>
    <w:rsid w:val="00BC3EFE"/>
    <w:rsid w:val="00BD0569"/>
    <w:rsid w:val="00BD2CA3"/>
    <w:rsid w:val="00BD7C39"/>
    <w:rsid w:val="00BE2FDC"/>
    <w:rsid w:val="00BE744C"/>
    <w:rsid w:val="00BF340E"/>
    <w:rsid w:val="00BF62FC"/>
    <w:rsid w:val="00C14E0E"/>
    <w:rsid w:val="00C21A05"/>
    <w:rsid w:val="00C23008"/>
    <w:rsid w:val="00C2764A"/>
    <w:rsid w:val="00C32619"/>
    <w:rsid w:val="00C36E14"/>
    <w:rsid w:val="00C47EB1"/>
    <w:rsid w:val="00C50346"/>
    <w:rsid w:val="00C508AE"/>
    <w:rsid w:val="00C51B5D"/>
    <w:rsid w:val="00C52D45"/>
    <w:rsid w:val="00C54164"/>
    <w:rsid w:val="00C56157"/>
    <w:rsid w:val="00C62C43"/>
    <w:rsid w:val="00C7389C"/>
    <w:rsid w:val="00C75009"/>
    <w:rsid w:val="00C836F1"/>
    <w:rsid w:val="00C8494D"/>
    <w:rsid w:val="00C95AAF"/>
    <w:rsid w:val="00CA07E1"/>
    <w:rsid w:val="00CA1F32"/>
    <w:rsid w:val="00CA3C18"/>
    <w:rsid w:val="00CB411D"/>
    <w:rsid w:val="00CC030F"/>
    <w:rsid w:val="00CC6426"/>
    <w:rsid w:val="00CD4A5E"/>
    <w:rsid w:val="00CD550E"/>
    <w:rsid w:val="00CD60DA"/>
    <w:rsid w:val="00CE27C8"/>
    <w:rsid w:val="00CE4A9D"/>
    <w:rsid w:val="00CE4ED5"/>
    <w:rsid w:val="00CF0544"/>
    <w:rsid w:val="00CF53CF"/>
    <w:rsid w:val="00D00F29"/>
    <w:rsid w:val="00D02D7E"/>
    <w:rsid w:val="00D03A41"/>
    <w:rsid w:val="00D1319C"/>
    <w:rsid w:val="00D20093"/>
    <w:rsid w:val="00D22A70"/>
    <w:rsid w:val="00D23AE2"/>
    <w:rsid w:val="00D24F47"/>
    <w:rsid w:val="00D27EAD"/>
    <w:rsid w:val="00D42B59"/>
    <w:rsid w:val="00D453CF"/>
    <w:rsid w:val="00D46318"/>
    <w:rsid w:val="00D47175"/>
    <w:rsid w:val="00D524D3"/>
    <w:rsid w:val="00D56337"/>
    <w:rsid w:val="00D578BB"/>
    <w:rsid w:val="00D666A3"/>
    <w:rsid w:val="00D66B34"/>
    <w:rsid w:val="00D711D7"/>
    <w:rsid w:val="00D73263"/>
    <w:rsid w:val="00D73569"/>
    <w:rsid w:val="00D822B0"/>
    <w:rsid w:val="00D83A88"/>
    <w:rsid w:val="00D863BF"/>
    <w:rsid w:val="00D912C6"/>
    <w:rsid w:val="00D92EC2"/>
    <w:rsid w:val="00D96436"/>
    <w:rsid w:val="00D97306"/>
    <w:rsid w:val="00DA37FF"/>
    <w:rsid w:val="00DB6644"/>
    <w:rsid w:val="00DC2646"/>
    <w:rsid w:val="00DC4B11"/>
    <w:rsid w:val="00DD11E2"/>
    <w:rsid w:val="00DD6A46"/>
    <w:rsid w:val="00DE5203"/>
    <w:rsid w:val="00DE54B0"/>
    <w:rsid w:val="00DE773F"/>
    <w:rsid w:val="00DF46B1"/>
    <w:rsid w:val="00DF5965"/>
    <w:rsid w:val="00DF6753"/>
    <w:rsid w:val="00E032C6"/>
    <w:rsid w:val="00E038EB"/>
    <w:rsid w:val="00E07504"/>
    <w:rsid w:val="00E11352"/>
    <w:rsid w:val="00E1648C"/>
    <w:rsid w:val="00E24E28"/>
    <w:rsid w:val="00E274AD"/>
    <w:rsid w:val="00E368EF"/>
    <w:rsid w:val="00E372DF"/>
    <w:rsid w:val="00E524CE"/>
    <w:rsid w:val="00E52B59"/>
    <w:rsid w:val="00E53B60"/>
    <w:rsid w:val="00E5475B"/>
    <w:rsid w:val="00E72378"/>
    <w:rsid w:val="00E72DE9"/>
    <w:rsid w:val="00E8296C"/>
    <w:rsid w:val="00E82C2F"/>
    <w:rsid w:val="00E8600D"/>
    <w:rsid w:val="00EA04C1"/>
    <w:rsid w:val="00EA2145"/>
    <w:rsid w:val="00EB0038"/>
    <w:rsid w:val="00EB248D"/>
    <w:rsid w:val="00EB6F45"/>
    <w:rsid w:val="00EC7989"/>
    <w:rsid w:val="00ED06BC"/>
    <w:rsid w:val="00ED1616"/>
    <w:rsid w:val="00ED55DC"/>
    <w:rsid w:val="00ED5775"/>
    <w:rsid w:val="00ED6E1E"/>
    <w:rsid w:val="00EE02E3"/>
    <w:rsid w:val="00EE11E1"/>
    <w:rsid w:val="00EE1AF2"/>
    <w:rsid w:val="00EE2DA5"/>
    <w:rsid w:val="00EE61CB"/>
    <w:rsid w:val="00EE66B6"/>
    <w:rsid w:val="00EF5963"/>
    <w:rsid w:val="00EF7D76"/>
    <w:rsid w:val="00F0005F"/>
    <w:rsid w:val="00F02FE8"/>
    <w:rsid w:val="00F056EE"/>
    <w:rsid w:val="00F07BB8"/>
    <w:rsid w:val="00F122BE"/>
    <w:rsid w:val="00F15D41"/>
    <w:rsid w:val="00F23272"/>
    <w:rsid w:val="00F270A5"/>
    <w:rsid w:val="00F32979"/>
    <w:rsid w:val="00F365D9"/>
    <w:rsid w:val="00F47397"/>
    <w:rsid w:val="00F62510"/>
    <w:rsid w:val="00F70A2B"/>
    <w:rsid w:val="00F70EAA"/>
    <w:rsid w:val="00F71911"/>
    <w:rsid w:val="00F7249B"/>
    <w:rsid w:val="00F734A0"/>
    <w:rsid w:val="00F825BB"/>
    <w:rsid w:val="00F85FAD"/>
    <w:rsid w:val="00F951E7"/>
    <w:rsid w:val="00F96D91"/>
    <w:rsid w:val="00F97EB8"/>
    <w:rsid w:val="00FA0BAE"/>
    <w:rsid w:val="00FA37D1"/>
    <w:rsid w:val="00FB6B1D"/>
    <w:rsid w:val="00FC1932"/>
    <w:rsid w:val="00FC1DD4"/>
    <w:rsid w:val="00FC25A9"/>
    <w:rsid w:val="00FC3FFA"/>
    <w:rsid w:val="00FD1C71"/>
    <w:rsid w:val="00FD5A40"/>
    <w:rsid w:val="00FE52D5"/>
    <w:rsid w:val="00FE643F"/>
    <w:rsid w:val="00FE66D1"/>
    <w:rsid w:val="00FE7457"/>
    <w:rsid w:val="00FF3289"/>
    <w:rsid w:val="00FF52EB"/>
  </w:rsids>
  <m:mathPr>
    <m:mathFont m:val="Cambria Math"/>
    <m:brkBin m:val="before"/>
    <m:brkBinSub m:val="--"/>
    <m:smallFrac/>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4C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C29D5"/>
    <w:pPr>
      <w:spacing w:before="100" w:beforeAutospacing="1" w:after="100" w:afterAutospacing="1" w:line="240" w:lineRule="auto"/>
      <w:outlineLvl w:val="1"/>
    </w:pPr>
    <w:rPr>
      <w:rFonts w:ascii="Times New Roman" w:eastAsia="Times New Roman" w:hAnsi="Times New Roman" w:cs="Times New Roman"/>
      <w:b/>
      <w:bCs/>
      <w:sz w:val="36"/>
      <w:szCs w:val="36"/>
      <w:lang w:val="mk-MK" w:eastAsia="mk-MK"/>
    </w:rPr>
  </w:style>
  <w:style w:type="paragraph" w:styleId="Heading3">
    <w:name w:val="heading 3"/>
    <w:basedOn w:val="Normal"/>
    <w:next w:val="Normal"/>
    <w:link w:val="Heading3Char"/>
    <w:uiPriority w:val="9"/>
    <w:unhideWhenUsed/>
    <w:qFormat/>
    <w:rsid w:val="0002666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3553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25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25BB"/>
    <w:rPr>
      <w:rFonts w:ascii="Tahoma" w:hAnsi="Tahoma" w:cs="Tahoma"/>
      <w:sz w:val="16"/>
      <w:szCs w:val="16"/>
    </w:rPr>
  </w:style>
  <w:style w:type="paragraph" w:styleId="Header">
    <w:name w:val="header"/>
    <w:basedOn w:val="Normal"/>
    <w:link w:val="HeaderChar"/>
    <w:uiPriority w:val="99"/>
    <w:unhideWhenUsed/>
    <w:rsid w:val="00926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E71"/>
  </w:style>
  <w:style w:type="paragraph" w:styleId="Footer">
    <w:name w:val="footer"/>
    <w:basedOn w:val="Normal"/>
    <w:link w:val="FooterChar"/>
    <w:uiPriority w:val="99"/>
    <w:unhideWhenUsed/>
    <w:rsid w:val="00926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E71"/>
  </w:style>
  <w:style w:type="character" w:customStyle="1" w:styleId="apple-converted-space">
    <w:name w:val="apple-converted-space"/>
    <w:basedOn w:val="DefaultParagraphFont"/>
    <w:rsid w:val="00923557"/>
  </w:style>
  <w:style w:type="character" w:styleId="Hyperlink">
    <w:name w:val="Hyperlink"/>
    <w:basedOn w:val="DefaultParagraphFont"/>
    <w:uiPriority w:val="99"/>
    <w:unhideWhenUsed/>
    <w:rsid w:val="00923557"/>
    <w:rPr>
      <w:color w:val="0000FF"/>
      <w:u w:val="single"/>
    </w:rPr>
  </w:style>
  <w:style w:type="paragraph" w:styleId="ListParagraph">
    <w:name w:val="List Paragraph"/>
    <w:basedOn w:val="Normal"/>
    <w:uiPriority w:val="34"/>
    <w:qFormat/>
    <w:rsid w:val="00923557"/>
    <w:pPr>
      <w:ind w:left="720"/>
      <w:contextualSpacing/>
    </w:pPr>
  </w:style>
  <w:style w:type="character" w:styleId="LineNumber">
    <w:name w:val="line number"/>
    <w:basedOn w:val="DefaultParagraphFont"/>
    <w:uiPriority w:val="99"/>
    <w:semiHidden/>
    <w:unhideWhenUsed/>
    <w:rsid w:val="00474773"/>
  </w:style>
  <w:style w:type="character" w:customStyle="1" w:styleId="Heading2Char">
    <w:name w:val="Heading 2 Char"/>
    <w:basedOn w:val="DefaultParagraphFont"/>
    <w:link w:val="Heading2"/>
    <w:uiPriority w:val="9"/>
    <w:rsid w:val="00AC29D5"/>
    <w:rPr>
      <w:rFonts w:ascii="Times New Roman" w:eastAsia="Times New Roman" w:hAnsi="Times New Roman" w:cs="Times New Roman"/>
      <w:b/>
      <w:bCs/>
      <w:sz w:val="36"/>
      <w:szCs w:val="36"/>
      <w:lang w:val="mk-MK" w:eastAsia="mk-MK"/>
    </w:rPr>
  </w:style>
  <w:style w:type="character" w:styleId="Emphasis">
    <w:name w:val="Emphasis"/>
    <w:basedOn w:val="DefaultParagraphFont"/>
    <w:uiPriority w:val="20"/>
    <w:qFormat/>
    <w:rsid w:val="00AC29D5"/>
    <w:rPr>
      <w:i/>
      <w:iCs/>
    </w:rPr>
  </w:style>
  <w:style w:type="character" w:styleId="Strong">
    <w:name w:val="Strong"/>
    <w:basedOn w:val="DefaultParagraphFont"/>
    <w:uiPriority w:val="22"/>
    <w:qFormat/>
    <w:rsid w:val="003F1EC9"/>
    <w:rPr>
      <w:b/>
      <w:bCs/>
    </w:rPr>
  </w:style>
  <w:style w:type="paragraph" w:styleId="NormalWeb">
    <w:name w:val="Normal (Web)"/>
    <w:basedOn w:val="Normal"/>
    <w:uiPriority w:val="99"/>
    <w:semiHidden/>
    <w:unhideWhenUsed/>
    <w:rsid w:val="003F1EC9"/>
    <w:pPr>
      <w:spacing w:before="100" w:beforeAutospacing="1" w:after="100" w:afterAutospacing="1" w:line="240" w:lineRule="auto"/>
    </w:pPr>
    <w:rPr>
      <w:rFonts w:ascii="Times New Roman" w:eastAsia="Times New Roman" w:hAnsi="Times New Roman" w:cs="Times New Roman"/>
      <w:sz w:val="24"/>
      <w:szCs w:val="24"/>
      <w:lang w:val="mk-MK" w:eastAsia="mk-MK"/>
    </w:rPr>
  </w:style>
  <w:style w:type="character" w:customStyle="1" w:styleId="Heading3Char">
    <w:name w:val="Heading 3 Char"/>
    <w:basedOn w:val="DefaultParagraphFont"/>
    <w:link w:val="Heading3"/>
    <w:uiPriority w:val="9"/>
    <w:rsid w:val="0002666C"/>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02666C"/>
  </w:style>
  <w:style w:type="character" w:styleId="FollowedHyperlink">
    <w:name w:val="FollowedHyperlink"/>
    <w:basedOn w:val="DefaultParagraphFont"/>
    <w:uiPriority w:val="99"/>
    <w:semiHidden/>
    <w:unhideWhenUsed/>
    <w:rsid w:val="00AB2ADF"/>
    <w:rPr>
      <w:color w:val="800080" w:themeColor="followedHyperlink"/>
      <w:u w:val="single"/>
    </w:rPr>
  </w:style>
  <w:style w:type="character" w:customStyle="1" w:styleId="Heading1Char">
    <w:name w:val="Heading 1 Char"/>
    <w:basedOn w:val="DefaultParagraphFont"/>
    <w:link w:val="Heading1"/>
    <w:uiPriority w:val="9"/>
    <w:rsid w:val="00774C7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74C73"/>
    <w:pPr>
      <w:outlineLvl w:val="9"/>
    </w:pPr>
  </w:style>
  <w:style w:type="paragraph" w:styleId="TOC3">
    <w:name w:val="toc 3"/>
    <w:basedOn w:val="Normal"/>
    <w:next w:val="Normal"/>
    <w:autoRedefine/>
    <w:uiPriority w:val="39"/>
    <w:unhideWhenUsed/>
    <w:qFormat/>
    <w:rsid w:val="00774C73"/>
    <w:pPr>
      <w:spacing w:after="100"/>
      <w:ind w:left="440"/>
    </w:pPr>
  </w:style>
  <w:style w:type="paragraph" w:styleId="TOC2">
    <w:name w:val="toc 2"/>
    <w:basedOn w:val="Normal"/>
    <w:next w:val="Normal"/>
    <w:autoRedefine/>
    <w:uiPriority w:val="39"/>
    <w:semiHidden/>
    <w:unhideWhenUsed/>
    <w:qFormat/>
    <w:rsid w:val="00774C73"/>
    <w:pPr>
      <w:spacing w:after="100"/>
      <w:ind w:left="220"/>
    </w:pPr>
  </w:style>
  <w:style w:type="paragraph" w:styleId="TOC1">
    <w:name w:val="toc 1"/>
    <w:basedOn w:val="Normal"/>
    <w:next w:val="Normal"/>
    <w:autoRedefine/>
    <w:uiPriority w:val="39"/>
    <w:unhideWhenUsed/>
    <w:qFormat/>
    <w:rsid w:val="00774C73"/>
    <w:pPr>
      <w:spacing w:after="100"/>
    </w:pPr>
  </w:style>
  <w:style w:type="character" w:customStyle="1" w:styleId="UnresolvedMention">
    <w:name w:val="Unresolved Mention"/>
    <w:basedOn w:val="DefaultParagraphFont"/>
    <w:uiPriority w:val="99"/>
    <w:semiHidden/>
    <w:unhideWhenUsed/>
    <w:rsid w:val="00015F75"/>
    <w:rPr>
      <w:color w:val="605E5C"/>
      <w:shd w:val="clear" w:color="auto" w:fill="E1DFDD"/>
    </w:rPr>
  </w:style>
  <w:style w:type="character" w:customStyle="1" w:styleId="Heading4Char">
    <w:name w:val="Heading 4 Char"/>
    <w:basedOn w:val="DefaultParagraphFont"/>
    <w:link w:val="Heading4"/>
    <w:uiPriority w:val="9"/>
    <w:rsid w:val="0073553D"/>
    <w:rPr>
      <w:rFonts w:asciiTheme="majorHAnsi" w:eastAsiaTheme="majorEastAsia" w:hAnsiTheme="majorHAnsi" w:cstheme="majorBidi"/>
      <w:i/>
      <w:iCs/>
      <w:color w:val="365F91"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4C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C29D5"/>
    <w:pPr>
      <w:spacing w:before="100" w:beforeAutospacing="1" w:after="100" w:afterAutospacing="1" w:line="240" w:lineRule="auto"/>
      <w:outlineLvl w:val="1"/>
    </w:pPr>
    <w:rPr>
      <w:rFonts w:ascii="Times New Roman" w:eastAsia="Times New Roman" w:hAnsi="Times New Roman" w:cs="Times New Roman"/>
      <w:b/>
      <w:bCs/>
      <w:sz w:val="36"/>
      <w:szCs w:val="36"/>
      <w:lang w:val="mk-MK" w:eastAsia="mk-MK"/>
    </w:rPr>
  </w:style>
  <w:style w:type="paragraph" w:styleId="Heading3">
    <w:name w:val="heading 3"/>
    <w:basedOn w:val="Normal"/>
    <w:next w:val="Normal"/>
    <w:link w:val="Heading3Char"/>
    <w:uiPriority w:val="9"/>
    <w:unhideWhenUsed/>
    <w:qFormat/>
    <w:rsid w:val="0002666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3553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25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25BB"/>
    <w:rPr>
      <w:rFonts w:ascii="Tahoma" w:hAnsi="Tahoma" w:cs="Tahoma"/>
      <w:sz w:val="16"/>
      <w:szCs w:val="16"/>
    </w:rPr>
  </w:style>
  <w:style w:type="paragraph" w:styleId="Header">
    <w:name w:val="header"/>
    <w:basedOn w:val="Normal"/>
    <w:link w:val="HeaderChar"/>
    <w:uiPriority w:val="99"/>
    <w:unhideWhenUsed/>
    <w:rsid w:val="00926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E71"/>
  </w:style>
  <w:style w:type="paragraph" w:styleId="Footer">
    <w:name w:val="footer"/>
    <w:basedOn w:val="Normal"/>
    <w:link w:val="FooterChar"/>
    <w:uiPriority w:val="99"/>
    <w:unhideWhenUsed/>
    <w:rsid w:val="00926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E71"/>
  </w:style>
  <w:style w:type="character" w:customStyle="1" w:styleId="apple-converted-space">
    <w:name w:val="apple-converted-space"/>
    <w:basedOn w:val="DefaultParagraphFont"/>
    <w:rsid w:val="00923557"/>
  </w:style>
  <w:style w:type="character" w:styleId="Hyperlink">
    <w:name w:val="Hyperlink"/>
    <w:basedOn w:val="DefaultParagraphFont"/>
    <w:uiPriority w:val="99"/>
    <w:unhideWhenUsed/>
    <w:rsid w:val="00923557"/>
    <w:rPr>
      <w:color w:val="0000FF"/>
      <w:u w:val="single"/>
    </w:rPr>
  </w:style>
  <w:style w:type="paragraph" w:styleId="ListParagraph">
    <w:name w:val="List Paragraph"/>
    <w:basedOn w:val="Normal"/>
    <w:uiPriority w:val="34"/>
    <w:qFormat/>
    <w:rsid w:val="00923557"/>
    <w:pPr>
      <w:ind w:left="720"/>
      <w:contextualSpacing/>
    </w:pPr>
  </w:style>
  <w:style w:type="character" w:styleId="LineNumber">
    <w:name w:val="line number"/>
    <w:basedOn w:val="DefaultParagraphFont"/>
    <w:uiPriority w:val="99"/>
    <w:semiHidden/>
    <w:unhideWhenUsed/>
    <w:rsid w:val="00474773"/>
  </w:style>
  <w:style w:type="character" w:customStyle="1" w:styleId="Heading2Char">
    <w:name w:val="Heading 2 Char"/>
    <w:basedOn w:val="DefaultParagraphFont"/>
    <w:link w:val="Heading2"/>
    <w:uiPriority w:val="9"/>
    <w:rsid w:val="00AC29D5"/>
    <w:rPr>
      <w:rFonts w:ascii="Times New Roman" w:eastAsia="Times New Roman" w:hAnsi="Times New Roman" w:cs="Times New Roman"/>
      <w:b/>
      <w:bCs/>
      <w:sz w:val="36"/>
      <w:szCs w:val="36"/>
      <w:lang w:val="mk-MK" w:eastAsia="mk-MK"/>
    </w:rPr>
  </w:style>
  <w:style w:type="character" w:styleId="Emphasis">
    <w:name w:val="Emphasis"/>
    <w:basedOn w:val="DefaultParagraphFont"/>
    <w:uiPriority w:val="20"/>
    <w:qFormat/>
    <w:rsid w:val="00AC29D5"/>
    <w:rPr>
      <w:i/>
      <w:iCs/>
    </w:rPr>
  </w:style>
  <w:style w:type="character" w:styleId="Strong">
    <w:name w:val="Strong"/>
    <w:basedOn w:val="DefaultParagraphFont"/>
    <w:uiPriority w:val="22"/>
    <w:qFormat/>
    <w:rsid w:val="003F1EC9"/>
    <w:rPr>
      <w:b/>
      <w:bCs/>
    </w:rPr>
  </w:style>
  <w:style w:type="paragraph" w:styleId="NormalWeb">
    <w:name w:val="Normal (Web)"/>
    <w:basedOn w:val="Normal"/>
    <w:uiPriority w:val="99"/>
    <w:semiHidden/>
    <w:unhideWhenUsed/>
    <w:rsid w:val="003F1EC9"/>
    <w:pPr>
      <w:spacing w:before="100" w:beforeAutospacing="1" w:after="100" w:afterAutospacing="1" w:line="240" w:lineRule="auto"/>
    </w:pPr>
    <w:rPr>
      <w:rFonts w:ascii="Times New Roman" w:eastAsia="Times New Roman" w:hAnsi="Times New Roman" w:cs="Times New Roman"/>
      <w:sz w:val="24"/>
      <w:szCs w:val="24"/>
      <w:lang w:val="mk-MK" w:eastAsia="mk-MK"/>
    </w:rPr>
  </w:style>
  <w:style w:type="character" w:customStyle="1" w:styleId="Heading3Char">
    <w:name w:val="Heading 3 Char"/>
    <w:basedOn w:val="DefaultParagraphFont"/>
    <w:link w:val="Heading3"/>
    <w:uiPriority w:val="9"/>
    <w:rsid w:val="0002666C"/>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02666C"/>
  </w:style>
  <w:style w:type="character" w:styleId="FollowedHyperlink">
    <w:name w:val="FollowedHyperlink"/>
    <w:basedOn w:val="DefaultParagraphFont"/>
    <w:uiPriority w:val="99"/>
    <w:semiHidden/>
    <w:unhideWhenUsed/>
    <w:rsid w:val="00AB2ADF"/>
    <w:rPr>
      <w:color w:val="800080" w:themeColor="followedHyperlink"/>
      <w:u w:val="single"/>
    </w:rPr>
  </w:style>
  <w:style w:type="character" w:customStyle="1" w:styleId="Heading1Char">
    <w:name w:val="Heading 1 Char"/>
    <w:basedOn w:val="DefaultParagraphFont"/>
    <w:link w:val="Heading1"/>
    <w:uiPriority w:val="9"/>
    <w:rsid w:val="00774C7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74C73"/>
    <w:pPr>
      <w:outlineLvl w:val="9"/>
    </w:pPr>
  </w:style>
  <w:style w:type="paragraph" w:styleId="TOC3">
    <w:name w:val="toc 3"/>
    <w:basedOn w:val="Normal"/>
    <w:next w:val="Normal"/>
    <w:autoRedefine/>
    <w:uiPriority w:val="39"/>
    <w:unhideWhenUsed/>
    <w:qFormat/>
    <w:rsid w:val="00774C73"/>
    <w:pPr>
      <w:spacing w:after="100"/>
      <w:ind w:left="440"/>
    </w:pPr>
  </w:style>
  <w:style w:type="paragraph" w:styleId="TOC2">
    <w:name w:val="toc 2"/>
    <w:basedOn w:val="Normal"/>
    <w:next w:val="Normal"/>
    <w:autoRedefine/>
    <w:uiPriority w:val="39"/>
    <w:semiHidden/>
    <w:unhideWhenUsed/>
    <w:qFormat/>
    <w:rsid w:val="00774C73"/>
    <w:pPr>
      <w:spacing w:after="100"/>
      <w:ind w:left="220"/>
    </w:pPr>
  </w:style>
  <w:style w:type="paragraph" w:styleId="TOC1">
    <w:name w:val="toc 1"/>
    <w:basedOn w:val="Normal"/>
    <w:next w:val="Normal"/>
    <w:autoRedefine/>
    <w:uiPriority w:val="39"/>
    <w:unhideWhenUsed/>
    <w:qFormat/>
    <w:rsid w:val="00774C73"/>
    <w:pPr>
      <w:spacing w:after="100"/>
    </w:pPr>
  </w:style>
  <w:style w:type="character" w:customStyle="1" w:styleId="UnresolvedMention">
    <w:name w:val="Unresolved Mention"/>
    <w:basedOn w:val="DefaultParagraphFont"/>
    <w:uiPriority w:val="99"/>
    <w:semiHidden/>
    <w:unhideWhenUsed/>
    <w:rsid w:val="00015F75"/>
    <w:rPr>
      <w:color w:val="605E5C"/>
      <w:shd w:val="clear" w:color="auto" w:fill="E1DFDD"/>
    </w:rPr>
  </w:style>
  <w:style w:type="character" w:customStyle="1" w:styleId="Heading4Char">
    <w:name w:val="Heading 4 Char"/>
    <w:basedOn w:val="DefaultParagraphFont"/>
    <w:link w:val="Heading4"/>
    <w:uiPriority w:val="9"/>
    <w:rsid w:val="0073553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59310">
      <w:bodyDiv w:val="1"/>
      <w:marLeft w:val="0"/>
      <w:marRight w:val="0"/>
      <w:marTop w:val="0"/>
      <w:marBottom w:val="0"/>
      <w:divBdr>
        <w:top w:val="none" w:sz="0" w:space="0" w:color="auto"/>
        <w:left w:val="none" w:sz="0" w:space="0" w:color="auto"/>
        <w:bottom w:val="none" w:sz="0" w:space="0" w:color="auto"/>
        <w:right w:val="none" w:sz="0" w:space="0" w:color="auto"/>
      </w:divBdr>
    </w:div>
    <w:div w:id="131798875">
      <w:bodyDiv w:val="1"/>
      <w:marLeft w:val="0"/>
      <w:marRight w:val="0"/>
      <w:marTop w:val="0"/>
      <w:marBottom w:val="0"/>
      <w:divBdr>
        <w:top w:val="none" w:sz="0" w:space="0" w:color="auto"/>
        <w:left w:val="none" w:sz="0" w:space="0" w:color="auto"/>
        <w:bottom w:val="none" w:sz="0" w:space="0" w:color="auto"/>
        <w:right w:val="none" w:sz="0" w:space="0" w:color="auto"/>
      </w:divBdr>
    </w:div>
    <w:div w:id="148402066">
      <w:bodyDiv w:val="1"/>
      <w:marLeft w:val="0"/>
      <w:marRight w:val="0"/>
      <w:marTop w:val="0"/>
      <w:marBottom w:val="0"/>
      <w:divBdr>
        <w:top w:val="none" w:sz="0" w:space="0" w:color="auto"/>
        <w:left w:val="none" w:sz="0" w:space="0" w:color="auto"/>
        <w:bottom w:val="none" w:sz="0" w:space="0" w:color="auto"/>
        <w:right w:val="none" w:sz="0" w:space="0" w:color="auto"/>
      </w:divBdr>
    </w:div>
    <w:div w:id="161512418">
      <w:bodyDiv w:val="1"/>
      <w:marLeft w:val="0"/>
      <w:marRight w:val="0"/>
      <w:marTop w:val="0"/>
      <w:marBottom w:val="0"/>
      <w:divBdr>
        <w:top w:val="none" w:sz="0" w:space="0" w:color="auto"/>
        <w:left w:val="none" w:sz="0" w:space="0" w:color="auto"/>
        <w:bottom w:val="none" w:sz="0" w:space="0" w:color="auto"/>
        <w:right w:val="none" w:sz="0" w:space="0" w:color="auto"/>
      </w:divBdr>
    </w:div>
    <w:div w:id="205604380">
      <w:bodyDiv w:val="1"/>
      <w:marLeft w:val="0"/>
      <w:marRight w:val="0"/>
      <w:marTop w:val="0"/>
      <w:marBottom w:val="0"/>
      <w:divBdr>
        <w:top w:val="none" w:sz="0" w:space="0" w:color="auto"/>
        <w:left w:val="none" w:sz="0" w:space="0" w:color="auto"/>
        <w:bottom w:val="none" w:sz="0" w:space="0" w:color="auto"/>
        <w:right w:val="none" w:sz="0" w:space="0" w:color="auto"/>
      </w:divBdr>
    </w:div>
    <w:div w:id="298001738">
      <w:bodyDiv w:val="1"/>
      <w:marLeft w:val="0"/>
      <w:marRight w:val="0"/>
      <w:marTop w:val="0"/>
      <w:marBottom w:val="0"/>
      <w:divBdr>
        <w:top w:val="none" w:sz="0" w:space="0" w:color="auto"/>
        <w:left w:val="none" w:sz="0" w:space="0" w:color="auto"/>
        <w:bottom w:val="none" w:sz="0" w:space="0" w:color="auto"/>
        <w:right w:val="none" w:sz="0" w:space="0" w:color="auto"/>
      </w:divBdr>
    </w:div>
    <w:div w:id="356584956">
      <w:bodyDiv w:val="1"/>
      <w:marLeft w:val="0"/>
      <w:marRight w:val="0"/>
      <w:marTop w:val="0"/>
      <w:marBottom w:val="0"/>
      <w:divBdr>
        <w:top w:val="none" w:sz="0" w:space="0" w:color="auto"/>
        <w:left w:val="none" w:sz="0" w:space="0" w:color="auto"/>
        <w:bottom w:val="none" w:sz="0" w:space="0" w:color="auto"/>
        <w:right w:val="none" w:sz="0" w:space="0" w:color="auto"/>
      </w:divBdr>
    </w:div>
    <w:div w:id="375550423">
      <w:bodyDiv w:val="1"/>
      <w:marLeft w:val="0"/>
      <w:marRight w:val="0"/>
      <w:marTop w:val="0"/>
      <w:marBottom w:val="0"/>
      <w:divBdr>
        <w:top w:val="none" w:sz="0" w:space="0" w:color="auto"/>
        <w:left w:val="none" w:sz="0" w:space="0" w:color="auto"/>
        <w:bottom w:val="none" w:sz="0" w:space="0" w:color="auto"/>
        <w:right w:val="none" w:sz="0" w:space="0" w:color="auto"/>
      </w:divBdr>
    </w:div>
    <w:div w:id="420219290">
      <w:bodyDiv w:val="1"/>
      <w:marLeft w:val="0"/>
      <w:marRight w:val="0"/>
      <w:marTop w:val="0"/>
      <w:marBottom w:val="0"/>
      <w:divBdr>
        <w:top w:val="none" w:sz="0" w:space="0" w:color="auto"/>
        <w:left w:val="none" w:sz="0" w:space="0" w:color="auto"/>
        <w:bottom w:val="none" w:sz="0" w:space="0" w:color="auto"/>
        <w:right w:val="none" w:sz="0" w:space="0" w:color="auto"/>
      </w:divBdr>
    </w:div>
    <w:div w:id="496920856">
      <w:bodyDiv w:val="1"/>
      <w:marLeft w:val="0"/>
      <w:marRight w:val="0"/>
      <w:marTop w:val="0"/>
      <w:marBottom w:val="0"/>
      <w:divBdr>
        <w:top w:val="none" w:sz="0" w:space="0" w:color="auto"/>
        <w:left w:val="none" w:sz="0" w:space="0" w:color="auto"/>
        <w:bottom w:val="none" w:sz="0" w:space="0" w:color="auto"/>
        <w:right w:val="none" w:sz="0" w:space="0" w:color="auto"/>
      </w:divBdr>
    </w:div>
    <w:div w:id="520624827">
      <w:bodyDiv w:val="1"/>
      <w:marLeft w:val="0"/>
      <w:marRight w:val="0"/>
      <w:marTop w:val="0"/>
      <w:marBottom w:val="0"/>
      <w:divBdr>
        <w:top w:val="none" w:sz="0" w:space="0" w:color="auto"/>
        <w:left w:val="none" w:sz="0" w:space="0" w:color="auto"/>
        <w:bottom w:val="none" w:sz="0" w:space="0" w:color="auto"/>
        <w:right w:val="none" w:sz="0" w:space="0" w:color="auto"/>
      </w:divBdr>
    </w:div>
    <w:div w:id="572474948">
      <w:bodyDiv w:val="1"/>
      <w:marLeft w:val="0"/>
      <w:marRight w:val="0"/>
      <w:marTop w:val="0"/>
      <w:marBottom w:val="0"/>
      <w:divBdr>
        <w:top w:val="none" w:sz="0" w:space="0" w:color="auto"/>
        <w:left w:val="none" w:sz="0" w:space="0" w:color="auto"/>
        <w:bottom w:val="none" w:sz="0" w:space="0" w:color="auto"/>
        <w:right w:val="none" w:sz="0" w:space="0" w:color="auto"/>
      </w:divBdr>
    </w:div>
    <w:div w:id="593633474">
      <w:bodyDiv w:val="1"/>
      <w:marLeft w:val="0"/>
      <w:marRight w:val="0"/>
      <w:marTop w:val="0"/>
      <w:marBottom w:val="0"/>
      <w:divBdr>
        <w:top w:val="none" w:sz="0" w:space="0" w:color="auto"/>
        <w:left w:val="none" w:sz="0" w:space="0" w:color="auto"/>
        <w:bottom w:val="none" w:sz="0" w:space="0" w:color="auto"/>
        <w:right w:val="none" w:sz="0" w:space="0" w:color="auto"/>
      </w:divBdr>
    </w:div>
    <w:div w:id="687294808">
      <w:bodyDiv w:val="1"/>
      <w:marLeft w:val="0"/>
      <w:marRight w:val="0"/>
      <w:marTop w:val="0"/>
      <w:marBottom w:val="0"/>
      <w:divBdr>
        <w:top w:val="none" w:sz="0" w:space="0" w:color="auto"/>
        <w:left w:val="none" w:sz="0" w:space="0" w:color="auto"/>
        <w:bottom w:val="none" w:sz="0" w:space="0" w:color="auto"/>
        <w:right w:val="none" w:sz="0" w:space="0" w:color="auto"/>
      </w:divBdr>
    </w:div>
    <w:div w:id="695235378">
      <w:bodyDiv w:val="1"/>
      <w:marLeft w:val="0"/>
      <w:marRight w:val="0"/>
      <w:marTop w:val="0"/>
      <w:marBottom w:val="0"/>
      <w:divBdr>
        <w:top w:val="none" w:sz="0" w:space="0" w:color="auto"/>
        <w:left w:val="none" w:sz="0" w:space="0" w:color="auto"/>
        <w:bottom w:val="none" w:sz="0" w:space="0" w:color="auto"/>
        <w:right w:val="none" w:sz="0" w:space="0" w:color="auto"/>
      </w:divBdr>
    </w:div>
    <w:div w:id="728847471">
      <w:bodyDiv w:val="1"/>
      <w:marLeft w:val="0"/>
      <w:marRight w:val="0"/>
      <w:marTop w:val="0"/>
      <w:marBottom w:val="0"/>
      <w:divBdr>
        <w:top w:val="none" w:sz="0" w:space="0" w:color="auto"/>
        <w:left w:val="none" w:sz="0" w:space="0" w:color="auto"/>
        <w:bottom w:val="none" w:sz="0" w:space="0" w:color="auto"/>
        <w:right w:val="none" w:sz="0" w:space="0" w:color="auto"/>
      </w:divBdr>
    </w:div>
    <w:div w:id="810907934">
      <w:bodyDiv w:val="1"/>
      <w:marLeft w:val="0"/>
      <w:marRight w:val="0"/>
      <w:marTop w:val="0"/>
      <w:marBottom w:val="0"/>
      <w:divBdr>
        <w:top w:val="none" w:sz="0" w:space="0" w:color="auto"/>
        <w:left w:val="none" w:sz="0" w:space="0" w:color="auto"/>
        <w:bottom w:val="none" w:sz="0" w:space="0" w:color="auto"/>
        <w:right w:val="none" w:sz="0" w:space="0" w:color="auto"/>
      </w:divBdr>
    </w:div>
    <w:div w:id="877278949">
      <w:bodyDiv w:val="1"/>
      <w:marLeft w:val="0"/>
      <w:marRight w:val="0"/>
      <w:marTop w:val="0"/>
      <w:marBottom w:val="0"/>
      <w:divBdr>
        <w:top w:val="none" w:sz="0" w:space="0" w:color="auto"/>
        <w:left w:val="none" w:sz="0" w:space="0" w:color="auto"/>
        <w:bottom w:val="none" w:sz="0" w:space="0" w:color="auto"/>
        <w:right w:val="none" w:sz="0" w:space="0" w:color="auto"/>
      </w:divBdr>
    </w:div>
    <w:div w:id="878510773">
      <w:bodyDiv w:val="1"/>
      <w:marLeft w:val="0"/>
      <w:marRight w:val="0"/>
      <w:marTop w:val="0"/>
      <w:marBottom w:val="0"/>
      <w:divBdr>
        <w:top w:val="none" w:sz="0" w:space="0" w:color="auto"/>
        <w:left w:val="none" w:sz="0" w:space="0" w:color="auto"/>
        <w:bottom w:val="none" w:sz="0" w:space="0" w:color="auto"/>
        <w:right w:val="none" w:sz="0" w:space="0" w:color="auto"/>
      </w:divBdr>
    </w:div>
    <w:div w:id="923611011">
      <w:bodyDiv w:val="1"/>
      <w:marLeft w:val="0"/>
      <w:marRight w:val="0"/>
      <w:marTop w:val="0"/>
      <w:marBottom w:val="0"/>
      <w:divBdr>
        <w:top w:val="none" w:sz="0" w:space="0" w:color="auto"/>
        <w:left w:val="none" w:sz="0" w:space="0" w:color="auto"/>
        <w:bottom w:val="none" w:sz="0" w:space="0" w:color="auto"/>
        <w:right w:val="none" w:sz="0" w:space="0" w:color="auto"/>
      </w:divBdr>
    </w:div>
    <w:div w:id="962082654">
      <w:bodyDiv w:val="1"/>
      <w:marLeft w:val="0"/>
      <w:marRight w:val="0"/>
      <w:marTop w:val="0"/>
      <w:marBottom w:val="0"/>
      <w:divBdr>
        <w:top w:val="none" w:sz="0" w:space="0" w:color="auto"/>
        <w:left w:val="none" w:sz="0" w:space="0" w:color="auto"/>
        <w:bottom w:val="none" w:sz="0" w:space="0" w:color="auto"/>
        <w:right w:val="none" w:sz="0" w:space="0" w:color="auto"/>
      </w:divBdr>
    </w:div>
    <w:div w:id="971206982">
      <w:bodyDiv w:val="1"/>
      <w:marLeft w:val="0"/>
      <w:marRight w:val="0"/>
      <w:marTop w:val="0"/>
      <w:marBottom w:val="0"/>
      <w:divBdr>
        <w:top w:val="none" w:sz="0" w:space="0" w:color="auto"/>
        <w:left w:val="none" w:sz="0" w:space="0" w:color="auto"/>
        <w:bottom w:val="none" w:sz="0" w:space="0" w:color="auto"/>
        <w:right w:val="none" w:sz="0" w:space="0" w:color="auto"/>
      </w:divBdr>
    </w:div>
    <w:div w:id="1059591331">
      <w:bodyDiv w:val="1"/>
      <w:marLeft w:val="0"/>
      <w:marRight w:val="0"/>
      <w:marTop w:val="0"/>
      <w:marBottom w:val="0"/>
      <w:divBdr>
        <w:top w:val="none" w:sz="0" w:space="0" w:color="auto"/>
        <w:left w:val="none" w:sz="0" w:space="0" w:color="auto"/>
        <w:bottom w:val="none" w:sz="0" w:space="0" w:color="auto"/>
        <w:right w:val="none" w:sz="0" w:space="0" w:color="auto"/>
      </w:divBdr>
    </w:div>
    <w:div w:id="1066957571">
      <w:bodyDiv w:val="1"/>
      <w:marLeft w:val="0"/>
      <w:marRight w:val="0"/>
      <w:marTop w:val="0"/>
      <w:marBottom w:val="0"/>
      <w:divBdr>
        <w:top w:val="none" w:sz="0" w:space="0" w:color="auto"/>
        <w:left w:val="none" w:sz="0" w:space="0" w:color="auto"/>
        <w:bottom w:val="none" w:sz="0" w:space="0" w:color="auto"/>
        <w:right w:val="none" w:sz="0" w:space="0" w:color="auto"/>
      </w:divBdr>
    </w:div>
    <w:div w:id="1114516254">
      <w:bodyDiv w:val="1"/>
      <w:marLeft w:val="0"/>
      <w:marRight w:val="0"/>
      <w:marTop w:val="0"/>
      <w:marBottom w:val="0"/>
      <w:divBdr>
        <w:top w:val="none" w:sz="0" w:space="0" w:color="auto"/>
        <w:left w:val="none" w:sz="0" w:space="0" w:color="auto"/>
        <w:bottom w:val="none" w:sz="0" w:space="0" w:color="auto"/>
        <w:right w:val="none" w:sz="0" w:space="0" w:color="auto"/>
      </w:divBdr>
    </w:div>
    <w:div w:id="1154644219">
      <w:bodyDiv w:val="1"/>
      <w:marLeft w:val="0"/>
      <w:marRight w:val="0"/>
      <w:marTop w:val="0"/>
      <w:marBottom w:val="0"/>
      <w:divBdr>
        <w:top w:val="none" w:sz="0" w:space="0" w:color="auto"/>
        <w:left w:val="none" w:sz="0" w:space="0" w:color="auto"/>
        <w:bottom w:val="none" w:sz="0" w:space="0" w:color="auto"/>
        <w:right w:val="none" w:sz="0" w:space="0" w:color="auto"/>
      </w:divBdr>
    </w:div>
    <w:div w:id="1195195756">
      <w:bodyDiv w:val="1"/>
      <w:marLeft w:val="0"/>
      <w:marRight w:val="0"/>
      <w:marTop w:val="0"/>
      <w:marBottom w:val="0"/>
      <w:divBdr>
        <w:top w:val="none" w:sz="0" w:space="0" w:color="auto"/>
        <w:left w:val="none" w:sz="0" w:space="0" w:color="auto"/>
        <w:bottom w:val="none" w:sz="0" w:space="0" w:color="auto"/>
        <w:right w:val="none" w:sz="0" w:space="0" w:color="auto"/>
      </w:divBdr>
    </w:div>
    <w:div w:id="1266229039">
      <w:bodyDiv w:val="1"/>
      <w:marLeft w:val="0"/>
      <w:marRight w:val="0"/>
      <w:marTop w:val="0"/>
      <w:marBottom w:val="0"/>
      <w:divBdr>
        <w:top w:val="none" w:sz="0" w:space="0" w:color="auto"/>
        <w:left w:val="none" w:sz="0" w:space="0" w:color="auto"/>
        <w:bottom w:val="none" w:sz="0" w:space="0" w:color="auto"/>
        <w:right w:val="none" w:sz="0" w:space="0" w:color="auto"/>
      </w:divBdr>
    </w:div>
    <w:div w:id="1318726876">
      <w:bodyDiv w:val="1"/>
      <w:marLeft w:val="0"/>
      <w:marRight w:val="0"/>
      <w:marTop w:val="0"/>
      <w:marBottom w:val="0"/>
      <w:divBdr>
        <w:top w:val="none" w:sz="0" w:space="0" w:color="auto"/>
        <w:left w:val="none" w:sz="0" w:space="0" w:color="auto"/>
        <w:bottom w:val="none" w:sz="0" w:space="0" w:color="auto"/>
        <w:right w:val="none" w:sz="0" w:space="0" w:color="auto"/>
      </w:divBdr>
    </w:div>
    <w:div w:id="1387756484">
      <w:bodyDiv w:val="1"/>
      <w:marLeft w:val="0"/>
      <w:marRight w:val="0"/>
      <w:marTop w:val="0"/>
      <w:marBottom w:val="0"/>
      <w:divBdr>
        <w:top w:val="none" w:sz="0" w:space="0" w:color="auto"/>
        <w:left w:val="none" w:sz="0" w:space="0" w:color="auto"/>
        <w:bottom w:val="none" w:sz="0" w:space="0" w:color="auto"/>
        <w:right w:val="none" w:sz="0" w:space="0" w:color="auto"/>
      </w:divBdr>
    </w:div>
    <w:div w:id="1394890044">
      <w:bodyDiv w:val="1"/>
      <w:marLeft w:val="0"/>
      <w:marRight w:val="0"/>
      <w:marTop w:val="0"/>
      <w:marBottom w:val="0"/>
      <w:divBdr>
        <w:top w:val="none" w:sz="0" w:space="0" w:color="auto"/>
        <w:left w:val="none" w:sz="0" w:space="0" w:color="auto"/>
        <w:bottom w:val="none" w:sz="0" w:space="0" w:color="auto"/>
        <w:right w:val="none" w:sz="0" w:space="0" w:color="auto"/>
      </w:divBdr>
    </w:div>
    <w:div w:id="1448499930">
      <w:bodyDiv w:val="1"/>
      <w:marLeft w:val="0"/>
      <w:marRight w:val="0"/>
      <w:marTop w:val="0"/>
      <w:marBottom w:val="0"/>
      <w:divBdr>
        <w:top w:val="none" w:sz="0" w:space="0" w:color="auto"/>
        <w:left w:val="none" w:sz="0" w:space="0" w:color="auto"/>
        <w:bottom w:val="none" w:sz="0" w:space="0" w:color="auto"/>
        <w:right w:val="none" w:sz="0" w:space="0" w:color="auto"/>
      </w:divBdr>
    </w:div>
    <w:div w:id="1454979870">
      <w:bodyDiv w:val="1"/>
      <w:marLeft w:val="0"/>
      <w:marRight w:val="0"/>
      <w:marTop w:val="0"/>
      <w:marBottom w:val="0"/>
      <w:divBdr>
        <w:top w:val="none" w:sz="0" w:space="0" w:color="auto"/>
        <w:left w:val="none" w:sz="0" w:space="0" w:color="auto"/>
        <w:bottom w:val="none" w:sz="0" w:space="0" w:color="auto"/>
        <w:right w:val="none" w:sz="0" w:space="0" w:color="auto"/>
      </w:divBdr>
    </w:div>
    <w:div w:id="1620257763">
      <w:bodyDiv w:val="1"/>
      <w:marLeft w:val="0"/>
      <w:marRight w:val="0"/>
      <w:marTop w:val="0"/>
      <w:marBottom w:val="0"/>
      <w:divBdr>
        <w:top w:val="none" w:sz="0" w:space="0" w:color="auto"/>
        <w:left w:val="none" w:sz="0" w:space="0" w:color="auto"/>
        <w:bottom w:val="none" w:sz="0" w:space="0" w:color="auto"/>
        <w:right w:val="none" w:sz="0" w:space="0" w:color="auto"/>
      </w:divBdr>
    </w:div>
    <w:div w:id="1629236816">
      <w:bodyDiv w:val="1"/>
      <w:marLeft w:val="0"/>
      <w:marRight w:val="0"/>
      <w:marTop w:val="0"/>
      <w:marBottom w:val="0"/>
      <w:divBdr>
        <w:top w:val="none" w:sz="0" w:space="0" w:color="auto"/>
        <w:left w:val="none" w:sz="0" w:space="0" w:color="auto"/>
        <w:bottom w:val="none" w:sz="0" w:space="0" w:color="auto"/>
        <w:right w:val="none" w:sz="0" w:space="0" w:color="auto"/>
      </w:divBdr>
    </w:div>
    <w:div w:id="1733308247">
      <w:bodyDiv w:val="1"/>
      <w:marLeft w:val="0"/>
      <w:marRight w:val="0"/>
      <w:marTop w:val="0"/>
      <w:marBottom w:val="0"/>
      <w:divBdr>
        <w:top w:val="none" w:sz="0" w:space="0" w:color="auto"/>
        <w:left w:val="none" w:sz="0" w:space="0" w:color="auto"/>
        <w:bottom w:val="none" w:sz="0" w:space="0" w:color="auto"/>
        <w:right w:val="none" w:sz="0" w:space="0" w:color="auto"/>
      </w:divBdr>
    </w:div>
    <w:div w:id="1774284101">
      <w:bodyDiv w:val="1"/>
      <w:marLeft w:val="0"/>
      <w:marRight w:val="0"/>
      <w:marTop w:val="0"/>
      <w:marBottom w:val="0"/>
      <w:divBdr>
        <w:top w:val="none" w:sz="0" w:space="0" w:color="auto"/>
        <w:left w:val="none" w:sz="0" w:space="0" w:color="auto"/>
        <w:bottom w:val="none" w:sz="0" w:space="0" w:color="auto"/>
        <w:right w:val="none" w:sz="0" w:space="0" w:color="auto"/>
      </w:divBdr>
    </w:div>
    <w:div w:id="1917157352">
      <w:bodyDiv w:val="1"/>
      <w:marLeft w:val="0"/>
      <w:marRight w:val="0"/>
      <w:marTop w:val="0"/>
      <w:marBottom w:val="0"/>
      <w:divBdr>
        <w:top w:val="none" w:sz="0" w:space="0" w:color="auto"/>
        <w:left w:val="none" w:sz="0" w:space="0" w:color="auto"/>
        <w:bottom w:val="none" w:sz="0" w:space="0" w:color="auto"/>
        <w:right w:val="none" w:sz="0" w:space="0" w:color="auto"/>
      </w:divBdr>
    </w:div>
    <w:div w:id="1924676322">
      <w:bodyDiv w:val="1"/>
      <w:marLeft w:val="0"/>
      <w:marRight w:val="0"/>
      <w:marTop w:val="0"/>
      <w:marBottom w:val="0"/>
      <w:divBdr>
        <w:top w:val="none" w:sz="0" w:space="0" w:color="auto"/>
        <w:left w:val="none" w:sz="0" w:space="0" w:color="auto"/>
        <w:bottom w:val="none" w:sz="0" w:space="0" w:color="auto"/>
        <w:right w:val="none" w:sz="0" w:space="0" w:color="auto"/>
      </w:divBdr>
    </w:div>
    <w:div w:id="2006012425">
      <w:bodyDiv w:val="1"/>
      <w:marLeft w:val="0"/>
      <w:marRight w:val="0"/>
      <w:marTop w:val="0"/>
      <w:marBottom w:val="0"/>
      <w:divBdr>
        <w:top w:val="none" w:sz="0" w:space="0" w:color="auto"/>
        <w:left w:val="none" w:sz="0" w:space="0" w:color="auto"/>
        <w:bottom w:val="none" w:sz="0" w:space="0" w:color="auto"/>
        <w:right w:val="none" w:sz="0" w:space="0" w:color="auto"/>
      </w:divBdr>
    </w:div>
    <w:div w:id="207273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DAEAC6-4F3E-4A5A-A0C1-276B3B142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13</Pages>
  <Words>2389</Words>
  <Characters>13620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kpm</dc:creator>
  <cp:lastModifiedBy>admin</cp:lastModifiedBy>
  <cp:revision>3</cp:revision>
  <dcterms:created xsi:type="dcterms:W3CDTF">2025-12-21T20:22:00Z</dcterms:created>
  <dcterms:modified xsi:type="dcterms:W3CDTF">2025-12-27T21:27:00Z</dcterms:modified>
</cp:coreProperties>
</file>