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1B7" w:rsidRPr="00FD0E59" w:rsidRDefault="00C341B7" w:rsidP="000B11C6">
      <w:pPr>
        <w:pStyle w:val="TOC1"/>
        <w:rPr>
          <w:lang w:val="en-US"/>
        </w:rPr>
      </w:pPr>
    </w:p>
    <w:p w:rsidR="00C341B7" w:rsidRDefault="00C341B7" w:rsidP="00C341B7">
      <w:pPr>
        <w:jc w:val="center"/>
        <w:rPr>
          <w:noProof/>
        </w:rPr>
      </w:pPr>
    </w:p>
    <w:p w:rsidR="00C341B7"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AF3735" w:rsidRDefault="00C341B7" w:rsidP="00B57387">
      <w:pPr>
        <w:rPr>
          <w:noProof/>
          <w:lang w:val="sr-Cyrl-CS"/>
        </w:rPr>
      </w:pPr>
    </w:p>
    <w:p w:rsidR="00C341B7" w:rsidRPr="00AF3735" w:rsidRDefault="00C341B7" w:rsidP="00C341B7">
      <w:pPr>
        <w:jc w:val="center"/>
        <w:rPr>
          <w:noProof/>
          <w:lang w:val="sr-Cyrl-CS"/>
        </w:rPr>
      </w:pPr>
    </w:p>
    <w:p w:rsidR="00C341B7" w:rsidRPr="00AF3735" w:rsidRDefault="00C341B7" w:rsidP="00C341B7">
      <w:pPr>
        <w:jc w:val="center"/>
        <w:rPr>
          <w:noProof/>
          <w:lang w:val="sr-Cyrl-C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rPr>
          <w:b/>
          <w:noProof/>
          <w:sz w:val="40"/>
          <w:szCs w:val="40"/>
          <w:lang w:val="sr-Latn-RS"/>
        </w:rPr>
      </w:pPr>
    </w:p>
    <w:p w:rsidR="00C341B7" w:rsidRDefault="004343CB" w:rsidP="00B57387">
      <w:pPr>
        <w:tabs>
          <w:tab w:val="left" w:pos="340"/>
        </w:tabs>
        <w:jc w:val="center"/>
        <w:rPr>
          <w:b/>
          <w:noProof/>
          <w:sz w:val="40"/>
          <w:szCs w:val="40"/>
          <w:lang w:val="sr-Latn-RS"/>
        </w:rPr>
      </w:pPr>
      <w:r>
        <w:rPr>
          <w:b/>
          <w:noProof/>
          <w:sz w:val="40"/>
          <w:szCs w:val="40"/>
          <w:lang w:val="sr-Latn-RS"/>
        </w:rPr>
        <w:t>Replikacija podataka</w:t>
      </w:r>
      <w:r w:rsidR="00ED4E50">
        <w:rPr>
          <w:b/>
          <w:noProof/>
          <w:sz w:val="40"/>
          <w:szCs w:val="40"/>
          <w:lang w:val="sr-Latn-RS"/>
        </w:rPr>
        <w:t xml:space="preserve"> kod</w:t>
      </w:r>
      <w:r w:rsidR="00256A54">
        <w:rPr>
          <w:b/>
          <w:noProof/>
          <w:sz w:val="40"/>
          <w:szCs w:val="40"/>
          <w:lang w:val="sr-Latn-RS"/>
        </w:rPr>
        <w:t xml:space="preserve"> </w:t>
      </w:r>
      <w:r w:rsidR="00B57387" w:rsidRPr="00B57387">
        <w:rPr>
          <w:b/>
          <w:noProof/>
          <w:sz w:val="40"/>
          <w:szCs w:val="40"/>
          <w:lang w:val="sr-Latn-RS"/>
        </w:rPr>
        <w:t>MongoDB baze podataka</w:t>
      </w: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Pr="00B57387" w:rsidRDefault="00B57387" w:rsidP="00B57387">
      <w:pPr>
        <w:tabs>
          <w:tab w:val="left" w:pos="340"/>
        </w:tabs>
        <w:jc w:val="right"/>
        <w:rPr>
          <w:noProof/>
          <w:sz w:val="32"/>
          <w:szCs w:val="32"/>
          <w:lang w:val="sr-Latn-RS"/>
        </w:rPr>
      </w:pPr>
      <w:r>
        <w:rPr>
          <w:noProof/>
          <w:sz w:val="32"/>
          <w:szCs w:val="32"/>
          <w:lang w:val="sr-Latn-RS"/>
        </w:rPr>
        <w:t>Kristina Antić, 934</w:t>
      </w:r>
    </w:p>
    <w:p w:rsidR="00080EC5" w:rsidRDefault="00080EC5" w:rsidP="00B57387">
      <w:pPr>
        <w:spacing w:line="360" w:lineRule="auto"/>
      </w:pPr>
    </w:p>
    <w:p w:rsidR="00B57387" w:rsidRPr="00B57387" w:rsidRDefault="00B57387" w:rsidP="00B57387">
      <w:pPr>
        <w:spacing w:line="360" w:lineRule="auto"/>
        <w:rPr>
          <w:caps/>
          <w:noProof/>
          <w:sz w:val="28"/>
          <w:szCs w:val="28"/>
          <w:lang w:val="sr-Cyrl-CS"/>
        </w:rPr>
        <w:sectPr w:rsidR="00B57387" w:rsidRPr="00B57387" w:rsidSect="00EC59C5">
          <w:footerReference w:type="even" r:id="rId8"/>
          <w:footerReference w:type="default" r:id="rId9"/>
          <w:footerReference w:type="first" r:id="rId10"/>
          <w:type w:val="continuous"/>
          <w:pgSz w:w="11907" w:h="16840" w:code="9"/>
          <w:pgMar w:top="1418" w:right="1418" w:bottom="1418" w:left="1418" w:header="720" w:footer="720" w:gutter="0"/>
          <w:pgNumType w:start="1"/>
          <w:cols w:space="720"/>
          <w:titlePg/>
          <w:docGrid w:linePitch="360"/>
        </w:sectPr>
      </w:pPr>
    </w:p>
    <w:p w:rsidR="00000872" w:rsidRPr="00FC2432" w:rsidRDefault="00000872" w:rsidP="00000872">
      <w:pPr>
        <w:rPr>
          <w:lang w:val="en-US"/>
        </w:rPr>
      </w:pPr>
    </w:p>
    <w:p w:rsidR="00000872" w:rsidRPr="00B57387" w:rsidRDefault="00B57387" w:rsidP="000B11C6">
      <w:pPr>
        <w:pStyle w:val="TOC1"/>
        <w:rPr>
          <w:lang w:val="sr-Latn-RS"/>
        </w:rPr>
      </w:pPr>
      <w:r>
        <w:rPr>
          <w:lang w:val="sr-Latn-RS"/>
        </w:rPr>
        <w:t>Sadržaj</w:t>
      </w:r>
    </w:p>
    <w:p w:rsidR="00000872" w:rsidRPr="0051449C" w:rsidRDefault="00000872" w:rsidP="00000872">
      <w:pPr>
        <w:spacing w:line="360" w:lineRule="auto"/>
        <w:rPr>
          <w:noProof/>
        </w:rPr>
      </w:pPr>
    </w:p>
    <w:p w:rsidR="0042236E" w:rsidRDefault="00000872">
      <w:pPr>
        <w:pStyle w:val="TOC1"/>
        <w:rPr>
          <w:rFonts w:asciiTheme="minorHAnsi" w:eastAsiaTheme="minorEastAsia" w:hAnsiTheme="minorHAnsi" w:cstheme="minorBidi"/>
          <w:b w:val="0"/>
          <w:bCs w:val="0"/>
          <w:caps w:val="0"/>
          <w:sz w:val="22"/>
          <w:szCs w:val="22"/>
          <w:lang w:val="en-US"/>
        </w:rPr>
      </w:pPr>
      <w:r w:rsidRPr="0051449C">
        <w:fldChar w:fldCharType="begin"/>
      </w:r>
      <w:r w:rsidRPr="0051449C">
        <w:instrText xml:space="preserve"> TOC \o "1-3" \h \z \u </w:instrText>
      </w:r>
      <w:r w:rsidRPr="0051449C">
        <w:fldChar w:fldCharType="separate"/>
      </w:r>
      <w:hyperlink w:anchor="_Toc42618297" w:history="1">
        <w:r w:rsidR="0042236E" w:rsidRPr="00FF46E6">
          <w:rPr>
            <w:rStyle w:val="Hyperlink"/>
          </w:rPr>
          <w:t>1.</w:t>
        </w:r>
        <w:r w:rsidR="0042236E">
          <w:rPr>
            <w:rFonts w:asciiTheme="minorHAnsi" w:eastAsiaTheme="minorEastAsia" w:hAnsiTheme="minorHAnsi" w:cstheme="minorBidi"/>
            <w:b w:val="0"/>
            <w:bCs w:val="0"/>
            <w:caps w:val="0"/>
            <w:sz w:val="22"/>
            <w:szCs w:val="22"/>
            <w:lang w:val="en-US"/>
          </w:rPr>
          <w:tab/>
        </w:r>
        <w:r w:rsidR="0042236E" w:rsidRPr="00FF46E6">
          <w:rPr>
            <w:rStyle w:val="Hyperlink"/>
          </w:rPr>
          <w:t>uvod</w:t>
        </w:r>
        <w:r w:rsidR="0042236E">
          <w:rPr>
            <w:webHidden/>
          </w:rPr>
          <w:tab/>
        </w:r>
        <w:r w:rsidR="0042236E">
          <w:rPr>
            <w:webHidden/>
          </w:rPr>
          <w:fldChar w:fldCharType="begin"/>
        </w:r>
        <w:r w:rsidR="0042236E">
          <w:rPr>
            <w:webHidden/>
          </w:rPr>
          <w:instrText xml:space="preserve"> PAGEREF _Toc42618297 \h </w:instrText>
        </w:r>
        <w:r w:rsidR="0042236E">
          <w:rPr>
            <w:webHidden/>
          </w:rPr>
        </w:r>
        <w:r w:rsidR="0042236E">
          <w:rPr>
            <w:webHidden/>
          </w:rPr>
          <w:fldChar w:fldCharType="separate"/>
        </w:r>
        <w:r w:rsidR="0042236E">
          <w:rPr>
            <w:webHidden/>
          </w:rPr>
          <w:t>3</w:t>
        </w:r>
        <w:r w:rsidR="0042236E">
          <w:rPr>
            <w:webHidden/>
          </w:rPr>
          <w:fldChar w:fldCharType="end"/>
        </w:r>
      </w:hyperlink>
    </w:p>
    <w:p w:rsidR="0042236E" w:rsidRDefault="004205C3">
      <w:pPr>
        <w:pStyle w:val="TOC1"/>
        <w:rPr>
          <w:rFonts w:asciiTheme="minorHAnsi" w:eastAsiaTheme="minorEastAsia" w:hAnsiTheme="minorHAnsi" w:cstheme="minorBidi"/>
          <w:b w:val="0"/>
          <w:bCs w:val="0"/>
          <w:caps w:val="0"/>
          <w:sz w:val="22"/>
          <w:szCs w:val="22"/>
          <w:lang w:val="en-US"/>
        </w:rPr>
      </w:pPr>
      <w:hyperlink w:anchor="_Toc42618298" w:history="1">
        <w:r w:rsidR="0042236E" w:rsidRPr="00FF46E6">
          <w:rPr>
            <w:rStyle w:val="Hyperlink"/>
            <w:lang w:val="sr-Latn-RS"/>
          </w:rPr>
          <w:t>2.</w:t>
        </w:r>
        <w:r w:rsidR="0042236E">
          <w:rPr>
            <w:rFonts w:asciiTheme="minorHAnsi" w:eastAsiaTheme="minorEastAsia" w:hAnsiTheme="minorHAnsi" w:cstheme="minorBidi"/>
            <w:b w:val="0"/>
            <w:bCs w:val="0"/>
            <w:caps w:val="0"/>
            <w:sz w:val="22"/>
            <w:szCs w:val="22"/>
            <w:lang w:val="en-US"/>
          </w:rPr>
          <w:tab/>
        </w:r>
        <w:r w:rsidR="0042236E" w:rsidRPr="00FF46E6">
          <w:rPr>
            <w:rStyle w:val="Hyperlink"/>
            <w:lang w:val="sr-Latn-RS"/>
          </w:rPr>
          <w:t>replikacija podataka kod mongodb baze podataka</w:t>
        </w:r>
        <w:r w:rsidR="0042236E">
          <w:rPr>
            <w:webHidden/>
          </w:rPr>
          <w:tab/>
        </w:r>
        <w:r w:rsidR="0042236E">
          <w:rPr>
            <w:webHidden/>
          </w:rPr>
          <w:fldChar w:fldCharType="begin"/>
        </w:r>
        <w:r w:rsidR="0042236E">
          <w:rPr>
            <w:webHidden/>
          </w:rPr>
          <w:instrText xml:space="preserve"> PAGEREF _Toc42618298 \h </w:instrText>
        </w:r>
        <w:r w:rsidR="0042236E">
          <w:rPr>
            <w:webHidden/>
          </w:rPr>
        </w:r>
        <w:r w:rsidR="0042236E">
          <w:rPr>
            <w:webHidden/>
          </w:rPr>
          <w:fldChar w:fldCharType="separate"/>
        </w:r>
        <w:r w:rsidR="0042236E">
          <w:rPr>
            <w:webHidden/>
          </w:rPr>
          <w:t>5</w:t>
        </w:r>
        <w:r w:rsidR="0042236E">
          <w:rPr>
            <w:webHidden/>
          </w:rPr>
          <w:fldChar w:fldCharType="end"/>
        </w:r>
      </w:hyperlink>
    </w:p>
    <w:p w:rsidR="0042236E" w:rsidRDefault="004205C3">
      <w:pPr>
        <w:pStyle w:val="TOC2"/>
        <w:tabs>
          <w:tab w:val="left" w:pos="880"/>
          <w:tab w:val="right" w:leader="dot" w:pos="9061"/>
        </w:tabs>
        <w:rPr>
          <w:rFonts w:asciiTheme="minorHAnsi" w:eastAsiaTheme="minorEastAsia" w:hAnsiTheme="minorHAnsi" w:cstheme="minorBidi"/>
          <w:noProof/>
          <w:sz w:val="22"/>
          <w:szCs w:val="22"/>
          <w:lang w:val="en-US"/>
        </w:rPr>
      </w:pPr>
      <w:hyperlink w:anchor="_Toc42618299" w:history="1">
        <w:r w:rsidR="0042236E" w:rsidRPr="00FF46E6">
          <w:rPr>
            <w:rStyle w:val="Hyperlink"/>
            <w:noProof/>
            <w:lang w:val="sr-Latn-RS"/>
          </w:rPr>
          <w:t>2.1.</w:t>
        </w:r>
        <w:r w:rsidR="0042236E">
          <w:rPr>
            <w:rFonts w:asciiTheme="minorHAnsi" w:eastAsiaTheme="minorEastAsia" w:hAnsiTheme="minorHAnsi" w:cstheme="minorBidi"/>
            <w:noProof/>
            <w:sz w:val="22"/>
            <w:szCs w:val="22"/>
            <w:lang w:val="en-US"/>
          </w:rPr>
          <w:tab/>
        </w:r>
        <w:r w:rsidR="0042236E" w:rsidRPr="00FF46E6">
          <w:rPr>
            <w:rStyle w:val="Hyperlink"/>
            <w:noProof/>
            <w:lang w:val="sr-Latn-RS"/>
          </w:rPr>
          <w:t>Članovi replica set-a</w:t>
        </w:r>
        <w:r w:rsidR="0042236E">
          <w:rPr>
            <w:noProof/>
            <w:webHidden/>
          </w:rPr>
          <w:tab/>
        </w:r>
        <w:r w:rsidR="0042236E">
          <w:rPr>
            <w:noProof/>
            <w:webHidden/>
          </w:rPr>
          <w:fldChar w:fldCharType="begin"/>
        </w:r>
        <w:r w:rsidR="0042236E">
          <w:rPr>
            <w:noProof/>
            <w:webHidden/>
          </w:rPr>
          <w:instrText xml:space="preserve"> PAGEREF _Toc42618299 \h </w:instrText>
        </w:r>
        <w:r w:rsidR="0042236E">
          <w:rPr>
            <w:noProof/>
            <w:webHidden/>
          </w:rPr>
        </w:r>
        <w:r w:rsidR="0042236E">
          <w:rPr>
            <w:noProof/>
            <w:webHidden/>
          </w:rPr>
          <w:fldChar w:fldCharType="separate"/>
        </w:r>
        <w:r w:rsidR="0042236E">
          <w:rPr>
            <w:noProof/>
            <w:webHidden/>
          </w:rPr>
          <w:t>5</w:t>
        </w:r>
        <w:r w:rsidR="0042236E">
          <w:rPr>
            <w:noProof/>
            <w:webHidden/>
          </w:rPr>
          <w:fldChar w:fldCharType="end"/>
        </w:r>
      </w:hyperlink>
    </w:p>
    <w:p w:rsidR="0042236E" w:rsidRDefault="004205C3">
      <w:pPr>
        <w:pStyle w:val="TOC2"/>
        <w:tabs>
          <w:tab w:val="left" w:pos="880"/>
          <w:tab w:val="right" w:leader="dot" w:pos="9061"/>
        </w:tabs>
        <w:rPr>
          <w:rFonts w:asciiTheme="minorHAnsi" w:eastAsiaTheme="minorEastAsia" w:hAnsiTheme="minorHAnsi" w:cstheme="minorBidi"/>
          <w:noProof/>
          <w:sz w:val="22"/>
          <w:szCs w:val="22"/>
          <w:lang w:val="en-US"/>
        </w:rPr>
      </w:pPr>
      <w:hyperlink w:anchor="_Toc42618300" w:history="1">
        <w:r w:rsidR="0042236E" w:rsidRPr="00FF46E6">
          <w:rPr>
            <w:rStyle w:val="Hyperlink"/>
            <w:noProof/>
            <w:lang w:val="sr-Latn-RS"/>
          </w:rPr>
          <w:t>2.2.</w:t>
        </w:r>
        <w:r w:rsidR="0042236E">
          <w:rPr>
            <w:rFonts w:asciiTheme="minorHAnsi" w:eastAsiaTheme="minorEastAsia" w:hAnsiTheme="minorHAnsi" w:cstheme="minorBidi"/>
            <w:noProof/>
            <w:sz w:val="22"/>
            <w:szCs w:val="22"/>
            <w:lang w:val="en-US"/>
          </w:rPr>
          <w:tab/>
        </w:r>
        <w:r w:rsidR="0042236E" w:rsidRPr="00FF46E6">
          <w:rPr>
            <w:rStyle w:val="Hyperlink"/>
            <w:noProof/>
            <w:lang w:val="sr-Latn-RS"/>
          </w:rPr>
          <w:t>Sinhronizacija podataka i semantika čitanja i upisa</w:t>
        </w:r>
        <w:r w:rsidR="0042236E">
          <w:rPr>
            <w:noProof/>
            <w:webHidden/>
          </w:rPr>
          <w:tab/>
        </w:r>
        <w:r w:rsidR="0042236E">
          <w:rPr>
            <w:noProof/>
            <w:webHidden/>
          </w:rPr>
          <w:fldChar w:fldCharType="begin"/>
        </w:r>
        <w:r w:rsidR="0042236E">
          <w:rPr>
            <w:noProof/>
            <w:webHidden/>
          </w:rPr>
          <w:instrText xml:space="preserve"> PAGEREF _Toc42618300 \h </w:instrText>
        </w:r>
        <w:r w:rsidR="0042236E">
          <w:rPr>
            <w:noProof/>
            <w:webHidden/>
          </w:rPr>
        </w:r>
        <w:r w:rsidR="0042236E">
          <w:rPr>
            <w:noProof/>
            <w:webHidden/>
          </w:rPr>
          <w:fldChar w:fldCharType="separate"/>
        </w:r>
        <w:r w:rsidR="0042236E">
          <w:rPr>
            <w:noProof/>
            <w:webHidden/>
          </w:rPr>
          <w:t>7</w:t>
        </w:r>
        <w:r w:rsidR="0042236E">
          <w:rPr>
            <w:noProof/>
            <w:webHidden/>
          </w:rPr>
          <w:fldChar w:fldCharType="end"/>
        </w:r>
      </w:hyperlink>
    </w:p>
    <w:p w:rsidR="0042236E" w:rsidRDefault="004205C3">
      <w:pPr>
        <w:pStyle w:val="TOC2"/>
        <w:tabs>
          <w:tab w:val="left" w:pos="880"/>
          <w:tab w:val="right" w:leader="dot" w:pos="9061"/>
        </w:tabs>
        <w:rPr>
          <w:rFonts w:asciiTheme="minorHAnsi" w:eastAsiaTheme="minorEastAsia" w:hAnsiTheme="minorHAnsi" w:cstheme="minorBidi"/>
          <w:noProof/>
          <w:sz w:val="22"/>
          <w:szCs w:val="22"/>
          <w:lang w:val="en-US"/>
        </w:rPr>
      </w:pPr>
      <w:hyperlink w:anchor="_Toc42618301" w:history="1">
        <w:r w:rsidR="0042236E" w:rsidRPr="00FF46E6">
          <w:rPr>
            <w:rStyle w:val="Hyperlink"/>
            <w:noProof/>
            <w:lang w:val="sr-Latn-RS"/>
          </w:rPr>
          <w:t>2.3.</w:t>
        </w:r>
        <w:r w:rsidR="0042236E">
          <w:rPr>
            <w:rFonts w:asciiTheme="minorHAnsi" w:eastAsiaTheme="minorEastAsia" w:hAnsiTheme="minorHAnsi" w:cstheme="minorBidi"/>
            <w:noProof/>
            <w:sz w:val="22"/>
            <w:szCs w:val="22"/>
            <w:lang w:val="en-US"/>
          </w:rPr>
          <w:tab/>
        </w:r>
        <w:r w:rsidR="0042236E" w:rsidRPr="00FF46E6">
          <w:rPr>
            <w:rStyle w:val="Hyperlink"/>
            <w:noProof/>
            <w:lang w:val="sr-Latn-RS"/>
          </w:rPr>
          <w:t>Visoka dostupnost replica set-a</w:t>
        </w:r>
        <w:r w:rsidR="0042236E">
          <w:rPr>
            <w:noProof/>
            <w:webHidden/>
          </w:rPr>
          <w:tab/>
        </w:r>
        <w:r w:rsidR="0042236E">
          <w:rPr>
            <w:noProof/>
            <w:webHidden/>
          </w:rPr>
          <w:fldChar w:fldCharType="begin"/>
        </w:r>
        <w:r w:rsidR="0042236E">
          <w:rPr>
            <w:noProof/>
            <w:webHidden/>
          </w:rPr>
          <w:instrText xml:space="preserve"> PAGEREF _Toc42618301 \h </w:instrText>
        </w:r>
        <w:r w:rsidR="0042236E">
          <w:rPr>
            <w:noProof/>
            <w:webHidden/>
          </w:rPr>
        </w:r>
        <w:r w:rsidR="0042236E">
          <w:rPr>
            <w:noProof/>
            <w:webHidden/>
          </w:rPr>
          <w:fldChar w:fldCharType="separate"/>
        </w:r>
        <w:r w:rsidR="0042236E">
          <w:rPr>
            <w:noProof/>
            <w:webHidden/>
          </w:rPr>
          <w:t>11</w:t>
        </w:r>
        <w:r w:rsidR="0042236E">
          <w:rPr>
            <w:noProof/>
            <w:webHidden/>
          </w:rPr>
          <w:fldChar w:fldCharType="end"/>
        </w:r>
      </w:hyperlink>
    </w:p>
    <w:p w:rsidR="0042236E" w:rsidRDefault="004205C3">
      <w:pPr>
        <w:pStyle w:val="TOC2"/>
        <w:tabs>
          <w:tab w:val="left" w:pos="880"/>
          <w:tab w:val="right" w:leader="dot" w:pos="9061"/>
        </w:tabs>
        <w:rPr>
          <w:rFonts w:asciiTheme="minorHAnsi" w:eastAsiaTheme="minorEastAsia" w:hAnsiTheme="minorHAnsi" w:cstheme="minorBidi"/>
          <w:noProof/>
          <w:sz w:val="22"/>
          <w:szCs w:val="22"/>
          <w:lang w:val="en-US"/>
        </w:rPr>
      </w:pPr>
      <w:hyperlink w:anchor="_Toc42618302" w:history="1">
        <w:r w:rsidR="0042236E" w:rsidRPr="00FF46E6">
          <w:rPr>
            <w:rStyle w:val="Hyperlink"/>
            <w:noProof/>
            <w:lang w:val="sr-Latn-RS"/>
          </w:rPr>
          <w:t>2.4.</w:t>
        </w:r>
        <w:r w:rsidR="0042236E">
          <w:rPr>
            <w:rFonts w:asciiTheme="minorHAnsi" w:eastAsiaTheme="minorEastAsia" w:hAnsiTheme="minorHAnsi" w:cstheme="minorBidi"/>
            <w:noProof/>
            <w:sz w:val="22"/>
            <w:szCs w:val="22"/>
            <w:lang w:val="en-US"/>
          </w:rPr>
          <w:tab/>
        </w:r>
        <w:r w:rsidR="0042236E" w:rsidRPr="00FF46E6">
          <w:rPr>
            <w:rStyle w:val="Hyperlink"/>
            <w:noProof/>
            <w:lang w:val="sr-Latn-RS"/>
          </w:rPr>
          <w:t>Kreiranje i podešavanje replica set-a</w:t>
        </w:r>
        <w:r w:rsidR="0042236E">
          <w:rPr>
            <w:noProof/>
            <w:webHidden/>
          </w:rPr>
          <w:tab/>
        </w:r>
        <w:r w:rsidR="0042236E">
          <w:rPr>
            <w:noProof/>
            <w:webHidden/>
          </w:rPr>
          <w:fldChar w:fldCharType="begin"/>
        </w:r>
        <w:r w:rsidR="0042236E">
          <w:rPr>
            <w:noProof/>
            <w:webHidden/>
          </w:rPr>
          <w:instrText xml:space="preserve"> PAGEREF _Toc42618302 \h </w:instrText>
        </w:r>
        <w:r w:rsidR="0042236E">
          <w:rPr>
            <w:noProof/>
            <w:webHidden/>
          </w:rPr>
        </w:r>
        <w:r w:rsidR="0042236E">
          <w:rPr>
            <w:noProof/>
            <w:webHidden/>
          </w:rPr>
          <w:fldChar w:fldCharType="separate"/>
        </w:r>
        <w:r w:rsidR="0042236E">
          <w:rPr>
            <w:noProof/>
            <w:webHidden/>
          </w:rPr>
          <w:t>12</w:t>
        </w:r>
        <w:r w:rsidR="0042236E">
          <w:rPr>
            <w:noProof/>
            <w:webHidden/>
          </w:rPr>
          <w:fldChar w:fldCharType="end"/>
        </w:r>
      </w:hyperlink>
    </w:p>
    <w:p w:rsidR="0042236E" w:rsidRDefault="004205C3">
      <w:pPr>
        <w:pStyle w:val="TOC1"/>
        <w:rPr>
          <w:rFonts w:asciiTheme="minorHAnsi" w:eastAsiaTheme="minorEastAsia" w:hAnsiTheme="minorHAnsi" w:cstheme="minorBidi"/>
          <w:b w:val="0"/>
          <w:bCs w:val="0"/>
          <w:caps w:val="0"/>
          <w:sz w:val="22"/>
          <w:szCs w:val="22"/>
          <w:lang w:val="en-US"/>
        </w:rPr>
      </w:pPr>
      <w:hyperlink w:anchor="_Toc42618303" w:history="1">
        <w:r w:rsidR="0042236E" w:rsidRPr="00FF46E6">
          <w:rPr>
            <w:rStyle w:val="Hyperlink"/>
            <w:lang w:val="sr-Latn-RS"/>
          </w:rPr>
          <w:t>3.</w:t>
        </w:r>
        <w:r w:rsidR="0042236E">
          <w:rPr>
            <w:rFonts w:asciiTheme="minorHAnsi" w:eastAsiaTheme="minorEastAsia" w:hAnsiTheme="minorHAnsi" w:cstheme="minorBidi"/>
            <w:b w:val="0"/>
            <w:bCs w:val="0"/>
            <w:caps w:val="0"/>
            <w:sz w:val="22"/>
            <w:szCs w:val="22"/>
            <w:lang w:val="en-US"/>
          </w:rPr>
          <w:tab/>
        </w:r>
        <w:r w:rsidR="0042236E" w:rsidRPr="00FF46E6">
          <w:rPr>
            <w:rStyle w:val="Hyperlink"/>
            <w:lang w:val="sr-Latn-RS"/>
          </w:rPr>
          <w:t>zaključak</w:t>
        </w:r>
        <w:r w:rsidR="0042236E">
          <w:rPr>
            <w:webHidden/>
          </w:rPr>
          <w:tab/>
        </w:r>
        <w:r w:rsidR="0042236E">
          <w:rPr>
            <w:webHidden/>
          </w:rPr>
          <w:fldChar w:fldCharType="begin"/>
        </w:r>
        <w:r w:rsidR="0042236E">
          <w:rPr>
            <w:webHidden/>
          </w:rPr>
          <w:instrText xml:space="preserve"> PAGEREF _Toc42618303 \h </w:instrText>
        </w:r>
        <w:r w:rsidR="0042236E">
          <w:rPr>
            <w:webHidden/>
          </w:rPr>
        </w:r>
        <w:r w:rsidR="0042236E">
          <w:rPr>
            <w:webHidden/>
          </w:rPr>
          <w:fldChar w:fldCharType="separate"/>
        </w:r>
        <w:r w:rsidR="0042236E">
          <w:rPr>
            <w:webHidden/>
          </w:rPr>
          <w:t>18</w:t>
        </w:r>
        <w:r w:rsidR="0042236E">
          <w:rPr>
            <w:webHidden/>
          </w:rPr>
          <w:fldChar w:fldCharType="end"/>
        </w:r>
      </w:hyperlink>
    </w:p>
    <w:p w:rsidR="0042236E" w:rsidRDefault="004205C3">
      <w:pPr>
        <w:pStyle w:val="TOC1"/>
        <w:rPr>
          <w:rFonts w:asciiTheme="minorHAnsi" w:eastAsiaTheme="minorEastAsia" w:hAnsiTheme="minorHAnsi" w:cstheme="minorBidi"/>
          <w:b w:val="0"/>
          <w:bCs w:val="0"/>
          <w:caps w:val="0"/>
          <w:sz w:val="22"/>
          <w:szCs w:val="22"/>
          <w:lang w:val="en-US"/>
        </w:rPr>
      </w:pPr>
      <w:hyperlink w:anchor="_Toc42618304" w:history="1">
        <w:r w:rsidR="0042236E" w:rsidRPr="00FF46E6">
          <w:rPr>
            <w:rStyle w:val="Hyperlink"/>
            <w:lang w:val="sr-Latn-RS"/>
          </w:rPr>
          <w:t>literatura</w:t>
        </w:r>
        <w:r w:rsidR="0042236E">
          <w:rPr>
            <w:webHidden/>
          </w:rPr>
          <w:tab/>
        </w:r>
        <w:r w:rsidR="0042236E">
          <w:rPr>
            <w:webHidden/>
          </w:rPr>
          <w:fldChar w:fldCharType="begin"/>
        </w:r>
        <w:r w:rsidR="0042236E">
          <w:rPr>
            <w:webHidden/>
          </w:rPr>
          <w:instrText xml:space="preserve"> PAGEREF _Toc42618304 \h </w:instrText>
        </w:r>
        <w:r w:rsidR="0042236E">
          <w:rPr>
            <w:webHidden/>
          </w:rPr>
        </w:r>
        <w:r w:rsidR="0042236E">
          <w:rPr>
            <w:webHidden/>
          </w:rPr>
          <w:fldChar w:fldCharType="separate"/>
        </w:r>
        <w:r w:rsidR="0042236E">
          <w:rPr>
            <w:webHidden/>
          </w:rPr>
          <w:t>18</w:t>
        </w:r>
        <w:r w:rsidR="0042236E">
          <w:rPr>
            <w:webHidden/>
          </w:rPr>
          <w:fldChar w:fldCharType="end"/>
        </w:r>
      </w:hyperlink>
    </w:p>
    <w:p w:rsidR="005C3B7A" w:rsidRDefault="00000872" w:rsidP="00000872">
      <w:pPr>
        <w:rPr>
          <w:noProof/>
        </w:rPr>
      </w:pPr>
      <w:r w:rsidRPr="0051449C">
        <w:rPr>
          <w:noProof/>
        </w:rPr>
        <w:fldChar w:fldCharType="end"/>
      </w:r>
    </w:p>
    <w:p w:rsidR="00DB72A5" w:rsidRDefault="00DB72A5" w:rsidP="00000872">
      <w:pPr>
        <w:rPr>
          <w:noProof/>
        </w:rPr>
        <w:sectPr w:rsidR="00DB72A5" w:rsidSect="00DB72A5">
          <w:footerReference w:type="first" r:id="rId11"/>
          <w:pgSz w:w="11907" w:h="16840" w:code="9"/>
          <w:pgMar w:top="1418" w:right="1418" w:bottom="1418" w:left="1418" w:header="720" w:footer="720" w:gutter="0"/>
          <w:cols w:space="720"/>
          <w:titlePg/>
          <w:docGrid w:linePitch="360"/>
        </w:sectPr>
      </w:pPr>
    </w:p>
    <w:p w:rsidR="00000872" w:rsidRDefault="005C3B7A" w:rsidP="00000872">
      <w:pPr>
        <w:rPr>
          <w:noProof/>
        </w:rPr>
      </w:pPr>
      <w:r>
        <w:rPr>
          <w:noProof/>
        </w:rPr>
        <w:lastRenderedPageBreak/>
        <w:br w:type="page"/>
      </w:r>
    </w:p>
    <w:p w:rsidR="00000872" w:rsidRPr="009C540C" w:rsidRDefault="00B57387" w:rsidP="00000872">
      <w:pPr>
        <w:pStyle w:val="Heading1"/>
      </w:pPr>
      <w:bookmarkStart w:id="0" w:name="_Toc42618297"/>
      <w:r>
        <w:lastRenderedPageBreak/>
        <w:t>uvod</w:t>
      </w:r>
      <w:bookmarkEnd w:id="0"/>
    </w:p>
    <w:p w:rsidR="00000872" w:rsidRDefault="00000872" w:rsidP="00000872"/>
    <w:p w:rsidR="00000872" w:rsidRDefault="00000872" w:rsidP="00000872"/>
    <w:p w:rsidR="00785914" w:rsidRDefault="00877E7A" w:rsidP="004C7CEC">
      <w:pPr>
        <w:ind w:firstLine="720"/>
        <w:jc w:val="both"/>
        <w:rPr>
          <w:lang w:val="sr-Latn-RS"/>
        </w:rPr>
      </w:pPr>
      <w:r>
        <w:rPr>
          <w:lang w:val="sr-Latn-RS"/>
        </w:rPr>
        <w:t>Replikacija podataka je proces čuvanja podataka na više lokacija, odnosno čvorova, zbog poboljšanja dostupnosti podataka. To je jednostavan proces kopiranja podataka iz baze sa jednog na drugi server tako da podaci budu konzistentni i dostupni bez obzira na to kom serveru se pristupa. Rezultat je distribuirana baza podataka.</w:t>
      </w:r>
    </w:p>
    <w:p w:rsidR="004119D1" w:rsidRDefault="004119D1" w:rsidP="004C7CEC">
      <w:pPr>
        <w:ind w:firstLine="720"/>
        <w:jc w:val="both"/>
        <w:rPr>
          <w:lang w:val="sr-Latn-RS"/>
        </w:rPr>
      </w:pPr>
      <w:r>
        <w:rPr>
          <w:lang w:val="sr-Latn-RS"/>
        </w:rPr>
        <w:t xml:space="preserve">Najekstremniji slučaj je </w:t>
      </w:r>
      <w:r w:rsidRPr="005C19F7">
        <w:rPr>
          <w:b/>
          <w:i/>
          <w:lang w:val="sr-Latn-RS"/>
        </w:rPr>
        <w:t>replikacija cele baze podataka</w:t>
      </w:r>
      <w:r>
        <w:rPr>
          <w:lang w:val="sr-Latn-RS"/>
        </w:rPr>
        <w:t xml:space="preserve"> na svakom čvoru distribuiranog sistema, odnosno kreiranje potpuno replicirane distribuirane baze podataka. Ovo može značajno da poveća dostupnost jer sistem može da nastavi da radi dokle god je barem jedan čvor aktivan. Performanse globalnih upita se, takođe, poboljšavaju jer se rezultat upita može dobiti lokalno sa bilo kog čvora. Nedostatak potpune replikacije je drastično usporavanje operacija ažuriranja jer se bilo koje ažuriranje mora obaviti na svakoj kopiji baze podataka kako bi kopije ostale konzistentne. Kontrola konkurentnosti i tehnike oporavka su skuplje kod potpune replikacije. Šema potpune replikacije prikazana je na slici 1.1.</w:t>
      </w:r>
    </w:p>
    <w:p w:rsidR="004119D1" w:rsidRDefault="004119D1" w:rsidP="004119D1">
      <w:pPr>
        <w:jc w:val="both"/>
        <w:rPr>
          <w:lang w:val="sr-Latn-RS"/>
        </w:rPr>
      </w:pPr>
    </w:p>
    <w:p w:rsidR="004119D1" w:rsidRDefault="004119D1" w:rsidP="004119D1">
      <w:pPr>
        <w:jc w:val="center"/>
        <w:rPr>
          <w:lang w:val="sr-Latn-RS"/>
        </w:rPr>
      </w:pPr>
      <w:r>
        <w:rPr>
          <w:noProof/>
          <w:lang w:val="en-US"/>
        </w:rPr>
        <w:drawing>
          <wp:inline distT="0" distB="0" distL="0" distR="0">
            <wp:extent cx="4632960" cy="2094037"/>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ll.jpg"/>
                    <pic:cNvPicPr/>
                  </pic:nvPicPr>
                  <pic:blipFill>
                    <a:blip r:embed="rId12">
                      <a:extLst>
                        <a:ext uri="{28A0092B-C50C-407E-A947-70E740481C1C}">
                          <a14:useLocalDpi xmlns:a14="http://schemas.microsoft.com/office/drawing/2010/main" val="0"/>
                        </a:ext>
                      </a:extLst>
                    </a:blip>
                    <a:stretch>
                      <a:fillRect/>
                    </a:stretch>
                  </pic:blipFill>
                  <pic:spPr>
                    <a:xfrm>
                      <a:off x="0" y="0"/>
                      <a:ext cx="4660301" cy="2106395"/>
                    </a:xfrm>
                    <a:prstGeom prst="rect">
                      <a:avLst/>
                    </a:prstGeom>
                  </pic:spPr>
                </pic:pic>
              </a:graphicData>
            </a:graphic>
          </wp:inline>
        </w:drawing>
      </w:r>
    </w:p>
    <w:p w:rsidR="004119D1" w:rsidRDefault="004119D1" w:rsidP="004119D1">
      <w:pPr>
        <w:jc w:val="center"/>
        <w:rPr>
          <w:lang w:val="sr-Latn-RS"/>
        </w:rPr>
      </w:pPr>
      <w:r>
        <w:rPr>
          <w:lang w:val="sr-Latn-RS"/>
        </w:rPr>
        <w:t>Slika 1.1  Šema potpune replikacije</w:t>
      </w:r>
    </w:p>
    <w:p w:rsidR="00765977" w:rsidRDefault="00765977" w:rsidP="004119D1">
      <w:pPr>
        <w:jc w:val="center"/>
        <w:rPr>
          <w:lang w:val="sr-Latn-RS"/>
        </w:rPr>
      </w:pPr>
    </w:p>
    <w:p w:rsidR="00765977" w:rsidRDefault="00765977" w:rsidP="00E51839">
      <w:pPr>
        <w:ind w:firstLine="720"/>
        <w:jc w:val="both"/>
        <w:rPr>
          <w:lang w:val="sr-Latn-RS"/>
        </w:rPr>
      </w:pPr>
      <w:r>
        <w:rPr>
          <w:lang w:val="sr-Latn-RS"/>
        </w:rPr>
        <w:t xml:space="preserve">Drugi ekstremni slučaj je </w:t>
      </w:r>
      <w:r w:rsidRPr="005C19F7">
        <w:rPr>
          <w:b/>
          <w:i/>
          <w:lang w:val="sr-Latn-RS"/>
        </w:rPr>
        <w:t>nepostojanje replikacija</w:t>
      </w:r>
      <w:r>
        <w:rPr>
          <w:lang w:val="sr-Latn-RS"/>
        </w:rPr>
        <w:t>. Zove se još i neredundantna alokacija. Ovo smanjuje dostupnost podataka i usporava izvršenje upita jer svi korisnici pristupaju istom serveru. Nasuprot tome, ukoliko nema replika baze podataka, oporavak je jednostavan i moguće je ostvariti konkurentnost.</w:t>
      </w:r>
    </w:p>
    <w:p w:rsidR="00E51839" w:rsidRDefault="00E51839" w:rsidP="00E51839">
      <w:pPr>
        <w:ind w:firstLine="720"/>
        <w:jc w:val="both"/>
        <w:rPr>
          <w:lang w:val="sr-Latn-RS"/>
        </w:rPr>
      </w:pPr>
      <w:r>
        <w:rPr>
          <w:lang w:val="sr-Latn-RS"/>
        </w:rPr>
        <w:t xml:space="preserve">Između prethodna dva ekstremna slučaja je </w:t>
      </w:r>
      <w:r w:rsidRPr="005C19F7">
        <w:rPr>
          <w:b/>
          <w:i/>
          <w:lang w:val="sr-Latn-RS"/>
        </w:rPr>
        <w:t>parcijalna replikacija podataka</w:t>
      </w:r>
      <w:r>
        <w:rPr>
          <w:lang w:val="sr-Latn-RS"/>
        </w:rPr>
        <w:t>, odnosno repliciranje određenih delova baze podataka. Broj kopija delova baze može da varira od jedne, pa do broja čvorova u sistemu. Izbor čvorova i stepena replikacije zavisi od zahtevane dostupnosti i performansi, kao i od važnosti podataka koji se repliciraju.</w:t>
      </w:r>
    </w:p>
    <w:p w:rsidR="00CA5046" w:rsidRDefault="00CA5046" w:rsidP="00E51839">
      <w:pPr>
        <w:ind w:firstLine="720"/>
        <w:jc w:val="both"/>
        <w:rPr>
          <w:lang w:val="sr-Latn-RS"/>
        </w:rPr>
      </w:pPr>
      <w:r>
        <w:rPr>
          <w:lang w:val="sr-Latn-RS"/>
        </w:rPr>
        <w:t xml:space="preserve">U zavisnosti od načina ažuriranja distribuiranih podataka, postoji </w:t>
      </w:r>
      <w:r w:rsidRPr="005C19F7">
        <w:rPr>
          <w:b/>
          <w:i/>
          <w:lang w:val="sr-Latn-RS"/>
        </w:rPr>
        <w:t>sinhrona</w:t>
      </w:r>
      <w:r>
        <w:rPr>
          <w:lang w:val="sr-Latn-RS"/>
        </w:rPr>
        <w:t xml:space="preserve"> i </w:t>
      </w:r>
      <w:r w:rsidRPr="005C19F7">
        <w:rPr>
          <w:b/>
          <w:i/>
          <w:lang w:val="sr-Latn-RS"/>
        </w:rPr>
        <w:t>asinhrona</w:t>
      </w:r>
      <w:r>
        <w:rPr>
          <w:lang w:val="sr-Latn-RS"/>
        </w:rPr>
        <w:t xml:space="preserve"> replikacija. Ukoliko se radi o sinhronoj replikaciji, transakcije moraju biti atomične, odnosno sve kopije modifikovane relacije moraju biti ažurirane pre završetka transakcije koja vrši modifikaciju. Alternativni pristup, asnihrona replikacija, podrazumeva da se kopije modifikovane relacije ažuriraju periodično. Transakcije koje čitaju različite kopije iste relacije mogu videti različite vrednosti.</w:t>
      </w:r>
      <w:r w:rsidR="00584276">
        <w:rPr>
          <w:lang w:val="sr-Latn-RS"/>
        </w:rPr>
        <w:t xml:space="preserve"> Asinhrona replikacija kompromituje podatke, ali se može implementirati efikasnije od sinhrone replikacije.</w:t>
      </w:r>
    </w:p>
    <w:p w:rsidR="002F45F5" w:rsidRDefault="00EC7F4B" w:rsidP="002F45F5">
      <w:pPr>
        <w:ind w:firstLine="720"/>
        <w:jc w:val="both"/>
        <w:rPr>
          <w:lang w:val="en-US"/>
        </w:rPr>
      </w:pPr>
      <w:r>
        <w:rPr>
          <w:lang w:val="sr-Latn-RS"/>
        </w:rPr>
        <w:t>Razlikujemo više tipova replikacije:</w:t>
      </w:r>
    </w:p>
    <w:p w:rsidR="002F45F5" w:rsidRPr="00D74360" w:rsidRDefault="00FB423D" w:rsidP="002F45F5">
      <w:pPr>
        <w:pStyle w:val="ListParagraph"/>
        <w:numPr>
          <w:ilvl w:val="0"/>
          <w:numId w:val="42"/>
        </w:numPr>
        <w:jc w:val="both"/>
        <w:rPr>
          <w:lang w:val="en-US"/>
        </w:rPr>
      </w:pPr>
      <w:r w:rsidRPr="005C19F7">
        <w:rPr>
          <w:b/>
          <w:i/>
          <w:lang w:val="en-US"/>
        </w:rPr>
        <w:t xml:space="preserve">Snapshot </w:t>
      </w:r>
      <w:proofErr w:type="spellStart"/>
      <w:r w:rsidRPr="005C19F7">
        <w:rPr>
          <w:b/>
          <w:i/>
          <w:lang w:val="en-US"/>
        </w:rPr>
        <w:t>replikacija</w:t>
      </w:r>
      <w:proofErr w:type="spellEnd"/>
      <w:r>
        <w:rPr>
          <w:lang w:val="en-US"/>
        </w:rPr>
        <w:t xml:space="preserve"> – </w:t>
      </w:r>
      <w:proofErr w:type="spellStart"/>
      <w:r w:rsidR="009564B5">
        <w:rPr>
          <w:lang w:val="en-US"/>
        </w:rPr>
        <w:t>podaci</w:t>
      </w:r>
      <w:proofErr w:type="spellEnd"/>
      <w:r w:rsidR="009564B5">
        <w:rPr>
          <w:lang w:val="en-US"/>
        </w:rPr>
        <w:t xml:space="preserve"> se </w:t>
      </w:r>
      <w:proofErr w:type="spellStart"/>
      <w:r w:rsidR="009564B5">
        <w:rPr>
          <w:lang w:val="en-US"/>
        </w:rPr>
        <w:t>šalju</w:t>
      </w:r>
      <w:proofErr w:type="spellEnd"/>
      <w:r w:rsidR="009564B5">
        <w:rPr>
          <w:lang w:val="en-US"/>
        </w:rPr>
        <w:t xml:space="preserve"> </w:t>
      </w:r>
      <w:proofErr w:type="spellStart"/>
      <w:r w:rsidR="009564B5">
        <w:rPr>
          <w:lang w:val="en-US"/>
        </w:rPr>
        <w:t>onako</w:t>
      </w:r>
      <w:proofErr w:type="spellEnd"/>
      <w:r w:rsidR="009564B5">
        <w:rPr>
          <w:lang w:val="en-US"/>
        </w:rPr>
        <w:t xml:space="preserve"> </w:t>
      </w:r>
      <w:proofErr w:type="spellStart"/>
      <w:r w:rsidR="009564B5">
        <w:rPr>
          <w:lang w:val="en-US"/>
        </w:rPr>
        <w:t>kako</w:t>
      </w:r>
      <w:proofErr w:type="spellEnd"/>
      <w:r w:rsidR="009564B5">
        <w:rPr>
          <w:lang w:val="en-US"/>
        </w:rPr>
        <w:t xml:space="preserve"> </w:t>
      </w:r>
      <w:proofErr w:type="spellStart"/>
      <w:r w:rsidR="009564B5">
        <w:rPr>
          <w:lang w:val="en-US"/>
        </w:rPr>
        <w:t>izgledaju</w:t>
      </w:r>
      <w:proofErr w:type="spellEnd"/>
      <w:r w:rsidR="009564B5">
        <w:rPr>
          <w:lang w:val="en-US"/>
        </w:rPr>
        <w:t xml:space="preserve"> u </w:t>
      </w:r>
      <w:proofErr w:type="spellStart"/>
      <w:r w:rsidR="009564B5">
        <w:rPr>
          <w:lang w:val="en-US"/>
        </w:rPr>
        <w:t>određenom</w:t>
      </w:r>
      <w:proofErr w:type="spellEnd"/>
      <w:r w:rsidR="009564B5">
        <w:rPr>
          <w:lang w:val="en-US"/>
        </w:rPr>
        <w:t xml:space="preserve"> </w:t>
      </w:r>
      <w:proofErr w:type="spellStart"/>
      <w:r w:rsidR="009564B5">
        <w:rPr>
          <w:lang w:val="en-US"/>
        </w:rPr>
        <w:t>trenutku</w:t>
      </w:r>
      <w:proofErr w:type="spellEnd"/>
      <w:r w:rsidR="00F0517D">
        <w:rPr>
          <w:lang w:val="sr-Latn-RS"/>
        </w:rPr>
        <w:t>, bez ika</w:t>
      </w:r>
      <w:r>
        <w:rPr>
          <w:lang w:val="sr-Latn-RS"/>
        </w:rPr>
        <w:t xml:space="preserve">kvih promena. </w:t>
      </w:r>
      <w:r w:rsidR="009564B5">
        <w:rPr>
          <w:lang w:val="sr-Latn-RS"/>
        </w:rPr>
        <w:t xml:space="preserve">Koristi se </w:t>
      </w:r>
      <w:r>
        <w:rPr>
          <w:lang w:val="sr-Latn-RS"/>
        </w:rPr>
        <w:t>kada nema čestih promena podataka.</w:t>
      </w:r>
      <w:r w:rsidR="009564B5">
        <w:rPr>
          <w:lang w:val="sr-Latn-RS"/>
        </w:rPr>
        <w:t xml:space="preserve"> Snapshot replikacija je dobar način za inicijalnu sinhronizaciju između master i slave čvorova.</w:t>
      </w:r>
    </w:p>
    <w:p w:rsidR="00D74360" w:rsidRPr="00C8319A" w:rsidRDefault="00D74360" w:rsidP="002F45F5">
      <w:pPr>
        <w:pStyle w:val="ListParagraph"/>
        <w:numPr>
          <w:ilvl w:val="0"/>
          <w:numId w:val="42"/>
        </w:numPr>
        <w:jc w:val="both"/>
        <w:rPr>
          <w:lang w:val="en-US"/>
        </w:rPr>
      </w:pPr>
      <w:r w:rsidRPr="005C19F7">
        <w:rPr>
          <w:b/>
          <w:i/>
          <w:lang w:val="sr-Latn-RS"/>
        </w:rPr>
        <w:lastRenderedPageBreak/>
        <w:t>Transakciona replikacija</w:t>
      </w:r>
      <w:r>
        <w:rPr>
          <w:lang w:val="sr-Latn-RS"/>
        </w:rPr>
        <w:t xml:space="preserve"> </w:t>
      </w:r>
      <w:r w:rsidR="00DF1E66">
        <w:rPr>
          <w:lang w:val="sr-Latn-RS"/>
        </w:rPr>
        <w:t>–</w:t>
      </w:r>
      <w:r>
        <w:rPr>
          <w:lang w:val="sr-Latn-RS"/>
        </w:rPr>
        <w:t xml:space="preserve"> </w:t>
      </w:r>
      <w:r w:rsidR="009564B5">
        <w:rPr>
          <w:lang w:val="sr-Latn-RS"/>
        </w:rPr>
        <w:t>dobija se cela inicijalna kopija baze podataka, a potom se</w:t>
      </w:r>
      <w:r w:rsidR="00DF1E66">
        <w:rPr>
          <w:lang w:val="sr-Latn-RS"/>
        </w:rPr>
        <w:t xml:space="preserve"> šalju samo promene koje se dešavaju u bazi. Ostali podaci ostaju nepromenjeni.</w:t>
      </w:r>
      <w:r w:rsidR="0016479A">
        <w:rPr>
          <w:lang w:val="sr-Latn-RS"/>
        </w:rPr>
        <w:t xml:space="preserve"> Podatke šalje master čvor slave čvorovima.</w:t>
      </w:r>
      <w:r w:rsidR="00DF1E66">
        <w:rPr>
          <w:lang w:val="sr-Latn-RS"/>
        </w:rPr>
        <w:t xml:space="preserve"> Ovaj način repliciranja je brži od snapshot repliciranja jer se sa jedne na drugu lokaciju šalju samo modifikovani podaci.</w:t>
      </w:r>
    </w:p>
    <w:p w:rsidR="00C8319A" w:rsidRPr="000B231F" w:rsidRDefault="00C8319A" w:rsidP="002F45F5">
      <w:pPr>
        <w:pStyle w:val="ListParagraph"/>
        <w:numPr>
          <w:ilvl w:val="0"/>
          <w:numId w:val="42"/>
        </w:numPr>
        <w:jc w:val="both"/>
        <w:rPr>
          <w:lang w:val="en-US"/>
        </w:rPr>
      </w:pPr>
      <w:r w:rsidRPr="005C19F7">
        <w:rPr>
          <w:b/>
          <w:i/>
          <w:lang w:val="sr-Latn-RS"/>
        </w:rPr>
        <w:t>Merge replikacija</w:t>
      </w:r>
      <w:r>
        <w:rPr>
          <w:lang w:val="sr-Latn-RS"/>
        </w:rPr>
        <w:t xml:space="preserve"> </w:t>
      </w:r>
      <w:r w:rsidR="000B231F">
        <w:rPr>
          <w:lang w:val="sr-Latn-RS"/>
        </w:rPr>
        <w:t>–</w:t>
      </w:r>
      <w:r>
        <w:rPr>
          <w:lang w:val="sr-Latn-RS"/>
        </w:rPr>
        <w:t xml:space="preserve"> </w:t>
      </w:r>
      <w:r w:rsidR="000B231F">
        <w:rPr>
          <w:lang w:val="sr-Latn-RS"/>
        </w:rPr>
        <w:t>spajanje više baza u jednu, kombinovanu bazu. Ovo je najsloženiji način replikacije jer dozvoljava čvorovima da nezavisno menjaju bazu.</w:t>
      </w:r>
    </w:p>
    <w:p w:rsidR="000B231F" w:rsidRPr="00F01F9E" w:rsidRDefault="000B231F" w:rsidP="002F45F5">
      <w:pPr>
        <w:pStyle w:val="ListParagraph"/>
        <w:numPr>
          <w:ilvl w:val="0"/>
          <w:numId w:val="42"/>
        </w:numPr>
        <w:jc w:val="both"/>
        <w:rPr>
          <w:lang w:val="en-US"/>
        </w:rPr>
      </w:pPr>
      <w:r w:rsidRPr="005C19F7">
        <w:rPr>
          <w:b/>
          <w:i/>
          <w:lang w:val="sr-Latn-RS"/>
        </w:rPr>
        <w:t>Heterogena replikacija</w:t>
      </w:r>
      <w:r>
        <w:rPr>
          <w:lang w:val="sr-Latn-RS"/>
        </w:rPr>
        <w:t xml:space="preserve"> – replikacija se dešava između heterogenih servera. Potrebno je da postoji određeni servis za povezivanje i adaptiranje različitih servera kako bi replikacija mogla da se obavi. Na slici 1.2 prikazana je šema heterogene replikacije.</w:t>
      </w:r>
    </w:p>
    <w:p w:rsidR="00F01F9E" w:rsidRDefault="00F01F9E" w:rsidP="00F01F9E">
      <w:pPr>
        <w:ind w:left="1080"/>
        <w:jc w:val="both"/>
        <w:rPr>
          <w:lang w:val="en-US"/>
        </w:rPr>
      </w:pPr>
      <w:r>
        <w:rPr>
          <w:noProof/>
          <w:lang w:val="en-US"/>
        </w:rPr>
        <w:drawing>
          <wp:inline distT="0" distB="0" distL="0" distR="0">
            <wp:extent cx="5133975" cy="3400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eterogena.jpg"/>
                    <pic:cNvPicPr/>
                  </pic:nvPicPr>
                  <pic:blipFill>
                    <a:blip r:embed="rId13">
                      <a:extLst>
                        <a:ext uri="{28A0092B-C50C-407E-A947-70E740481C1C}">
                          <a14:useLocalDpi xmlns:a14="http://schemas.microsoft.com/office/drawing/2010/main" val="0"/>
                        </a:ext>
                      </a:extLst>
                    </a:blip>
                    <a:stretch>
                      <a:fillRect/>
                    </a:stretch>
                  </pic:blipFill>
                  <pic:spPr>
                    <a:xfrm>
                      <a:off x="0" y="0"/>
                      <a:ext cx="5133975" cy="3400425"/>
                    </a:xfrm>
                    <a:prstGeom prst="rect">
                      <a:avLst/>
                    </a:prstGeom>
                  </pic:spPr>
                </pic:pic>
              </a:graphicData>
            </a:graphic>
          </wp:inline>
        </w:drawing>
      </w:r>
    </w:p>
    <w:p w:rsidR="00F01F9E" w:rsidRPr="00535BDF" w:rsidRDefault="00F01F9E" w:rsidP="00F01F9E">
      <w:pPr>
        <w:ind w:left="1080"/>
        <w:jc w:val="center"/>
        <w:rPr>
          <w:lang w:val="sr-Latn-RS"/>
        </w:rPr>
      </w:pPr>
      <w:r w:rsidRPr="00535BDF">
        <w:rPr>
          <w:lang w:val="sr-Latn-RS"/>
        </w:rPr>
        <w:t>Slika 1.2  Šema heterogene replikacije</w:t>
      </w:r>
    </w:p>
    <w:p w:rsidR="00F01F9E" w:rsidRPr="00F01F9E" w:rsidRDefault="00F01F9E" w:rsidP="00F01F9E">
      <w:pPr>
        <w:ind w:left="1080"/>
        <w:jc w:val="center"/>
        <w:rPr>
          <w:lang w:val="en-US"/>
        </w:rPr>
      </w:pPr>
    </w:p>
    <w:p w:rsidR="0016479A" w:rsidRPr="00535BDF" w:rsidRDefault="0016479A" w:rsidP="002F45F5">
      <w:pPr>
        <w:pStyle w:val="ListParagraph"/>
        <w:numPr>
          <w:ilvl w:val="0"/>
          <w:numId w:val="42"/>
        </w:numPr>
        <w:jc w:val="both"/>
        <w:rPr>
          <w:lang w:val="en-US"/>
        </w:rPr>
      </w:pPr>
      <w:r w:rsidRPr="005C19F7">
        <w:rPr>
          <w:b/>
          <w:i/>
          <w:lang w:val="sr-Latn-RS"/>
        </w:rPr>
        <w:t>Peer to P</w:t>
      </w:r>
      <w:r w:rsidR="005C19F7" w:rsidRPr="005C19F7">
        <w:rPr>
          <w:b/>
          <w:i/>
          <w:lang w:val="sr-Latn-RS"/>
        </w:rPr>
        <w:t xml:space="preserve">eer </w:t>
      </w:r>
      <w:r w:rsidRPr="005C19F7">
        <w:rPr>
          <w:b/>
          <w:i/>
          <w:lang w:val="sr-Latn-RS"/>
        </w:rPr>
        <w:t>replikacija</w:t>
      </w:r>
      <w:r>
        <w:rPr>
          <w:lang w:val="sr-Latn-RS"/>
        </w:rPr>
        <w:t xml:space="preserve"> – uključuje više servera koji mogu da se ponašaju i kao master i kao slave čvorovi. Podaci se šalju i prihvataju od strane svakog čvora i sinhronizuju između svih čvorova. U ovakvom sistemu može doći do konflikta i nekonzistentnosti podataka ako se istim podacima pristupa i oni se ažuriraju na različitim čvorovima sistema. Rešenje bi bilo da se ažuriranje vrši samo na jednom čvoru</w:t>
      </w:r>
      <w:r w:rsidR="005C3A39">
        <w:rPr>
          <w:lang w:val="sr-Latn-RS"/>
        </w:rPr>
        <w:t>, a promene se propagiraju na ostatak sistema. Šema peer to peer replikacije ilustrovana je na slici 1.3.</w:t>
      </w:r>
    </w:p>
    <w:p w:rsidR="00535BDF" w:rsidRDefault="00535BDF" w:rsidP="00535BDF">
      <w:pPr>
        <w:ind w:left="1080"/>
        <w:jc w:val="center"/>
        <w:rPr>
          <w:lang w:val="en-US"/>
        </w:rPr>
      </w:pPr>
      <w:r>
        <w:rPr>
          <w:noProof/>
          <w:lang w:val="en-US"/>
        </w:rPr>
        <w:lastRenderedPageBreak/>
        <w:drawing>
          <wp:inline distT="0" distB="0" distL="0" distR="0">
            <wp:extent cx="3970020" cy="3313091"/>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2p.jpg"/>
                    <pic:cNvPicPr/>
                  </pic:nvPicPr>
                  <pic:blipFill>
                    <a:blip r:embed="rId14">
                      <a:extLst>
                        <a:ext uri="{28A0092B-C50C-407E-A947-70E740481C1C}">
                          <a14:useLocalDpi xmlns:a14="http://schemas.microsoft.com/office/drawing/2010/main" val="0"/>
                        </a:ext>
                      </a:extLst>
                    </a:blip>
                    <a:stretch>
                      <a:fillRect/>
                    </a:stretch>
                  </pic:blipFill>
                  <pic:spPr>
                    <a:xfrm>
                      <a:off x="0" y="0"/>
                      <a:ext cx="3990236" cy="3329962"/>
                    </a:xfrm>
                    <a:prstGeom prst="rect">
                      <a:avLst/>
                    </a:prstGeom>
                  </pic:spPr>
                </pic:pic>
              </a:graphicData>
            </a:graphic>
          </wp:inline>
        </w:drawing>
      </w:r>
    </w:p>
    <w:p w:rsidR="00CA5046" w:rsidRPr="004C7CEC" w:rsidRDefault="00535BDF" w:rsidP="00066C3F">
      <w:pPr>
        <w:ind w:left="1080"/>
        <w:jc w:val="center"/>
        <w:rPr>
          <w:lang w:val="sr-Latn-RS"/>
        </w:rPr>
      </w:pPr>
      <w:r w:rsidRPr="00066C3F">
        <w:rPr>
          <w:lang w:val="sr-Latn-RS"/>
        </w:rPr>
        <w:t>Slika 1.3  Šema peer to peer replikacije</w:t>
      </w:r>
    </w:p>
    <w:p w:rsidR="004D7550" w:rsidRDefault="004C7CEC" w:rsidP="00311EDC">
      <w:pPr>
        <w:pStyle w:val="Heading1"/>
        <w:jc w:val="both"/>
        <w:rPr>
          <w:lang w:val="sr-Latn-RS"/>
        </w:rPr>
      </w:pPr>
      <w:bookmarkStart w:id="1" w:name="_Ref35872618"/>
      <w:bookmarkStart w:id="2" w:name="_Ref35872658"/>
      <w:bookmarkStart w:id="3" w:name="_Toc42618298"/>
      <w:r>
        <w:rPr>
          <w:lang w:val="sr-Latn-RS"/>
        </w:rPr>
        <w:t>replikacija podataka</w:t>
      </w:r>
      <w:r w:rsidR="00ED4E50">
        <w:rPr>
          <w:lang w:val="sr-Latn-RS"/>
        </w:rPr>
        <w:t xml:space="preserve"> kod</w:t>
      </w:r>
      <w:r w:rsidR="00AF39F3">
        <w:rPr>
          <w:lang w:val="sr-Latn-RS"/>
        </w:rPr>
        <w:t xml:space="preserve"> </w:t>
      </w:r>
      <w:r w:rsidR="00DB0A62">
        <w:rPr>
          <w:lang w:val="sr-Latn-RS"/>
        </w:rPr>
        <w:t>mongodb baze podataka</w:t>
      </w:r>
      <w:bookmarkEnd w:id="1"/>
      <w:bookmarkEnd w:id="2"/>
      <w:bookmarkEnd w:id="3"/>
    </w:p>
    <w:p w:rsidR="00785914" w:rsidRDefault="00785914" w:rsidP="00785914">
      <w:pPr>
        <w:rPr>
          <w:lang w:val="sr-Latn-RS"/>
        </w:rPr>
      </w:pPr>
    </w:p>
    <w:p w:rsidR="00785914" w:rsidRDefault="00785914" w:rsidP="00785914">
      <w:pPr>
        <w:rPr>
          <w:lang w:val="sr-Latn-RS"/>
        </w:rPr>
      </w:pPr>
    </w:p>
    <w:p w:rsidR="00C8134B" w:rsidRDefault="00B252EB" w:rsidP="00E51839">
      <w:pPr>
        <w:ind w:firstLine="720"/>
        <w:jc w:val="both"/>
        <w:rPr>
          <w:lang w:val="sr-Latn-RS"/>
        </w:rPr>
      </w:pPr>
      <w:r>
        <w:rPr>
          <w:lang w:val="sr-Latn-RS"/>
        </w:rPr>
        <w:t xml:space="preserve">MongoDB koristi </w:t>
      </w:r>
      <w:r w:rsidRPr="00592502">
        <w:rPr>
          <w:b/>
          <w:i/>
          <w:lang w:val="sr-Latn-RS"/>
        </w:rPr>
        <w:t>replica set</w:t>
      </w:r>
      <w:r>
        <w:rPr>
          <w:lang w:val="sr-Latn-RS"/>
        </w:rPr>
        <w:t>, koji predstavlja skup mongod instanci, za održavanje istog skupa podataka. Replica set-ovi obezbeđuju redundantnost i povećavaju dostupnost podataka. Sa više kopija podataka na različitim serverima, replikacija obezbeđuje određeni nivo tolerancije na otkaze servera. U nekim slučajevima</w:t>
      </w:r>
      <w:r w:rsidR="00C8134B">
        <w:rPr>
          <w:lang w:val="sr-Latn-RS"/>
        </w:rPr>
        <w:t>, replikacija može da obezbedi povećanje kapaciteta za čitanje jer klijenti mogu da čitaju podatke sa rezličitih servera.</w:t>
      </w:r>
    </w:p>
    <w:p w:rsidR="00E8273A" w:rsidRDefault="00C8134B" w:rsidP="00E51839">
      <w:pPr>
        <w:ind w:firstLine="720"/>
        <w:jc w:val="both"/>
        <w:rPr>
          <w:lang w:val="sr-Latn-RS"/>
        </w:rPr>
      </w:pPr>
      <w:r>
        <w:rPr>
          <w:lang w:val="sr-Latn-RS"/>
        </w:rPr>
        <w:t xml:space="preserve">Replica set sadrži više čvorova sa podacima i, opciono, jedan čvor koji predstavlja </w:t>
      </w:r>
      <w:r w:rsidRPr="00592502">
        <w:rPr>
          <w:b/>
          <w:i/>
          <w:lang w:val="sr-Latn-RS"/>
        </w:rPr>
        <w:t>arbitra</w:t>
      </w:r>
      <w:r>
        <w:rPr>
          <w:lang w:val="sr-Latn-RS"/>
        </w:rPr>
        <w:t xml:space="preserve">. Od čvorova koji čuvaju podatke, jedan čvor je </w:t>
      </w:r>
      <w:r w:rsidRPr="00592502">
        <w:rPr>
          <w:b/>
          <w:i/>
          <w:lang w:val="sr-Latn-RS"/>
        </w:rPr>
        <w:t>primarni</w:t>
      </w:r>
      <w:r>
        <w:rPr>
          <w:lang w:val="sr-Latn-RS"/>
        </w:rPr>
        <w:t xml:space="preserve">, dok su ostali </w:t>
      </w:r>
      <w:r w:rsidRPr="00592502">
        <w:rPr>
          <w:b/>
          <w:i/>
          <w:lang w:val="sr-Latn-RS"/>
        </w:rPr>
        <w:t>sekundarni</w:t>
      </w:r>
      <w:r>
        <w:rPr>
          <w:lang w:val="sr-Latn-RS"/>
        </w:rPr>
        <w:t xml:space="preserve">. Primarni čvor prima sve operacije za upis. Replica set može </w:t>
      </w:r>
      <w:r w:rsidR="00AE3388">
        <w:rPr>
          <w:lang w:val="sr-Latn-RS"/>
        </w:rPr>
        <w:t>da ima samo jedan primarni čvor. Minimalna preporučena konfiguracija replica set-a je postojanje tri člana koji čuvaju podatke: jedan primarni čvor i dva sekundarna.</w:t>
      </w:r>
    </w:p>
    <w:p w:rsidR="00AA06AE" w:rsidRDefault="00AA06AE" w:rsidP="00001353">
      <w:pPr>
        <w:pStyle w:val="Heading2"/>
        <w:rPr>
          <w:lang w:val="sr-Latn-RS"/>
        </w:rPr>
      </w:pPr>
      <w:r>
        <w:rPr>
          <w:lang w:val="sr-Latn-RS"/>
        </w:rPr>
        <w:t xml:space="preserve"> </w:t>
      </w:r>
      <w:r>
        <w:rPr>
          <w:lang w:val="sr-Latn-RS"/>
        </w:rPr>
        <w:tab/>
      </w:r>
      <w:bookmarkStart w:id="4" w:name="_Toc42618299"/>
      <w:r>
        <w:rPr>
          <w:lang w:val="sr-Latn-RS"/>
        </w:rPr>
        <w:t>Članovi replica set-a</w:t>
      </w:r>
      <w:bookmarkEnd w:id="4"/>
    </w:p>
    <w:p w:rsidR="00AA06AE" w:rsidRPr="00AA06AE" w:rsidRDefault="00AA06AE" w:rsidP="00AA06AE">
      <w:pPr>
        <w:rPr>
          <w:lang w:val="sr-Latn-RS"/>
        </w:rPr>
      </w:pPr>
    </w:p>
    <w:p w:rsidR="00AE3388" w:rsidRDefault="00AE3388" w:rsidP="00E51839">
      <w:pPr>
        <w:ind w:firstLine="720"/>
        <w:jc w:val="both"/>
        <w:rPr>
          <w:lang w:val="sr-Latn-RS"/>
        </w:rPr>
      </w:pPr>
      <w:r w:rsidRPr="00592502">
        <w:rPr>
          <w:b/>
          <w:i/>
          <w:lang w:val="sr-Latn-RS"/>
        </w:rPr>
        <w:t>Primarni čvor</w:t>
      </w:r>
      <w:r>
        <w:rPr>
          <w:lang w:val="sr-Latn-RS"/>
        </w:rPr>
        <w:t xml:space="preserve"> je jedini član replica set-a koji prima operacije upisa. MongoDB primenjuje operacije upisa na primarni čvor i sve operacije čuva u </w:t>
      </w:r>
      <w:r w:rsidR="00087684">
        <w:rPr>
          <w:lang w:val="sr-Latn-RS"/>
        </w:rPr>
        <w:t>oplog</w:t>
      </w:r>
      <w:r w:rsidR="008372A5">
        <w:rPr>
          <w:lang w:val="sr-Latn-RS"/>
        </w:rPr>
        <w:t>-</w:t>
      </w:r>
      <w:r>
        <w:rPr>
          <w:lang w:val="sr-Latn-RS"/>
        </w:rPr>
        <w:t xml:space="preserve">u primarnog čvora. Sekundarni čvorovi repliciraju </w:t>
      </w:r>
      <w:r w:rsidR="00087684">
        <w:rPr>
          <w:lang w:val="sr-Latn-RS"/>
        </w:rPr>
        <w:t>oplog</w:t>
      </w:r>
      <w:r>
        <w:rPr>
          <w:lang w:val="sr-Latn-RS"/>
        </w:rPr>
        <w:t xml:space="preserve"> i primenjuju ga nad svojim skupovima podataka. Svi članovi replica set-a mogu da prihvataju operacije čitanja. Po default-u aplikacija preusmerava sve operacije čitanja na primarni čvor. Default-no ponašanje za operacije čitanja se može promeniti. Na slici 2.1</w:t>
      </w:r>
      <w:r w:rsidR="00BC4FAD">
        <w:rPr>
          <w:lang w:val="sr-Latn-RS"/>
        </w:rPr>
        <w:t>.1</w:t>
      </w:r>
      <w:r>
        <w:rPr>
          <w:lang w:val="sr-Latn-RS"/>
        </w:rPr>
        <w:t xml:space="preserve"> prikazan je izgled jednog replica set-a</w:t>
      </w:r>
      <w:r w:rsidR="00A01828">
        <w:rPr>
          <w:lang w:val="sr-Latn-RS"/>
        </w:rPr>
        <w:t xml:space="preserve"> sa defaul-nim ponašanjem</w:t>
      </w:r>
      <w:r>
        <w:rPr>
          <w:lang w:val="sr-Latn-RS"/>
        </w:rPr>
        <w:t>.</w:t>
      </w:r>
    </w:p>
    <w:p w:rsidR="00AE3388" w:rsidRDefault="00AE3388" w:rsidP="00AE3388">
      <w:pPr>
        <w:jc w:val="both"/>
        <w:rPr>
          <w:lang w:val="sr-Latn-RS"/>
        </w:rPr>
      </w:pPr>
    </w:p>
    <w:p w:rsidR="00AE3388" w:rsidRDefault="00AE3388" w:rsidP="00AE3388">
      <w:pPr>
        <w:jc w:val="center"/>
        <w:rPr>
          <w:lang w:val="sr-Latn-RS"/>
        </w:rPr>
      </w:pPr>
      <w:r>
        <w:rPr>
          <w:noProof/>
          <w:lang w:val="en-US"/>
        </w:rPr>
        <w:lastRenderedPageBreak/>
        <w:drawing>
          <wp:inline distT="0" distB="0" distL="0" distR="0">
            <wp:extent cx="3794760" cy="319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lica set.PNG"/>
                    <pic:cNvPicPr/>
                  </pic:nvPicPr>
                  <pic:blipFill rotWithShape="1">
                    <a:blip r:embed="rId15">
                      <a:extLst>
                        <a:ext uri="{28A0092B-C50C-407E-A947-70E740481C1C}">
                          <a14:useLocalDpi xmlns:a14="http://schemas.microsoft.com/office/drawing/2010/main" val="0"/>
                        </a:ext>
                      </a:extLst>
                    </a:blip>
                    <a:srcRect t="3678"/>
                    <a:stretch/>
                  </pic:blipFill>
                  <pic:spPr bwMode="auto">
                    <a:xfrm>
                      <a:off x="0" y="0"/>
                      <a:ext cx="3795089" cy="3193057"/>
                    </a:xfrm>
                    <a:prstGeom prst="rect">
                      <a:avLst/>
                    </a:prstGeom>
                    <a:ln>
                      <a:noFill/>
                    </a:ln>
                    <a:extLst>
                      <a:ext uri="{53640926-AAD7-44D8-BBD7-CCE9431645EC}">
                        <a14:shadowObscured xmlns:a14="http://schemas.microsoft.com/office/drawing/2010/main"/>
                      </a:ext>
                    </a:extLst>
                  </pic:spPr>
                </pic:pic>
              </a:graphicData>
            </a:graphic>
          </wp:inline>
        </w:drawing>
      </w:r>
    </w:p>
    <w:p w:rsidR="00AE3388" w:rsidRDefault="00AE3388" w:rsidP="00AE3388">
      <w:pPr>
        <w:jc w:val="center"/>
        <w:rPr>
          <w:lang w:val="sr-Latn-RS"/>
        </w:rPr>
      </w:pPr>
      <w:r>
        <w:rPr>
          <w:lang w:val="sr-Latn-RS"/>
        </w:rPr>
        <w:t>Slika 2.1</w:t>
      </w:r>
      <w:r w:rsidR="00BC4FAD">
        <w:rPr>
          <w:lang w:val="sr-Latn-RS"/>
        </w:rPr>
        <w:t>.1</w:t>
      </w:r>
      <w:r>
        <w:rPr>
          <w:lang w:val="sr-Latn-RS"/>
        </w:rPr>
        <w:t xml:space="preserve">  Replica set</w:t>
      </w:r>
    </w:p>
    <w:p w:rsidR="0067079F" w:rsidRDefault="0067079F" w:rsidP="00AE3388">
      <w:pPr>
        <w:jc w:val="center"/>
        <w:rPr>
          <w:lang w:val="sr-Latn-RS"/>
        </w:rPr>
      </w:pPr>
    </w:p>
    <w:p w:rsidR="0067079F" w:rsidRDefault="0067079F" w:rsidP="0067079F">
      <w:pPr>
        <w:jc w:val="both"/>
        <w:rPr>
          <w:lang w:val="sr-Latn-RS"/>
        </w:rPr>
      </w:pPr>
      <w:r>
        <w:rPr>
          <w:lang w:val="sr-Latn-RS"/>
        </w:rPr>
        <w:t>Ukoliko primarni čvor postane nedostupan</w:t>
      </w:r>
      <w:r w:rsidR="007A1358">
        <w:rPr>
          <w:lang w:val="sr-Latn-RS"/>
        </w:rPr>
        <w:t>, bira se novi primarni čvor među preostalim sekundarnim čvorovima.</w:t>
      </w:r>
      <w:r w:rsidR="00543618">
        <w:rPr>
          <w:lang w:val="sr-Latn-RS"/>
        </w:rPr>
        <w:t xml:space="preserve"> Detaljniji opis načina izbora primarnog čvora dat je u delu</w:t>
      </w:r>
      <w:r w:rsidR="00267410">
        <w:rPr>
          <w:lang w:val="sr-Latn-RS"/>
        </w:rPr>
        <w:t xml:space="preserve"> </w:t>
      </w:r>
      <w:r w:rsidR="00267410" w:rsidRPr="00267410">
        <w:rPr>
          <w:b/>
          <w:lang w:val="sr-Latn-RS"/>
        </w:rPr>
        <w:fldChar w:fldCharType="begin"/>
      </w:r>
      <w:r w:rsidR="00267410" w:rsidRPr="00267410">
        <w:rPr>
          <w:b/>
          <w:lang w:val="sr-Latn-RS"/>
        </w:rPr>
        <w:instrText xml:space="preserve"> REF _Ref42340949 \r \h </w:instrText>
      </w:r>
      <w:r w:rsidR="00267410">
        <w:rPr>
          <w:b/>
          <w:lang w:val="sr-Latn-RS"/>
        </w:rPr>
        <w:instrText xml:space="preserve"> \* MERGEFORMAT </w:instrText>
      </w:r>
      <w:r w:rsidR="00267410" w:rsidRPr="00267410">
        <w:rPr>
          <w:b/>
          <w:lang w:val="sr-Latn-RS"/>
        </w:rPr>
      </w:r>
      <w:r w:rsidR="00267410" w:rsidRPr="00267410">
        <w:rPr>
          <w:b/>
          <w:lang w:val="sr-Latn-RS"/>
        </w:rPr>
        <w:fldChar w:fldCharType="separate"/>
      </w:r>
      <w:r w:rsidR="00267410" w:rsidRPr="00267410">
        <w:rPr>
          <w:b/>
          <w:lang w:val="sr-Latn-RS"/>
        </w:rPr>
        <w:t>2.3</w:t>
      </w:r>
      <w:r w:rsidR="00267410" w:rsidRPr="00267410">
        <w:rPr>
          <w:b/>
          <w:lang w:val="sr-Latn-RS"/>
        </w:rPr>
        <w:fldChar w:fldCharType="end"/>
      </w:r>
      <w:r w:rsidR="00267410" w:rsidRPr="00267410">
        <w:rPr>
          <w:b/>
          <w:lang w:val="sr-Latn-RS"/>
        </w:rPr>
        <w:t xml:space="preserve"> </w:t>
      </w:r>
      <w:r w:rsidR="00267410" w:rsidRPr="00267410">
        <w:rPr>
          <w:b/>
          <w:lang w:val="sr-Latn-RS"/>
        </w:rPr>
        <w:fldChar w:fldCharType="begin"/>
      </w:r>
      <w:r w:rsidR="00267410" w:rsidRPr="00267410">
        <w:rPr>
          <w:b/>
          <w:lang w:val="sr-Latn-RS"/>
        </w:rPr>
        <w:instrText xml:space="preserve"> REF _Ref42340949 \h </w:instrText>
      </w:r>
      <w:r w:rsidR="00267410">
        <w:rPr>
          <w:b/>
          <w:lang w:val="sr-Latn-RS"/>
        </w:rPr>
        <w:instrText xml:space="preserve"> \* MERGEFORMAT </w:instrText>
      </w:r>
      <w:r w:rsidR="00267410" w:rsidRPr="00267410">
        <w:rPr>
          <w:b/>
          <w:lang w:val="sr-Latn-RS"/>
        </w:rPr>
      </w:r>
      <w:r w:rsidR="00267410" w:rsidRPr="00267410">
        <w:rPr>
          <w:b/>
          <w:lang w:val="sr-Latn-RS"/>
        </w:rPr>
        <w:fldChar w:fldCharType="separate"/>
      </w:r>
      <w:r w:rsidR="00267410" w:rsidRPr="00267410">
        <w:rPr>
          <w:b/>
          <w:lang w:val="sr-Latn-RS"/>
        </w:rPr>
        <w:t>Visoka dostupnost replica set-a</w:t>
      </w:r>
      <w:r w:rsidR="00267410" w:rsidRPr="00267410">
        <w:rPr>
          <w:b/>
          <w:lang w:val="sr-Latn-RS"/>
        </w:rPr>
        <w:fldChar w:fldCharType="end"/>
      </w:r>
      <w:r w:rsidR="00543618">
        <w:rPr>
          <w:lang w:val="sr-Latn-RS"/>
        </w:rPr>
        <w:t>.</w:t>
      </w:r>
      <w:r w:rsidR="007A1358">
        <w:rPr>
          <w:lang w:val="sr-Latn-RS"/>
        </w:rPr>
        <w:t xml:space="preserve"> Na slici 2.</w:t>
      </w:r>
      <w:r w:rsidR="00BC4FAD">
        <w:rPr>
          <w:lang w:val="sr-Latn-RS"/>
        </w:rPr>
        <w:t>1.</w:t>
      </w:r>
      <w:r w:rsidR="007A1358">
        <w:rPr>
          <w:lang w:val="sr-Latn-RS"/>
        </w:rPr>
        <w:t>2 ilustrovan je proces odabira primarnog čalna.</w:t>
      </w:r>
    </w:p>
    <w:p w:rsidR="00DD7A64" w:rsidRDefault="00DD7A64" w:rsidP="00DD7A64">
      <w:pPr>
        <w:jc w:val="center"/>
        <w:rPr>
          <w:lang w:val="sr-Latn-RS"/>
        </w:rPr>
      </w:pPr>
      <w:r>
        <w:rPr>
          <w:noProof/>
          <w:lang w:val="en-US"/>
        </w:rPr>
        <w:drawing>
          <wp:inline distT="0" distB="0" distL="0" distR="0" wp14:anchorId="27D39286" wp14:editId="7AA8DA18">
            <wp:extent cx="3955123" cy="2911092"/>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PNG"/>
                    <pic:cNvPicPr/>
                  </pic:nvPicPr>
                  <pic:blipFill>
                    <a:blip r:embed="rId16">
                      <a:extLst>
                        <a:ext uri="{28A0092B-C50C-407E-A947-70E740481C1C}">
                          <a14:useLocalDpi xmlns:a14="http://schemas.microsoft.com/office/drawing/2010/main" val="0"/>
                        </a:ext>
                      </a:extLst>
                    </a:blip>
                    <a:stretch>
                      <a:fillRect/>
                    </a:stretch>
                  </pic:blipFill>
                  <pic:spPr>
                    <a:xfrm>
                      <a:off x="0" y="0"/>
                      <a:ext cx="3955123" cy="2911092"/>
                    </a:xfrm>
                    <a:prstGeom prst="rect">
                      <a:avLst/>
                    </a:prstGeom>
                  </pic:spPr>
                </pic:pic>
              </a:graphicData>
            </a:graphic>
          </wp:inline>
        </w:drawing>
      </w:r>
    </w:p>
    <w:p w:rsidR="00DD7A64" w:rsidRDefault="00DD7A64" w:rsidP="00DD7A64">
      <w:pPr>
        <w:jc w:val="center"/>
        <w:rPr>
          <w:lang w:val="sr-Latn-RS"/>
        </w:rPr>
      </w:pPr>
      <w:r>
        <w:rPr>
          <w:lang w:val="sr-Latn-RS"/>
        </w:rPr>
        <w:t>Slika 2</w:t>
      </w:r>
      <w:r w:rsidR="00BC4FAD">
        <w:rPr>
          <w:lang w:val="sr-Latn-RS"/>
        </w:rPr>
        <w:t>.1</w:t>
      </w:r>
      <w:r>
        <w:rPr>
          <w:lang w:val="sr-Latn-RS"/>
        </w:rPr>
        <w:t>.2  Izbor primarnog člana</w:t>
      </w:r>
    </w:p>
    <w:p w:rsidR="00113855" w:rsidRDefault="00113855" w:rsidP="00DD7A64">
      <w:pPr>
        <w:jc w:val="center"/>
        <w:rPr>
          <w:lang w:val="sr-Latn-RS"/>
        </w:rPr>
      </w:pPr>
    </w:p>
    <w:p w:rsidR="00113855" w:rsidRDefault="00113855" w:rsidP="00D54953">
      <w:pPr>
        <w:ind w:firstLine="720"/>
        <w:jc w:val="both"/>
        <w:rPr>
          <w:lang w:val="sr-Latn-RS"/>
        </w:rPr>
      </w:pPr>
      <w:r w:rsidRPr="00592502">
        <w:rPr>
          <w:b/>
          <w:i/>
          <w:lang w:val="sr-Latn-RS"/>
        </w:rPr>
        <w:t>Sekundarni čvorovi</w:t>
      </w:r>
      <w:r>
        <w:rPr>
          <w:lang w:val="sr-Latn-RS"/>
        </w:rPr>
        <w:t xml:space="preserve"> održavaju kopiju podataka primarnog čvora. Kako bi replicirao podatke, sekundarni čvor primenjuje operacije iz </w:t>
      </w:r>
      <w:r w:rsidR="00087684">
        <w:rPr>
          <w:lang w:val="sr-Latn-RS"/>
        </w:rPr>
        <w:t>oplog</w:t>
      </w:r>
      <w:r w:rsidR="008372A5">
        <w:rPr>
          <w:lang w:val="sr-Latn-RS"/>
        </w:rPr>
        <w:t>-</w:t>
      </w:r>
      <w:r>
        <w:rPr>
          <w:lang w:val="sr-Latn-RS"/>
        </w:rPr>
        <w:t>a pri</w:t>
      </w:r>
      <w:r w:rsidR="008372A5">
        <w:rPr>
          <w:lang w:val="sr-Latn-RS"/>
        </w:rPr>
        <w:t>m</w:t>
      </w:r>
      <w:r>
        <w:rPr>
          <w:lang w:val="sr-Latn-RS"/>
        </w:rPr>
        <w:t>arnog čvora na svoj skup podataka. Replica set može da ima proizvoljan broj sekundarnih čvorova. Iako klijenti ne mogu da upisuju podatke u sekundarne čvorove, mogu da ih koriste za čitanje podataka. Sekundarni čvor može da postane primarni ukoliko primarni čvor postane nedostupan.</w:t>
      </w:r>
      <w:r w:rsidR="00D7745F">
        <w:rPr>
          <w:lang w:val="sr-Latn-RS"/>
        </w:rPr>
        <w:t xml:space="preserve"> Sekundarni čvorovi se mogu konfigurisati za neku specijalnu namenu:</w:t>
      </w:r>
    </w:p>
    <w:p w:rsidR="00D7745F" w:rsidRDefault="00D7745F" w:rsidP="00D7745F">
      <w:pPr>
        <w:pStyle w:val="ListParagraph"/>
        <w:numPr>
          <w:ilvl w:val="0"/>
          <w:numId w:val="43"/>
        </w:numPr>
        <w:jc w:val="both"/>
        <w:rPr>
          <w:lang w:val="sr-Latn-RS"/>
        </w:rPr>
      </w:pPr>
      <w:r>
        <w:rPr>
          <w:lang w:val="sr-Latn-RS"/>
        </w:rPr>
        <w:t>Sekundarni čvor se može sprečiti da postane primarni tokom izbora, kao i da započne proces izbora (</w:t>
      </w:r>
      <w:r w:rsidRPr="00592502">
        <w:rPr>
          <w:b/>
          <w:i/>
          <w:lang w:val="sr-Latn-RS"/>
        </w:rPr>
        <w:t>priority 0 član</w:t>
      </w:r>
      <w:r>
        <w:rPr>
          <w:lang w:val="sr-Latn-RS"/>
        </w:rPr>
        <w:t xml:space="preserve">). Osim ovih ograničenja, sekundarni čvorovi ovog tipa </w:t>
      </w:r>
      <w:r>
        <w:rPr>
          <w:lang w:val="sr-Latn-RS"/>
        </w:rPr>
        <w:lastRenderedPageBreak/>
        <w:t xml:space="preserve">funkcionišu kao normalni sekundarni čvorovi: održavaju kopiju podataka, prihvataju operacije čitanja i glasaju tokom izbora. </w:t>
      </w:r>
      <w:r w:rsidR="00CB27A4">
        <w:rPr>
          <w:lang w:val="sr-Latn-RS"/>
        </w:rPr>
        <w:t xml:space="preserve"> Sekundarni čvorovi ovog tipa mogu da funkcionišu kao standby, odnosno da čuvaju kopiju podataka kako bi mogli da zamene nedostupnog člana replica set-a.</w:t>
      </w:r>
    </w:p>
    <w:p w:rsidR="00D7745F" w:rsidRDefault="00D7745F" w:rsidP="00D7745F">
      <w:pPr>
        <w:pStyle w:val="ListParagraph"/>
        <w:numPr>
          <w:ilvl w:val="0"/>
          <w:numId w:val="43"/>
        </w:numPr>
        <w:jc w:val="both"/>
        <w:rPr>
          <w:lang w:val="sr-Latn-RS"/>
        </w:rPr>
      </w:pPr>
      <w:r>
        <w:rPr>
          <w:lang w:val="sr-Latn-RS"/>
        </w:rPr>
        <w:t>Aplikacije se mogu sprečiti da čitaju podatke sa tog čvora</w:t>
      </w:r>
      <w:r w:rsidR="009F6E36">
        <w:rPr>
          <w:lang w:val="sr-Latn-RS"/>
        </w:rPr>
        <w:t xml:space="preserve">. Ovakvi čvorovi se zovu i </w:t>
      </w:r>
      <w:r w:rsidR="009F6E36" w:rsidRPr="00592502">
        <w:rPr>
          <w:b/>
          <w:i/>
          <w:lang w:val="sr-Latn-RS"/>
        </w:rPr>
        <w:t>sakriveni članovi</w:t>
      </w:r>
      <w:r w:rsidR="009F6E36">
        <w:rPr>
          <w:lang w:val="sr-Latn-RS"/>
        </w:rPr>
        <w:t xml:space="preserve">, jer nosu vidljivi klijentskim aplikacijama. Sakriveni članovi moraju biti </w:t>
      </w:r>
      <w:r w:rsidR="009F6E36" w:rsidRPr="00592502">
        <w:rPr>
          <w:i/>
          <w:lang w:val="sr-Latn-RS"/>
        </w:rPr>
        <w:t>priority 0</w:t>
      </w:r>
      <w:r w:rsidR="009F6E36">
        <w:rPr>
          <w:lang w:val="sr-Latn-RS"/>
        </w:rPr>
        <w:t xml:space="preserve"> članovi i ne mogu postati primarni, ali mogu da glasaju tokom izbora.</w:t>
      </w:r>
    </w:p>
    <w:p w:rsidR="00D54953" w:rsidRDefault="009F6E36" w:rsidP="00D7745F">
      <w:pPr>
        <w:pStyle w:val="ListParagraph"/>
        <w:numPr>
          <w:ilvl w:val="0"/>
          <w:numId w:val="43"/>
        </w:numPr>
        <w:jc w:val="both"/>
        <w:rPr>
          <w:lang w:val="sr-Latn-RS"/>
        </w:rPr>
      </w:pPr>
      <w:r w:rsidRPr="00592502">
        <w:rPr>
          <w:b/>
          <w:i/>
          <w:lang w:val="sr-Latn-RS"/>
        </w:rPr>
        <w:t>Delayed članovi</w:t>
      </w:r>
      <w:r>
        <w:rPr>
          <w:lang w:val="sr-Latn-RS"/>
        </w:rPr>
        <w:t xml:space="preserve"> </w:t>
      </w:r>
      <w:r w:rsidR="009A6B14">
        <w:rPr>
          <w:lang w:val="sr-Latn-RS"/>
        </w:rPr>
        <w:t>sadrže kopije podataka. Međutim, ti podaci predstavljaju raniju verziju podataka replica set-a.</w:t>
      </w:r>
      <w:r w:rsidR="006C5966">
        <w:rPr>
          <w:lang w:val="sr-Latn-RS"/>
        </w:rPr>
        <w:t xml:space="preserve"> Članovi ovog tipa uglavnom služe za oporavak od raznih grešaka. Delayed članovi moraju biti </w:t>
      </w:r>
      <w:r w:rsidR="006C5966" w:rsidRPr="005F357D">
        <w:rPr>
          <w:i/>
          <w:lang w:val="sr-Latn-RS"/>
        </w:rPr>
        <w:t>priority 0</w:t>
      </w:r>
      <w:r w:rsidR="006C5966">
        <w:rPr>
          <w:lang w:val="sr-Latn-RS"/>
        </w:rPr>
        <w:t xml:space="preserve"> članovi, a poželjno je i da budu </w:t>
      </w:r>
      <w:r w:rsidR="006C5966" w:rsidRPr="005F357D">
        <w:rPr>
          <w:i/>
          <w:lang w:val="sr-Latn-RS"/>
        </w:rPr>
        <w:t>sakriveni</w:t>
      </w:r>
      <w:r w:rsidR="006C5966">
        <w:rPr>
          <w:lang w:val="sr-Latn-RS"/>
        </w:rPr>
        <w:t>.</w:t>
      </w:r>
      <w:r w:rsidR="005C3994">
        <w:rPr>
          <w:lang w:val="sr-Latn-RS"/>
        </w:rPr>
        <w:t xml:space="preserve"> Ovi članovi primenjuju operacije iz </w:t>
      </w:r>
      <w:r w:rsidR="00087684">
        <w:rPr>
          <w:lang w:val="sr-Latn-RS"/>
        </w:rPr>
        <w:t>oplog</w:t>
      </w:r>
      <w:r w:rsidR="008372A5">
        <w:rPr>
          <w:lang w:val="sr-Latn-RS"/>
        </w:rPr>
        <w:t>-</w:t>
      </w:r>
      <w:r w:rsidR="005C3994">
        <w:rPr>
          <w:lang w:val="sr-Latn-RS"/>
        </w:rPr>
        <w:t>a primarnog člana, ali sa određenim zakašnjenjem.</w:t>
      </w:r>
    </w:p>
    <w:p w:rsidR="00605D4A" w:rsidRDefault="00605D4A" w:rsidP="00605D4A">
      <w:pPr>
        <w:pStyle w:val="ListParagraph"/>
        <w:jc w:val="both"/>
        <w:rPr>
          <w:lang w:val="sr-Latn-RS"/>
        </w:rPr>
      </w:pPr>
    </w:p>
    <w:p w:rsidR="009F6E36" w:rsidRDefault="00605D4A" w:rsidP="008372A5">
      <w:pPr>
        <w:ind w:firstLine="720"/>
        <w:jc w:val="both"/>
        <w:rPr>
          <w:lang w:val="sr-Latn-RS"/>
        </w:rPr>
      </w:pPr>
      <w:r w:rsidRPr="00673E71">
        <w:rPr>
          <w:b/>
          <w:i/>
          <w:lang w:val="sr-Latn-RS"/>
        </w:rPr>
        <w:t>Arbitar</w:t>
      </w:r>
      <w:r>
        <w:rPr>
          <w:lang w:val="sr-Latn-RS"/>
        </w:rPr>
        <w:t xml:space="preserve"> ne sadrži kopiju podataka i ne može da postane primarni čvor.</w:t>
      </w:r>
      <w:r w:rsidR="009A6B14" w:rsidRPr="00D54953">
        <w:rPr>
          <w:lang w:val="sr-Latn-RS"/>
        </w:rPr>
        <w:t xml:space="preserve"> </w:t>
      </w:r>
      <w:r>
        <w:rPr>
          <w:lang w:val="sr-Latn-RS"/>
        </w:rPr>
        <w:t xml:space="preserve">Međutim, arbitar može da glasa tokom procesa izbora primarnog čvora. Arbitri su </w:t>
      </w:r>
      <w:r w:rsidRPr="00673E71">
        <w:rPr>
          <w:i/>
          <w:lang w:val="sr-Latn-RS"/>
        </w:rPr>
        <w:t>priority 0</w:t>
      </w:r>
      <w:r>
        <w:rPr>
          <w:lang w:val="sr-Latn-RS"/>
        </w:rPr>
        <w:t xml:space="preserve"> članovi.</w:t>
      </w:r>
    </w:p>
    <w:p w:rsidR="008372A5" w:rsidRDefault="008372A5" w:rsidP="008372A5">
      <w:pPr>
        <w:ind w:firstLine="720"/>
        <w:jc w:val="both"/>
        <w:rPr>
          <w:lang w:val="sr-Latn-RS"/>
        </w:rPr>
      </w:pPr>
      <w:r w:rsidRPr="00673E71">
        <w:rPr>
          <w:b/>
          <w:i/>
          <w:lang w:val="sr-Latn-RS"/>
        </w:rPr>
        <w:t>Oplog</w:t>
      </w:r>
      <w:r>
        <w:rPr>
          <w:lang w:val="sr-Latn-RS"/>
        </w:rPr>
        <w:t xml:space="preserve"> je posebna kolekcija koja čuva </w:t>
      </w:r>
      <w:r w:rsidR="00597446">
        <w:rPr>
          <w:lang w:val="sr-Latn-RS"/>
        </w:rPr>
        <w:t>sve operacije koje modifikuju podatke koji se čuvaju u bazi. MongoDB primenjuje operacije koje modifikuju podatke na primarni čvor. Te operacije se pamte u oplog-u primarnog čvora. Sekundarni čvorovi kopiraju i asinhrono primenjuju te operacije nad svojo</w:t>
      </w:r>
      <w:r w:rsidR="00673E71">
        <w:rPr>
          <w:lang w:val="sr-Latn-RS"/>
        </w:rPr>
        <w:t>m</w:t>
      </w:r>
      <w:r w:rsidR="00597446">
        <w:rPr>
          <w:lang w:val="sr-Latn-RS"/>
        </w:rPr>
        <w:t xml:space="preserve"> kopijom podataka. Sve operacije u oplogu-u su idempotentne. Kako bi se olakšala replikacija, svi č</w:t>
      </w:r>
      <w:r w:rsidR="00673E71">
        <w:rPr>
          <w:lang w:val="sr-Latn-RS"/>
        </w:rPr>
        <w:t>lanovi replica set-a šalju jedni</w:t>
      </w:r>
      <w:r w:rsidR="00597446">
        <w:rPr>
          <w:lang w:val="sr-Latn-RS"/>
        </w:rPr>
        <w:t xml:space="preserve"> drugima </w:t>
      </w:r>
      <w:r w:rsidR="00597446" w:rsidRPr="00673E71">
        <w:rPr>
          <w:b/>
          <w:i/>
          <w:lang w:val="sr-Latn-RS"/>
        </w:rPr>
        <w:t>heartbeat-ove</w:t>
      </w:r>
      <w:r w:rsidR="00597446">
        <w:rPr>
          <w:lang w:val="sr-Latn-RS"/>
        </w:rPr>
        <w:t>, kojima označavaju da su aktivni.</w:t>
      </w:r>
    </w:p>
    <w:p w:rsidR="00945236" w:rsidRDefault="00945236" w:rsidP="00001353">
      <w:pPr>
        <w:pStyle w:val="Heading2"/>
        <w:rPr>
          <w:lang w:val="sr-Latn-RS"/>
        </w:rPr>
      </w:pPr>
      <w:r>
        <w:rPr>
          <w:lang w:val="en-US"/>
        </w:rPr>
        <w:t xml:space="preserve"> </w:t>
      </w:r>
      <w:r>
        <w:rPr>
          <w:lang w:val="en-US"/>
        </w:rPr>
        <w:tab/>
      </w:r>
      <w:bookmarkStart w:id="5" w:name="_Toc42618300"/>
      <w:r>
        <w:rPr>
          <w:lang w:val="sr-Latn-RS"/>
        </w:rPr>
        <w:t>Sinhronizacija podataka</w:t>
      </w:r>
      <w:r w:rsidR="00001353">
        <w:rPr>
          <w:lang w:val="sr-Latn-RS"/>
        </w:rPr>
        <w:t xml:space="preserve"> i semantika čitanja i upisa</w:t>
      </w:r>
      <w:bookmarkEnd w:id="5"/>
    </w:p>
    <w:p w:rsidR="00945236" w:rsidRDefault="00945236" w:rsidP="00945236">
      <w:pPr>
        <w:rPr>
          <w:lang w:val="sr-Latn-RS"/>
        </w:rPr>
      </w:pPr>
    </w:p>
    <w:p w:rsidR="00945236" w:rsidRDefault="00C27B80" w:rsidP="00C27B80">
      <w:pPr>
        <w:ind w:firstLine="720"/>
        <w:jc w:val="both"/>
        <w:rPr>
          <w:lang w:val="sr-Latn-RS"/>
        </w:rPr>
      </w:pPr>
      <w:r>
        <w:rPr>
          <w:lang w:val="sr-Latn-RS"/>
        </w:rPr>
        <w:t xml:space="preserve">Kako bi održavali važeće kopije podataka, sekundarni članovi replica set-a sinhronizuju ili repliciraju podatke od ostalih članova. MongoDB koristi dva načina za sinhronizaciju podataka: </w:t>
      </w:r>
      <w:r w:rsidRPr="002C73FD">
        <w:rPr>
          <w:b/>
          <w:i/>
          <w:lang w:val="sr-Latn-RS"/>
        </w:rPr>
        <w:t>inicijalna sinhronizacija</w:t>
      </w:r>
      <w:r>
        <w:rPr>
          <w:lang w:val="sr-Latn-RS"/>
        </w:rPr>
        <w:t xml:space="preserve"> za dostavljanje svih podataka novim članovima i </w:t>
      </w:r>
      <w:r w:rsidRPr="002C73FD">
        <w:rPr>
          <w:b/>
          <w:i/>
          <w:lang w:val="sr-Latn-RS"/>
        </w:rPr>
        <w:t>replikacija</w:t>
      </w:r>
      <w:r>
        <w:rPr>
          <w:lang w:val="sr-Latn-RS"/>
        </w:rPr>
        <w:t xml:space="preserve"> kako bi se primenile promene na ceo skup podataka.</w:t>
      </w:r>
    </w:p>
    <w:p w:rsidR="00C27B80" w:rsidRDefault="00C27B80" w:rsidP="00C27B80">
      <w:pPr>
        <w:ind w:firstLine="720"/>
        <w:jc w:val="both"/>
        <w:rPr>
          <w:lang w:val="sr-Latn-RS"/>
        </w:rPr>
      </w:pPr>
      <w:r w:rsidRPr="002C73FD">
        <w:rPr>
          <w:b/>
          <w:i/>
          <w:lang w:val="sr-Latn-RS"/>
        </w:rPr>
        <w:t>Inicijalna sinhronizacija</w:t>
      </w:r>
      <w:r>
        <w:rPr>
          <w:lang w:val="sr-Latn-RS"/>
        </w:rPr>
        <w:t xml:space="preserve"> kopira sve podatke sa jednog na drugi čvor replica set-a. Proces inicijalne sinhronizacije je sledeći:</w:t>
      </w:r>
    </w:p>
    <w:p w:rsidR="00C27B80" w:rsidRDefault="00C27B80" w:rsidP="00C27B80">
      <w:pPr>
        <w:pStyle w:val="ListParagraph"/>
        <w:numPr>
          <w:ilvl w:val="0"/>
          <w:numId w:val="44"/>
        </w:numPr>
        <w:jc w:val="both"/>
        <w:rPr>
          <w:lang w:val="sr-Latn-RS"/>
        </w:rPr>
      </w:pPr>
      <w:r>
        <w:rPr>
          <w:lang w:val="sr-Latn-RS"/>
        </w:rPr>
        <w:t>Kloniraju se sve baze podataka osim local baze</w:t>
      </w:r>
      <w:r w:rsidR="003F5EA1">
        <w:rPr>
          <w:lang w:val="sr-Latn-RS"/>
        </w:rPr>
        <w:t>, koja čuva podatke koji se koriste u procesu replikacije</w:t>
      </w:r>
      <w:r>
        <w:rPr>
          <w:lang w:val="sr-Latn-RS"/>
        </w:rPr>
        <w:t xml:space="preserve">. </w:t>
      </w:r>
      <w:r w:rsidR="009A2040">
        <w:rPr>
          <w:lang w:val="sr-Latn-RS"/>
        </w:rPr>
        <w:t>Mongod skenira svaku kolekciju</w:t>
      </w:r>
      <w:r>
        <w:rPr>
          <w:lang w:val="sr-Latn-RS"/>
        </w:rPr>
        <w:t xml:space="preserve"> u svakoj bazi podataka </w:t>
      </w:r>
      <w:r w:rsidR="009A2040">
        <w:rPr>
          <w:lang w:val="sr-Latn-RS"/>
        </w:rPr>
        <w:t>i dodaje podatke u svoje kopije tih kolekcija</w:t>
      </w:r>
      <w:r w:rsidR="00AD623D">
        <w:rPr>
          <w:lang w:val="sr-Latn-RS"/>
        </w:rPr>
        <w:t>.</w:t>
      </w:r>
    </w:p>
    <w:p w:rsidR="00734086" w:rsidRDefault="00734086" w:rsidP="00C27B80">
      <w:pPr>
        <w:pStyle w:val="ListParagraph"/>
        <w:numPr>
          <w:ilvl w:val="0"/>
          <w:numId w:val="44"/>
        </w:numPr>
        <w:jc w:val="both"/>
        <w:rPr>
          <w:lang w:val="sr-Latn-RS"/>
        </w:rPr>
      </w:pPr>
      <w:r>
        <w:rPr>
          <w:lang w:val="sr-Latn-RS"/>
        </w:rPr>
        <w:t>Primenjuju se sve promene na skup podataka. Korišćenjem oplog-a, mongod ažurira svoj skup podataka kako bi reflektovao trenutno stanje replica set-a.</w:t>
      </w:r>
    </w:p>
    <w:p w:rsidR="002C73FD" w:rsidRDefault="002C73FD" w:rsidP="002C73FD">
      <w:pPr>
        <w:pStyle w:val="ListParagraph"/>
        <w:ind w:left="1440"/>
        <w:jc w:val="both"/>
        <w:rPr>
          <w:lang w:val="sr-Latn-RS"/>
        </w:rPr>
      </w:pPr>
    </w:p>
    <w:p w:rsidR="00C95DC4" w:rsidRDefault="00C95DC4" w:rsidP="002C73FD">
      <w:pPr>
        <w:ind w:firstLine="720"/>
        <w:jc w:val="both"/>
        <w:rPr>
          <w:lang w:val="sr-Latn-RS"/>
        </w:rPr>
      </w:pPr>
      <w:r>
        <w:rPr>
          <w:lang w:val="sr-Latn-RS"/>
        </w:rPr>
        <w:t xml:space="preserve">Sekundarni članovi </w:t>
      </w:r>
      <w:r w:rsidRPr="00897EE5">
        <w:rPr>
          <w:b/>
          <w:i/>
          <w:lang w:val="sr-Latn-RS"/>
        </w:rPr>
        <w:t>repliciraju</w:t>
      </w:r>
      <w:r>
        <w:rPr>
          <w:lang w:val="sr-Latn-RS"/>
        </w:rPr>
        <w:t xml:space="preserve"> podatke kontinualno nakon inicijalne sinhronizacije. Oni </w:t>
      </w:r>
      <w:r w:rsidR="00FE7980">
        <w:rPr>
          <w:lang w:val="sr-Latn-RS"/>
        </w:rPr>
        <w:t xml:space="preserve">kopiraju oplog iz svog </w:t>
      </w:r>
      <w:r w:rsidR="00FE7980" w:rsidRPr="002C73FD">
        <w:rPr>
          <w:i/>
          <w:lang w:val="sr-Latn-RS"/>
        </w:rPr>
        <w:t>sync from</w:t>
      </w:r>
      <w:r w:rsidR="00FE7980">
        <w:rPr>
          <w:lang w:val="sr-Latn-RS"/>
        </w:rPr>
        <w:t xml:space="preserve"> izvora i asinhrono primenjuju te operacije.</w:t>
      </w:r>
      <w:r w:rsidR="009A0879">
        <w:rPr>
          <w:lang w:val="sr-Latn-RS"/>
        </w:rPr>
        <w:t xml:space="preserve"> Sekundarni članovi izbegavaju sinhronizaciju sa delayed i sakrivenim članovima.</w:t>
      </w:r>
    </w:p>
    <w:p w:rsidR="00BC4FAD" w:rsidRPr="00536C98" w:rsidRDefault="004E559E" w:rsidP="002C73FD">
      <w:pPr>
        <w:ind w:firstLine="720"/>
        <w:jc w:val="both"/>
        <w:rPr>
          <w:lang w:val="sr-Latn-RS"/>
        </w:rPr>
      </w:pPr>
      <w:r>
        <w:rPr>
          <w:lang w:val="sr-Latn-RS"/>
        </w:rPr>
        <w:t>Prilikom upisa podataka, potrebno je da određeni broj članova replica set-a potvrdi operaciju upisa pre nego što se ona završi kao uspešna (</w:t>
      </w:r>
      <w:r w:rsidRPr="00A42FB0">
        <w:rPr>
          <w:b/>
          <w:i/>
          <w:lang w:val="sr-Latn-RS"/>
        </w:rPr>
        <w:t>write concern</w:t>
      </w:r>
      <w:r>
        <w:rPr>
          <w:lang w:val="sr-Latn-RS"/>
        </w:rPr>
        <w:t>). Član može da potvrdi operaciju upisa samo nakon što je dobije i uspešno primeni.</w:t>
      </w:r>
      <w:r w:rsidR="000D1E03">
        <w:rPr>
          <w:lang w:val="en-US"/>
        </w:rPr>
        <w:t xml:space="preserve"> </w:t>
      </w:r>
      <w:r w:rsidR="000D1E03">
        <w:rPr>
          <w:lang w:val="sr-Latn-RS"/>
        </w:rPr>
        <w:t>Za replica set-ove default-ni broj članova koji treba da potvrde upis je 1 (w: 1), odnosno samo primarna replika treba da potvrdi upis kako bi se on završio uspešno. Može se specif</w:t>
      </w:r>
      <w:r w:rsidR="00F77B65">
        <w:rPr>
          <w:lang w:val="sr-Latn-RS"/>
        </w:rPr>
        <w:t>icirati bilo koji broj veći od 1 kako bi se zahtevala potvrda od pri</w:t>
      </w:r>
      <w:r w:rsidR="00A42FB0">
        <w:rPr>
          <w:lang w:val="sr-Latn-RS"/>
        </w:rPr>
        <w:t>m</w:t>
      </w:r>
      <w:r w:rsidR="00F77B65">
        <w:rPr>
          <w:lang w:val="sr-Latn-RS"/>
        </w:rPr>
        <w:t>arnog čvora i onoliko sekundarnih čvorova koliko je potrebno da se zadovolji specificirana vrednost.</w:t>
      </w:r>
      <w:r w:rsidR="00F92BE9">
        <w:rPr>
          <w:lang w:val="sr-Latn-RS"/>
        </w:rPr>
        <w:t xml:space="preserve"> Operacije upisa kod kojih se traži potvrda većine zahtevaju potvrdu da je operacija obavljena od izračunate većine članova koji čuvaju podatke (</w:t>
      </w:r>
      <w:r w:rsidR="00F92BE9" w:rsidRPr="00721622">
        <w:rPr>
          <w:b/>
          <w:i/>
          <w:lang w:val="sr-Latn-RS"/>
        </w:rPr>
        <w:t>w: majority</w:t>
      </w:r>
      <w:r w:rsidR="00F92BE9">
        <w:rPr>
          <w:lang w:val="sr-Latn-RS"/>
        </w:rPr>
        <w:t>). Većina se računa kao veća vrednost od broja članova koji čuvaju podatke i većina svih članova koji mogu da glasaju (uključujući arbitre).</w:t>
      </w:r>
      <w:r w:rsidR="00711E2F">
        <w:rPr>
          <w:lang w:val="sr-Latn-RS"/>
        </w:rPr>
        <w:t xml:space="preserve"> </w:t>
      </w:r>
    </w:p>
    <w:p w:rsidR="004E559E" w:rsidRDefault="00BC4FAD" w:rsidP="002C73FD">
      <w:pPr>
        <w:ind w:firstLine="720"/>
        <w:jc w:val="both"/>
        <w:rPr>
          <w:lang w:val="sr-Latn-RS"/>
        </w:rPr>
      </w:pPr>
      <w:r>
        <w:rPr>
          <w:lang w:val="sr-Latn-RS"/>
        </w:rPr>
        <w:lastRenderedPageBreak/>
        <w:t>Aplikacija koja izda operaciju za upis čeka dok primarni čvor ne dobije potvrdu od potrebnog broja članova data set-a. Tek kada potreban broj sekundarnih čvorova potvrdi upis, primarni čvor vraća potvrdu uspešnog upisa. Ukoliko je taj broj 1, primarni čvor može da vrati potvrdu uspešnog upisa čim lokalno primeni operaciju upisa. Proces obrade operacije upisa ilustrovan je na slici</w:t>
      </w:r>
      <w:r w:rsidR="00F92BE9">
        <w:rPr>
          <w:lang w:val="sr-Latn-RS"/>
        </w:rPr>
        <w:t xml:space="preserve"> </w:t>
      </w:r>
      <w:r>
        <w:rPr>
          <w:lang w:val="sr-Latn-RS"/>
        </w:rPr>
        <w:t>2.2.1.</w:t>
      </w:r>
      <w:r w:rsidR="008129E2">
        <w:rPr>
          <w:lang w:val="sr-Latn-RS"/>
        </w:rPr>
        <w:t xml:space="preserve"> Što više članova treba da potvrdi upis, to se više povećava latentnost operacije jer klijent mora da čeka dok se ne dobije odgovarajući broj potvrda.</w:t>
      </w:r>
    </w:p>
    <w:p w:rsidR="00A622D8" w:rsidRDefault="00A622D8" w:rsidP="00A622D8">
      <w:pPr>
        <w:jc w:val="center"/>
        <w:rPr>
          <w:lang w:val="en-US"/>
        </w:rPr>
      </w:pPr>
      <w:r>
        <w:rPr>
          <w:noProof/>
          <w:lang w:val="en-US"/>
        </w:rPr>
        <w:drawing>
          <wp:inline distT="0" distB="0" distL="0" distR="0" wp14:anchorId="3AC3CC7F" wp14:editId="0488EEB2">
            <wp:extent cx="3886537" cy="39551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rite.PNG"/>
                    <pic:cNvPicPr/>
                  </pic:nvPicPr>
                  <pic:blipFill>
                    <a:blip r:embed="rId17">
                      <a:extLst>
                        <a:ext uri="{28A0092B-C50C-407E-A947-70E740481C1C}">
                          <a14:useLocalDpi xmlns:a14="http://schemas.microsoft.com/office/drawing/2010/main" val="0"/>
                        </a:ext>
                      </a:extLst>
                    </a:blip>
                    <a:stretch>
                      <a:fillRect/>
                    </a:stretch>
                  </pic:blipFill>
                  <pic:spPr>
                    <a:xfrm>
                      <a:off x="0" y="0"/>
                      <a:ext cx="3886537" cy="3955123"/>
                    </a:xfrm>
                    <a:prstGeom prst="rect">
                      <a:avLst/>
                    </a:prstGeom>
                  </pic:spPr>
                </pic:pic>
              </a:graphicData>
            </a:graphic>
          </wp:inline>
        </w:drawing>
      </w:r>
    </w:p>
    <w:p w:rsidR="00B15D9D" w:rsidRDefault="00A622D8" w:rsidP="00B15D9D">
      <w:pPr>
        <w:jc w:val="center"/>
        <w:rPr>
          <w:lang w:val="sr-Latn-RS"/>
        </w:rPr>
      </w:pPr>
      <w:r w:rsidRPr="00B15D9D">
        <w:rPr>
          <w:lang w:val="sr-Latn-RS"/>
        </w:rPr>
        <w:t>Slika 2.2.1  Obrada operacije upisa</w:t>
      </w:r>
    </w:p>
    <w:p w:rsidR="00B15D9D" w:rsidRDefault="00B15D9D" w:rsidP="00B15D9D">
      <w:pPr>
        <w:jc w:val="center"/>
        <w:rPr>
          <w:lang w:val="sr-Latn-RS"/>
        </w:rPr>
      </w:pPr>
    </w:p>
    <w:p w:rsidR="00B15D9D" w:rsidRDefault="00B15D9D" w:rsidP="00536AB7">
      <w:pPr>
        <w:ind w:firstLine="720"/>
        <w:jc w:val="both"/>
        <w:rPr>
          <w:lang w:val="sr-Latn-RS"/>
        </w:rPr>
      </w:pPr>
      <w:r>
        <w:rPr>
          <w:lang w:val="sr-Latn-RS"/>
        </w:rPr>
        <w:t xml:space="preserve">Sledeći primer na slici 2.2.2 ilustruje upotrebu </w:t>
      </w:r>
      <w:r w:rsidRPr="00721622">
        <w:rPr>
          <w:b/>
          <w:i/>
          <w:lang w:val="sr-Latn-RS"/>
        </w:rPr>
        <w:t>writeConcern</w:t>
      </w:r>
      <w:r>
        <w:rPr>
          <w:lang w:val="sr-Latn-RS"/>
        </w:rPr>
        <w:t xml:space="preserve"> opcije, kojom se specificira broj potrebnih potvrda za upis, u okviru </w:t>
      </w:r>
      <w:r w:rsidRPr="00721622">
        <w:rPr>
          <w:i/>
          <w:lang w:val="sr-Latn-RS"/>
        </w:rPr>
        <w:t>insert()</w:t>
      </w:r>
      <w:r>
        <w:rPr>
          <w:lang w:val="sr-Latn-RS"/>
        </w:rPr>
        <w:t xml:space="preserve"> meto</w:t>
      </w:r>
      <w:r w:rsidR="00721622">
        <w:rPr>
          <w:lang w:val="sr-Latn-RS"/>
        </w:rPr>
        <w:t>d</w:t>
      </w:r>
      <w:r>
        <w:rPr>
          <w:lang w:val="sr-Latn-RS"/>
        </w:rPr>
        <w:t xml:space="preserve">e. Specificirana je većina (majority), kao i timeout parametar kako bi se izbeglo beskonačno blokiranje operacije. Ukoliko istekne specificirano vreme, to ne mora da znači da primarni čvor nije uspeo da primeni zadatu operaciju, već da </w:t>
      </w:r>
      <w:r w:rsidR="00536AB7">
        <w:rPr>
          <w:lang w:val="sr-Latn-RS"/>
        </w:rPr>
        <w:t>zahtevani broj članova nije potvrdio upis u okviru zadatog vremena. Podaci mogu da postoje u određenom podskupu čvorova u trenutku isteka zadatog vremena i može se nastaviti replikacija dok svi čvorovi ne dobiju potrebne podatke.</w:t>
      </w:r>
    </w:p>
    <w:p w:rsidR="00536AB7" w:rsidRDefault="00536AB7" w:rsidP="00536AB7">
      <w:pPr>
        <w:ind w:firstLine="720"/>
        <w:jc w:val="both"/>
        <w:rPr>
          <w:lang w:val="sr-Latn-RS"/>
        </w:rPr>
      </w:pPr>
    </w:p>
    <w:p w:rsidR="00536AB7" w:rsidRDefault="00536AB7" w:rsidP="00536AB7">
      <w:pPr>
        <w:ind w:firstLine="720"/>
        <w:jc w:val="center"/>
        <w:rPr>
          <w:lang w:val="sr-Latn-RS"/>
        </w:rPr>
      </w:pPr>
      <w:r>
        <w:rPr>
          <w:noProof/>
          <w:lang w:val="en-US"/>
        </w:rPr>
        <w:drawing>
          <wp:inline distT="0" distB="0" distL="0" distR="0" wp14:anchorId="1439CBE1" wp14:editId="084F2679">
            <wp:extent cx="3939540" cy="831127"/>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 concern.PNG"/>
                    <pic:cNvPicPr/>
                  </pic:nvPicPr>
                  <pic:blipFill>
                    <a:blip r:embed="rId18">
                      <a:extLst>
                        <a:ext uri="{28A0092B-C50C-407E-A947-70E740481C1C}">
                          <a14:useLocalDpi xmlns:a14="http://schemas.microsoft.com/office/drawing/2010/main" val="0"/>
                        </a:ext>
                      </a:extLst>
                    </a:blip>
                    <a:stretch>
                      <a:fillRect/>
                    </a:stretch>
                  </pic:blipFill>
                  <pic:spPr>
                    <a:xfrm>
                      <a:off x="0" y="0"/>
                      <a:ext cx="3963426" cy="836166"/>
                    </a:xfrm>
                    <a:prstGeom prst="rect">
                      <a:avLst/>
                    </a:prstGeom>
                  </pic:spPr>
                </pic:pic>
              </a:graphicData>
            </a:graphic>
          </wp:inline>
        </w:drawing>
      </w:r>
    </w:p>
    <w:p w:rsidR="00536AB7" w:rsidRDefault="00536AB7" w:rsidP="00536AB7">
      <w:pPr>
        <w:ind w:firstLine="720"/>
        <w:jc w:val="center"/>
        <w:rPr>
          <w:lang w:val="sr-Latn-RS"/>
        </w:rPr>
      </w:pPr>
      <w:r>
        <w:rPr>
          <w:lang w:val="sr-Latn-RS"/>
        </w:rPr>
        <w:t>Slika 2.2.2  Upotreba writeConcern opcije</w:t>
      </w:r>
    </w:p>
    <w:p w:rsidR="00513894" w:rsidRDefault="00513894" w:rsidP="00536AB7">
      <w:pPr>
        <w:ind w:firstLine="720"/>
        <w:jc w:val="center"/>
        <w:rPr>
          <w:lang w:val="sr-Latn-RS"/>
        </w:rPr>
      </w:pPr>
    </w:p>
    <w:p w:rsidR="006F0037" w:rsidRDefault="00513894" w:rsidP="00513894">
      <w:pPr>
        <w:ind w:firstLine="720"/>
        <w:jc w:val="both"/>
        <w:rPr>
          <w:lang w:val="sr-Latn-RS"/>
        </w:rPr>
      </w:pPr>
      <w:r>
        <w:rPr>
          <w:lang w:val="sr-Latn-RS"/>
        </w:rPr>
        <w:t xml:space="preserve">Moguće je promeniti podrazumevanu vrednost za broj potvrda upisa u okviru konfiguracije replica set-a korišćenjem </w:t>
      </w:r>
      <w:r w:rsidRPr="00E461C3">
        <w:rPr>
          <w:b/>
          <w:i/>
          <w:lang w:val="sr-Latn-RS"/>
        </w:rPr>
        <w:t>settings.getLastErrorDefaults</w:t>
      </w:r>
      <w:r>
        <w:rPr>
          <w:lang w:val="sr-Latn-RS"/>
        </w:rPr>
        <w:t xml:space="preserve"> opcije.</w:t>
      </w:r>
      <w:r w:rsidR="001012D6">
        <w:rPr>
          <w:lang w:val="sr-Latn-RS"/>
        </w:rPr>
        <w:t xml:space="preserve"> Ovo je ilustrovano u primeru na slici 2.2.3 gde je potrebna potvrda upisa većine članova</w:t>
      </w:r>
      <w:r w:rsidR="00C648B8">
        <w:rPr>
          <w:lang w:val="sr-Latn-RS"/>
        </w:rPr>
        <w:t xml:space="preserve">. Ukoliko se izda operacija upisa sa specificiranom </w:t>
      </w:r>
      <w:r w:rsidR="00C648B8" w:rsidRPr="00E461C3">
        <w:rPr>
          <w:i/>
          <w:lang w:val="sr-Latn-RS"/>
        </w:rPr>
        <w:t>writeConcern</w:t>
      </w:r>
      <w:r w:rsidR="00C648B8">
        <w:rPr>
          <w:lang w:val="sr-Latn-RS"/>
        </w:rPr>
        <w:t xml:space="preserve"> opcijom, podrazumevana vrednost se ignoriše.</w:t>
      </w:r>
    </w:p>
    <w:p w:rsidR="00513894" w:rsidRDefault="006F0037" w:rsidP="006F0037">
      <w:pPr>
        <w:ind w:firstLine="720"/>
        <w:jc w:val="center"/>
        <w:rPr>
          <w:lang w:val="sr-Latn-RS"/>
        </w:rPr>
      </w:pPr>
      <w:r>
        <w:rPr>
          <w:noProof/>
          <w:lang w:val="en-US"/>
        </w:rPr>
        <w:lastRenderedPageBreak/>
        <w:drawing>
          <wp:inline distT="0" distB="0" distL="0" distR="0" wp14:anchorId="5F83981E" wp14:editId="566F9E86">
            <wp:extent cx="4659481" cy="60198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 write.PNG"/>
                    <pic:cNvPicPr/>
                  </pic:nvPicPr>
                  <pic:blipFill>
                    <a:blip r:embed="rId19">
                      <a:extLst>
                        <a:ext uri="{28A0092B-C50C-407E-A947-70E740481C1C}">
                          <a14:useLocalDpi xmlns:a14="http://schemas.microsoft.com/office/drawing/2010/main" val="0"/>
                        </a:ext>
                      </a:extLst>
                    </a:blip>
                    <a:stretch>
                      <a:fillRect/>
                    </a:stretch>
                  </pic:blipFill>
                  <pic:spPr>
                    <a:xfrm>
                      <a:off x="0" y="0"/>
                      <a:ext cx="4666198" cy="602848"/>
                    </a:xfrm>
                    <a:prstGeom prst="rect">
                      <a:avLst/>
                    </a:prstGeom>
                  </pic:spPr>
                </pic:pic>
              </a:graphicData>
            </a:graphic>
          </wp:inline>
        </w:drawing>
      </w:r>
    </w:p>
    <w:p w:rsidR="006F0037" w:rsidRDefault="006F0037" w:rsidP="006F0037">
      <w:pPr>
        <w:ind w:firstLine="720"/>
        <w:jc w:val="center"/>
        <w:rPr>
          <w:lang w:val="sr-Latn-RS"/>
        </w:rPr>
      </w:pPr>
      <w:r>
        <w:rPr>
          <w:lang w:val="sr-Latn-RS"/>
        </w:rPr>
        <w:t>Slika 2.2.3  Podešavanje podrazumevane vrednosti za broj potvrda upisa</w:t>
      </w:r>
    </w:p>
    <w:p w:rsidR="006D6358" w:rsidRDefault="006D6358" w:rsidP="006F0037">
      <w:pPr>
        <w:ind w:firstLine="720"/>
        <w:jc w:val="center"/>
        <w:rPr>
          <w:lang w:val="sr-Latn-RS"/>
        </w:rPr>
      </w:pPr>
    </w:p>
    <w:p w:rsidR="006D6358" w:rsidRDefault="006D6358" w:rsidP="006D6358">
      <w:pPr>
        <w:ind w:firstLine="720"/>
        <w:jc w:val="both"/>
        <w:rPr>
          <w:lang w:val="sr-Latn-RS"/>
        </w:rPr>
      </w:pPr>
      <w:r>
        <w:rPr>
          <w:lang w:val="sr-Latn-RS"/>
        </w:rPr>
        <w:t>Po default-u, aplikacija prosleđuje operacije čitanja primarnom članu replica set-a. Moguće je promeniti kome se prosleđuju operacije čitanja i čitati iz sekundarnih čvorova. Može se specificirati način čitanja (</w:t>
      </w:r>
      <w:r w:rsidRPr="000512D6">
        <w:rPr>
          <w:b/>
          <w:i/>
          <w:lang w:val="sr-Latn-RS"/>
        </w:rPr>
        <w:t>read preference mode</w:t>
      </w:r>
      <w:r>
        <w:rPr>
          <w:lang w:val="sr-Latn-RS"/>
        </w:rPr>
        <w:t xml:space="preserve">) i, opciono, skup </w:t>
      </w:r>
      <w:r w:rsidRPr="000512D6">
        <w:rPr>
          <w:b/>
          <w:i/>
          <w:lang w:val="sr-Latn-RS"/>
        </w:rPr>
        <w:t>tagova</w:t>
      </w:r>
      <w:r>
        <w:rPr>
          <w:lang w:val="sr-Latn-RS"/>
        </w:rPr>
        <w:t xml:space="preserve"> i maksimalna starost podataka (</w:t>
      </w:r>
      <w:r w:rsidRPr="000512D6">
        <w:rPr>
          <w:b/>
          <w:i/>
          <w:lang w:val="sr-Latn-RS"/>
        </w:rPr>
        <w:t>maxStalenessSeconds</w:t>
      </w:r>
      <w:r>
        <w:rPr>
          <w:lang w:val="sr-Latn-RS"/>
        </w:rPr>
        <w:t>).</w:t>
      </w:r>
      <w:r w:rsidR="008E5FCB">
        <w:rPr>
          <w:lang w:val="sr-Latn-RS"/>
        </w:rPr>
        <w:t xml:space="preserve"> P</w:t>
      </w:r>
      <w:r w:rsidR="000512D6">
        <w:rPr>
          <w:lang w:val="sr-Latn-RS"/>
        </w:rPr>
        <w:t>o</w:t>
      </w:r>
      <w:r w:rsidR="008E5FCB">
        <w:rPr>
          <w:lang w:val="sr-Latn-RS"/>
        </w:rPr>
        <w:t>držano je više različitih načina čitanja:</w:t>
      </w:r>
    </w:p>
    <w:p w:rsidR="008E5FCB" w:rsidRDefault="00634FF4" w:rsidP="008E5FCB">
      <w:pPr>
        <w:pStyle w:val="ListParagraph"/>
        <w:numPr>
          <w:ilvl w:val="0"/>
          <w:numId w:val="45"/>
        </w:numPr>
        <w:jc w:val="both"/>
        <w:rPr>
          <w:lang w:val="sr-Latn-RS"/>
        </w:rPr>
      </w:pPr>
      <w:r>
        <w:rPr>
          <w:b/>
          <w:i/>
          <w:lang w:val="sr-Latn-RS"/>
        </w:rPr>
        <w:t>p</w:t>
      </w:r>
      <w:r w:rsidR="008E5FCB" w:rsidRPr="00634FF4">
        <w:rPr>
          <w:b/>
          <w:i/>
          <w:lang w:val="sr-Latn-RS"/>
        </w:rPr>
        <w:t>rimary</w:t>
      </w:r>
      <w:r w:rsidR="008E5FCB">
        <w:rPr>
          <w:lang w:val="sr-Latn-RS"/>
        </w:rPr>
        <w:t xml:space="preserve"> – sve operacije čitanja koriste samo primarni čvor replica set-a. Ovo je podrazumevani način čitanja. Ukoliko primarni čvor nije dostupan, opracija čitanja se završava greškom. </w:t>
      </w:r>
      <w:r w:rsidR="00CD5595">
        <w:rPr>
          <w:lang w:val="sr-Latn-RS"/>
        </w:rPr>
        <w:t>Ovaj način čitanja ne podržava skup tagova ili maksimalnu starost podataka.</w:t>
      </w:r>
    </w:p>
    <w:p w:rsidR="00CD5595" w:rsidRDefault="00CD5595" w:rsidP="008E5FCB">
      <w:pPr>
        <w:pStyle w:val="ListParagraph"/>
        <w:numPr>
          <w:ilvl w:val="0"/>
          <w:numId w:val="45"/>
        </w:numPr>
        <w:jc w:val="both"/>
        <w:rPr>
          <w:lang w:val="sr-Latn-RS"/>
        </w:rPr>
      </w:pPr>
      <w:r w:rsidRPr="00634FF4">
        <w:rPr>
          <w:b/>
          <w:i/>
          <w:lang w:val="sr-Latn-RS"/>
        </w:rPr>
        <w:t>primaryPreferred</w:t>
      </w:r>
      <w:r w:rsidR="008A4D4E">
        <w:rPr>
          <w:lang w:val="sr-Latn-RS"/>
        </w:rPr>
        <w:t xml:space="preserve"> </w:t>
      </w:r>
      <w:r w:rsidR="00A54EC3">
        <w:rPr>
          <w:lang w:val="sr-Latn-RS"/>
        </w:rPr>
        <w:t>–</w:t>
      </w:r>
      <w:r w:rsidR="008A4D4E">
        <w:rPr>
          <w:lang w:val="sr-Latn-RS"/>
        </w:rPr>
        <w:t xml:space="preserve"> </w:t>
      </w:r>
      <w:r w:rsidR="00A54EC3">
        <w:rPr>
          <w:lang w:val="sr-Latn-RS"/>
        </w:rPr>
        <w:t>ukoliko primarni čvor nije dostupan, čita se iz sekundarnog člana koji zadovoljava zadate tagove i maksimalnu starost podataka. Ukoliko je zadata maksimalna starost podataka, vrši se procena starosti podataka svakog sekundarnog čvora upoređivanjem vremena poslednje operacije upisa  sa vremenom upisa čvora koji je najskorije izvršio upis. Operacija čitanja se prosleđuje čvoru čija je starost podataka manja ili jednaka zadatoj maksimalnoj vrednosti. U</w:t>
      </w:r>
      <w:r w:rsidR="0042720C">
        <w:rPr>
          <w:lang w:val="sr-Latn-RS"/>
        </w:rPr>
        <w:t>koliko su zadati tagovi, traže</w:t>
      </w:r>
      <w:r w:rsidR="00A54EC3">
        <w:rPr>
          <w:lang w:val="sr-Latn-RS"/>
        </w:rPr>
        <w:t xml:space="preserve"> se sekundarni čvor</w:t>
      </w:r>
      <w:r w:rsidR="0042720C">
        <w:rPr>
          <w:lang w:val="sr-Latn-RS"/>
        </w:rPr>
        <w:t>ovi</w:t>
      </w:r>
      <w:r w:rsidR="00A54EC3">
        <w:rPr>
          <w:lang w:val="sr-Latn-RS"/>
        </w:rPr>
        <w:t xml:space="preserve"> čiji se tagovi poklapaju sa zadatim</w:t>
      </w:r>
      <w:r w:rsidR="0042720C">
        <w:rPr>
          <w:lang w:val="sr-Latn-RS"/>
        </w:rPr>
        <w:t xml:space="preserve"> i operacija čitanja se prosleđuje nasumično izabranom čvoru iz grupe najbližih</w:t>
      </w:r>
      <w:r w:rsidR="00F60671">
        <w:rPr>
          <w:lang w:val="sr-Latn-RS"/>
        </w:rPr>
        <w:t xml:space="preserve"> (način odabira čvora biće detaljnije opisan u nastavku)</w:t>
      </w:r>
      <w:r w:rsidR="00A54EC3">
        <w:rPr>
          <w:lang w:val="sr-Latn-RS"/>
        </w:rPr>
        <w:t>.</w:t>
      </w:r>
      <w:r w:rsidR="0042720C">
        <w:rPr>
          <w:lang w:val="sr-Latn-RS"/>
        </w:rPr>
        <w:t xml:space="preserve"> </w:t>
      </w:r>
    </w:p>
    <w:p w:rsidR="00CD5595" w:rsidRDefault="00634FF4" w:rsidP="003D19EE">
      <w:pPr>
        <w:pStyle w:val="ListParagraph"/>
        <w:numPr>
          <w:ilvl w:val="0"/>
          <w:numId w:val="45"/>
        </w:numPr>
        <w:jc w:val="both"/>
        <w:rPr>
          <w:lang w:val="sr-Latn-RS"/>
        </w:rPr>
      </w:pPr>
      <w:r w:rsidRPr="00634FF4">
        <w:rPr>
          <w:b/>
          <w:i/>
          <w:lang w:val="sr-Latn-RS"/>
        </w:rPr>
        <w:t>s</w:t>
      </w:r>
      <w:r w:rsidR="00CD5595" w:rsidRPr="00634FF4">
        <w:rPr>
          <w:b/>
          <w:i/>
          <w:lang w:val="sr-Latn-RS"/>
        </w:rPr>
        <w:t>econdary</w:t>
      </w:r>
      <w:r w:rsidR="00376783">
        <w:rPr>
          <w:lang w:val="sr-Latn-RS"/>
        </w:rPr>
        <w:t xml:space="preserve"> – čita se isključivo iz sekundarnih čvorova. Ukoliko ni jedan sekun</w:t>
      </w:r>
      <w:r>
        <w:rPr>
          <w:lang w:val="sr-Latn-RS"/>
        </w:rPr>
        <w:t xml:space="preserve">darni čvor nije dostupan, biće vraćena </w:t>
      </w:r>
      <w:r w:rsidR="00376783">
        <w:rPr>
          <w:lang w:val="sr-Latn-RS"/>
        </w:rPr>
        <w:t xml:space="preserve">greška. Ukoliko je zadata maksimalna starost podataka, </w:t>
      </w:r>
      <w:r w:rsidR="003D19EE">
        <w:rPr>
          <w:lang w:val="sr-Latn-RS"/>
        </w:rPr>
        <w:t>vrši se procena starosti podataka svakog sekundarnog čvora upoređivanjem vremena poslednjeg upisa sa vremenom poslednjeg upisa primarnog čvora. Operacija čitanja se prosleđuje čvoru čija je starost podataka manja ili jednaka zadatoj maksimalnoj vrednosti. Ukoliko primarni čvor nije dostupan, upoređivanje se vrši za vreme poslednjeg upisa sekundarnog čvora koji je najskorije izvršio operaciju upisa. Sa tagovima se radi na isti način kao u slučaju primaryPreferred.</w:t>
      </w:r>
    </w:p>
    <w:p w:rsidR="00CD5595" w:rsidRPr="00FB7489" w:rsidRDefault="00CD5595" w:rsidP="00FB7489">
      <w:pPr>
        <w:pStyle w:val="ListParagraph"/>
        <w:numPr>
          <w:ilvl w:val="0"/>
          <w:numId w:val="45"/>
        </w:numPr>
        <w:jc w:val="both"/>
        <w:rPr>
          <w:lang w:val="sr-Latn-RS"/>
        </w:rPr>
      </w:pPr>
      <w:r w:rsidRPr="00634FF4">
        <w:rPr>
          <w:b/>
          <w:i/>
          <w:lang w:val="sr-Latn-RS"/>
        </w:rPr>
        <w:t>secondaryPreferred</w:t>
      </w:r>
      <w:r w:rsidR="00CB79E9">
        <w:rPr>
          <w:lang w:val="sr-Latn-RS"/>
        </w:rPr>
        <w:t xml:space="preserve"> – ukoliko nema sekundarnih čvorova, čita se iz primarnog čvora. </w:t>
      </w:r>
      <w:r w:rsidR="00FB7489">
        <w:rPr>
          <w:lang w:val="sr-Latn-RS"/>
        </w:rPr>
        <w:t>Ukoliko je zadata maksimalna starost podataka, procena starosti podataka se vrši na isti način kao u slučaju secondary. Ukoliko ne postoji ni jedan sekundarni čvor koji zadovoljava zadati uslov maksimalne starosti podataka, operacija čitanja se prosleđuje primarnom čvoru.</w:t>
      </w:r>
      <w:r w:rsidR="00FB7489" w:rsidRPr="00FB7489">
        <w:rPr>
          <w:lang w:val="sr-Latn-RS"/>
        </w:rPr>
        <w:t xml:space="preserve"> </w:t>
      </w:r>
      <w:r w:rsidR="00FB7489">
        <w:rPr>
          <w:lang w:val="sr-Latn-RS"/>
        </w:rPr>
        <w:t xml:space="preserve">Sa tagovima se radi na isti način kao u slučajevima </w:t>
      </w:r>
      <w:r w:rsidR="00FB7489" w:rsidRPr="00F81D2E">
        <w:rPr>
          <w:i/>
          <w:lang w:val="sr-Latn-RS"/>
        </w:rPr>
        <w:t>primaryPreferred</w:t>
      </w:r>
      <w:r w:rsidR="00FB7489">
        <w:rPr>
          <w:lang w:val="sr-Latn-RS"/>
        </w:rPr>
        <w:t xml:space="preserve"> i </w:t>
      </w:r>
      <w:r w:rsidR="00FB7489" w:rsidRPr="00F81D2E">
        <w:rPr>
          <w:i/>
          <w:lang w:val="sr-Latn-RS"/>
        </w:rPr>
        <w:t>secondary</w:t>
      </w:r>
      <w:r w:rsidR="00FB7489">
        <w:rPr>
          <w:lang w:val="sr-Latn-RS"/>
        </w:rPr>
        <w:t>.</w:t>
      </w:r>
    </w:p>
    <w:p w:rsidR="00CD5595" w:rsidRDefault="00634FF4" w:rsidP="00C53F2B">
      <w:pPr>
        <w:pStyle w:val="ListParagraph"/>
        <w:numPr>
          <w:ilvl w:val="0"/>
          <w:numId w:val="45"/>
        </w:numPr>
        <w:jc w:val="both"/>
        <w:rPr>
          <w:lang w:val="sr-Latn-RS"/>
        </w:rPr>
      </w:pPr>
      <w:r w:rsidRPr="00F81D2E">
        <w:rPr>
          <w:b/>
          <w:i/>
          <w:lang w:val="sr-Latn-RS"/>
        </w:rPr>
        <w:t>n</w:t>
      </w:r>
      <w:r w:rsidR="00CD5595" w:rsidRPr="00F81D2E">
        <w:rPr>
          <w:b/>
          <w:i/>
          <w:lang w:val="sr-Latn-RS"/>
        </w:rPr>
        <w:t>earest</w:t>
      </w:r>
      <w:r w:rsidR="001E5264">
        <w:rPr>
          <w:lang w:val="sr-Latn-RS"/>
        </w:rPr>
        <w:t xml:space="preserve"> – čita se iz čvora čija se latentnost uklapa u zadati okvir. Primarni i sekundarni čvorovi se isto tretiraju. Ovaj način čitanja se koristi kako bi se minimizovala latentnost</w:t>
      </w:r>
      <w:r w:rsidR="00C53F2B">
        <w:rPr>
          <w:lang w:val="sr-Latn-RS"/>
        </w:rPr>
        <w:t xml:space="preserve"> opracija čitanja. Ukoliko je zadata maksimalna starost podataka, vrši se procena starosti podataka svakog sekundarnog čvora upoređivanjem vremena poslednjeg upisa sa vremenom poslednjeg upisa primarnog čvora. Ukoliko primarni čvor nije dostupan, upoređivanje se vrši za vreme poslednjeg upisa sekundarnog čvora koji je najskorije izvršio operaciju upisa. Zatim se vrši izbacivanje sekundarnih čvorova čija je starost podataka veća od zadate maksimalne vrednosti.</w:t>
      </w:r>
      <w:r w:rsidR="0042720C">
        <w:rPr>
          <w:lang w:val="sr-Latn-RS"/>
        </w:rPr>
        <w:t xml:space="preserve"> Od preostalih čvorova se nasumično bira jedan čija se letentnost uklapa u zadati okvir.</w:t>
      </w:r>
      <w:r w:rsidR="00C53F2B">
        <w:rPr>
          <w:lang w:val="sr-Latn-RS"/>
        </w:rPr>
        <w:t xml:space="preserve"> </w:t>
      </w:r>
      <w:r w:rsidR="0042720C">
        <w:rPr>
          <w:lang w:val="sr-Latn-RS"/>
        </w:rPr>
        <w:t xml:space="preserve">Sa tagovima se radi na isti način kao u slučaju </w:t>
      </w:r>
      <w:r w:rsidR="0042720C" w:rsidRPr="005B1883">
        <w:rPr>
          <w:i/>
          <w:lang w:val="sr-Latn-RS"/>
        </w:rPr>
        <w:t>primaryPreferred</w:t>
      </w:r>
      <w:r w:rsidR="0042720C">
        <w:rPr>
          <w:lang w:val="sr-Latn-RS"/>
        </w:rPr>
        <w:t>.</w:t>
      </w:r>
    </w:p>
    <w:p w:rsidR="005B1883" w:rsidRDefault="005B1883" w:rsidP="005B1883">
      <w:pPr>
        <w:pStyle w:val="ListParagraph"/>
        <w:jc w:val="both"/>
        <w:rPr>
          <w:lang w:val="sr-Latn-RS"/>
        </w:rPr>
      </w:pPr>
    </w:p>
    <w:p w:rsidR="00260A1D" w:rsidRDefault="00260A1D" w:rsidP="00260A1D">
      <w:pPr>
        <w:jc w:val="both"/>
        <w:rPr>
          <w:lang w:val="sr-Latn-RS"/>
        </w:rPr>
      </w:pPr>
      <w:r>
        <w:rPr>
          <w:lang w:val="sr-Latn-RS"/>
        </w:rPr>
        <w:t xml:space="preserve">Na slici 2.2.4 dat je primer specificiranja načina čitanja podataka korišćenjem </w:t>
      </w:r>
      <w:r w:rsidRPr="00AC0449">
        <w:rPr>
          <w:b/>
          <w:i/>
          <w:lang w:val="sr-Latn-RS"/>
        </w:rPr>
        <w:t>readPref()</w:t>
      </w:r>
      <w:r>
        <w:rPr>
          <w:lang w:val="sr-Latn-RS"/>
        </w:rPr>
        <w:t xml:space="preserve"> metode. Kao parametri metode se prosleđuju način čitanja i skup tagova. Opcija za maskimalnu </w:t>
      </w:r>
      <w:r>
        <w:rPr>
          <w:lang w:val="sr-Latn-RS"/>
        </w:rPr>
        <w:lastRenderedPageBreak/>
        <w:t>starost podataka nije podržana.</w:t>
      </w:r>
      <w:r w:rsidR="00E87AF3">
        <w:rPr>
          <w:lang w:val="sr-Latn-RS"/>
        </w:rPr>
        <w:t xml:space="preserve"> Ova opcija se može specificirati kroz konekcioni string korišćenjem MongoDB drajvera.</w:t>
      </w:r>
    </w:p>
    <w:p w:rsidR="00AC0449" w:rsidRDefault="00AC0449" w:rsidP="00260A1D">
      <w:pPr>
        <w:jc w:val="both"/>
        <w:rPr>
          <w:lang w:val="sr-Latn-RS"/>
        </w:rPr>
      </w:pPr>
    </w:p>
    <w:p w:rsidR="0022753E" w:rsidRDefault="0022753E" w:rsidP="0022753E">
      <w:pPr>
        <w:jc w:val="center"/>
        <w:rPr>
          <w:lang w:val="sr-Latn-RS"/>
        </w:rPr>
      </w:pPr>
      <w:r>
        <w:rPr>
          <w:noProof/>
          <w:lang w:val="en-US"/>
        </w:rPr>
        <w:drawing>
          <wp:inline distT="0" distB="0" distL="0" distR="0" wp14:anchorId="13215C8A" wp14:editId="01E7D628">
            <wp:extent cx="5135270" cy="39624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PNG"/>
                    <pic:cNvPicPr/>
                  </pic:nvPicPr>
                  <pic:blipFill>
                    <a:blip r:embed="rId20">
                      <a:extLst>
                        <a:ext uri="{28A0092B-C50C-407E-A947-70E740481C1C}">
                          <a14:useLocalDpi xmlns:a14="http://schemas.microsoft.com/office/drawing/2010/main" val="0"/>
                        </a:ext>
                      </a:extLst>
                    </a:blip>
                    <a:stretch>
                      <a:fillRect/>
                    </a:stretch>
                  </pic:blipFill>
                  <pic:spPr>
                    <a:xfrm>
                      <a:off x="0" y="0"/>
                      <a:ext cx="5183420" cy="399955"/>
                    </a:xfrm>
                    <a:prstGeom prst="rect">
                      <a:avLst/>
                    </a:prstGeom>
                  </pic:spPr>
                </pic:pic>
              </a:graphicData>
            </a:graphic>
          </wp:inline>
        </w:drawing>
      </w:r>
    </w:p>
    <w:p w:rsidR="0022753E" w:rsidRDefault="0022753E" w:rsidP="0022753E">
      <w:pPr>
        <w:jc w:val="center"/>
        <w:rPr>
          <w:lang w:val="sr-Latn-RS"/>
        </w:rPr>
      </w:pPr>
      <w:r>
        <w:rPr>
          <w:lang w:val="sr-Latn-RS"/>
        </w:rPr>
        <w:t>Slika 2.2.4</w:t>
      </w:r>
      <w:r w:rsidR="004256E0">
        <w:rPr>
          <w:lang w:val="sr-Latn-RS"/>
        </w:rPr>
        <w:t xml:space="preserve"> </w:t>
      </w:r>
      <w:r>
        <w:rPr>
          <w:lang w:val="sr-Latn-RS"/>
        </w:rPr>
        <w:t xml:space="preserve"> Specificiranje načina čitanja podataka</w:t>
      </w:r>
    </w:p>
    <w:p w:rsidR="00BF29E6" w:rsidRDefault="00BF29E6" w:rsidP="0022753E">
      <w:pPr>
        <w:jc w:val="center"/>
        <w:rPr>
          <w:lang w:val="sr-Latn-RS"/>
        </w:rPr>
      </w:pPr>
    </w:p>
    <w:p w:rsidR="00902F09" w:rsidRDefault="00902F09" w:rsidP="009E6C99">
      <w:pPr>
        <w:ind w:firstLine="720"/>
        <w:jc w:val="both"/>
        <w:rPr>
          <w:lang w:val="sr-Latn-RS"/>
        </w:rPr>
      </w:pPr>
      <w:r>
        <w:rPr>
          <w:lang w:val="sr-Latn-RS"/>
        </w:rPr>
        <w:t xml:space="preserve">MongoDB koristi </w:t>
      </w:r>
      <w:r w:rsidRPr="00634FF4">
        <w:rPr>
          <w:b/>
          <w:i/>
          <w:lang w:val="sr-Latn-RS"/>
        </w:rPr>
        <w:t>Server Selection algoritam</w:t>
      </w:r>
      <w:r>
        <w:rPr>
          <w:lang w:val="sr-Latn-RS"/>
        </w:rPr>
        <w:t xml:space="preserve"> za odabir člana replica set-a koji će koristiti</w:t>
      </w:r>
      <w:r w:rsidR="005E2F1F">
        <w:rPr>
          <w:lang w:val="sr-Latn-RS"/>
        </w:rPr>
        <w:t xml:space="preserve"> za čitanje podataka</w:t>
      </w:r>
      <w:r>
        <w:rPr>
          <w:lang w:val="sr-Latn-RS"/>
        </w:rPr>
        <w:t>. Odabir servera se vrši jednom po operaciji i zavisi od odabranog načina čitanja.</w:t>
      </w:r>
    </w:p>
    <w:p w:rsidR="00B31E8F" w:rsidRDefault="00634FF4" w:rsidP="00B31E8F">
      <w:pPr>
        <w:pStyle w:val="ListParagraph"/>
        <w:numPr>
          <w:ilvl w:val="0"/>
          <w:numId w:val="46"/>
        </w:numPr>
        <w:jc w:val="both"/>
        <w:rPr>
          <w:lang w:val="sr-Latn-RS"/>
        </w:rPr>
      </w:pPr>
      <w:r w:rsidRPr="00634FF4">
        <w:rPr>
          <w:i/>
          <w:lang w:val="sr-Latn-RS"/>
        </w:rPr>
        <w:t>p</w:t>
      </w:r>
      <w:r w:rsidR="00B31E8F" w:rsidRPr="00634FF4">
        <w:rPr>
          <w:i/>
          <w:lang w:val="sr-Latn-RS"/>
        </w:rPr>
        <w:t>rimary</w:t>
      </w:r>
      <w:r w:rsidR="00B31E8F">
        <w:rPr>
          <w:lang w:val="sr-Latn-RS"/>
        </w:rPr>
        <w:t xml:space="preserve"> način čitanja – uvek se bira primarni čvor</w:t>
      </w:r>
    </w:p>
    <w:p w:rsidR="00B31E8F" w:rsidRDefault="009E6C99" w:rsidP="00B31E8F">
      <w:pPr>
        <w:pStyle w:val="ListParagraph"/>
        <w:numPr>
          <w:ilvl w:val="0"/>
          <w:numId w:val="46"/>
        </w:numPr>
        <w:jc w:val="both"/>
        <w:rPr>
          <w:lang w:val="sr-Latn-RS"/>
        </w:rPr>
      </w:pPr>
      <w:r w:rsidRPr="009E6C99">
        <w:rPr>
          <w:i/>
          <w:lang w:val="sr-Latn-RS"/>
        </w:rPr>
        <w:t>s</w:t>
      </w:r>
      <w:r w:rsidR="00B31E8F" w:rsidRPr="009E6C99">
        <w:rPr>
          <w:i/>
          <w:lang w:val="sr-Latn-RS"/>
        </w:rPr>
        <w:t>econdary</w:t>
      </w:r>
      <w:r w:rsidR="00B31E8F">
        <w:rPr>
          <w:lang w:val="sr-Latn-RS"/>
        </w:rPr>
        <w:t xml:space="preserve"> način čitanja – uzima se lista sekundarnih čvorova koji zadovoljavaju zadate uslove (maksimalna starost i skup tagova). Ukoliko lista nije prazna, utvrđuje se koji član je nabliži (npr. član sa najmanjim povratnim vremenom)</w:t>
      </w:r>
      <w:r w:rsidR="00622715">
        <w:rPr>
          <w:lang w:val="sr-Latn-RS"/>
        </w:rPr>
        <w:t xml:space="preserve"> i računa okvir latentnosti. Iz liste članova koji se uklapaju u okvir latentnosti nasumično se bira jedan član.</w:t>
      </w:r>
    </w:p>
    <w:p w:rsidR="009A0512" w:rsidRDefault="009E6C99" w:rsidP="00B31E8F">
      <w:pPr>
        <w:pStyle w:val="ListParagraph"/>
        <w:numPr>
          <w:ilvl w:val="0"/>
          <w:numId w:val="46"/>
        </w:numPr>
        <w:jc w:val="both"/>
        <w:rPr>
          <w:lang w:val="sr-Latn-RS"/>
        </w:rPr>
      </w:pPr>
      <w:r w:rsidRPr="009E6C99">
        <w:rPr>
          <w:i/>
          <w:lang w:val="sr-Latn-RS"/>
        </w:rPr>
        <w:t>n</w:t>
      </w:r>
      <w:r w:rsidR="009A0512" w:rsidRPr="009E6C99">
        <w:rPr>
          <w:i/>
          <w:lang w:val="sr-Latn-RS"/>
        </w:rPr>
        <w:t>earest</w:t>
      </w:r>
      <w:r w:rsidR="009A0512">
        <w:rPr>
          <w:lang w:val="sr-Latn-RS"/>
        </w:rPr>
        <w:t xml:space="preserve"> način čitanja – uzima se lista čvorova koji zadovoljavaju zadate uslove (primarni i sekundarni čvorovi).</w:t>
      </w:r>
      <w:r w:rsidR="009A0512" w:rsidRPr="009A0512">
        <w:rPr>
          <w:lang w:val="sr-Latn-RS"/>
        </w:rPr>
        <w:t xml:space="preserve"> </w:t>
      </w:r>
      <w:r w:rsidR="009A0512">
        <w:rPr>
          <w:lang w:val="sr-Latn-RS"/>
        </w:rPr>
        <w:t>Ukoliko lista nije prazna, utvrđuje se koji član je nabliži (npr. član sa najmanjim povratnim vremenom) i računa okvir latentnosti. Iz liste članova koji se uklapaju u okvir latentnosti nasumično se bira jedan član.</w:t>
      </w:r>
    </w:p>
    <w:p w:rsidR="009A0512" w:rsidRDefault="009A0512" w:rsidP="00B31E8F">
      <w:pPr>
        <w:pStyle w:val="ListParagraph"/>
        <w:numPr>
          <w:ilvl w:val="0"/>
          <w:numId w:val="46"/>
        </w:numPr>
        <w:jc w:val="both"/>
        <w:rPr>
          <w:lang w:val="sr-Latn-RS"/>
        </w:rPr>
      </w:pPr>
      <w:r w:rsidRPr="009E6C99">
        <w:rPr>
          <w:i/>
          <w:lang w:val="sr-Latn-RS"/>
        </w:rPr>
        <w:t>primaryPreferred</w:t>
      </w:r>
      <w:r>
        <w:rPr>
          <w:lang w:val="sr-Latn-RS"/>
        </w:rPr>
        <w:t xml:space="preserve"> način čitanja – ukoliko je primarni čvor dostupan, bira se on. U suprotnom, prati se proces selekcije čvora kao kod secondary načina čitanja.</w:t>
      </w:r>
    </w:p>
    <w:p w:rsidR="009A0512" w:rsidRDefault="009A0512" w:rsidP="00B31E8F">
      <w:pPr>
        <w:pStyle w:val="ListParagraph"/>
        <w:numPr>
          <w:ilvl w:val="0"/>
          <w:numId w:val="46"/>
        </w:numPr>
        <w:jc w:val="both"/>
        <w:rPr>
          <w:lang w:val="sr-Latn-RS"/>
        </w:rPr>
      </w:pPr>
      <w:r w:rsidRPr="009E6C99">
        <w:rPr>
          <w:i/>
          <w:lang w:val="sr-Latn-RS"/>
        </w:rPr>
        <w:t>secondaryPreferred</w:t>
      </w:r>
      <w:r>
        <w:rPr>
          <w:lang w:val="sr-Latn-RS"/>
        </w:rPr>
        <w:t xml:space="preserve"> način čitanja – praćenjem procesa selekcije čvora kao kod secondary načina čitanja, ukoliko lista sekundarnih članova nije prazna, bira se jedan sekundarni čvor. U suprotnom, ukoliko je lista prazna, bira se primarni čvor.</w:t>
      </w:r>
    </w:p>
    <w:p w:rsidR="00504F80" w:rsidRDefault="00504F80" w:rsidP="00504F80">
      <w:pPr>
        <w:pStyle w:val="ListParagraph"/>
        <w:jc w:val="both"/>
        <w:rPr>
          <w:lang w:val="sr-Latn-RS"/>
        </w:rPr>
      </w:pPr>
    </w:p>
    <w:p w:rsidR="00E07EFA" w:rsidRDefault="00E07EFA" w:rsidP="003E3096">
      <w:pPr>
        <w:ind w:firstLine="720"/>
        <w:jc w:val="both"/>
        <w:rPr>
          <w:lang w:val="sr-Latn-RS"/>
        </w:rPr>
      </w:pPr>
      <w:r>
        <w:rPr>
          <w:lang w:val="sr-Latn-RS"/>
        </w:rPr>
        <w:t xml:space="preserve">Opcija </w:t>
      </w:r>
      <w:r w:rsidRPr="009E6C99">
        <w:rPr>
          <w:b/>
          <w:i/>
          <w:lang w:val="sr-Latn-RS"/>
        </w:rPr>
        <w:t>readConcern</w:t>
      </w:r>
      <w:r>
        <w:rPr>
          <w:lang w:val="sr-Latn-RS"/>
        </w:rPr>
        <w:t xml:space="preserve"> omogućava kontrolu konzistentnosti podataka koji se čitaju iz replica set-a. Postoji više nivoa </w:t>
      </w:r>
      <w:r w:rsidR="00E74309">
        <w:rPr>
          <w:lang w:val="sr-Latn-RS"/>
        </w:rPr>
        <w:t>za ovu opciju</w:t>
      </w:r>
      <w:r>
        <w:rPr>
          <w:lang w:val="sr-Latn-RS"/>
        </w:rPr>
        <w:t>:</w:t>
      </w:r>
    </w:p>
    <w:p w:rsidR="00E74309" w:rsidRDefault="00E07EFA" w:rsidP="00E07EFA">
      <w:pPr>
        <w:pStyle w:val="ListParagraph"/>
        <w:numPr>
          <w:ilvl w:val="0"/>
          <w:numId w:val="48"/>
        </w:numPr>
        <w:jc w:val="both"/>
        <w:rPr>
          <w:lang w:val="sr-Latn-RS"/>
        </w:rPr>
      </w:pPr>
      <w:r w:rsidRPr="003E3096">
        <w:rPr>
          <w:b/>
          <w:i/>
          <w:lang w:val="sr-Latn-RS"/>
        </w:rPr>
        <w:t>local</w:t>
      </w:r>
      <w:r w:rsidR="00E74309">
        <w:rPr>
          <w:lang w:val="sr-Latn-RS"/>
        </w:rPr>
        <w:t xml:space="preserve"> – upit vraća podatke sa instance bez garancije da su ti podaci upisani od strane većine članova replica set-a. Ovo je podrazumevana vrednost za čitanje iz primarnog čvora i za čitanje iz sekundarnih čvorova ukoliko su operacije čitanja povezane sa konzistentnim sesijama.</w:t>
      </w:r>
    </w:p>
    <w:p w:rsidR="00E07EFA" w:rsidRDefault="00E07EFA" w:rsidP="00E07EFA">
      <w:pPr>
        <w:pStyle w:val="ListParagraph"/>
        <w:numPr>
          <w:ilvl w:val="0"/>
          <w:numId w:val="48"/>
        </w:numPr>
        <w:jc w:val="both"/>
        <w:rPr>
          <w:lang w:val="sr-Latn-RS"/>
        </w:rPr>
      </w:pPr>
      <w:r w:rsidRPr="003E3096">
        <w:rPr>
          <w:b/>
          <w:i/>
          <w:lang w:val="sr-Latn-RS"/>
        </w:rPr>
        <w:t>available</w:t>
      </w:r>
      <w:r>
        <w:rPr>
          <w:lang w:val="sr-Latn-RS"/>
        </w:rPr>
        <w:t xml:space="preserve"> – upit vraća podatke sa instance bez garancije da su ti podaci upisani od strane većine članova replica set-a</w:t>
      </w:r>
      <w:r w:rsidR="00E74309">
        <w:rPr>
          <w:lang w:val="sr-Latn-RS"/>
        </w:rPr>
        <w:t xml:space="preserve">. Ovo je podrazumevana vrednost za čitanje iz sekundarnih čvorova ukoliko operacije čitanja nisu povezane sa konzistentnim sesijama.  </w:t>
      </w:r>
    </w:p>
    <w:p w:rsidR="00E07EFA" w:rsidRDefault="00E07EFA" w:rsidP="00E07EFA">
      <w:pPr>
        <w:pStyle w:val="ListParagraph"/>
        <w:numPr>
          <w:ilvl w:val="0"/>
          <w:numId w:val="48"/>
        </w:numPr>
        <w:jc w:val="both"/>
        <w:rPr>
          <w:lang w:val="sr-Latn-RS"/>
        </w:rPr>
      </w:pPr>
      <w:r w:rsidRPr="003E3096">
        <w:rPr>
          <w:b/>
          <w:i/>
          <w:lang w:val="sr-Latn-RS"/>
        </w:rPr>
        <w:t>majority</w:t>
      </w:r>
      <w:r>
        <w:rPr>
          <w:lang w:val="sr-Latn-RS"/>
        </w:rPr>
        <w:t xml:space="preserve"> – upit vraća podatke koji su potvrđeni od strane većine članova replica set-a</w:t>
      </w:r>
      <w:r w:rsidR="005E5B27">
        <w:rPr>
          <w:lang w:val="sr-Latn-RS"/>
        </w:rPr>
        <w:t>.</w:t>
      </w:r>
    </w:p>
    <w:p w:rsidR="00E07EFA" w:rsidRDefault="00E07EFA" w:rsidP="00E07EFA">
      <w:pPr>
        <w:pStyle w:val="ListParagraph"/>
        <w:numPr>
          <w:ilvl w:val="0"/>
          <w:numId w:val="48"/>
        </w:numPr>
        <w:jc w:val="both"/>
        <w:rPr>
          <w:lang w:val="sr-Latn-RS"/>
        </w:rPr>
      </w:pPr>
      <w:r w:rsidRPr="003E3096">
        <w:rPr>
          <w:b/>
          <w:i/>
          <w:lang w:val="sr-Latn-RS"/>
        </w:rPr>
        <w:t>linearizable</w:t>
      </w:r>
      <w:r>
        <w:rPr>
          <w:lang w:val="sr-Latn-RS"/>
        </w:rPr>
        <w:t xml:space="preserve"> – upit vraća podatke potvrđene od strane većine članova replica set-a pre početka operacije čitanja. Upit može da čeka da se operacije upita koje se konkurentno izvršavaju propagiraju do većine članova pre vraćanja rezultata.</w:t>
      </w:r>
    </w:p>
    <w:p w:rsidR="004C321B" w:rsidRDefault="00394988" w:rsidP="00E07EFA">
      <w:pPr>
        <w:pStyle w:val="ListParagraph"/>
        <w:numPr>
          <w:ilvl w:val="0"/>
          <w:numId w:val="48"/>
        </w:numPr>
        <w:jc w:val="both"/>
        <w:rPr>
          <w:lang w:val="sr-Latn-RS"/>
        </w:rPr>
      </w:pPr>
      <w:r>
        <w:rPr>
          <w:b/>
          <w:i/>
          <w:lang w:val="sr-Latn-RS"/>
        </w:rPr>
        <w:t>snapshot</w:t>
      </w:r>
      <w:r w:rsidR="004C321B">
        <w:rPr>
          <w:lang w:val="sr-Latn-RS"/>
        </w:rPr>
        <w:t xml:space="preserve"> – vrednost dostupna samo za multi-document transakcije</w:t>
      </w:r>
      <w:r w:rsidR="005E5B27">
        <w:rPr>
          <w:lang w:val="sr-Latn-RS"/>
        </w:rPr>
        <w:t>.</w:t>
      </w:r>
    </w:p>
    <w:p w:rsidR="003E3096" w:rsidRDefault="003E3096" w:rsidP="003E3096">
      <w:pPr>
        <w:pStyle w:val="ListParagraph"/>
        <w:jc w:val="both"/>
        <w:rPr>
          <w:lang w:val="sr-Latn-RS"/>
        </w:rPr>
      </w:pPr>
    </w:p>
    <w:p w:rsidR="001914C8" w:rsidRDefault="001914C8" w:rsidP="001914C8">
      <w:pPr>
        <w:jc w:val="both"/>
        <w:rPr>
          <w:lang w:val="sr-Latn-RS"/>
        </w:rPr>
      </w:pPr>
      <w:r>
        <w:rPr>
          <w:lang w:val="sr-Latn-RS"/>
        </w:rPr>
        <w:t xml:space="preserve">Ova opcija se može eksplicitno specificirati uz komande i metode koje vrše čitanje podataka. Na slici 2.2.5 ilustrovano je korišćenje </w:t>
      </w:r>
      <w:r w:rsidRPr="003E3096">
        <w:rPr>
          <w:i/>
          <w:lang w:val="sr-Latn-RS"/>
        </w:rPr>
        <w:t>readConcern</w:t>
      </w:r>
      <w:r>
        <w:rPr>
          <w:lang w:val="sr-Latn-RS"/>
        </w:rPr>
        <w:t xml:space="preserve"> opcije.</w:t>
      </w:r>
    </w:p>
    <w:p w:rsidR="001914C8" w:rsidRDefault="001914C8" w:rsidP="001914C8">
      <w:pPr>
        <w:jc w:val="both"/>
        <w:rPr>
          <w:lang w:val="sr-Latn-RS"/>
        </w:rPr>
      </w:pPr>
    </w:p>
    <w:p w:rsidR="001914C8" w:rsidRDefault="001914C8" w:rsidP="001914C8">
      <w:pPr>
        <w:jc w:val="center"/>
        <w:rPr>
          <w:lang w:val="sr-Latn-RS"/>
        </w:rPr>
      </w:pPr>
      <w:r>
        <w:rPr>
          <w:noProof/>
          <w:lang w:val="en-US"/>
        </w:rPr>
        <w:drawing>
          <wp:inline distT="0" distB="0" distL="0" distR="0">
            <wp:extent cx="2987040" cy="3200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rn read.PNG"/>
                    <pic:cNvPicPr/>
                  </pic:nvPicPr>
                  <pic:blipFill>
                    <a:blip r:embed="rId21">
                      <a:extLst>
                        <a:ext uri="{28A0092B-C50C-407E-A947-70E740481C1C}">
                          <a14:useLocalDpi xmlns:a14="http://schemas.microsoft.com/office/drawing/2010/main" val="0"/>
                        </a:ext>
                      </a:extLst>
                    </a:blip>
                    <a:stretch>
                      <a:fillRect/>
                    </a:stretch>
                  </pic:blipFill>
                  <pic:spPr>
                    <a:xfrm>
                      <a:off x="0" y="0"/>
                      <a:ext cx="3002729" cy="321721"/>
                    </a:xfrm>
                    <a:prstGeom prst="rect">
                      <a:avLst/>
                    </a:prstGeom>
                  </pic:spPr>
                </pic:pic>
              </a:graphicData>
            </a:graphic>
          </wp:inline>
        </w:drawing>
      </w:r>
    </w:p>
    <w:p w:rsidR="00EB128E" w:rsidRDefault="001914C8" w:rsidP="004C321B">
      <w:pPr>
        <w:jc w:val="center"/>
        <w:rPr>
          <w:lang w:val="sr-Latn-RS"/>
        </w:rPr>
      </w:pPr>
      <w:r>
        <w:rPr>
          <w:lang w:val="sr-Latn-RS"/>
        </w:rPr>
        <w:t>Slika 2.2.5  Specificiranje readConcern opcije</w:t>
      </w:r>
    </w:p>
    <w:p w:rsidR="00394988" w:rsidRPr="004C321B" w:rsidRDefault="00394988" w:rsidP="004C321B">
      <w:pPr>
        <w:jc w:val="center"/>
        <w:rPr>
          <w:lang w:val="sr-Latn-RS"/>
        </w:rPr>
      </w:pPr>
    </w:p>
    <w:p w:rsidR="003159BF" w:rsidRDefault="003159BF" w:rsidP="003159BF">
      <w:pPr>
        <w:pStyle w:val="Heading2"/>
        <w:rPr>
          <w:lang w:val="sr-Latn-RS"/>
        </w:rPr>
      </w:pPr>
      <w:r>
        <w:rPr>
          <w:lang w:val="sr-Latn-RS"/>
        </w:rPr>
        <w:lastRenderedPageBreak/>
        <w:t xml:space="preserve"> </w:t>
      </w:r>
      <w:r>
        <w:rPr>
          <w:lang w:val="sr-Latn-RS"/>
        </w:rPr>
        <w:tab/>
      </w:r>
      <w:bookmarkStart w:id="6" w:name="_Ref42340949"/>
      <w:bookmarkStart w:id="7" w:name="_Toc42618301"/>
      <w:r>
        <w:rPr>
          <w:lang w:val="sr-Latn-RS"/>
        </w:rPr>
        <w:t>Visoka dostupnost replica set-a</w:t>
      </w:r>
      <w:bookmarkEnd w:id="6"/>
      <w:bookmarkEnd w:id="7"/>
    </w:p>
    <w:p w:rsidR="00267410" w:rsidRDefault="00267410" w:rsidP="00267410">
      <w:pPr>
        <w:rPr>
          <w:lang w:val="sr-Latn-RS"/>
        </w:rPr>
      </w:pPr>
    </w:p>
    <w:p w:rsidR="00267410" w:rsidRDefault="00267410" w:rsidP="00F81BC1">
      <w:pPr>
        <w:ind w:firstLine="720"/>
        <w:jc w:val="both"/>
        <w:rPr>
          <w:lang w:val="sr-Latn-RS"/>
        </w:rPr>
      </w:pPr>
      <w:r>
        <w:rPr>
          <w:lang w:val="sr-Latn-RS"/>
        </w:rPr>
        <w:t xml:space="preserve">Replica setovi koriste </w:t>
      </w:r>
      <w:r w:rsidRPr="004A1CA2">
        <w:rPr>
          <w:b/>
          <w:i/>
          <w:lang w:val="sr-Latn-RS"/>
        </w:rPr>
        <w:t>izbore</w:t>
      </w:r>
      <w:r w:rsidR="003B0478">
        <w:rPr>
          <w:b/>
          <w:i/>
          <w:lang w:val="sr-Latn-RS"/>
        </w:rPr>
        <w:t xml:space="preserve"> (elections)</w:t>
      </w:r>
      <w:r>
        <w:rPr>
          <w:lang w:val="sr-Latn-RS"/>
        </w:rPr>
        <w:t xml:space="preserve"> kako bi obezbedili visoku dostupnost. Replica setovi koriste izbore kako bi odlučili koji član će postati primarni. Izbori se mogu pokrenuti kao odgovor na više događaja, poput:</w:t>
      </w:r>
    </w:p>
    <w:p w:rsidR="00D93E2B" w:rsidRDefault="00264597" w:rsidP="00D93E2B">
      <w:pPr>
        <w:pStyle w:val="ListParagraph"/>
        <w:numPr>
          <w:ilvl w:val="0"/>
          <w:numId w:val="47"/>
        </w:numPr>
        <w:jc w:val="both"/>
        <w:rPr>
          <w:lang w:val="sr-Latn-RS"/>
        </w:rPr>
      </w:pPr>
      <w:r>
        <w:rPr>
          <w:lang w:val="sr-Latn-RS"/>
        </w:rPr>
        <w:t>d</w:t>
      </w:r>
      <w:r w:rsidR="00D93E2B">
        <w:rPr>
          <w:lang w:val="sr-Latn-RS"/>
        </w:rPr>
        <w:t>odavanje novog čvora u replica set</w:t>
      </w:r>
    </w:p>
    <w:p w:rsidR="00D93E2B" w:rsidRDefault="00264597" w:rsidP="00D93E2B">
      <w:pPr>
        <w:pStyle w:val="ListParagraph"/>
        <w:numPr>
          <w:ilvl w:val="0"/>
          <w:numId w:val="47"/>
        </w:numPr>
        <w:jc w:val="both"/>
        <w:rPr>
          <w:lang w:val="sr-Latn-RS"/>
        </w:rPr>
      </w:pPr>
      <w:r>
        <w:rPr>
          <w:lang w:val="sr-Latn-RS"/>
        </w:rPr>
        <w:t>i</w:t>
      </w:r>
      <w:r w:rsidR="00D93E2B">
        <w:rPr>
          <w:lang w:val="sr-Latn-RS"/>
        </w:rPr>
        <w:t>nicijalizacija replica set-a</w:t>
      </w:r>
    </w:p>
    <w:p w:rsidR="00D93E2B" w:rsidRDefault="00264597" w:rsidP="00D93E2B">
      <w:pPr>
        <w:pStyle w:val="ListParagraph"/>
        <w:numPr>
          <w:ilvl w:val="0"/>
          <w:numId w:val="47"/>
        </w:numPr>
        <w:jc w:val="both"/>
        <w:rPr>
          <w:lang w:val="sr-Latn-RS"/>
        </w:rPr>
      </w:pPr>
      <w:r>
        <w:rPr>
          <w:lang w:val="sr-Latn-RS"/>
        </w:rPr>
        <w:t>o</w:t>
      </w:r>
      <w:r w:rsidR="00D93E2B">
        <w:rPr>
          <w:lang w:val="sr-Latn-RS"/>
        </w:rPr>
        <w:t>državanje replica set-a korišćenjem rs.reconfig() ili rs.stepDown() metoda</w:t>
      </w:r>
    </w:p>
    <w:p w:rsidR="00D93E2B" w:rsidRDefault="00264597" w:rsidP="00D93E2B">
      <w:pPr>
        <w:pStyle w:val="ListParagraph"/>
        <w:numPr>
          <w:ilvl w:val="0"/>
          <w:numId w:val="47"/>
        </w:numPr>
        <w:jc w:val="both"/>
        <w:rPr>
          <w:lang w:val="sr-Latn-RS"/>
        </w:rPr>
      </w:pPr>
      <w:r>
        <w:rPr>
          <w:lang w:val="sr-Latn-RS"/>
        </w:rPr>
        <w:t>s</w:t>
      </w:r>
      <w:r w:rsidR="00D93E2B">
        <w:rPr>
          <w:lang w:val="sr-Latn-RS"/>
        </w:rPr>
        <w:t>ekundarni član je izgubio konekciju sa primarnim (</w:t>
      </w:r>
      <w:r w:rsidR="00F81BC1">
        <w:rPr>
          <w:lang w:val="sr-Latn-RS"/>
        </w:rPr>
        <w:t>primarni član</w:t>
      </w:r>
      <w:r w:rsidR="00D93E2B">
        <w:rPr>
          <w:lang w:val="sr-Latn-RS"/>
        </w:rPr>
        <w:t xml:space="preserve"> je</w:t>
      </w:r>
      <w:r w:rsidR="00F81BC1">
        <w:rPr>
          <w:lang w:val="sr-Latn-RS"/>
        </w:rPr>
        <w:t xml:space="preserve"> bio</w:t>
      </w:r>
      <w:r w:rsidR="00D93E2B">
        <w:rPr>
          <w:lang w:val="sr-Latn-RS"/>
        </w:rPr>
        <w:t xml:space="preserve"> nedostupan više od konfigurisanog timeout-a)</w:t>
      </w:r>
    </w:p>
    <w:p w:rsidR="003B12C0" w:rsidRDefault="003B12C0" w:rsidP="003B12C0">
      <w:pPr>
        <w:pStyle w:val="ListParagraph"/>
        <w:jc w:val="both"/>
        <w:rPr>
          <w:lang w:val="sr-Latn-RS"/>
        </w:rPr>
      </w:pPr>
    </w:p>
    <w:p w:rsidR="00FF13E7" w:rsidRDefault="00FF13E7" w:rsidP="00F81BC1">
      <w:pPr>
        <w:ind w:firstLine="720"/>
        <w:jc w:val="both"/>
        <w:rPr>
          <w:lang w:val="sr-Latn-RS"/>
        </w:rPr>
      </w:pPr>
      <w:r>
        <w:rPr>
          <w:lang w:val="sr-Latn-RS"/>
        </w:rPr>
        <w:t>Član koji je pokrenuo izborni proces glasa za sebe i pita sve ostale čvorove da li glasaju za njega. Čvorovi šalju svoj odgovor i, ukoliko je kandidat za primarni čvor dobio glasove od većine čvor</w:t>
      </w:r>
      <w:r w:rsidR="00651D32">
        <w:rPr>
          <w:lang w:val="sr-Latn-RS"/>
        </w:rPr>
        <w:t>o</w:t>
      </w:r>
      <w:r>
        <w:rPr>
          <w:lang w:val="sr-Latn-RS"/>
        </w:rPr>
        <w:t>va, on dobija i</w:t>
      </w:r>
      <w:r w:rsidR="00B85527">
        <w:rPr>
          <w:lang w:val="sr-Latn-RS"/>
        </w:rPr>
        <w:t>zbore i postaje primarni član.</w:t>
      </w:r>
      <w:r w:rsidR="00DF79B0">
        <w:rPr>
          <w:lang w:val="sr-Latn-RS"/>
        </w:rPr>
        <w:t xml:space="preserve"> Ukoliko se bivši primarni čvor oporavi i vrati u replica set, nastavlja rad kao sekundarni čvor.</w:t>
      </w:r>
    </w:p>
    <w:p w:rsidR="00F81BC1" w:rsidRDefault="00F81BC1" w:rsidP="00F81BC1">
      <w:pPr>
        <w:ind w:firstLine="720"/>
        <w:jc w:val="both"/>
        <w:rPr>
          <w:lang w:val="sr-Latn-RS"/>
        </w:rPr>
      </w:pPr>
      <w:r>
        <w:rPr>
          <w:lang w:val="sr-Latn-RS"/>
        </w:rPr>
        <w:t>Replica set ne može da obavlja operacije upisa dok se proces izbora uspešno ne završi. Operacije čitanja se mogu obavljati samo ukoliko se čitanje obavlja na sekundarnim čvorovima.</w:t>
      </w:r>
    </w:p>
    <w:p w:rsidR="00C77985" w:rsidRDefault="00C77985" w:rsidP="00F81BC1">
      <w:pPr>
        <w:ind w:firstLine="720"/>
        <w:jc w:val="both"/>
        <w:rPr>
          <w:lang w:val="sr-Latn-RS"/>
        </w:rPr>
      </w:pPr>
      <w:r>
        <w:rPr>
          <w:lang w:val="sr-Latn-RS"/>
        </w:rPr>
        <w:t>Članovi replica set-a šalju signale (</w:t>
      </w:r>
      <w:r w:rsidRPr="004A1CA2">
        <w:rPr>
          <w:b/>
          <w:i/>
          <w:lang w:val="sr-Latn-RS"/>
        </w:rPr>
        <w:t>heartbeats</w:t>
      </w:r>
      <w:r>
        <w:rPr>
          <w:lang w:val="sr-Latn-RS"/>
        </w:rPr>
        <w:t>)</w:t>
      </w:r>
      <w:r w:rsidR="00D8458C">
        <w:rPr>
          <w:lang w:val="sr-Latn-RS"/>
        </w:rPr>
        <w:t xml:space="preserve"> jedni drugima na svake dve</w:t>
      </w:r>
      <w:r>
        <w:rPr>
          <w:lang w:val="sr-Latn-RS"/>
        </w:rPr>
        <w:t xml:space="preserve"> sekunde.</w:t>
      </w:r>
      <w:r w:rsidR="007F6246">
        <w:rPr>
          <w:lang w:val="sr-Latn-RS"/>
        </w:rPr>
        <w:t xml:space="preserve"> Podaci sadržani u poslatom heartbeat-u uključuju verziju konfiguracije, id pošiljaoca, naziv replica set-a, adresu hosta pošiljaoca. Kada čvor primi heartbeat, on prvo procesira dobijene podatke, a zatim šalje odgovor. Ukoliko pošaljalac sadrži noviju verziju konfiguracije, odredišni čvor traži noviju verziju.</w:t>
      </w:r>
      <w:r>
        <w:rPr>
          <w:lang w:val="sr-Latn-RS"/>
        </w:rPr>
        <w:t xml:space="preserve"> Ukoliko se heartbeat</w:t>
      </w:r>
      <w:r w:rsidR="007F6246">
        <w:rPr>
          <w:lang w:val="sr-Latn-RS"/>
        </w:rPr>
        <w:t xml:space="preserve"> odgovor</w:t>
      </w:r>
      <w:r>
        <w:rPr>
          <w:lang w:val="sr-Latn-RS"/>
        </w:rPr>
        <w:t xml:space="preserve"> ne vrati nakon 10 sekundi, ostali članovi označavaju tog člana kao nedostupnog.</w:t>
      </w:r>
      <w:r w:rsidR="007F6246">
        <w:rPr>
          <w:lang w:val="sr-Latn-RS"/>
        </w:rPr>
        <w:t xml:space="preserve"> Podaci sadržani u odgovoru uključuju naziv replica set-a, vreme za izbore odredišnog čvora, stanje odredišnog čvora, verziju konfiguracije odredišnog čvora, </w:t>
      </w:r>
      <w:r w:rsidR="003C7F20">
        <w:rPr>
          <w:lang w:val="sr-Latn-RS"/>
        </w:rPr>
        <w:t>da li je odredišni čvor primarni.</w:t>
      </w:r>
    </w:p>
    <w:p w:rsidR="00A2177F" w:rsidRDefault="00D61807" w:rsidP="00F81BC1">
      <w:pPr>
        <w:ind w:firstLine="720"/>
        <w:jc w:val="both"/>
        <w:rPr>
          <w:lang w:val="sr-Latn-RS"/>
        </w:rPr>
      </w:pPr>
      <w:r>
        <w:rPr>
          <w:lang w:val="sr-Latn-RS"/>
        </w:rPr>
        <w:t xml:space="preserve">Poželjno je </w:t>
      </w:r>
      <w:r w:rsidR="00987D14">
        <w:rPr>
          <w:lang w:val="sr-Latn-RS"/>
        </w:rPr>
        <w:t>obezbedi</w:t>
      </w:r>
      <w:r>
        <w:rPr>
          <w:lang w:val="sr-Latn-RS"/>
        </w:rPr>
        <w:t>ti</w:t>
      </w:r>
      <w:r w:rsidR="00987D14">
        <w:rPr>
          <w:lang w:val="sr-Latn-RS"/>
        </w:rPr>
        <w:t xml:space="preserve"> da </w:t>
      </w:r>
      <w:r w:rsidR="00A2177F">
        <w:rPr>
          <w:lang w:val="sr-Latn-RS"/>
        </w:rPr>
        <w:t>sekundarni čvor</w:t>
      </w:r>
      <w:r w:rsidR="00987D14">
        <w:rPr>
          <w:lang w:val="sr-Latn-RS"/>
        </w:rPr>
        <w:t xml:space="preserve"> sa najvećim prioritetom bude dostupan da pokrene izborni proces. Prioritet člana utiče na vreme i rezultate izbora. Sekundarni članovi sa većim prioritetom pokreću izborni proces pre nego sekundarni čvorovi sa nižim prioritetom i veća je verovatnoća da oni pobede na izborima. Instance sa nižim prioritetom </w:t>
      </w:r>
      <w:r w:rsidR="00E87FA6">
        <w:rPr>
          <w:lang w:val="sr-Latn-RS"/>
        </w:rPr>
        <w:t>mogu biti izabrane za primarne n</w:t>
      </w:r>
      <w:r w:rsidR="00987D14">
        <w:rPr>
          <w:lang w:val="sr-Latn-RS"/>
        </w:rPr>
        <w:t>a kratak</w:t>
      </w:r>
      <w:r w:rsidR="00E87FA6">
        <w:rPr>
          <w:lang w:val="sr-Latn-RS"/>
        </w:rPr>
        <w:t xml:space="preserve"> vremenski</w:t>
      </w:r>
      <w:r w:rsidR="00987D14">
        <w:rPr>
          <w:lang w:val="sr-Latn-RS"/>
        </w:rPr>
        <w:t xml:space="preserve"> period, čak iako je sekundarni čvor sa većim prioritetom dostupan. Članovi replica set-a nastavljaju da pokreću izborne procese sve dok sekundarni čvor sa najvećim prioritetom ne postane primarni. Članovi sa prioritetom 0 ne mogu da postanu primarni i ne traže izbore.</w:t>
      </w:r>
    </w:p>
    <w:p w:rsidR="0031246D" w:rsidRDefault="0031246D" w:rsidP="00F81BC1">
      <w:pPr>
        <w:ind w:firstLine="720"/>
        <w:jc w:val="both"/>
        <w:rPr>
          <w:lang w:val="sr-Latn-RS"/>
        </w:rPr>
      </w:pPr>
      <w:r>
        <w:rPr>
          <w:lang w:val="sr-Latn-RS"/>
        </w:rPr>
        <w:t>Kada je u pitanju distribuirani replica set</w:t>
      </w:r>
      <w:r w:rsidR="00EF4A7F">
        <w:rPr>
          <w:lang w:val="sr-Latn-RS"/>
        </w:rPr>
        <w:t>, gubitak data centra može da utiče na mogućnost ostalih članova u drugim data centrima da izaberu primarnog člana. Ukoliko je moguće, bilo bi dobro distribuirati članove replica set-a po data centrima kako bi se maksimizovala verovatnoća da čak i sa gubitkom data centra, jedan od preostalih članova replica set-a može da postane novi primarni član.</w:t>
      </w:r>
    </w:p>
    <w:p w:rsidR="00EF4A7F" w:rsidRDefault="00EF4A7F" w:rsidP="00F81BC1">
      <w:pPr>
        <w:ind w:firstLine="720"/>
        <w:jc w:val="both"/>
        <w:rPr>
          <w:lang w:val="sr-Latn-RS"/>
        </w:rPr>
      </w:pPr>
      <w:r>
        <w:rPr>
          <w:lang w:val="sr-Latn-RS"/>
        </w:rPr>
        <w:t>Kada primarni čvor detektuje da može da vidi manjinu čvorova u replica set-u</w:t>
      </w:r>
      <w:r w:rsidR="0013436C">
        <w:rPr>
          <w:lang w:val="sr-Latn-RS"/>
        </w:rPr>
        <w:t>, on postaje sekundarni čvor. Nezavisno, član koji može da komunicira sa većinom čvorova (uključujući sebe) pokreće izbore kako bi postao novi primarni čvor.</w:t>
      </w:r>
    </w:p>
    <w:p w:rsidR="00802D4E" w:rsidRDefault="0027242A" w:rsidP="00F81BC1">
      <w:pPr>
        <w:ind w:firstLine="720"/>
        <w:jc w:val="both"/>
        <w:rPr>
          <w:lang w:val="sr-Latn-RS"/>
        </w:rPr>
      </w:pPr>
      <w:r>
        <w:rPr>
          <w:lang w:val="sr-Latn-RS"/>
        </w:rPr>
        <w:t>Konfiguraciona opcija</w:t>
      </w:r>
      <w:r w:rsidR="00802D4E">
        <w:rPr>
          <w:lang w:val="sr-Latn-RS"/>
        </w:rPr>
        <w:t xml:space="preserve"> </w:t>
      </w:r>
      <w:r w:rsidR="00802D4E" w:rsidRPr="00273CC7">
        <w:rPr>
          <w:b/>
          <w:i/>
          <w:lang w:val="sr-Latn-RS"/>
        </w:rPr>
        <w:t>members</w:t>
      </w:r>
      <w:r w:rsidR="00802D4E" w:rsidRPr="00273CC7">
        <w:rPr>
          <w:b/>
          <w:i/>
          <w:lang w:val="en-US"/>
        </w:rPr>
        <w:t>[n].votes</w:t>
      </w:r>
      <w:r w:rsidR="00802D4E">
        <w:rPr>
          <w:lang w:val="en-US"/>
        </w:rPr>
        <w:t xml:space="preserve"> </w:t>
      </w:r>
      <w:proofErr w:type="spellStart"/>
      <w:r w:rsidR="00802D4E">
        <w:rPr>
          <w:lang w:val="en-US"/>
        </w:rPr>
        <w:t>i</w:t>
      </w:r>
      <w:proofErr w:type="spellEnd"/>
      <w:r w:rsidR="00802D4E">
        <w:rPr>
          <w:lang w:val="en-US"/>
        </w:rPr>
        <w:t xml:space="preserve"> </w:t>
      </w:r>
      <w:proofErr w:type="spellStart"/>
      <w:r>
        <w:rPr>
          <w:lang w:val="en-US"/>
        </w:rPr>
        <w:t>stanje</w:t>
      </w:r>
      <w:proofErr w:type="spellEnd"/>
      <w:r>
        <w:rPr>
          <w:lang w:val="en-US"/>
        </w:rPr>
        <w:t xml:space="preserve"> (</w:t>
      </w:r>
      <w:r w:rsidR="00802D4E" w:rsidRPr="00273CC7">
        <w:rPr>
          <w:b/>
          <w:i/>
          <w:lang w:val="en-US"/>
        </w:rPr>
        <w:t>state</w:t>
      </w:r>
      <w:r w:rsidRPr="0027242A">
        <w:rPr>
          <w:lang w:val="en-US"/>
        </w:rPr>
        <w:t>)</w:t>
      </w:r>
      <w:r w:rsidR="00802D4E">
        <w:rPr>
          <w:lang w:val="sr-Latn-RS"/>
        </w:rPr>
        <w:t xml:space="preserve"> člana određuju da li član</w:t>
      </w:r>
      <w:r w:rsidR="00273CC7">
        <w:rPr>
          <w:lang w:val="sr-Latn-RS"/>
        </w:rPr>
        <w:t xml:space="preserve"> može da</w:t>
      </w:r>
      <w:r w:rsidR="00802D4E">
        <w:rPr>
          <w:lang w:val="sr-Latn-RS"/>
        </w:rPr>
        <w:t xml:space="preserve"> glasa tokom procesa izbora. Članovi koji imaju </w:t>
      </w:r>
      <w:r w:rsidR="00802D4E" w:rsidRPr="0027242A">
        <w:rPr>
          <w:i/>
          <w:lang w:val="sr-Latn-RS"/>
        </w:rPr>
        <w:t>members</w:t>
      </w:r>
      <w:r w:rsidR="00802D4E" w:rsidRPr="0027242A">
        <w:rPr>
          <w:i/>
          <w:lang w:val="en-US"/>
        </w:rPr>
        <w:t>[</w:t>
      </w:r>
      <w:r w:rsidR="00802D4E" w:rsidRPr="0027242A">
        <w:rPr>
          <w:i/>
          <w:lang w:val="sr-Latn-RS"/>
        </w:rPr>
        <w:t>n</w:t>
      </w:r>
      <w:r w:rsidR="00802D4E" w:rsidRPr="0027242A">
        <w:rPr>
          <w:i/>
          <w:lang w:val="en-US"/>
        </w:rPr>
        <w:t>].votes</w:t>
      </w:r>
      <w:r w:rsidR="00802D4E">
        <w:rPr>
          <w:lang w:val="en-US"/>
        </w:rPr>
        <w:t xml:space="preserve"> </w:t>
      </w:r>
      <w:proofErr w:type="spellStart"/>
      <w:r w:rsidR="00802D4E">
        <w:rPr>
          <w:lang w:val="en-US"/>
        </w:rPr>
        <w:t>vrednost</w:t>
      </w:r>
      <w:proofErr w:type="spellEnd"/>
      <w:r w:rsidR="00802D4E">
        <w:rPr>
          <w:lang w:val="en-US"/>
        </w:rPr>
        <w:t xml:space="preserve"> 1 </w:t>
      </w:r>
      <w:proofErr w:type="spellStart"/>
      <w:r w:rsidR="00802D4E">
        <w:rPr>
          <w:lang w:val="en-US"/>
        </w:rPr>
        <w:t>glasaju</w:t>
      </w:r>
      <w:proofErr w:type="spellEnd"/>
      <w:r w:rsidR="00802D4E">
        <w:rPr>
          <w:lang w:val="en-US"/>
        </w:rPr>
        <w:t xml:space="preserve"> </w:t>
      </w:r>
      <w:proofErr w:type="spellStart"/>
      <w:r w:rsidR="00802D4E">
        <w:rPr>
          <w:lang w:val="en-US"/>
        </w:rPr>
        <w:t>tokom</w:t>
      </w:r>
      <w:proofErr w:type="spellEnd"/>
      <w:r w:rsidR="00802D4E">
        <w:rPr>
          <w:lang w:val="en-US"/>
        </w:rPr>
        <w:t xml:space="preserve"> </w:t>
      </w:r>
      <w:proofErr w:type="spellStart"/>
      <w:r w:rsidR="00802D4E">
        <w:rPr>
          <w:lang w:val="en-US"/>
        </w:rPr>
        <w:t>izbora</w:t>
      </w:r>
      <w:proofErr w:type="spellEnd"/>
      <w:r w:rsidR="00802D4E">
        <w:rPr>
          <w:lang w:val="en-US"/>
        </w:rPr>
        <w:t xml:space="preserve">. Da bi se </w:t>
      </w:r>
      <w:proofErr w:type="spellStart"/>
      <w:r w:rsidR="00802D4E">
        <w:rPr>
          <w:lang w:val="en-US"/>
        </w:rPr>
        <w:t>član</w:t>
      </w:r>
      <w:proofErr w:type="spellEnd"/>
      <w:r w:rsidR="00802D4E">
        <w:rPr>
          <w:lang w:val="en-US"/>
        </w:rPr>
        <w:t xml:space="preserve"> </w:t>
      </w:r>
      <w:proofErr w:type="spellStart"/>
      <w:r w:rsidR="00802D4E">
        <w:rPr>
          <w:lang w:val="en-US"/>
        </w:rPr>
        <w:t>isključio</w:t>
      </w:r>
      <w:proofErr w:type="spellEnd"/>
      <w:r w:rsidR="00802D4E">
        <w:rPr>
          <w:lang w:val="en-US"/>
        </w:rPr>
        <w:t xml:space="preserve"> </w:t>
      </w:r>
      <w:proofErr w:type="spellStart"/>
      <w:r w:rsidR="00802D4E">
        <w:rPr>
          <w:lang w:val="en-US"/>
        </w:rPr>
        <w:t>iz</w:t>
      </w:r>
      <w:proofErr w:type="spellEnd"/>
      <w:r w:rsidR="00802D4E">
        <w:rPr>
          <w:lang w:val="en-US"/>
        </w:rPr>
        <w:t xml:space="preserve"> </w:t>
      </w:r>
      <w:proofErr w:type="spellStart"/>
      <w:r w:rsidR="00802D4E">
        <w:rPr>
          <w:lang w:val="en-US"/>
        </w:rPr>
        <w:t>procesa</w:t>
      </w:r>
      <w:proofErr w:type="spellEnd"/>
      <w:r w:rsidR="00802D4E">
        <w:rPr>
          <w:lang w:val="en-US"/>
        </w:rPr>
        <w:t xml:space="preserve"> </w:t>
      </w:r>
      <w:proofErr w:type="spellStart"/>
      <w:r w:rsidR="00802D4E">
        <w:rPr>
          <w:lang w:val="en-US"/>
        </w:rPr>
        <w:t>glasanja</w:t>
      </w:r>
      <w:proofErr w:type="spellEnd"/>
      <w:r w:rsidR="00802D4E">
        <w:rPr>
          <w:lang w:val="en-US"/>
        </w:rPr>
        <w:t xml:space="preserve">, ova </w:t>
      </w:r>
      <w:proofErr w:type="spellStart"/>
      <w:r w:rsidR="00802D4E">
        <w:rPr>
          <w:lang w:val="en-US"/>
        </w:rPr>
        <w:t>opcija</w:t>
      </w:r>
      <w:proofErr w:type="spellEnd"/>
      <w:r w:rsidR="00802D4E">
        <w:rPr>
          <w:lang w:val="en-US"/>
        </w:rPr>
        <w:t xml:space="preserve"> se </w:t>
      </w:r>
      <w:proofErr w:type="spellStart"/>
      <w:r w:rsidR="00802D4E">
        <w:rPr>
          <w:lang w:val="en-US"/>
        </w:rPr>
        <w:t>postavlja</w:t>
      </w:r>
      <w:proofErr w:type="spellEnd"/>
      <w:r w:rsidR="00802D4E">
        <w:rPr>
          <w:lang w:val="en-US"/>
        </w:rPr>
        <w:t xml:space="preserve"> </w:t>
      </w:r>
      <w:proofErr w:type="spellStart"/>
      <w:r w:rsidR="00802D4E">
        <w:rPr>
          <w:lang w:val="en-US"/>
        </w:rPr>
        <w:t>na</w:t>
      </w:r>
      <w:proofErr w:type="spellEnd"/>
      <w:r w:rsidR="00802D4E">
        <w:rPr>
          <w:lang w:val="en-US"/>
        </w:rPr>
        <w:t xml:space="preserve"> 0. </w:t>
      </w:r>
      <w:proofErr w:type="spellStart"/>
      <w:r w:rsidR="00802D4E">
        <w:rPr>
          <w:lang w:val="en-US"/>
        </w:rPr>
        <w:t>Članovi</w:t>
      </w:r>
      <w:proofErr w:type="spellEnd"/>
      <w:r w:rsidR="00802D4E">
        <w:rPr>
          <w:lang w:val="en-US"/>
        </w:rPr>
        <w:t xml:space="preserve"> </w:t>
      </w:r>
      <w:proofErr w:type="spellStart"/>
      <w:r w:rsidR="00802D4E">
        <w:rPr>
          <w:lang w:val="en-US"/>
        </w:rPr>
        <w:t>koji</w:t>
      </w:r>
      <w:proofErr w:type="spellEnd"/>
      <w:r w:rsidR="00802D4E">
        <w:rPr>
          <w:lang w:val="en-US"/>
        </w:rPr>
        <w:t xml:space="preserve"> ne </w:t>
      </w:r>
      <w:proofErr w:type="spellStart"/>
      <w:r w:rsidR="00802D4E">
        <w:rPr>
          <w:lang w:val="en-US"/>
        </w:rPr>
        <w:t>glasaju</w:t>
      </w:r>
      <w:proofErr w:type="spellEnd"/>
      <w:r w:rsidR="00802D4E">
        <w:rPr>
          <w:lang w:val="en-US"/>
        </w:rPr>
        <w:t xml:space="preserve"> </w:t>
      </w:r>
      <w:proofErr w:type="spellStart"/>
      <w:r w:rsidR="00802D4E">
        <w:rPr>
          <w:lang w:val="en-US"/>
        </w:rPr>
        <w:t>moraju</w:t>
      </w:r>
      <w:proofErr w:type="spellEnd"/>
      <w:r w:rsidR="00802D4E">
        <w:rPr>
          <w:lang w:val="en-US"/>
        </w:rPr>
        <w:t xml:space="preserve"> </w:t>
      </w:r>
      <w:proofErr w:type="spellStart"/>
      <w:r w:rsidR="00802D4E">
        <w:rPr>
          <w:lang w:val="en-US"/>
        </w:rPr>
        <w:t>imati</w:t>
      </w:r>
      <w:proofErr w:type="spellEnd"/>
      <w:r w:rsidR="00802D4E">
        <w:rPr>
          <w:lang w:val="en-US"/>
        </w:rPr>
        <w:t xml:space="preserve"> </w:t>
      </w:r>
      <w:proofErr w:type="spellStart"/>
      <w:r w:rsidR="00802D4E">
        <w:rPr>
          <w:lang w:val="en-US"/>
        </w:rPr>
        <w:t>prioritet</w:t>
      </w:r>
      <w:proofErr w:type="spellEnd"/>
      <w:r w:rsidR="00802D4E">
        <w:rPr>
          <w:lang w:val="en-US"/>
        </w:rPr>
        <w:t xml:space="preserve"> 0, a </w:t>
      </w:r>
      <w:proofErr w:type="spellStart"/>
      <w:r w:rsidR="00802D4E">
        <w:rPr>
          <w:lang w:val="en-US"/>
        </w:rPr>
        <w:t>članovi</w:t>
      </w:r>
      <w:proofErr w:type="spellEnd"/>
      <w:r w:rsidR="00802D4E">
        <w:rPr>
          <w:lang w:val="en-US"/>
        </w:rPr>
        <w:t xml:space="preserve"> </w:t>
      </w:r>
      <w:proofErr w:type="spellStart"/>
      <w:r w:rsidR="00802D4E">
        <w:rPr>
          <w:lang w:val="en-US"/>
        </w:rPr>
        <w:t>koji</w:t>
      </w:r>
      <w:proofErr w:type="spellEnd"/>
      <w:r w:rsidR="00802D4E">
        <w:rPr>
          <w:lang w:val="en-US"/>
        </w:rPr>
        <w:t xml:space="preserve"> </w:t>
      </w:r>
      <w:proofErr w:type="spellStart"/>
      <w:r w:rsidR="00802D4E">
        <w:rPr>
          <w:lang w:val="en-US"/>
        </w:rPr>
        <w:t>imaju</w:t>
      </w:r>
      <w:proofErr w:type="spellEnd"/>
      <w:r w:rsidR="00802D4E">
        <w:rPr>
          <w:lang w:val="en-US"/>
        </w:rPr>
        <w:t xml:space="preserve"> </w:t>
      </w:r>
      <w:proofErr w:type="spellStart"/>
      <w:r w:rsidR="00802D4E">
        <w:rPr>
          <w:lang w:val="en-US"/>
        </w:rPr>
        <w:t>prioritet</w:t>
      </w:r>
      <w:proofErr w:type="spellEnd"/>
      <w:r w:rsidR="00802D4E">
        <w:rPr>
          <w:lang w:val="en-US"/>
        </w:rPr>
        <w:t xml:space="preserve"> </w:t>
      </w:r>
      <w:proofErr w:type="spellStart"/>
      <w:r w:rsidR="00802D4E">
        <w:rPr>
          <w:lang w:val="en-US"/>
        </w:rPr>
        <w:t>različit</w:t>
      </w:r>
      <w:proofErr w:type="spellEnd"/>
      <w:r w:rsidR="00802D4E">
        <w:rPr>
          <w:lang w:val="en-US"/>
        </w:rPr>
        <w:t xml:space="preserve"> od 0 ne </w:t>
      </w:r>
      <w:proofErr w:type="spellStart"/>
      <w:r w:rsidR="00802D4E">
        <w:rPr>
          <w:lang w:val="en-US"/>
        </w:rPr>
        <w:t>mogu</w:t>
      </w:r>
      <w:proofErr w:type="spellEnd"/>
      <w:r w:rsidR="00802D4E">
        <w:rPr>
          <w:lang w:val="en-US"/>
        </w:rPr>
        <w:t xml:space="preserve"> </w:t>
      </w:r>
      <w:proofErr w:type="spellStart"/>
      <w:r w:rsidR="00802D4E">
        <w:rPr>
          <w:lang w:val="en-US"/>
        </w:rPr>
        <w:t>imati</w:t>
      </w:r>
      <w:proofErr w:type="spellEnd"/>
      <w:r w:rsidR="00802D4E">
        <w:rPr>
          <w:lang w:val="en-US"/>
        </w:rPr>
        <w:t xml:space="preserve"> votes </w:t>
      </w:r>
      <w:proofErr w:type="spellStart"/>
      <w:r w:rsidR="00802D4E">
        <w:rPr>
          <w:lang w:val="en-US"/>
        </w:rPr>
        <w:t>parametar</w:t>
      </w:r>
      <w:proofErr w:type="spellEnd"/>
      <w:r w:rsidR="00802D4E">
        <w:rPr>
          <w:lang w:val="en-US"/>
        </w:rPr>
        <w:t xml:space="preserve"> </w:t>
      </w:r>
      <w:r w:rsidR="00802D4E">
        <w:rPr>
          <w:lang w:val="sr-Latn-RS"/>
        </w:rPr>
        <w:t xml:space="preserve">postavljen na 0. Članovi </w:t>
      </w:r>
      <w:r>
        <w:rPr>
          <w:lang w:val="sr-Latn-RS"/>
        </w:rPr>
        <w:t>u</w:t>
      </w:r>
      <w:r w:rsidR="00802D4E">
        <w:rPr>
          <w:lang w:val="sr-Latn-RS"/>
        </w:rPr>
        <w:t xml:space="preserve"> sledećim </w:t>
      </w:r>
      <w:r w:rsidRPr="0027242A">
        <w:rPr>
          <w:lang w:val="sr-Latn-RS"/>
        </w:rPr>
        <w:t>stanjima</w:t>
      </w:r>
      <w:r w:rsidR="00802D4E">
        <w:rPr>
          <w:lang w:val="sr-Latn-RS"/>
        </w:rPr>
        <w:t xml:space="preserve"> mogu da glasaju: PRIMARY, SECONDARY, STARTUP2</w:t>
      </w:r>
      <w:r>
        <w:rPr>
          <w:lang w:val="sr-Latn-RS"/>
        </w:rPr>
        <w:t xml:space="preserve"> (konfiguracija je učitana i član odlučuje da li će pokrenuti inicijalnu sinhronizaciju)</w:t>
      </w:r>
      <w:r w:rsidR="00802D4E">
        <w:rPr>
          <w:lang w:val="sr-Latn-RS"/>
        </w:rPr>
        <w:t>, RECOVERING</w:t>
      </w:r>
      <w:r>
        <w:rPr>
          <w:lang w:val="sr-Latn-RS"/>
        </w:rPr>
        <w:t xml:space="preserve"> (član replica set-a nije spreman da prihvata operacije upisa)</w:t>
      </w:r>
      <w:r w:rsidR="00802D4E">
        <w:rPr>
          <w:lang w:val="sr-Latn-RS"/>
        </w:rPr>
        <w:t>, ARBITER, ROLLBACK.</w:t>
      </w:r>
    </w:p>
    <w:p w:rsidR="001924BF" w:rsidRDefault="001924BF" w:rsidP="00F81BC1">
      <w:pPr>
        <w:ind w:firstLine="720"/>
        <w:jc w:val="both"/>
        <w:rPr>
          <w:lang w:val="sr-Latn-RS"/>
        </w:rPr>
      </w:pPr>
      <w:r>
        <w:rPr>
          <w:lang w:val="sr-Latn-RS"/>
        </w:rPr>
        <w:lastRenderedPageBreak/>
        <w:t>Iako neki članovi ne glasaju tokom procesa izbora, ovi članovi čuvaju kopije podataka i mogu da prihvate operacije čitanja od klijentskih aplikacija. Replica set može da ima do 50 članova, ali samo 7 mogu da glasaju, članovi koji ne mogu da glasaju omogućavaju da replica set može da ima više od 7 članova. Članovi koji ne mogu da glasaju imaju i prioritet i votes vrednost 0. Na slici 2.3.1 prikazan je replica set od 9 članova, od kojih 7 mogu da glasaju, a 2 ne mogu.</w:t>
      </w:r>
    </w:p>
    <w:p w:rsidR="001924BF" w:rsidRDefault="001924BF" w:rsidP="001924BF">
      <w:pPr>
        <w:jc w:val="center"/>
        <w:rPr>
          <w:lang w:val="sr-Latn-RS"/>
        </w:rPr>
      </w:pPr>
      <w:r>
        <w:rPr>
          <w:noProof/>
          <w:lang w:val="en-US"/>
        </w:rPr>
        <w:drawing>
          <wp:inline distT="0" distB="0" distL="0" distR="0">
            <wp:extent cx="5367733" cy="20269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ting.PNG"/>
                    <pic:cNvPicPr/>
                  </pic:nvPicPr>
                  <pic:blipFill>
                    <a:blip r:embed="rId22">
                      <a:extLst>
                        <a:ext uri="{28A0092B-C50C-407E-A947-70E740481C1C}">
                          <a14:useLocalDpi xmlns:a14="http://schemas.microsoft.com/office/drawing/2010/main" val="0"/>
                        </a:ext>
                      </a:extLst>
                    </a:blip>
                    <a:stretch>
                      <a:fillRect/>
                    </a:stretch>
                  </pic:blipFill>
                  <pic:spPr>
                    <a:xfrm>
                      <a:off x="0" y="0"/>
                      <a:ext cx="5369320" cy="2027519"/>
                    </a:xfrm>
                    <a:prstGeom prst="rect">
                      <a:avLst/>
                    </a:prstGeom>
                  </pic:spPr>
                </pic:pic>
              </a:graphicData>
            </a:graphic>
          </wp:inline>
        </w:drawing>
      </w:r>
    </w:p>
    <w:p w:rsidR="001924BF" w:rsidRDefault="001924BF" w:rsidP="008D58A7">
      <w:pPr>
        <w:jc w:val="center"/>
        <w:rPr>
          <w:lang w:val="sr-Latn-RS"/>
        </w:rPr>
      </w:pPr>
      <w:r>
        <w:rPr>
          <w:lang w:val="sr-Latn-RS"/>
        </w:rPr>
        <w:t>Slika 2.3.1  Replica set od 9 članova</w:t>
      </w:r>
    </w:p>
    <w:p w:rsidR="00C84913" w:rsidRDefault="00C84913" w:rsidP="008D58A7">
      <w:pPr>
        <w:jc w:val="center"/>
        <w:rPr>
          <w:lang w:val="sr-Latn-RS"/>
        </w:rPr>
      </w:pPr>
    </w:p>
    <w:p w:rsidR="00C84913" w:rsidRDefault="00C84913" w:rsidP="00CB0DAE">
      <w:pPr>
        <w:ind w:firstLine="720"/>
        <w:jc w:val="both"/>
        <w:rPr>
          <w:lang w:val="sr-Latn-RS"/>
        </w:rPr>
      </w:pPr>
      <w:r w:rsidRPr="00D61807">
        <w:rPr>
          <w:b/>
          <w:i/>
          <w:lang w:val="sr-Latn-RS"/>
        </w:rPr>
        <w:t>Rollback</w:t>
      </w:r>
      <w:r>
        <w:rPr>
          <w:lang w:val="sr-Latn-RS"/>
        </w:rPr>
        <w:t xml:space="preserve"> </w:t>
      </w:r>
      <w:r w:rsidR="00AE4B6C">
        <w:rPr>
          <w:lang w:val="sr-Latn-RS"/>
        </w:rPr>
        <w:t>poništava</w:t>
      </w:r>
      <w:r>
        <w:rPr>
          <w:lang w:val="sr-Latn-RS"/>
        </w:rPr>
        <w:t xml:space="preserve"> operacije upisa na bi</w:t>
      </w:r>
      <w:r w:rsidR="00AE4B6C">
        <w:rPr>
          <w:lang w:val="sr-Latn-RS"/>
        </w:rPr>
        <w:t>všem primarnom</w:t>
      </w:r>
      <w:r>
        <w:rPr>
          <w:lang w:val="sr-Latn-RS"/>
        </w:rPr>
        <w:t xml:space="preserve"> član</w:t>
      </w:r>
      <w:r w:rsidR="00AE4B6C">
        <w:rPr>
          <w:lang w:val="sr-Latn-RS"/>
        </w:rPr>
        <w:t>u</w:t>
      </w:r>
      <w:r>
        <w:rPr>
          <w:lang w:val="sr-Latn-RS"/>
        </w:rPr>
        <w:t xml:space="preserve"> kada se ponovo vrati u replica set nakon greške. Rollback je neophodan samo ako </w:t>
      </w:r>
      <w:r w:rsidR="008D23E8">
        <w:rPr>
          <w:lang w:val="sr-Latn-RS"/>
        </w:rPr>
        <w:t xml:space="preserve">je primarni član prihvatio operacije upisa koje sekundarni članovi nisu uspešno replicirali pre nego što je primarni član postao nedostupan. Kada se bivši primarni član vrati u replica set kao sekundarni, on </w:t>
      </w:r>
      <w:r w:rsidR="00742460">
        <w:rPr>
          <w:lang w:val="sr-Latn-RS"/>
        </w:rPr>
        <w:t>radi rollback</w:t>
      </w:r>
      <w:r w:rsidR="008D23E8">
        <w:rPr>
          <w:lang w:val="sr-Latn-RS"/>
        </w:rPr>
        <w:t xml:space="preserve"> opracij</w:t>
      </w:r>
      <w:r w:rsidR="00742460">
        <w:rPr>
          <w:lang w:val="sr-Latn-RS"/>
        </w:rPr>
        <w:t>a</w:t>
      </w:r>
      <w:r w:rsidR="008D23E8">
        <w:rPr>
          <w:lang w:val="sr-Latn-RS"/>
        </w:rPr>
        <w:t xml:space="preserve"> upisa kako bi održao konzistentnost baze podataka sa ostalim članovima.</w:t>
      </w:r>
      <w:r w:rsidR="007678D9">
        <w:rPr>
          <w:lang w:val="sr-Latn-RS"/>
        </w:rPr>
        <w:t xml:space="preserve"> Rollback se ne dešava ukoliko je op</w:t>
      </w:r>
      <w:r w:rsidR="00536C98">
        <w:rPr>
          <w:lang w:val="sr-Latn-RS"/>
        </w:rPr>
        <w:t>e</w:t>
      </w:r>
      <w:r w:rsidR="007678D9">
        <w:rPr>
          <w:lang w:val="sr-Latn-RS"/>
        </w:rPr>
        <w:t>racija upisa replicirana na drugi član replica set-a pre nego što je primarni član postao nedostupan i ako je taj član ostao dostupan većini članova replica set-a.</w:t>
      </w:r>
      <w:r w:rsidR="00D92728">
        <w:rPr>
          <w:lang w:val="sr-Latn-RS"/>
        </w:rPr>
        <w:t xml:space="preserve"> Ukoliko se koristi default-ni write concern  </w:t>
      </w:r>
      <w:r w:rsidR="00D92728">
        <w:rPr>
          <w:lang w:val="en-US"/>
        </w:rPr>
        <w:t xml:space="preserve">{w:1}, </w:t>
      </w:r>
      <w:r w:rsidR="00D92728">
        <w:rPr>
          <w:lang w:val="sr-Latn-RS"/>
        </w:rPr>
        <w:t>rollback će se odraditi ukoliko primarni član postane nedostupan pre nego što se podaci repliciraju na bilo koji sekundarni čvor.</w:t>
      </w:r>
    </w:p>
    <w:p w:rsidR="00344DE1" w:rsidRPr="00D92728" w:rsidRDefault="00344DE1" w:rsidP="00A661FA">
      <w:pPr>
        <w:ind w:firstLine="720"/>
        <w:jc w:val="both"/>
        <w:rPr>
          <w:lang w:val="sr-Latn-RS"/>
        </w:rPr>
      </w:pPr>
      <w:r>
        <w:rPr>
          <w:lang w:val="sr-Latn-RS"/>
        </w:rPr>
        <w:t>Podrazumevano je da, ukoliko se desi rollback, MongoDB upisuje rollback podatke u BSON fajlove. Za svaku kolekciju za čije podatke se radi rollback, rollback fajlovi se čuvaju u &lt;dbpath&gt;/rollback/&lt;db&gt;.&lt;collection&gt; direktorijumu. Ukoliko je operacija čiji se rollback radi brisanje dokumenta ili kolekcije, ne kreiraju se rollback fajlovi sa podacima.</w:t>
      </w:r>
      <w:r w:rsidR="00A661FA">
        <w:rPr>
          <w:lang w:val="sr-Latn-RS"/>
        </w:rPr>
        <w:t xml:space="preserve"> Klijenti koji koriste local ili available read concern mogu da vide rezultate operacije upisa pre nego što se operacija potvrdi klijentu koji je izdao.</w:t>
      </w:r>
      <w:r w:rsidR="00A661FA" w:rsidRPr="00A661FA">
        <w:rPr>
          <w:lang w:val="sr-Latn-RS"/>
        </w:rPr>
        <w:t xml:space="preserve"> </w:t>
      </w:r>
      <w:r w:rsidR="00A661FA">
        <w:rPr>
          <w:lang w:val="sr-Latn-RS"/>
        </w:rPr>
        <w:t xml:space="preserve">Klijenti koji koriste local ili available read concern mogu da </w:t>
      </w:r>
      <w:r w:rsidR="00C132EA">
        <w:rPr>
          <w:lang w:val="sr-Latn-RS"/>
        </w:rPr>
        <w:t>čitaju podatke nad kojima se naknadno može uraditi rollback zbog otkaza u replica set-u.</w:t>
      </w:r>
    </w:p>
    <w:p w:rsidR="00C5186B" w:rsidRDefault="00C5186B" w:rsidP="00C5186B">
      <w:pPr>
        <w:pStyle w:val="Heading2"/>
        <w:rPr>
          <w:lang w:val="sr-Latn-RS"/>
        </w:rPr>
      </w:pPr>
      <w:r>
        <w:rPr>
          <w:lang w:val="sr-Latn-RS"/>
        </w:rPr>
        <w:t xml:space="preserve"> </w:t>
      </w:r>
      <w:r>
        <w:rPr>
          <w:lang w:val="sr-Latn-RS"/>
        </w:rPr>
        <w:tab/>
      </w:r>
      <w:bookmarkStart w:id="8" w:name="_Toc42618302"/>
      <w:r>
        <w:rPr>
          <w:lang w:val="sr-Latn-RS"/>
        </w:rPr>
        <w:t>Kreiranje i podešavanje replica set-a</w:t>
      </w:r>
      <w:bookmarkEnd w:id="8"/>
    </w:p>
    <w:p w:rsidR="009B1968" w:rsidRDefault="009B1968" w:rsidP="009B1968">
      <w:pPr>
        <w:rPr>
          <w:lang w:val="sr-Latn-RS"/>
        </w:rPr>
      </w:pPr>
    </w:p>
    <w:p w:rsidR="009B1968" w:rsidRDefault="009B1968" w:rsidP="009B1968">
      <w:pPr>
        <w:ind w:firstLine="720"/>
        <w:jc w:val="both"/>
        <w:rPr>
          <w:lang w:val="sr-Latn-RS"/>
        </w:rPr>
      </w:pPr>
      <w:r>
        <w:rPr>
          <w:lang w:val="sr-Latn-RS"/>
        </w:rPr>
        <w:t>U ovom delu biće dat primer kreiranja replica set-a od tri člana. Replica set-ovi bi uvek trebalo da imaju neparan broj članova kako bi proces glasanja prošao bez problema.</w:t>
      </w:r>
    </w:p>
    <w:p w:rsidR="005C53D7" w:rsidRDefault="009B1968" w:rsidP="00273CC7">
      <w:pPr>
        <w:ind w:firstLine="720"/>
        <w:jc w:val="both"/>
        <w:rPr>
          <w:lang w:val="en-US"/>
        </w:rPr>
      </w:pPr>
      <w:r>
        <w:rPr>
          <w:lang w:val="sr-Latn-RS"/>
        </w:rPr>
        <w:t>Najpre je potrebno stratovati svaki član kao mongod instancu sa odgovarajućim opcijama. Kao opcije se navode putanja do direktorijuma sa podacima, naziv replica set-a, kao i port na kome će instanca slušati.</w:t>
      </w:r>
      <w:r w:rsidR="008E59DF">
        <w:rPr>
          <w:lang w:val="sr-Latn-RS"/>
        </w:rPr>
        <w:t xml:space="preserve"> Na slici 2.4.1 </w:t>
      </w:r>
      <w:r w:rsidR="005D4B15">
        <w:rPr>
          <w:lang w:val="sr-Latn-RS"/>
        </w:rPr>
        <w:t>je primer kreiranja tri instanci</w:t>
      </w:r>
      <w:r w:rsidR="008E59DF">
        <w:rPr>
          <w:lang w:val="sr-Latn-RS"/>
        </w:rPr>
        <w:t xml:space="preserve"> replica set-a </w:t>
      </w:r>
      <w:r w:rsidR="008E59DF">
        <w:rPr>
          <w:lang w:val="en-US"/>
        </w:rPr>
        <w:t>“</w:t>
      </w:r>
      <w:r w:rsidR="008E59DF">
        <w:rPr>
          <w:lang w:val="sr-Latn-RS"/>
        </w:rPr>
        <w:t>rs0</w:t>
      </w:r>
      <w:r w:rsidR="008E59DF">
        <w:rPr>
          <w:lang w:val="en-US"/>
        </w:rPr>
        <w:t xml:space="preserve">”, </w:t>
      </w:r>
      <w:proofErr w:type="spellStart"/>
      <w:r w:rsidR="008E59DF">
        <w:rPr>
          <w:lang w:val="en-US"/>
        </w:rPr>
        <w:t>koje</w:t>
      </w:r>
      <w:proofErr w:type="spellEnd"/>
      <w:r w:rsidR="008E59DF">
        <w:rPr>
          <w:lang w:val="en-US"/>
        </w:rPr>
        <w:t xml:space="preserve"> </w:t>
      </w:r>
      <w:proofErr w:type="spellStart"/>
      <w:r w:rsidR="008E59DF">
        <w:rPr>
          <w:lang w:val="en-US"/>
        </w:rPr>
        <w:t>slušaju</w:t>
      </w:r>
      <w:proofErr w:type="spellEnd"/>
      <w:r w:rsidR="008E59DF">
        <w:rPr>
          <w:lang w:val="en-US"/>
        </w:rPr>
        <w:t xml:space="preserve"> </w:t>
      </w:r>
      <w:proofErr w:type="spellStart"/>
      <w:r w:rsidR="008E59DF">
        <w:rPr>
          <w:lang w:val="en-US"/>
        </w:rPr>
        <w:t>na</w:t>
      </w:r>
      <w:proofErr w:type="spellEnd"/>
      <w:r w:rsidR="008E59DF">
        <w:rPr>
          <w:lang w:val="en-US"/>
        </w:rPr>
        <w:t xml:space="preserve"> </w:t>
      </w:r>
      <w:proofErr w:type="spellStart"/>
      <w:r w:rsidR="008E59DF">
        <w:rPr>
          <w:lang w:val="en-US"/>
        </w:rPr>
        <w:t>portovima</w:t>
      </w:r>
      <w:proofErr w:type="spellEnd"/>
      <w:r w:rsidR="008E59DF">
        <w:rPr>
          <w:lang w:val="en-US"/>
        </w:rPr>
        <w:t xml:space="preserve"> 27017</w:t>
      </w:r>
      <w:r w:rsidR="00A152F8">
        <w:rPr>
          <w:lang w:val="en-US"/>
        </w:rPr>
        <w:t>, 27018</w:t>
      </w:r>
      <w:r w:rsidR="00E64E3F">
        <w:rPr>
          <w:lang w:val="en-US"/>
        </w:rPr>
        <w:t xml:space="preserve"> </w:t>
      </w:r>
      <w:proofErr w:type="spellStart"/>
      <w:r w:rsidR="00E64E3F">
        <w:rPr>
          <w:lang w:val="en-US"/>
        </w:rPr>
        <w:t>i</w:t>
      </w:r>
      <w:proofErr w:type="spellEnd"/>
      <w:r w:rsidR="00E64E3F">
        <w:rPr>
          <w:lang w:val="en-US"/>
        </w:rPr>
        <w:t xml:space="preserve"> 2</w:t>
      </w:r>
      <w:r w:rsidR="008E59DF">
        <w:rPr>
          <w:lang w:val="en-US"/>
        </w:rPr>
        <w:t>701</w:t>
      </w:r>
      <w:r w:rsidR="00E64E3F">
        <w:rPr>
          <w:lang w:val="en-US"/>
        </w:rPr>
        <w:t>9</w:t>
      </w:r>
      <w:r w:rsidR="008E59DF">
        <w:rPr>
          <w:lang w:val="en-US"/>
        </w:rPr>
        <w:t>.</w:t>
      </w:r>
    </w:p>
    <w:p w:rsidR="005D4B15" w:rsidRDefault="005D4B15" w:rsidP="009B1968">
      <w:pPr>
        <w:ind w:firstLine="720"/>
        <w:jc w:val="both"/>
        <w:rPr>
          <w:lang w:val="en-US"/>
        </w:rPr>
      </w:pPr>
    </w:p>
    <w:p w:rsidR="005D4B15" w:rsidRDefault="005D4B15" w:rsidP="005D4B15">
      <w:pPr>
        <w:jc w:val="center"/>
        <w:rPr>
          <w:lang w:val="en-US"/>
        </w:rPr>
      </w:pPr>
      <w:r>
        <w:rPr>
          <w:noProof/>
          <w:lang w:val="en-US"/>
        </w:rPr>
        <w:lastRenderedPageBreak/>
        <w:drawing>
          <wp:inline distT="0" distB="0" distL="0" distR="0">
            <wp:extent cx="4762913" cy="762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nce.png"/>
                    <pic:cNvPicPr/>
                  </pic:nvPicPr>
                  <pic:blipFill>
                    <a:blip r:embed="rId23">
                      <a:extLst>
                        <a:ext uri="{28A0092B-C50C-407E-A947-70E740481C1C}">
                          <a14:useLocalDpi xmlns:a14="http://schemas.microsoft.com/office/drawing/2010/main" val="0"/>
                        </a:ext>
                      </a:extLst>
                    </a:blip>
                    <a:stretch>
                      <a:fillRect/>
                    </a:stretch>
                  </pic:blipFill>
                  <pic:spPr>
                    <a:xfrm>
                      <a:off x="0" y="0"/>
                      <a:ext cx="4762913" cy="762066"/>
                    </a:xfrm>
                    <a:prstGeom prst="rect">
                      <a:avLst/>
                    </a:prstGeom>
                  </pic:spPr>
                </pic:pic>
              </a:graphicData>
            </a:graphic>
          </wp:inline>
        </w:drawing>
      </w:r>
    </w:p>
    <w:p w:rsidR="005D4B15" w:rsidRPr="00012DA8" w:rsidRDefault="005D4B15" w:rsidP="005D4B15">
      <w:pPr>
        <w:jc w:val="center"/>
        <w:rPr>
          <w:lang w:val="sr-Latn-RS"/>
        </w:rPr>
      </w:pPr>
      <w:r w:rsidRPr="00012DA8">
        <w:rPr>
          <w:lang w:val="sr-Latn-RS"/>
        </w:rPr>
        <w:t>Slika 2.4.1  Kreiranje instanci replica set-a</w:t>
      </w:r>
    </w:p>
    <w:p w:rsidR="00012DA8" w:rsidRDefault="00012DA8" w:rsidP="005D4B15">
      <w:pPr>
        <w:jc w:val="center"/>
        <w:rPr>
          <w:lang w:val="sr-Latn-RS"/>
        </w:rPr>
      </w:pPr>
    </w:p>
    <w:p w:rsidR="00012DA8" w:rsidRDefault="00012DA8" w:rsidP="003337A8">
      <w:pPr>
        <w:ind w:firstLine="720"/>
        <w:jc w:val="both"/>
        <w:rPr>
          <w:lang w:val="sr-Latn-RS"/>
        </w:rPr>
      </w:pPr>
      <w:r>
        <w:rPr>
          <w:lang w:val="sr-Latn-RS"/>
        </w:rPr>
        <w:t>Nakon toga je potrebno konektovati se na jednu od pokrenutih instanci. U ovom primeru ćemo se konektovati na instancu koja sluša na portu 27017, kao što je prikazano na slici 2.4.2.</w:t>
      </w:r>
    </w:p>
    <w:p w:rsidR="00012DA8" w:rsidRDefault="00012DA8" w:rsidP="00012DA8">
      <w:pPr>
        <w:jc w:val="both"/>
        <w:rPr>
          <w:lang w:val="sr-Latn-RS"/>
        </w:rPr>
      </w:pPr>
    </w:p>
    <w:p w:rsidR="00012DA8" w:rsidRDefault="00012DA8" w:rsidP="00012DA8">
      <w:pPr>
        <w:jc w:val="center"/>
        <w:rPr>
          <w:lang w:val="sr-Latn-RS"/>
        </w:rPr>
      </w:pPr>
      <w:r>
        <w:rPr>
          <w:noProof/>
          <w:lang w:val="en-US"/>
        </w:rPr>
        <w:drawing>
          <wp:inline distT="0" distB="0" distL="0" distR="0">
            <wp:extent cx="1493520" cy="22279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onekcija.PNG"/>
                    <pic:cNvPicPr/>
                  </pic:nvPicPr>
                  <pic:blipFill>
                    <a:blip r:embed="rId24">
                      <a:extLst>
                        <a:ext uri="{28A0092B-C50C-407E-A947-70E740481C1C}">
                          <a14:useLocalDpi xmlns:a14="http://schemas.microsoft.com/office/drawing/2010/main" val="0"/>
                        </a:ext>
                      </a:extLst>
                    </a:blip>
                    <a:stretch>
                      <a:fillRect/>
                    </a:stretch>
                  </pic:blipFill>
                  <pic:spPr>
                    <a:xfrm>
                      <a:off x="0" y="0"/>
                      <a:ext cx="1539068" cy="229584"/>
                    </a:xfrm>
                    <a:prstGeom prst="rect">
                      <a:avLst/>
                    </a:prstGeom>
                  </pic:spPr>
                </pic:pic>
              </a:graphicData>
            </a:graphic>
          </wp:inline>
        </w:drawing>
      </w:r>
    </w:p>
    <w:p w:rsidR="00012DA8" w:rsidRDefault="00012DA8" w:rsidP="00012DA8">
      <w:pPr>
        <w:jc w:val="center"/>
        <w:rPr>
          <w:lang w:val="sr-Latn-RS"/>
        </w:rPr>
      </w:pPr>
      <w:r>
        <w:rPr>
          <w:lang w:val="sr-Latn-RS"/>
        </w:rPr>
        <w:t>Slika 2.4.2  Konektovanje na instancu</w:t>
      </w:r>
    </w:p>
    <w:p w:rsidR="000A7981" w:rsidRDefault="000A7981" w:rsidP="00012DA8">
      <w:pPr>
        <w:jc w:val="center"/>
        <w:rPr>
          <w:lang w:val="sr-Latn-RS"/>
        </w:rPr>
      </w:pPr>
    </w:p>
    <w:p w:rsidR="000A7981" w:rsidRDefault="000A7981" w:rsidP="003337A8">
      <w:pPr>
        <w:ind w:firstLine="720"/>
        <w:jc w:val="both"/>
        <w:rPr>
          <w:lang w:val="sr-Latn-RS"/>
        </w:rPr>
      </w:pPr>
      <w:r>
        <w:rPr>
          <w:lang w:val="sr-Latn-RS"/>
        </w:rPr>
        <w:t xml:space="preserve">Potom je potrebno izvršiti inicijalizaciju replica set-a sa instance na koju smo se konektovali. Inicijalizacija se vrši korišćenjem </w:t>
      </w:r>
      <w:r w:rsidRPr="003337A8">
        <w:rPr>
          <w:b/>
          <w:i/>
          <w:lang w:val="sr-Latn-RS"/>
        </w:rPr>
        <w:t>rs.initiate()</w:t>
      </w:r>
      <w:r>
        <w:rPr>
          <w:lang w:val="sr-Latn-RS"/>
        </w:rPr>
        <w:t xml:space="preserve"> metode, kojoj se prosleđuju odgovarajući parametri za inicijalizaciju</w:t>
      </w:r>
      <w:r w:rsidR="006C2E95">
        <w:rPr>
          <w:lang w:val="sr-Latn-RS"/>
        </w:rPr>
        <w:t xml:space="preserve"> (naziv replica set-a, identifikatori i adrese hostova na kojima se izvršavaju članovi)</w:t>
      </w:r>
      <w:r>
        <w:rPr>
          <w:lang w:val="sr-Latn-RS"/>
        </w:rPr>
        <w:t>. Inicijalizacija replica set-a je ilustrovana na slici 2.4.3.</w:t>
      </w:r>
    </w:p>
    <w:p w:rsidR="000A7981" w:rsidRDefault="000A7981" w:rsidP="000A7981">
      <w:pPr>
        <w:jc w:val="both"/>
        <w:rPr>
          <w:lang w:val="sr-Latn-RS"/>
        </w:rPr>
      </w:pPr>
    </w:p>
    <w:p w:rsidR="000A7981" w:rsidRDefault="000A7981" w:rsidP="000A7981">
      <w:pPr>
        <w:jc w:val="center"/>
        <w:rPr>
          <w:lang w:val="sr-Latn-RS"/>
        </w:rPr>
      </w:pPr>
      <w:r>
        <w:rPr>
          <w:noProof/>
          <w:lang w:val="en-US"/>
        </w:rPr>
        <w:drawing>
          <wp:inline distT="0" distB="0" distL="0" distR="0">
            <wp:extent cx="3238781" cy="123454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itiate.PNG"/>
                    <pic:cNvPicPr/>
                  </pic:nvPicPr>
                  <pic:blipFill>
                    <a:blip r:embed="rId25">
                      <a:extLst>
                        <a:ext uri="{28A0092B-C50C-407E-A947-70E740481C1C}">
                          <a14:useLocalDpi xmlns:a14="http://schemas.microsoft.com/office/drawing/2010/main" val="0"/>
                        </a:ext>
                      </a:extLst>
                    </a:blip>
                    <a:stretch>
                      <a:fillRect/>
                    </a:stretch>
                  </pic:blipFill>
                  <pic:spPr>
                    <a:xfrm>
                      <a:off x="0" y="0"/>
                      <a:ext cx="3238781" cy="1234547"/>
                    </a:xfrm>
                    <a:prstGeom prst="rect">
                      <a:avLst/>
                    </a:prstGeom>
                  </pic:spPr>
                </pic:pic>
              </a:graphicData>
            </a:graphic>
          </wp:inline>
        </w:drawing>
      </w:r>
    </w:p>
    <w:p w:rsidR="000A7981" w:rsidRDefault="000A7981" w:rsidP="000A7981">
      <w:pPr>
        <w:jc w:val="center"/>
        <w:rPr>
          <w:lang w:val="sr-Latn-RS"/>
        </w:rPr>
      </w:pPr>
      <w:r>
        <w:rPr>
          <w:lang w:val="sr-Latn-RS"/>
        </w:rPr>
        <w:t>Slika 2.4.3  Inicijalizacija replica set-a</w:t>
      </w:r>
    </w:p>
    <w:p w:rsidR="006C2E95" w:rsidRDefault="006C2E95" w:rsidP="000A7981">
      <w:pPr>
        <w:jc w:val="center"/>
        <w:rPr>
          <w:lang w:val="sr-Latn-RS"/>
        </w:rPr>
      </w:pPr>
    </w:p>
    <w:p w:rsidR="006C2E95" w:rsidRDefault="006C2E95" w:rsidP="003337A8">
      <w:pPr>
        <w:ind w:firstLine="720"/>
        <w:jc w:val="both"/>
        <w:rPr>
          <w:lang w:val="sr-Latn-RS"/>
        </w:rPr>
      </w:pPr>
      <w:r>
        <w:rPr>
          <w:lang w:val="sr-Latn-RS"/>
        </w:rPr>
        <w:t xml:space="preserve">Pozivom </w:t>
      </w:r>
      <w:r w:rsidRPr="003337A8">
        <w:rPr>
          <w:b/>
          <w:i/>
          <w:lang w:val="sr-Latn-RS"/>
        </w:rPr>
        <w:t>rs.conf()</w:t>
      </w:r>
      <w:r>
        <w:rPr>
          <w:lang w:val="sr-Latn-RS"/>
        </w:rPr>
        <w:t xml:space="preserve"> funkcije može se videti konfiguracioni objekat replica set-a. Ovaj objekat sadrži informacije o replica set-u (id, heartbeat interval, itd.) i njegovim članovima (id, adresa hosta na kome se izvršava, da li je arbitar, da li je sakriven član, prioritet, votes, tagovi). </w:t>
      </w:r>
      <w:r w:rsidR="000D6489">
        <w:rPr>
          <w:lang w:val="sr-Latn-RS"/>
        </w:rPr>
        <w:t>Na slici 2.4.4 je prikazan izgled konfiguracionog objekta.</w:t>
      </w:r>
      <w:r w:rsidR="00083AA9">
        <w:rPr>
          <w:lang w:val="sr-Latn-RS"/>
        </w:rPr>
        <w:t xml:space="preserve"> Pozivom </w:t>
      </w:r>
      <w:r w:rsidR="00083AA9" w:rsidRPr="003337A8">
        <w:rPr>
          <w:b/>
          <w:i/>
          <w:lang w:val="sr-Latn-RS"/>
        </w:rPr>
        <w:t>rs.status()</w:t>
      </w:r>
      <w:r w:rsidR="00083AA9">
        <w:rPr>
          <w:lang w:val="sr-Latn-RS"/>
        </w:rPr>
        <w:t xml:space="preserve"> funkcije može se, pored osnovnih informacija o replica set-u, videti i koji član replica set-a je primarni. Ova informacija se može videti u members delu. Na slici 2.4.5 prikazane su informacije o primarnom i sekundarnim članovima kreiranog replica set-a.</w:t>
      </w:r>
    </w:p>
    <w:p w:rsidR="00AA1A34" w:rsidRDefault="00AA1A34" w:rsidP="006C2E95">
      <w:pPr>
        <w:jc w:val="both"/>
        <w:rPr>
          <w:lang w:val="sr-Latn-RS"/>
        </w:rPr>
      </w:pPr>
    </w:p>
    <w:p w:rsidR="00AA1A34" w:rsidRDefault="00AA1A34" w:rsidP="00AA1A34">
      <w:pPr>
        <w:jc w:val="center"/>
        <w:rPr>
          <w:lang w:val="sr-Latn-RS"/>
        </w:rPr>
      </w:pPr>
      <w:r>
        <w:rPr>
          <w:noProof/>
          <w:lang w:val="en-US"/>
        </w:rPr>
        <w:lastRenderedPageBreak/>
        <w:drawing>
          <wp:inline distT="0" distB="0" distL="0" distR="0">
            <wp:extent cx="4290060" cy="86755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 total.png"/>
                    <pic:cNvPicPr/>
                  </pic:nvPicPr>
                  <pic:blipFill>
                    <a:blip r:embed="rId26">
                      <a:extLst>
                        <a:ext uri="{28A0092B-C50C-407E-A947-70E740481C1C}">
                          <a14:useLocalDpi xmlns:a14="http://schemas.microsoft.com/office/drawing/2010/main" val="0"/>
                        </a:ext>
                      </a:extLst>
                    </a:blip>
                    <a:stretch>
                      <a:fillRect/>
                    </a:stretch>
                  </pic:blipFill>
                  <pic:spPr>
                    <a:xfrm>
                      <a:off x="0" y="0"/>
                      <a:ext cx="4296341" cy="8688224"/>
                    </a:xfrm>
                    <a:prstGeom prst="rect">
                      <a:avLst/>
                    </a:prstGeom>
                  </pic:spPr>
                </pic:pic>
              </a:graphicData>
            </a:graphic>
          </wp:inline>
        </w:drawing>
      </w:r>
    </w:p>
    <w:p w:rsidR="00AA1A34" w:rsidRDefault="00AA1A34" w:rsidP="00AA1A34">
      <w:pPr>
        <w:jc w:val="center"/>
        <w:rPr>
          <w:lang w:val="sr-Latn-RS"/>
        </w:rPr>
      </w:pPr>
      <w:r>
        <w:rPr>
          <w:lang w:val="sr-Latn-RS"/>
        </w:rPr>
        <w:t>Slika 2.4.4  Konfiguracioni objekat replica set-a</w:t>
      </w:r>
    </w:p>
    <w:p w:rsidR="00154770" w:rsidRDefault="00154770" w:rsidP="00AA1A34">
      <w:pPr>
        <w:jc w:val="center"/>
        <w:rPr>
          <w:lang w:val="sr-Latn-RS"/>
        </w:rPr>
      </w:pPr>
      <w:r>
        <w:rPr>
          <w:noProof/>
          <w:lang w:val="en-US"/>
        </w:rPr>
        <w:lastRenderedPageBreak/>
        <w:drawing>
          <wp:inline distT="0" distB="0" distL="0" distR="0">
            <wp:extent cx="4150930" cy="87020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mbers.png"/>
                    <pic:cNvPicPr/>
                  </pic:nvPicPr>
                  <pic:blipFill>
                    <a:blip r:embed="rId27">
                      <a:extLst>
                        <a:ext uri="{28A0092B-C50C-407E-A947-70E740481C1C}">
                          <a14:useLocalDpi xmlns:a14="http://schemas.microsoft.com/office/drawing/2010/main" val="0"/>
                        </a:ext>
                      </a:extLst>
                    </a:blip>
                    <a:stretch>
                      <a:fillRect/>
                    </a:stretch>
                  </pic:blipFill>
                  <pic:spPr>
                    <a:xfrm>
                      <a:off x="0" y="0"/>
                      <a:ext cx="4156980" cy="8714723"/>
                    </a:xfrm>
                    <a:prstGeom prst="rect">
                      <a:avLst/>
                    </a:prstGeom>
                  </pic:spPr>
                </pic:pic>
              </a:graphicData>
            </a:graphic>
          </wp:inline>
        </w:drawing>
      </w:r>
    </w:p>
    <w:p w:rsidR="00154770" w:rsidRDefault="00154770" w:rsidP="00AA1A34">
      <w:pPr>
        <w:jc w:val="center"/>
        <w:rPr>
          <w:lang w:val="sr-Latn-RS"/>
        </w:rPr>
      </w:pPr>
      <w:r>
        <w:rPr>
          <w:lang w:val="sr-Latn-RS"/>
        </w:rPr>
        <w:t>Slika 2.4.5  Primarni i sekundarni članovi replica set-a</w:t>
      </w:r>
    </w:p>
    <w:p w:rsidR="009220FC" w:rsidRDefault="009220FC" w:rsidP="002B3B48">
      <w:pPr>
        <w:ind w:firstLine="720"/>
        <w:jc w:val="both"/>
        <w:rPr>
          <w:lang w:val="sr-Latn-RS"/>
        </w:rPr>
      </w:pPr>
      <w:r>
        <w:rPr>
          <w:lang w:val="sr-Latn-RS"/>
        </w:rPr>
        <w:lastRenderedPageBreak/>
        <w:t xml:space="preserve">Da bismo testirali rad kreiranog replica set-a, </w:t>
      </w:r>
      <w:r w:rsidR="00585AC9">
        <w:rPr>
          <w:lang w:val="sr-Latn-RS"/>
        </w:rPr>
        <w:t xml:space="preserve">dodaćemo dokument u </w:t>
      </w:r>
      <w:r w:rsidR="00585AC9" w:rsidRPr="003337A8">
        <w:rPr>
          <w:i/>
          <w:lang w:val="sr-Latn-RS"/>
        </w:rPr>
        <w:t>products</w:t>
      </w:r>
      <w:r w:rsidR="00585AC9">
        <w:rPr>
          <w:lang w:val="sr-Latn-RS"/>
        </w:rPr>
        <w:t xml:space="preserve"> kolekciju korišćenjem primarnog člana, što je ilustrovano na slici 2.4.6. Nakon toga ćemo pročitati podatke korišćenjem bilo koje sekundarne replike (slika 2.4.7).</w:t>
      </w:r>
    </w:p>
    <w:p w:rsidR="00A65001" w:rsidRDefault="00A65001" w:rsidP="00A65001">
      <w:pPr>
        <w:jc w:val="both"/>
        <w:rPr>
          <w:lang w:val="sr-Latn-RS"/>
        </w:rPr>
      </w:pPr>
    </w:p>
    <w:p w:rsidR="00A65001" w:rsidRDefault="00A65001" w:rsidP="00A65001">
      <w:pPr>
        <w:jc w:val="center"/>
        <w:rPr>
          <w:lang w:val="sr-Latn-RS"/>
        </w:rPr>
      </w:pPr>
      <w:r>
        <w:rPr>
          <w:noProof/>
          <w:lang w:val="en-US"/>
        </w:rPr>
        <w:drawing>
          <wp:inline distT="0" distB="0" distL="0" distR="0">
            <wp:extent cx="5646909" cy="62489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ert primary.PNG"/>
                    <pic:cNvPicPr/>
                  </pic:nvPicPr>
                  <pic:blipFill>
                    <a:blip r:embed="rId28">
                      <a:extLst>
                        <a:ext uri="{28A0092B-C50C-407E-A947-70E740481C1C}">
                          <a14:useLocalDpi xmlns:a14="http://schemas.microsoft.com/office/drawing/2010/main" val="0"/>
                        </a:ext>
                      </a:extLst>
                    </a:blip>
                    <a:stretch>
                      <a:fillRect/>
                    </a:stretch>
                  </pic:blipFill>
                  <pic:spPr>
                    <a:xfrm>
                      <a:off x="0" y="0"/>
                      <a:ext cx="5646909" cy="624894"/>
                    </a:xfrm>
                    <a:prstGeom prst="rect">
                      <a:avLst/>
                    </a:prstGeom>
                  </pic:spPr>
                </pic:pic>
              </a:graphicData>
            </a:graphic>
          </wp:inline>
        </w:drawing>
      </w:r>
    </w:p>
    <w:p w:rsidR="00A65001" w:rsidRDefault="00A65001" w:rsidP="00A65001">
      <w:pPr>
        <w:jc w:val="center"/>
        <w:rPr>
          <w:lang w:val="sr-Latn-RS"/>
        </w:rPr>
      </w:pPr>
      <w:r>
        <w:rPr>
          <w:lang w:val="sr-Latn-RS"/>
        </w:rPr>
        <w:t>Slika 2.4.6  Dodavanje podataka korišćenjem primarnog člana</w:t>
      </w:r>
    </w:p>
    <w:p w:rsidR="00A65001" w:rsidRDefault="00A65001" w:rsidP="00A65001">
      <w:pPr>
        <w:jc w:val="center"/>
        <w:rPr>
          <w:lang w:val="sr-Latn-RS"/>
        </w:rPr>
      </w:pPr>
    </w:p>
    <w:p w:rsidR="00A65001" w:rsidRDefault="00A65001" w:rsidP="00A65001">
      <w:pPr>
        <w:jc w:val="center"/>
        <w:rPr>
          <w:lang w:val="sr-Latn-RS"/>
        </w:rPr>
      </w:pPr>
      <w:r>
        <w:rPr>
          <w:noProof/>
          <w:lang w:val="en-US"/>
        </w:rPr>
        <w:drawing>
          <wp:inline distT="0" distB="0" distL="0" distR="0">
            <wp:extent cx="3734124" cy="11049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ad secondary.PNG"/>
                    <pic:cNvPicPr/>
                  </pic:nvPicPr>
                  <pic:blipFill>
                    <a:blip r:embed="rId29">
                      <a:extLst>
                        <a:ext uri="{28A0092B-C50C-407E-A947-70E740481C1C}">
                          <a14:useLocalDpi xmlns:a14="http://schemas.microsoft.com/office/drawing/2010/main" val="0"/>
                        </a:ext>
                      </a:extLst>
                    </a:blip>
                    <a:stretch>
                      <a:fillRect/>
                    </a:stretch>
                  </pic:blipFill>
                  <pic:spPr>
                    <a:xfrm>
                      <a:off x="0" y="0"/>
                      <a:ext cx="3734124" cy="1104996"/>
                    </a:xfrm>
                    <a:prstGeom prst="rect">
                      <a:avLst/>
                    </a:prstGeom>
                  </pic:spPr>
                </pic:pic>
              </a:graphicData>
            </a:graphic>
          </wp:inline>
        </w:drawing>
      </w:r>
    </w:p>
    <w:p w:rsidR="00A65001" w:rsidRDefault="00A65001" w:rsidP="00A65001">
      <w:pPr>
        <w:jc w:val="center"/>
        <w:rPr>
          <w:lang w:val="sr-Latn-RS"/>
        </w:rPr>
      </w:pPr>
      <w:r>
        <w:rPr>
          <w:lang w:val="sr-Latn-RS"/>
        </w:rPr>
        <w:t>Slika 2.4.7  Čitanje podataka korišćenjem sekundarnog člana</w:t>
      </w:r>
    </w:p>
    <w:p w:rsidR="00E84DA2" w:rsidRDefault="00E84DA2" w:rsidP="00A65001">
      <w:pPr>
        <w:jc w:val="center"/>
        <w:rPr>
          <w:lang w:val="sr-Latn-RS"/>
        </w:rPr>
      </w:pPr>
    </w:p>
    <w:p w:rsidR="00FA04B0" w:rsidRDefault="00804C38" w:rsidP="002B3B48">
      <w:pPr>
        <w:ind w:firstLine="720"/>
        <w:jc w:val="both"/>
        <w:rPr>
          <w:lang w:val="sr-Latn-RS"/>
        </w:rPr>
      </w:pPr>
      <w:r>
        <w:rPr>
          <w:lang w:val="sr-Latn-RS"/>
        </w:rPr>
        <w:t xml:space="preserve">U postojeći replica set mogu se dodavati novi članovi. Replica set može da sadrži najviše 7 članova koji mogu da glasaju. Ukoliko se dodaje novi član u replica set koji već sadrži 7 članova koji mogu da glasaju, potrebno je ili da novi član ne može da glasa ili da se nekom već postojećem članu oduzme pravo glasa. Dodavanje novog člana počinje tako što se prvo startuje nova mongod instanca na isti način kao u primeru na slici 2.4.1. </w:t>
      </w:r>
      <w:r w:rsidR="00FA04B0">
        <w:rPr>
          <w:lang w:val="sr-Latn-RS"/>
        </w:rPr>
        <w:t xml:space="preserve">Zatim se vrši konekcija na primarni član replica set-a. Ukoliko je potrebno utvrditi koji član je primarni, poziva se metoda </w:t>
      </w:r>
      <w:r w:rsidR="00FA04B0" w:rsidRPr="003337A8">
        <w:rPr>
          <w:b/>
          <w:i/>
          <w:lang w:val="sr-Latn-RS"/>
        </w:rPr>
        <w:t>db.isMaster()</w:t>
      </w:r>
      <w:r w:rsidR="00FA04B0">
        <w:rPr>
          <w:lang w:val="sr-Latn-RS"/>
        </w:rPr>
        <w:t xml:space="preserve"> na bilo kom članu replica set-a. Rezultati poziva ove etode prikaza</w:t>
      </w:r>
      <w:r w:rsidR="004D3E4E">
        <w:rPr>
          <w:lang w:val="sr-Latn-RS"/>
        </w:rPr>
        <w:t>ni su na slici 2.4.8</w:t>
      </w:r>
      <w:r w:rsidR="00FA04B0">
        <w:rPr>
          <w:lang w:val="sr-Latn-RS"/>
        </w:rPr>
        <w:t>.</w:t>
      </w:r>
    </w:p>
    <w:p w:rsidR="00BC1EEA" w:rsidRDefault="00BC1EEA" w:rsidP="00E246FE">
      <w:pPr>
        <w:jc w:val="both"/>
        <w:rPr>
          <w:lang w:val="sr-Latn-RS"/>
        </w:rPr>
      </w:pPr>
    </w:p>
    <w:p w:rsidR="00BC1EEA" w:rsidRDefault="00BC1EEA" w:rsidP="00BC1EEA">
      <w:pPr>
        <w:jc w:val="center"/>
        <w:rPr>
          <w:lang w:val="sr-Latn-RS"/>
        </w:rPr>
      </w:pPr>
      <w:r>
        <w:rPr>
          <w:noProof/>
          <w:lang w:val="en-US"/>
        </w:rPr>
        <w:drawing>
          <wp:inline distT="0" distB="0" distL="0" distR="0">
            <wp:extent cx="3246401" cy="1851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s master.PNG"/>
                    <pic:cNvPicPr/>
                  </pic:nvPicPr>
                  <pic:blipFill>
                    <a:blip r:embed="rId30">
                      <a:extLst>
                        <a:ext uri="{28A0092B-C50C-407E-A947-70E740481C1C}">
                          <a14:useLocalDpi xmlns:a14="http://schemas.microsoft.com/office/drawing/2010/main" val="0"/>
                        </a:ext>
                      </a:extLst>
                    </a:blip>
                    <a:stretch>
                      <a:fillRect/>
                    </a:stretch>
                  </pic:blipFill>
                  <pic:spPr>
                    <a:xfrm>
                      <a:off x="0" y="0"/>
                      <a:ext cx="3246401" cy="1851820"/>
                    </a:xfrm>
                    <a:prstGeom prst="rect">
                      <a:avLst/>
                    </a:prstGeom>
                  </pic:spPr>
                </pic:pic>
              </a:graphicData>
            </a:graphic>
          </wp:inline>
        </w:drawing>
      </w:r>
    </w:p>
    <w:p w:rsidR="00BC1EEA" w:rsidRDefault="00BC1EEA" w:rsidP="00BC1EEA">
      <w:pPr>
        <w:jc w:val="center"/>
        <w:rPr>
          <w:lang w:val="sr-Latn-RS"/>
        </w:rPr>
      </w:pPr>
      <w:r>
        <w:rPr>
          <w:lang w:val="sr-Latn-RS"/>
        </w:rPr>
        <w:t>S</w:t>
      </w:r>
      <w:r w:rsidR="004D3E4E">
        <w:rPr>
          <w:lang w:val="sr-Latn-RS"/>
        </w:rPr>
        <w:t>lika 2.4.8</w:t>
      </w:r>
      <w:r>
        <w:rPr>
          <w:lang w:val="sr-Latn-RS"/>
        </w:rPr>
        <w:t xml:space="preserve">  Rezultati poziva isMaster() metode</w:t>
      </w:r>
    </w:p>
    <w:p w:rsidR="00BC1EEA" w:rsidRDefault="00BC1EEA" w:rsidP="00BC1EEA">
      <w:pPr>
        <w:jc w:val="center"/>
        <w:rPr>
          <w:lang w:val="sr-Latn-RS"/>
        </w:rPr>
      </w:pPr>
    </w:p>
    <w:p w:rsidR="00E246FE" w:rsidRDefault="00FA04B0" w:rsidP="00E246FE">
      <w:pPr>
        <w:jc w:val="both"/>
        <w:rPr>
          <w:lang w:val="sr-Latn-RS"/>
        </w:rPr>
      </w:pPr>
      <w:r>
        <w:rPr>
          <w:lang w:val="sr-Latn-RS"/>
        </w:rPr>
        <w:t>Nakon toga se</w:t>
      </w:r>
      <w:r w:rsidR="003337A8">
        <w:rPr>
          <w:lang w:val="sr-Latn-RS"/>
        </w:rPr>
        <w:t>,</w:t>
      </w:r>
      <w:r>
        <w:rPr>
          <w:lang w:val="sr-Latn-RS"/>
        </w:rPr>
        <w:t xml:space="preserve"> u okviru primarnog člana</w:t>
      </w:r>
      <w:r w:rsidR="003337A8">
        <w:rPr>
          <w:lang w:val="sr-Latn-RS"/>
        </w:rPr>
        <w:t>,</w:t>
      </w:r>
      <w:r>
        <w:rPr>
          <w:lang w:val="sr-Latn-RS"/>
        </w:rPr>
        <w:t xml:space="preserve"> poziva funkcija za dodavanje novog člana replica set-a, </w:t>
      </w:r>
      <w:r w:rsidRPr="003337A8">
        <w:rPr>
          <w:b/>
          <w:i/>
          <w:lang w:val="sr-Latn-RS"/>
        </w:rPr>
        <w:t>rs.add()</w:t>
      </w:r>
      <w:r>
        <w:rPr>
          <w:lang w:val="sr-Latn-RS"/>
        </w:rPr>
        <w:t>. Kao parametri ove funkcije prosleđuju se adresa hosta na kome se izvršava član koji se dodaje, njegov prioritet i da li može da glasa (votes opcija). Primer dodavanja novog člana u replic</w:t>
      </w:r>
      <w:r w:rsidR="004D3E4E">
        <w:rPr>
          <w:lang w:val="sr-Latn-RS"/>
        </w:rPr>
        <w:t>a set prikazan je na slici 2.4.9</w:t>
      </w:r>
      <w:r>
        <w:rPr>
          <w:lang w:val="sr-Latn-RS"/>
        </w:rPr>
        <w:t>.</w:t>
      </w:r>
    </w:p>
    <w:p w:rsidR="004929F6" w:rsidRDefault="004929F6" w:rsidP="00E246FE">
      <w:pPr>
        <w:jc w:val="both"/>
        <w:rPr>
          <w:lang w:val="sr-Latn-RS"/>
        </w:rPr>
      </w:pPr>
    </w:p>
    <w:p w:rsidR="004929F6" w:rsidRDefault="004929F6" w:rsidP="004929F6">
      <w:pPr>
        <w:jc w:val="center"/>
        <w:rPr>
          <w:lang w:val="sr-Latn-RS"/>
        </w:rPr>
      </w:pPr>
      <w:r>
        <w:rPr>
          <w:noProof/>
          <w:lang w:val="en-US"/>
        </w:rPr>
        <w:drawing>
          <wp:inline distT="0" distB="0" distL="0" distR="0">
            <wp:extent cx="5090601" cy="1905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 mem1.PNG"/>
                    <pic:cNvPicPr/>
                  </pic:nvPicPr>
                  <pic:blipFill>
                    <a:blip r:embed="rId31">
                      <a:extLst>
                        <a:ext uri="{28A0092B-C50C-407E-A947-70E740481C1C}">
                          <a14:useLocalDpi xmlns:a14="http://schemas.microsoft.com/office/drawing/2010/main" val="0"/>
                        </a:ext>
                      </a:extLst>
                    </a:blip>
                    <a:stretch>
                      <a:fillRect/>
                    </a:stretch>
                  </pic:blipFill>
                  <pic:spPr>
                    <a:xfrm>
                      <a:off x="0" y="0"/>
                      <a:ext cx="5090601" cy="190517"/>
                    </a:xfrm>
                    <a:prstGeom prst="rect">
                      <a:avLst/>
                    </a:prstGeom>
                  </pic:spPr>
                </pic:pic>
              </a:graphicData>
            </a:graphic>
          </wp:inline>
        </w:drawing>
      </w:r>
    </w:p>
    <w:p w:rsidR="004929F6" w:rsidRDefault="004929F6" w:rsidP="004929F6">
      <w:pPr>
        <w:jc w:val="center"/>
        <w:rPr>
          <w:lang w:val="sr-Latn-RS"/>
        </w:rPr>
      </w:pPr>
      <w:r>
        <w:rPr>
          <w:lang w:val="sr-Latn-RS"/>
        </w:rPr>
        <w:t>S</w:t>
      </w:r>
      <w:r w:rsidR="004D3E4E">
        <w:rPr>
          <w:lang w:val="sr-Latn-RS"/>
        </w:rPr>
        <w:t>lika 2.4.9</w:t>
      </w:r>
      <w:r>
        <w:rPr>
          <w:lang w:val="sr-Latn-RS"/>
        </w:rPr>
        <w:t xml:space="preserve">  Dodavanje novog člana u replica set</w:t>
      </w:r>
    </w:p>
    <w:p w:rsidR="0004465D" w:rsidRDefault="0004465D" w:rsidP="004929F6">
      <w:pPr>
        <w:jc w:val="center"/>
        <w:rPr>
          <w:lang w:val="sr-Latn-RS"/>
        </w:rPr>
      </w:pPr>
    </w:p>
    <w:p w:rsidR="0004465D" w:rsidRDefault="0004465D" w:rsidP="003337A8">
      <w:pPr>
        <w:ind w:firstLine="720"/>
        <w:jc w:val="both"/>
        <w:rPr>
          <w:lang w:val="sr-Latn-RS"/>
        </w:rPr>
      </w:pPr>
      <w:r>
        <w:rPr>
          <w:lang w:val="sr-Latn-RS"/>
        </w:rPr>
        <w:t xml:space="preserve">Pozivom </w:t>
      </w:r>
      <w:r w:rsidRPr="003337A8">
        <w:rPr>
          <w:b/>
          <w:i/>
          <w:lang w:val="sr-Latn-RS"/>
        </w:rPr>
        <w:t>rs.status()</w:t>
      </w:r>
      <w:r>
        <w:rPr>
          <w:lang w:val="sr-Latn-RS"/>
        </w:rPr>
        <w:t xml:space="preserve"> metode se može proveriti da li je dodati član sekundarni. Ukoliko je potrebno promeniti prioritet i votes</w:t>
      </w:r>
      <w:r w:rsidR="00991BA2">
        <w:rPr>
          <w:lang w:val="sr-Latn-RS"/>
        </w:rPr>
        <w:t xml:space="preserve"> opciju</w:t>
      </w:r>
      <w:r>
        <w:rPr>
          <w:lang w:val="sr-Latn-RS"/>
        </w:rPr>
        <w:t xml:space="preserve"> dodatog člana</w:t>
      </w:r>
      <w:r w:rsidR="00991BA2">
        <w:rPr>
          <w:lang w:val="sr-Latn-RS"/>
        </w:rPr>
        <w:t xml:space="preserve"> (ili bilo kog drugog člana)</w:t>
      </w:r>
      <w:r>
        <w:rPr>
          <w:lang w:val="sr-Latn-RS"/>
        </w:rPr>
        <w:t xml:space="preserve">, to se može uraditi korišćenjem </w:t>
      </w:r>
      <w:r w:rsidRPr="003337A8">
        <w:rPr>
          <w:b/>
          <w:i/>
          <w:lang w:val="sr-Latn-RS"/>
        </w:rPr>
        <w:t>rs.reconfig()</w:t>
      </w:r>
      <w:r>
        <w:rPr>
          <w:lang w:val="sr-Latn-RS"/>
        </w:rPr>
        <w:t xml:space="preserve"> metode. U postojećoj konfiguraciji se menjaju ove </w:t>
      </w:r>
      <w:r>
        <w:rPr>
          <w:lang w:val="sr-Latn-RS"/>
        </w:rPr>
        <w:lastRenderedPageBreak/>
        <w:t>opcije za određenog člana</w:t>
      </w:r>
      <w:r w:rsidR="00991BA2">
        <w:rPr>
          <w:lang w:val="sr-Latn-RS"/>
        </w:rPr>
        <w:t xml:space="preserve"> (potrebno je znati lokaciju člana u members nizu)</w:t>
      </w:r>
      <w:r>
        <w:rPr>
          <w:lang w:val="sr-Latn-RS"/>
        </w:rPr>
        <w:t xml:space="preserve"> i pozivom ove metode se ažurira konfiguracija</w:t>
      </w:r>
      <w:r w:rsidR="00E53CF7">
        <w:rPr>
          <w:lang w:val="sr-Latn-RS"/>
        </w:rPr>
        <w:t xml:space="preserve"> replica set-a.</w:t>
      </w:r>
      <w:r w:rsidR="00991BA2">
        <w:rPr>
          <w:lang w:val="sr-Latn-RS"/>
        </w:rPr>
        <w:t xml:space="preserve"> N</w:t>
      </w:r>
      <w:r w:rsidR="004D3E4E">
        <w:rPr>
          <w:lang w:val="sr-Latn-RS"/>
        </w:rPr>
        <w:t>a slici 2.4.10</w:t>
      </w:r>
      <w:r w:rsidR="00991BA2">
        <w:rPr>
          <w:lang w:val="sr-Latn-RS"/>
        </w:rPr>
        <w:t xml:space="preserve"> ilustrovan je način promene prioriteta i votes opcije poslednje dodatog člana replica set-a.</w:t>
      </w:r>
    </w:p>
    <w:p w:rsidR="00991BA2" w:rsidRDefault="00991BA2" w:rsidP="0004465D">
      <w:pPr>
        <w:jc w:val="both"/>
        <w:rPr>
          <w:lang w:val="sr-Latn-RS"/>
        </w:rPr>
      </w:pPr>
    </w:p>
    <w:p w:rsidR="00991BA2" w:rsidRDefault="00991BA2" w:rsidP="00991BA2">
      <w:pPr>
        <w:jc w:val="center"/>
        <w:rPr>
          <w:lang w:val="sr-Latn-RS"/>
        </w:rPr>
      </w:pPr>
      <w:r>
        <w:rPr>
          <w:noProof/>
          <w:lang w:val="en-US"/>
        </w:rPr>
        <w:drawing>
          <wp:inline distT="0" distB="0" distL="0" distR="0">
            <wp:extent cx="2911092" cy="96020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nfig new.PNG"/>
                    <pic:cNvPicPr/>
                  </pic:nvPicPr>
                  <pic:blipFill>
                    <a:blip r:embed="rId32">
                      <a:extLst>
                        <a:ext uri="{28A0092B-C50C-407E-A947-70E740481C1C}">
                          <a14:useLocalDpi xmlns:a14="http://schemas.microsoft.com/office/drawing/2010/main" val="0"/>
                        </a:ext>
                      </a:extLst>
                    </a:blip>
                    <a:stretch>
                      <a:fillRect/>
                    </a:stretch>
                  </pic:blipFill>
                  <pic:spPr>
                    <a:xfrm>
                      <a:off x="0" y="0"/>
                      <a:ext cx="2911092" cy="960203"/>
                    </a:xfrm>
                    <a:prstGeom prst="rect">
                      <a:avLst/>
                    </a:prstGeom>
                  </pic:spPr>
                </pic:pic>
              </a:graphicData>
            </a:graphic>
          </wp:inline>
        </w:drawing>
      </w:r>
    </w:p>
    <w:p w:rsidR="00991BA2" w:rsidRDefault="00991BA2" w:rsidP="00991BA2">
      <w:pPr>
        <w:jc w:val="center"/>
        <w:rPr>
          <w:lang w:val="sr-Latn-RS"/>
        </w:rPr>
      </w:pPr>
      <w:r>
        <w:rPr>
          <w:lang w:val="sr-Latn-RS"/>
        </w:rPr>
        <w:t>S</w:t>
      </w:r>
      <w:r w:rsidR="004D3E4E">
        <w:rPr>
          <w:lang w:val="sr-Latn-RS"/>
        </w:rPr>
        <w:t>lika 2.4.10</w:t>
      </w:r>
      <w:r>
        <w:rPr>
          <w:lang w:val="sr-Latn-RS"/>
        </w:rPr>
        <w:t xml:space="preserve">  Rekonfiguracija člana replica set-a</w:t>
      </w:r>
    </w:p>
    <w:p w:rsidR="002F679B" w:rsidRDefault="002F679B" w:rsidP="00991BA2">
      <w:pPr>
        <w:jc w:val="center"/>
        <w:rPr>
          <w:lang w:val="sr-Latn-RS"/>
        </w:rPr>
      </w:pPr>
    </w:p>
    <w:p w:rsidR="00455C7C" w:rsidRDefault="002F679B" w:rsidP="003337A8">
      <w:pPr>
        <w:ind w:firstLine="720"/>
        <w:jc w:val="both"/>
        <w:rPr>
          <w:lang w:val="sr-Latn-RS"/>
        </w:rPr>
      </w:pPr>
      <w:r>
        <w:rPr>
          <w:lang w:val="sr-Latn-RS"/>
        </w:rPr>
        <w:t xml:space="preserve">Ukoliko se u replica set dodaje član koji je arbitar, umesto </w:t>
      </w:r>
      <w:r w:rsidRPr="003337A8">
        <w:rPr>
          <w:i/>
          <w:lang w:val="sr-Latn-RS"/>
        </w:rPr>
        <w:t>rs.add()</w:t>
      </w:r>
      <w:r>
        <w:rPr>
          <w:lang w:val="sr-Latn-RS"/>
        </w:rPr>
        <w:t xml:space="preserve"> metode, koristi se </w:t>
      </w:r>
      <w:r w:rsidRPr="003337A8">
        <w:rPr>
          <w:b/>
          <w:i/>
          <w:lang w:val="sr-Latn-RS"/>
        </w:rPr>
        <w:t>rs.addArb()</w:t>
      </w:r>
      <w:r>
        <w:rPr>
          <w:lang w:val="sr-Latn-RS"/>
        </w:rPr>
        <w:t xml:space="preserve"> metoda, kojoj se kao parametar prosleđuje adresa hosta na kome se član izvršava, kao što je prikazano na slici 2.4.11.</w:t>
      </w:r>
    </w:p>
    <w:p w:rsidR="002F679B" w:rsidRDefault="002F679B" w:rsidP="002F679B">
      <w:pPr>
        <w:jc w:val="both"/>
        <w:rPr>
          <w:lang w:val="sr-Latn-RS"/>
        </w:rPr>
      </w:pPr>
    </w:p>
    <w:p w:rsidR="002F679B" w:rsidRDefault="002F679B" w:rsidP="002F679B">
      <w:pPr>
        <w:jc w:val="center"/>
        <w:rPr>
          <w:lang w:val="sr-Latn-RS"/>
        </w:rPr>
      </w:pPr>
      <w:r>
        <w:rPr>
          <w:noProof/>
          <w:lang w:val="en-US"/>
        </w:rPr>
        <w:drawing>
          <wp:inline distT="0" distB="0" distL="0" distR="0">
            <wp:extent cx="2872989" cy="23624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 arb.PNG"/>
                    <pic:cNvPicPr/>
                  </pic:nvPicPr>
                  <pic:blipFill>
                    <a:blip r:embed="rId33">
                      <a:extLst>
                        <a:ext uri="{28A0092B-C50C-407E-A947-70E740481C1C}">
                          <a14:useLocalDpi xmlns:a14="http://schemas.microsoft.com/office/drawing/2010/main" val="0"/>
                        </a:ext>
                      </a:extLst>
                    </a:blip>
                    <a:stretch>
                      <a:fillRect/>
                    </a:stretch>
                  </pic:blipFill>
                  <pic:spPr>
                    <a:xfrm>
                      <a:off x="0" y="0"/>
                      <a:ext cx="2872989" cy="236240"/>
                    </a:xfrm>
                    <a:prstGeom prst="rect">
                      <a:avLst/>
                    </a:prstGeom>
                  </pic:spPr>
                </pic:pic>
              </a:graphicData>
            </a:graphic>
          </wp:inline>
        </w:drawing>
      </w:r>
    </w:p>
    <w:p w:rsidR="002F679B" w:rsidRDefault="002F679B" w:rsidP="002F679B">
      <w:pPr>
        <w:jc w:val="center"/>
        <w:rPr>
          <w:lang w:val="sr-Latn-RS"/>
        </w:rPr>
      </w:pPr>
      <w:r>
        <w:rPr>
          <w:lang w:val="sr-Latn-RS"/>
        </w:rPr>
        <w:t>Slika 2.4.11  Dodavanje arbitra u replica set</w:t>
      </w:r>
    </w:p>
    <w:p w:rsidR="002F679B" w:rsidRDefault="002F679B" w:rsidP="002F679B">
      <w:pPr>
        <w:jc w:val="center"/>
        <w:rPr>
          <w:lang w:val="sr-Latn-RS"/>
        </w:rPr>
      </w:pPr>
    </w:p>
    <w:p w:rsidR="00455C7C" w:rsidRDefault="00455C7C" w:rsidP="002F679B">
      <w:pPr>
        <w:ind w:firstLine="720"/>
        <w:jc w:val="both"/>
        <w:rPr>
          <w:lang w:val="sr-Latn-RS"/>
        </w:rPr>
      </w:pPr>
      <w:r>
        <w:rPr>
          <w:lang w:val="sr-Latn-RS"/>
        </w:rPr>
        <w:t xml:space="preserve">Uklanjanje člana iz replica set-a se postiže pozivom </w:t>
      </w:r>
      <w:r w:rsidRPr="003337A8">
        <w:rPr>
          <w:b/>
          <w:i/>
          <w:lang w:val="sr-Latn-RS"/>
        </w:rPr>
        <w:t>rs.remove()</w:t>
      </w:r>
      <w:r>
        <w:rPr>
          <w:lang w:val="sr-Latn-RS"/>
        </w:rPr>
        <w:t xml:space="preserve"> metode. Kao argument se prosleđuje adresa hosta na kome se izvršava član koga treba izbaciti. Pre poziva metode je potrebno ugasiti mongod instancu odgovarajućeg člana i konektovati se na primarnu instancu</w:t>
      </w:r>
      <w:r w:rsidR="003337A8">
        <w:rPr>
          <w:lang w:val="sr-Latn-RS"/>
        </w:rPr>
        <w:t>,</w:t>
      </w:r>
      <w:r>
        <w:rPr>
          <w:lang w:val="sr-Latn-RS"/>
        </w:rPr>
        <w:t xml:space="preserve"> odakle će se pozvati funkcija. N</w:t>
      </w:r>
      <w:r w:rsidR="004D3E4E">
        <w:rPr>
          <w:lang w:val="sr-Latn-RS"/>
        </w:rPr>
        <w:t>a slici 2.4.1</w:t>
      </w:r>
      <w:r w:rsidR="008928B0">
        <w:rPr>
          <w:lang w:val="sr-Latn-RS"/>
        </w:rPr>
        <w:t>2</w:t>
      </w:r>
      <w:r>
        <w:rPr>
          <w:lang w:val="sr-Latn-RS"/>
        </w:rPr>
        <w:t xml:space="preserve"> prikazan je način uklanjanja člana iz replica set-a.</w:t>
      </w:r>
    </w:p>
    <w:p w:rsidR="00455C7C" w:rsidRDefault="00455C7C" w:rsidP="00455C7C">
      <w:pPr>
        <w:jc w:val="both"/>
        <w:rPr>
          <w:lang w:val="sr-Latn-RS"/>
        </w:rPr>
      </w:pPr>
    </w:p>
    <w:p w:rsidR="00455C7C" w:rsidRDefault="00455C7C" w:rsidP="00455C7C">
      <w:pPr>
        <w:jc w:val="center"/>
        <w:rPr>
          <w:lang w:val="sr-Latn-RS"/>
        </w:rPr>
      </w:pPr>
      <w:r>
        <w:rPr>
          <w:noProof/>
          <w:lang w:val="en-US"/>
        </w:rPr>
        <w:drawing>
          <wp:inline distT="0" distB="0" distL="0" distR="0">
            <wp:extent cx="2911092" cy="21337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move.PNG"/>
                    <pic:cNvPicPr/>
                  </pic:nvPicPr>
                  <pic:blipFill>
                    <a:blip r:embed="rId34">
                      <a:extLst>
                        <a:ext uri="{28A0092B-C50C-407E-A947-70E740481C1C}">
                          <a14:useLocalDpi xmlns:a14="http://schemas.microsoft.com/office/drawing/2010/main" val="0"/>
                        </a:ext>
                      </a:extLst>
                    </a:blip>
                    <a:stretch>
                      <a:fillRect/>
                    </a:stretch>
                  </pic:blipFill>
                  <pic:spPr>
                    <a:xfrm>
                      <a:off x="0" y="0"/>
                      <a:ext cx="2911092" cy="213378"/>
                    </a:xfrm>
                    <a:prstGeom prst="rect">
                      <a:avLst/>
                    </a:prstGeom>
                  </pic:spPr>
                </pic:pic>
              </a:graphicData>
            </a:graphic>
          </wp:inline>
        </w:drawing>
      </w:r>
    </w:p>
    <w:p w:rsidR="00455C7C" w:rsidRDefault="00455C7C" w:rsidP="00455C7C">
      <w:pPr>
        <w:jc w:val="center"/>
        <w:rPr>
          <w:lang w:val="sr-Latn-RS"/>
        </w:rPr>
      </w:pPr>
      <w:r>
        <w:rPr>
          <w:lang w:val="sr-Latn-RS"/>
        </w:rPr>
        <w:t>S</w:t>
      </w:r>
      <w:r w:rsidR="008928B0">
        <w:rPr>
          <w:lang w:val="sr-Latn-RS"/>
        </w:rPr>
        <w:t>lika 2.4.12</w:t>
      </w:r>
      <w:r>
        <w:rPr>
          <w:lang w:val="sr-Latn-RS"/>
        </w:rPr>
        <w:t xml:space="preserve">  Uklanjanje člana iz replica set-a</w:t>
      </w:r>
    </w:p>
    <w:p w:rsidR="00BC0FC7" w:rsidRDefault="00BC0FC7" w:rsidP="00455C7C">
      <w:pPr>
        <w:jc w:val="center"/>
        <w:rPr>
          <w:lang w:val="sr-Latn-RS"/>
        </w:rPr>
      </w:pPr>
    </w:p>
    <w:p w:rsidR="00BC0FC7" w:rsidRDefault="00BC0FC7" w:rsidP="00DA5921">
      <w:pPr>
        <w:ind w:firstLine="720"/>
        <w:jc w:val="both"/>
        <w:rPr>
          <w:lang w:val="sr-Latn-RS"/>
        </w:rPr>
      </w:pPr>
      <w:r>
        <w:rPr>
          <w:lang w:val="sr-Latn-RS"/>
        </w:rPr>
        <w:t>Ukoliko je potreb</w:t>
      </w:r>
      <w:r w:rsidR="00BA7262">
        <w:rPr>
          <w:lang w:val="sr-Latn-RS"/>
        </w:rPr>
        <w:t>n</w:t>
      </w:r>
      <w:r>
        <w:rPr>
          <w:lang w:val="sr-Latn-RS"/>
        </w:rPr>
        <w:t xml:space="preserve">o konfigurisati neki član replica set-a tako da ne može da postane primarni, samo mu je potrebno postaviti </w:t>
      </w:r>
      <w:r w:rsidRPr="003337A8">
        <w:rPr>
          <w:i/>
          <w:lang w:val="sr-Latn-RS"/>
        </w:rPr>
        <w:t>prioritet</w:t>
      </w:r>
      <w:r>
        <w:rPr>
          <w:lang w:val="sr-Latn-RS"/>
        </w:rPr>
        <w:t xml:space="preserve"> na 0</w:t>
      </w:r>
      <w:r w:rsidR="00A5250F">
        <w:rPr>
          <w:lang w:val="sr-Latn-RS"/>
        </w:rPr>
        <w:t>, na isti način kao što je ilustrovano na slici 2.4.10</w:t>
      </w:r>
      <w:r>
        <w:rPr>
          <w:lang w:val="sr-Latn-RS"/>
        </w:rPr>
        <w:t>.</w:t>
      </w:r>
      <w:r w:rsidR="00BA7262">
        <w:rPr>
          <w:lang w:val="sr-Latn-RS"/>
        </w:rPr>
        <w:t xml:space="preserve"> Ukoliko se neki član konfiguriše kao sakriven, prioritet mu se postavlja na 0, a opcija hidden na true, kao što je ilustrovano na slici 2.4.13.</w:t>
      </w:r>
    </w:p>
    <w:p w:rsidR="00A86EDE" w:rsidRDefault="00A86EDE" w:rsidP="00BC0FC7">
      <w:pPr>
        <w:jc w:val="both"/>
        <w:rPr>
          <w:lang w:val="sr-Latn-RS"/>
        </w:rPr>
      </w:pPr>
    </w:p>
    <w:p w:rsidR="00A86EDE" w:rsidRDefault="00A86EDE" w:rsidP="00A86EDE">
      <w:pPr>
        <w:jc w:val="center"/>
        <w:rPr>
          <w:lang w:val="sr-Latn-RS"/>
        </w:rPr>
      </w:pPr>
      <w:r>
        <w:rPr>
          <w:noProof/>
          <w:lang w:val="en-US"/>
        </w:rPr>
        <w:drawing>
          <wp:inline distT="0" distB="0" distL="0" distR="0">
            <wp:extent cx="2057400" cy="8654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dden.PNG"/>
                    <pic:cNvPicPr/>
                  </pic:nvPicPr>
                  <pic:blipFill>
                    <a:blip r:embed="rId35">
                      <a:extLst>
                        <a:ext uri="{28A0092B-C50C-407E-A947-70E740481C1C}">
                          <a14:useLocalDpi xmlns:a14="http://schemas.microsoft.com/office/drawing/2010/main" val="0"/>
                        </a:ext>
                      </a:extLst>
                    </a:blip>
                    <a:stretch>
                      <a:fillRect/>
                    </a:stretch>
                  </pic:blipFill>
                  <pic:spPr>
                    <a:xfrm>
                      <a:off x="0" y="0"/>
                      <a:ext cx="2065900" cy="868989"/>
                    </a:xfrm>
                    <a:prstGeom prst="rect">
                      <a:avLst/>
                    </a:prstGeom>
                  </pic:spPr>
                </pic:pic>
              </a:graphicData>
            </a:graphic>
          </wp:inline>
        </w:drawing>
      </w:r>
    </w:p>
    <w:p w:rsidR="00A86EDE" w:rsidRDefault="00A86EDE" w:rsidP="00A86EDE">
      <w:pPr>
        <w:jc w:val="center"/>
        <w:rPr>
          <w:lang w:val="sr-Latn-RS"/>
        </w:rPr>
      </w:pPr>
      <w:r>
        <w:rPr>
          <w:lang w:val="sr-Latn-RS"/>
        </w:rPr>
        <w:t>Slika 2.4.13  Konfiguracija sakrivenog člana</w:t>
      </w:r>
    </w:p>
    <w:p w:rsidR="009C3951" w:rsidRDefault="009C3951" w:rsidP="00A86EDE">
      <w:pPr>
        <w:jc w:val="center"/>
        <w:rPr>
          <w:lang w:val="sr-Latn-RS"/>
        </w:rPr>
      </w:pPr>
    </w:p>
    <w:p w:rsidR="009C3951" w:rsidRDefault="009C3951" w:rsidP="009C3951">
      <w:pPr>
        <w:jc w:val="both"/>
        <w:rPr>
          <w:lang w:val="sr-Latn-RS"/>
        </w:rPr>
      </w:pPr>
      <w:r>
        <w:rPr>
          <w:lang w:val="sr-Latn-RS"/>
        </w:rPr>
        <w:t xml:space="preserve">Za konfiguraciju delayed člana, </w:t>
      </w:r>
      <w:r w:rsidRPr="003337A8">
        <w:rPr>
          <w:i/>
          <w:lang w:val="sr-Latn-RS"/>
        </w:rPr>
        <w:t>prioritet</w:t>
      </w:r>
      <w:r>
        <w:rPr>
          <w:lang w:val="sr-Latn-RS"/>
        </w:rPr>
        <w:t xml:space="preserve"> se postavlja na 0, </w:t>
      </w:r>
      <w:r w:rsidRPr="003337A8">
        <w:rPr>
          <w:i/>
          <w:lang w:val="sr-Latn-RS"/>
        </w:rPr>
        <w:t>hidden</w:t>
      </w:r>
      <w:r>
        <w:rPr>
          <w:lang w:val="sr-Latn-RS"/>
        </w:rPr>
        <w:t xml:space="preserve"> opcija na true, a </w:t>
      </w:r>
      <w:r w:rsidRPr="003337A8">
        <w:rPr>
          <w:i/>
          <w:lang w:val="sr-Latn-RS"/>
        </w:rPr>
        <w:t>slaveDelay</w:t>
      </w:r>
      <w:r>
        <w:rPr>
          <w:lang w:val="sr-Latn-RS"/>
        </w:rPr>
        <w:t xml:space="preserve"> opcija na broj sekundi kašnjenja. Konfiguracija delayed člana prikazana je na slici 2.4.14.</w:t>
      </w:r>
    </w:p>
    <w:p w:rsidR="00B755E6" w:rsidRDefault="00B755E6" w:rsidP="009C3951">
      <w:pPr>
        <w:jc w:val="both"/>
        <w:rPr>
          <w:lang w:val="sr-Latn-RS"/>
        </w:rPr>
      </w:pPr>
    </w:p>
    <w:p w:rsidR="00B755E6" w:rsidRDefault="00B755E6" w:rsidP="00B755E6">
      <w:pPr>
        <w:jc w:val="center"/>
        <w:rPr>
          <w:lang w:val="sr-Latn-RS"/>
        </w:rPr>
      </w:pPr>
      <w:r>
        <w:rPr>
          <w:noProof/>
          <w:lang w:val="en-US"/>
        </w:rPr>
        <w:drawing>
          <wp:inline distT="0" distB="0" distL="0" distR="0">
            <wp:extent cx="2415540" cy="1061865"/>
            <wp:effectExtent l="0" t="0" r="381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layed.PNG"/>
                    <pic:cNvPicPr/>
                  </pic:nvPicPr>
                  <pic:blipFill>
                    <a:blip r:embed="rId36">
                      <a:extLst>
                        <a:ext uri="{28A0092B-C50C-407E-A947-70E740481C1C}">
                          <a14:useLocalDpi xmlns:a14="http://schemas.microsoft.com/office/drawing/2010/main" val="0"/>
                        </a:ext>
                      </a:extLst>
                    </a:blip>
                    <a:stretch>
                      <a:fillRect/>
                    </a:stretch>
                  </pic:blipFill>
                  <pic:spPr>
                    <a:xfrm>
                      <a:off x="0" y="0"/>
                      <a:ext cx="2425091" cy="1066064"/>
                    </a:xfrm>
                    <a:prstGeom prst="rect">
                      <a:avLst/>
                    </a:prstGeom>
                  </pic:spPr>
                </pic:pic>
              </a:graphicData>
            </a:graphic>
          </wp:inline>
        </w:drawing>
      </w:r>
    </w:p>
    <w:p w:rsidR="00B755E6" w:rsidRDefault="00B755E6" w:rsidP="00B755E6">
      <w:pPr>
        <w:jc w:val="center"/>
        <w:rPr>
          <w:lang w:val="sr-Latn-RS"/>
        </w:rPr>
      </w:pPr>
      <w:r>
        <w:rPr>
          <w:lang w:val="sr-Latn-RS"/>
        </w:rPr>
        <w:t>Slika 2.4.14  Konfiguracija delayed člana</w:t>
      </w:r>
    </w:p>
    <w:p w:rsidR="007A2D56" w:rsidRDefault="004133B3" w:rsidP="004133B3">
      <w:pPr>
        <w:jc w:val="both"/>
        <w:rPr>
          <w:lang w:val="sr-Latn-RS"/>
        </w:rPr>
      </w:pPr>
      <w:r>
        <w:rPr>
          <w:lang w:val="sr-Latn-RS"/>
        </w:rPr>
        <w:lastRenderedPageBreak/>
        <w:t xml:space="preserve">Za konfiguraciju člana replica set-a tako da ne može da glasa, i </w:t>
      </w:r>
      <w:r w:rsidRPr="003337A8">
        <w:rPr>
          <w:i/>
          <w:lang w:val="sr-Latn-RS"/>
        </w:rPr>
        <w:t>prioritet</w:t>
      </w:r>
      <w:r>
        <w:rPr>
          <w:lang w:val="sr-Latn-RS"/>
        </w:rPr>
        <w:t xml:space="preserve"> i </w:t>
      </w:r>
      <w:r w:rsidRPr="003337A8">
        <w:rPr>
          <w:i/>
          <w:lang w:val="sr-Latn-RS"/>
        </w:rPr>
        <w:t>votes</w:t>
      </w:r>
      <w:r>
        <w:rPr>
          <w:lang w:val="sr-Latn-RS"/>
        </w:rPr>
        <w:t xml:space="preserve"> opcije mu se postavljaju na 0.</w:t>
      </w:r>
      <w:r w:rsidR="00F534B1">
        <w:rPr>
          <w:lang w:val="sr-Latn-RS"/>
        </w:rPr>
        <w:t xml:space="preserve"> Konfiguracija člana koji ne može da glasa prikazana je na slici 2.4.15.</w:t>
      </w:r>
    </w:p>
    <w:p w:rsidR="007A2D56" w:rsidRDefault="007A2D56" w:rsidP="004133B3">
      <w:pPr>
        <w:jc w:val="both"/>
        <w:rPr>
          <w:lang w:val="sr-Latn-RS"/>
        </w:rPr>
      </w:pPr>
    </w:p>
    <w:p w:rsidR="007A2D56" w:rsidRDefault="007A2D56" w:rsidP="007A2D56">
      <w:pPr>
        <w:jc w:val="center"/>
        <w:rPr>
          <w:lang w:val="sr-Latn-RS"/>
        </w:rPr>
      </w:pPr>
      <w:r>
        <w:rPr>
          <w:noProof/>
          <w:lang w:val="en-US"/>
        </w:rPr>
        <w:drawing>
          <wp:inline distT="0" distB="0" distL="0" distR="0">
            <wp:extent cx="2164080" cy="1224414"/>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on v.png"/>
                    <pic:cNvPicPr/>
                  </pic:nvPicPr>
                  <pic:blipFill>
                    <a:blip r:embed="rId37">
                      <a:extLst>
                        <a:ext uri="{28A0092B-C50C-407E-A947-70E740481C1C}">
                          <a14:useLocalDpi xmlns:a14="http://schemas.microsoft.com/office/drawing/2010/main" val="0"/>
                        </a:ext>
                      </a:extLst>
                    </a:blip>
                    <a:stretch>
                      <a:fillRect/>
                    </a:stretch>
                  </pic:blipFill>
                  <pic:spPr>
                    <a:xfrm>
                      <a:off x="0" y="0"/>
                      <a:ext cx="2183229" cy="1235248"/>
                    </a:xfrm>
                    <a:prstGeom prst="rect">
                      <a:avLst/>
                    </a:prstGeom>
                  </pic:spPr>
                </pic:pic>
              </a:graphicData>
            </a:graphic>
          </wp:inline>
        </w:drawing>
      </w:r>
    </w:p>
    <w:p w:rsidR="007A2D56" w:rsidRDefault="007A2D56" w:rsidP="007A2D56">
      <w:pPr>
        <w:jc w:val="center"/>
        <w:rPr>
          <w:lang w:val="sr-Latn-RS"/>
        </w:rPr>
      </w:pPr>
      <w:r>
        <w:rPr>
          <w:lang w:val="sr-Latn-RS"/>
        </w:rPr>
        <w:t>Slika 2.4.15  Konfiguracija člana koji ne može da glasa</w:t>
      </w:r>
      <w:bookmarkStart w:id="9" w:name="_GoBack"/>
      <w:bookmarkEnd w:id="9"/>
    </w:p>
    <w:p w:rsidR="007A2D56" w:rsidRDefault="007A2D56" w:rsidP="007A2D56">
      <w:pPr>
        <w:jc w:val="center"/>
        <w:rPr>
          <w:lang w:val="sr-Latn-RS"/>
        </w:rPr>
      </w:pPr>
    </w:p>
    <w:p w:rsidR="004133B3" w:rsidRPr="005D4B15" w:rsidRDefault="00857E55" w:rsidP="004133B3">
      <w:pPr>
        <w:jc w:val="both"/>
        <w:rPr>
          <w:lang w:val="sr-Latn-RS"/>
        </w:rPr>
      </w:pPr>
      <w:r>
        <w:rPr>
          <w:lang w:val="sr-Latn-RS"/>
        </w:rPr>
        <w:t>Ukoliko imamo sekundarnog člana replica set-a koji ne mora više da čuva podatke, ali treba da ostane zbog procesa glasanja, može se konverovati u arbitra. Sekundarni član se isključuje, uklanja se iz replica set-a, prazni se folder sa podacima, restartuje se mongod instanca i ona se dodaje kao arbitar.</w:t>
      </w:r>
    </w:p>
    <w:p w:rsidR="007F1226" w:rsidRPr="00E8273A" w:rsidRDefault="007F1226" w:rsidP="00E8273A">
      <w:pPr>
        <w:pStyle w:val="Heading1"/>
        <w:rPr>
          <w:lang w:val="sr-Latn-RS"/>
        </w:rPr>
      </w:pPr>
      <w:bookmarkStart w:id="10" w:name="_Toc42618303"/>
      <w:r w:rsidRPr="00E8273A">
        <w:rPr>
          <w:lang w:val="sr-Latn-RS"/>
        </w:rPr>
        <w:t>zaključak</w:t>
      </w:r>
      <w:bookmarkEnd w:id="10"/>
    </w:p>
    <w:p w:rsidR="009C31AE" w:rsidRDefault="009C31AE" w:rsidP="009C31AE">
      <w:pPr>
        <w:rPr>
          <w:lang w:val="sr-Latn-RS"/>
        </w:rPr>
      </w:pPr>
    </w:p>
    <w:p w:rsidR="009C31AE" w:rsidRDefault="009C31AE" w:rsidP="009C31AE">
      <w:pPr>
        <w:rPr>
          <w:lang w:val="sr-Latn-RS"/>
        </w:rPr>
      </w:pPr>
    </w:p>
    <w:p w:rsidR="00092DDF" w:rsidRDefault="005D4B3B" w:rsidP="00E51839">
      <w:pPr>
        <w:ind w:firstLine="720"/>
        <w:jc w:val="both"/>
        <w:rPr>
          <w:lang w:val="sr-Latn-RS"/>
        </w:rPr>
      </w:pPr>
      <w:r>
        <w:rPr>
          <w:lang w:val="sr-Latn-RS"/>
        </w:rPr>
        <w:t>Replikacija podataka je bitna kako bi se obezbedila redundantnost, povećala dostupnost i olakšali neki administrativni zadaci poput pravljenja rezervnih kopija. MongoDB nudi mehanizam replikacije koji omogućava sinhronizaciju podataka između većeg broja instanci.</w:t>
      </w:r>
    </w:p>
    <w:p w:rsidR="00F06EEE" w:rsidRDefault="00F06EEE" w:rsidP="00E51839">
      <w:pPr>
        <w:ind w:firstLine="720"/>
        <w:jc w:val="both"/>
        <w:rPr>
          <w:lang w:val="sr-Latn-RS"/>
        </w:rPr>
      </w:pPr>
      <w:r>
        <w:rPr>
          <w:lang w:val="sr-Latn-RS"/>
        </w:rPr>
        <w:t>Između više instanci se uspostavlja mehanizam replikacije. Jedna instanca je primarna i u njoj se upisuju podaci koji se sinhronizuju sa ostalim, sekunadrnim instancama. Čitanje se može vršiti pribavljanjem podataka sa bilo koje instance. Takođe, MongoDB obezbeđuje i failover mehanizam ukoliko dođe do otkaza primarne instance. Mehanizmom glasanja jedna od sekundarnih instanci postaje primarna.</w:t>
      </w:r>
    </w:p>
    <w:p w:rsidR="00C46008" w:rsidRPr="009C31AE" w:rsidRDefault="00C46008" w:rsidP="00E51839">
      <w:pPr>
        <w:ind w:firstLine="720"/>
        <w:jc w:val="both"/>
        <w:rPr>
          <w:lang w:val="sr-Latn-RS"/>
        </w:rPr>
      </w:pPr>
      <w:r>
        <w:rPr>
          <w:lang w:val="sr-Latn-RS"/>
        </w:rPr>
        <w:t>MongoDB predstavlja dobro rešenje za čuvanje podataka, uz mogućnost njihove replikacije. Na taj način se može obezbediti dostupnost podataka, čak i ako dođe do otkaza neke instance.</w:t>
      </w:r>
    </w:p>
    <w:p w:rsidR="007F1226" w:rsidRDefault="007F1226" w:rsidP="009C31AE">
      <w:pPr>
        <w:pStyle w:val="Heading1"/>
        <w:numPr>
          <w:ilvl w:val="0"/>
          <w:numId w:val="0"/>
        </w:numPr>
        <w:rPr>
          <w:lang w:val="sr-Latn-RS"/>
        </w:rPr>
      </w:pPr>
      <w:bookmarkStart w:id="11" w:name="_Toc42618304"/>
      <w:r>
        <w:rPr>
          <w:lang w:val="sr-Latn-RS"/>
        </w:rPr>
        <w:t>literatura</w:t>
      </w:r>
      <w:bookmarkEnd w:id="11"/>
    </w:p>
    <w:p w:rsidR="00401719" w:rsidRDefault="00401719" w:rsidP="00401719">
      <w:pPr>
        <w:rPr>
          <w:lang w:val="sr-Latn-RS"/>
        </w:rPr>
      </w:pPr>
    </w:p>
    <w:p w:rsidR="00401719" w:rsidRDefault="00401719" w:rsidP="00401719">
      <w:pPr>
        <w:rPr>
          <w:lang w:val="sr-Latn-RS"/>
        </w:rPr>
      </w:pPr>
    </w:p>
    <w:p w:rsidR="00401719" w:rsidRDefault="00401719" w:rsidP="00401719">
      <w:pPr>
        <w:pStyle w:val="ListParagraph"/>
        <w:numPr>
          <w:ilvl w:val="0"/>
          <w:numId w:val="21"/>
        </w:numPr>
        <w:rPr>
          <w:lang w:val="sr-Latn-RS"/>
        </w:rPr>
      </w:pPr>
      <w:r w:rsidRPr="00654443">
        <w:rPr>
          <w:lang w:val="sr-Latn-RS"/>
        </w:rPr>
        <w:t>Database Management Systems, R. Ramakrishnan and J. Gehrke, McGraw-Hil</w:t>
      </w:r>
      <w:r>
        <w:rPr>
          <w:lang w:val="sr-Latn-RS"/>
        </w:rPr>
        <w:t>l; 3rd edition, 2002</w:t>
      </w:r>
    </w:p>
    <w:p w:rsidR="009C0C06" w:rsidRPr="009C0C06" w:rsidRDefault="009C0C06" w:rsidP="009C0C06">
      <w:pPr>
        <w:pStyle w:val="ListParagraph"/>
        <w:numPr>
          <w:ilvl w:val="0"/>
          <w:numId w:val="21"/>
        </w:numPr>
        <w:rPr>
          <w:lang w:val="sr-Latn-RS"/>
        </w:rPr>
      </w:pPr>
      <w:r>
        <w:rPr>
          <w:lang w:val="sr-Latn-RS"/>
        </w:rPr>
        <w:t>Fundamentals of Database Systems, Addison Wesley, 6th edition, 2010</w:t>
      </w:r>
    </w:p>
    <w:p w:rsidR="00077C40" w:rsidRDefault="004205C3" w:rsidP="00401719">
      <w:pPr>
        <w:pStyle w:val="ListParagraph"/>
        <w:numPr>
          <w:ilvl w:val="0"/>
          <w:numId w:val="21"/>
        </w:numPr>
        <w:rPr>
          <w:lang w:val="sr-Latn-RS"/>
        </w:rPr>
      </w:pPr>
      <w:hyperlink r:id="rId38" w:history="1">
        <w:r w:rsidR="00077C40" w:rsidRPr="00077C40">
          <w:rPr>
            <w:rStyle w:val="Hyperlink"/>
            <w:lang w:val="sr-Latn-RS"/>
          </w:rPr>
          <w:t>https://www.geeksforgeeks.org/data-replication-in-dbms/</w:t>
        </w:r>
      </w:hyperlink>
    </w:p>
    <w:p w:rsidR="00077C40" w:rsidRDefault="004205C3" w:rsidP="00401719">
      <w:pPr>
        <w:pStyle w:val="ListParagraph"/>
        <w:numPr>
          <w:ilvl w:val="0"/>
          <w:numId w:val="21"/>
        </w:numPr>
        <w:rPr>
          <w:lang w:val="sr-Latn-RS"/>
        </w:rPr>
      </w:pPr>
      <w:hyperlink r:id="rId39" w:history="1">
        <w:r w:rsidR="00077C40" w:rsidRPr="00077C40">
          <w:rPr>
            <w:rStyle w:val="Hyperlink"/>
            <w:lang w:val="sr-Latn-RS"/>
          </w:rPr>
          <w:t>https://www.includehelp.com/dbms/data-replication-and-its-types.aspx</w:t>
        </w:r>
      </w:hyperlink>
    </w:p>
    <w:p w:rsidR="00DE2798" w:rsidRDefault="00DE2798" w:rsidP="00401719">
      <w:pPr>
        <w:pStyle w:val="ListParagraph"/>
        <w:numPr>
          <w:ilvl w:val="0"/>
          <w:numId w:val="21"/>
        </w:numPr>
        <w:rPr>
          <w:lang w:val="sr-Latn-RS"/>
        </w:rPr>
      </w:pPr>
      <w:r>
        <w:rPr>
          <w:lang w:val="sr-Latn-RS"/>
        </w:rPr>
        <w:t>Dokumentacija MongoDB baze podataka</w:t>
      </w:r>
    </w:p>
    <w:p w:rsidR="009B5D17" w:rsidRPr="009B5D17" w:rsidRDefault="009B5D17" w:rsidP="009B5D17">
      <w:pPr>
        <w:pStyle w:val="ListParagraph"/>
        <w:rPr>
          <w:color w:val="0000FF"/>
          <w:u w:val="single"/>
          <w:lang w:val="sr-Latn-RS"/>
        </w:rPr>
      </w:pPr>
      <w:hyperlink r:id="rId40" w:history="1">
        <w:r w:rsidRPr="005C19F7">
          <w:rPr>
            <w:rStyle w:val="Hyperlink"/>
            <w:lang w:val="sr-Latn-RS"/>
          </w:rPr>
          <w:t>https://docs.mongodb.com/manual/replication/</w:t>
        </w:r>
      </w:hyperlink>
    </w:p>
    <w:p w:rsidR="009B5D17" w:rsidRDefault="004205C3" w:rsidP="00401719">
      <w:pPr>
        <w:pStyle w:val="ListParagraph"/>
        <w:numPr>
          <w:ilvl w:val="0"/>
          <w:numId w:val="21"/>
        </w:numPr>
        <w:rPr>
          <w:lang w:val="sr-Latn-RS"/>
        </w:rPr>
      </w:pPr>
      <w:hyperlink r:id="rId41" w:history="1">
        <w:r w:rsidR="009B5D17" w:rsidRPr="009B5D17">
          <w:rPr>
            <w:rStyle w:val="Hyperlink"/>
            <w:lang w:val="sr-Latn-RS"/>
          </w:rPr>
          <w:t>https://github.com/mongodb/mongo/blob/master/src/mongo/db/repl/README.md</w:t>
        </w:r>
      </w:hyperlink>
    </w:p>
    <w:sectPr w:rsidR="009B5D17" w:rsidSect="00DB72A5">
      <w:footerReference w:type="default" r:id="rId42"/>
      <w:type w:val="continuous"/>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5C3" w:rsidRDefault="004205C3">
      <w:r>
        <w:separator/>
      </w:r>
    </w:p>
  </w:endnote>
  <w:endnote w:type="continuationSeparator" w:id="0">
    <w:p w:rsidR="004205C3" w:rsidRDefault="00420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Default="002F45F5" w:rsidP="00D057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2F45F5" w:rsidRDefault="002F45F5" w:rsidP="00D057D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Pr="00DB72A5" w:rsidRDefault="002F45F5" w:rsidP="00DB72A5">
    <w:pPr>
      <w:pStyle w:val="Footer"/>
      <w:ind w:right="360"/>
      <w:jc w:val="center"/>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Default="002F45F5" w:rsidP="00DB72A5">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Default="002F45F5" w:rsidP="00DB72A5">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Pr="00DB72A5" w:rsidRDefault="002F45F5" w:rsidP="00DB72A5">
    <w:pPr>
      <w:pStyle w:val="Footer"/>
      <w:ind w:right="360"/>
      <w:jc w:val="center"/>
      <w:rPr>
        <w:lang w:val="en-US"/>
      </w:rPr>
    </w:pPr>
    <w:r>
      <w:rPr>
        <w:rStyle w:val="PageNumber"/>
      </w:rPr>
      <w:fldChar w:fldCharType="begin"/>
    </w:r>
    <w:r>
      <w:rPr>
        <w:rStyle w:val="PageNumber"/>
      </w:rPr>
      <w:instrText xml:space="preserve"> PAGE </w:instrText>
    </w:r>
    <w:r>
      <w:rPr>
        <w:rStyle w:val="PageNumber"/>
      </w:rPr>
      <w:fldChar w:fldCharType="separate"/>
    </w:r>
    <w:r w:rsidR="007A2D56">
      <w:rPr>
        <w:rStyle w:val="PageNumber"/>
        <w:noProof/>
      </w:rPr>
      <w:t>17</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5C3" w:rsidRDefault="004205C3">
      <w:r>
        <w:separator/>
      </w:r>
    </w:p>
  </w:footnote>
  <w:footnote w:type="continuationSeparator" w:id="0">
    <w:p w:rsidR="004205C3" w:rsidRDefault="004205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6AC5"/>
    <w:multiLevelType w:val="hybridMultilevel"/>
    <w:tmpl w:val="9FB2F0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67628"/>
    <w:multiLevelType w:val="hybridMultilevel"/>
    <w:tmpl w:val="5E044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D08CC"/>
    <w:multiLevelType w:val="hybridMultilevel"/>
    <w:tmpl w:val="6282A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A74AB"/>
    <w:multiLevelType w:val="hybridMultilevel"/>
    <w:tmpl w:val="2E4431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2D13BF"/>
    <w:multiLevelType w:val="hybridMultilevel"/>
    <w:tmpl w:val="6B0A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63C65"/>
    <w:multiLevelType w:val="hybridMultilevel"/>
    <w:tmpl w:val="6E986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A30347"/>
    <w:multiLevelType w:val="hybridMultilevel"/>
    <w:tmpl w:val="BEAA20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0B816D8"/>
    <w:multiLevelType w:val="hybridMultilevel"/>
    <w:tmpl w:val="2ACC4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3D3226"/>
    <w:multiLevelType w:val="hybridMultilevel"/>
    <w:tmpl w:val="3E5E2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34102"/>
    <w:multiLevelType w:val="hybridMultilevel"/>
    <w:tmpl w:val="4C90B0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434D83"/>
    <w:multiLevelType w:val="hybridMultilevel"/>
    <w:tmpl w:val="CEF422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0F6124"/>
    <w:multiLevelType w:val="hybridMultilevel"/>
    <w:tmpl w:val="CCC2C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A404E"/>
    <w:multiLevelType w:val="hybridMultilevel"/>
    <w:tmpl w:val="5C2EB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2C60BD"/>
    <w:multiLevelType w:val="hybridMultilevel"/>
    <w:tmpl w:val="D7E28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572B8"/>
    <w:multiLevelType w:val="hybridMultilevel"/>
    <w:tmpl w:val="B7D886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1304B"/>
    <w:multiLevelType w:val="hybridMultilevel"/>
    <w:tmpl w:val="21CA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B729A0"/>
    <w:multiLevelType w:val="multilevel"/>
    <w:tmpl w:val="B5227DB2"/>
    <w:lvl w:ilvl="0">
      <w:start w:val="1"/>
      <w:numFmt w:val="decimal"/>
      <w:pStyle w:val="StyleHeading1TimesNewRomanAllcaps"/>
      <w:lvlText w:val="%1."/>
      <w:lvlJc w:val="left"/>
      <w:pPr>
        <w:tabs>
          <w:tab w:val="num" w:pos="360"/>
        </w:tabs>
        <w:ind w:left="360" w:hanging="360"/>
      </w:pPr>
      <w:rPr>
        <w:rFonts w:hint="default"/>
      </w:rPr>
    </w:lvl>
    <w:lvl w:ilvl="1">
      <w:start w:val="1"/>
      <w:numFmt w:val="decimal"/>
      <w:pStyle w:val="StyleHeading2TimesNewRomanNotItalic"/>
      <w:suff w:val="nothing"/>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341A18B5"/>
    <w:multiLevelType w:val="hybridMultilevel"/>
    <w:tmpl w:val="366E8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66481"/>
    <w:multiLevelType w:val="multilevel"/>
    <w:tmpl w:val="1ECCFABA"/>
    <w:lvl w:ilvl="0">
      <w:start w:val="1"/>
      <w:numFmt w:val="decimal"/>
      <w:pStyle w:val="Heading1"/>
      <w:lvlText w:val="%1."/>
      <w:lvlJc w:val="left"/>
      <w:pPr>
        <w:tabs>
          <w:tab w:val="num" w:pos="540"/>
        </w:tabs>
        <w:ind w:left="54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9" w15:restartNumberingAfterBreak="0">
    <w:nsid w:val="3A824668"/>
    <w:multiLevelType w:val="hybridMultilevel"/>
    <w:tmpl w:val="9CB2F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77D64"/>
    <w:multiLevelType w:val="singleLevel"/>
    <w:tmpl w:val="0FA6AD46"/>
    <w:lvl w:ilvl="0">
      <w:start w:val="1"/>
      <w:numFmt w:val="decimal"/>
      <w:pStyle w:val="References"/>
      <w:lvlText w:val="[%1]"/>
      <w:lvlJc w:val="left"/>
      <w:pPr>
        <w:tabs>
          <w:tab w:val="num" w:pos="360"/>
        </w:tabs>
        <w:ind w:left="360" w:hanging="360"/>
      </w:pPr>
      <w:rPr>
        <w:i w:val="0"/>
      </w:rPr>
    </w:lvl>
  </w:abstractNum>
  <w:abstractNum w:abstractNumId="21" w15:restartNumberingAfterBreak="0">
    <w:nsid w:val="3E0E5767"/>
    <w:multiLevelType w:val="hybridMultilevel"/>
    <w:tmpl w:val="8D44E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8A5F8D"/>
    <w:multiLevelType w:val="hybridMultilevel"/>
    <w:tmpl w:val="C7C09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668F8"/>
    <w:multiLevelType w:val="hybridMultilevel"/>
    <w:tmpl w:val="D764A0B0"/>
    <w:lvl w:ilvl="0" w:tplc="1F544DF2">
      <w:start w:val="1"/>
      <w:numFmt w:val="decimal"/>
      <w:pStyle w:val="JReference"/>
      <w:lvlText w:val="[%1]"/>
      <w:lvlJc w:val="left"/>
      <w:pPr>
        <w:tabs>
          <w:tab w:val="num" w:pos="397"/>
        </w:tabs>
        <w:ind w:left="397" w:hanging="39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2F2DCA"/>
    <w:multiLevelType w:val="hybridMultilevel"/>
    <w:tmpl w:val="0DC0BED4"/>
    <w:lvl w:ilvl="0" w:tplc="910CE468">
      <w:start w:val="1"/>
      <w:numFmt w:val="decimal"/>
      <w:lvlText w:val="[%1]"/>
      <w:lvlJc w:val="right"/>
      <w:pPr>
        <w:ind w:left="720" w:hanging="360"/>
      </w:pPr>
      <w:rPr>
        <w:rFonts w:ascii="Times New Roman" w:hAnsi="Times New Roman" w:hint="default"/>
        <w:b w:val="0"/>
        <w:i w:val="0"/>
        <w:caps w:val="0"/>
        <w:strike w:val="0"/>
        <w:dstrike w:val="0"/>
        <w:vanish w:val="0"/>
        <w:color w:val="auto"/>
        <w:sz w:val="1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04264B"/>
    <w:multiLevelType w:val="hybridMultilevel"/>
    <w:tmpl w:val="FCCA7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C6137F"/>
    <w:multiLevelType w:val="hybridMultilevel"/>
    <w:tmpl w:val="B9CA0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E50150"/>
    <w:multiLevelType w:val="hybridMultilevel"/>
    <w:tmpl w:val="14126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B6220F"/>
    <w:multiLevelType w:val="hybridMultilevel"/>
    <w:tmpl w:val="E9CA7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86A05"/>
    <w:multiLevelType w:val="hybridMultilevel"/>
    <w:tmpl w:val="4530D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2944BB5"/>
    <w:multiLevelType w:val="multilevel"/>
    <w:tmpl w:val="64E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296BB5"/>
    <w:multiLevelType w:val="hybridMultilevel"/>
    <w:tmpl w:val="773CC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DF6FCA"/>
    <w:multiLevelType w:val="hybridMultilevel"/>
    <w:tmpl w:val="068687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B868BC"/>
    <w:multiLevelType w:val="hybridMultilevel"/>
    <w:tmpl w:val="671C2A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AE2AE5"/>
    <w:multiLevelType w:val="hybridMultilevel"/>
    <w:tmpl w:val="BB3ED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FA6B10"/>
    <w:multiLevelType w:val="hybridMultilevel"/>
    <w:tmpl w:val="34D42FD8"/>
    <w:lvl w:ilvl="0" w:tplc="5366BFD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614995"/>
    <w:multiLevelType w:val="multilevel"/>
    <w:tmpl w:val="21E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63360"/>
    <w:multiLevelType w:val="hybridMultilevel"/>
    <w:tmpl w:val="418E74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122AE2"/>
    <w:multiLevelType w:val="hybridMultilevel"/>
    <w:tmpl w:val="CFD0DA2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9" w15:restartNumberingAfterBreak="0">
    <w:nsid w:val="6AEA4F0F"/>
    <w:multiLevelType w:val="hybridMultilevel"/>
    <w:tmpl w:val="8A100D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FAB324D"/>
    <w:multiLevelType w:val="hybridMultilevel"/>
    <w:tmpl w:val="FA16D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0EE36B8"/>
    <w:multiLevelType w:val="hybridMultilevel"/>
    <w:tmpl w:val="69EE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380C04"/>
    <w:multiLevelType w:val="hybridMultilevel"/>
    <w:tmpl w:val="6DEECD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B36674"/>
    <w:multiLevelType w:val="hybridMultilevel"/>
    <w:tmpl w:val="6BCE5C52"/>
    <w:lvl w:ilvl="0" w:tplc="CE0E7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C67A7A"/>
    <w:multiLevelType w:val="hybridMultilevel"/>
    <w:tmpl w:val="E250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155A3F"/>
    <w:multiLevelType w:val="hybridMultilevel"/>
    <w:tmpl w:val="C0B6BA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1A1C46"/>
    <w:multiLevelType w:val="hybridMultilevel"/>
    <w:tmpl w:val="4CAA6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D020658"/>
    <w:multiLevelType w:val="hybridMultilevel"/>
    <w:tmpl w:val="424CCC02"/>
    <w:lvl w:ilvl="0" w:tplc="CE0E7E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6"/>
  </w:num>
  <w:num w:numId="3">
    <w:abstractNumId w:val="23"/>
  </w:num>
  <w:num w:numId="4">
    <w:abstractNumId w:val="9"/>
  </w:num>
  <w:num w:numId="5">
    <w:abstractNumId w:val="45"/>
  </w:num>
  <w:num w:numId="6">
    <w:abstractNumId w:val="20"/>
  </w:num>
  <w:num w:numId="7">
    <w:abstractNumId w:val="10"/>
  </w:num>
  <w:num w:numId="8">
    <w:abstractNumId w:val="36"/>
  </w:num>
  <w:num w:numId="9">
    <w:abstractNumId w:val="30"/>
  </w:num>
  <w:num w:numId="10">
    <w:abstractNumId w:val="7"/>
  </w:num>
  <w:num w:numId="11">
    <w:abstractNumId w:val="15"/>
  </w:num>
  <w:num w:numId="12">
    <w:abstractNumId w:val="28"/>
  </w:num>
  <w:num w:numId="13">
    <w:abstractNumId w:val="25"/>
  </w:num>
  <w:num w:numId="14">
    <w:abstractNumId w:val="12"/>
  </w:num>
  <w:num w:numId="15">
    <w:abstractNumId w:val="27"/>
  </w:num>
  <w:num w:numId="16">
    <w:abstractNumId w:val="38"/>
  </w:num>
  <w:num w:numId="17">
    <w:abstractNumId w:val="44"/>
  </w:num>
  <w:num w:numId="18">
    <w:abstractNumId w:val="1"/>
  </w:num>
  <w:num w:numId="19">
    <w:abstractNumId w:val="40"/>
  </w:num>
  <w:num w:numId="20">
    <w:abstractNumId w:val="26"/>
  </w:num>
  <w:num w:numId="21">
    <w:abstractNumId w:val="24"/>
  </w:num>
  <w:num w:numId="22">
    <w:abstractNumId w:val="13"/>
  </w:num>
  <w:num w:numId="23">
    <w:abstractNumId w:val="42"/>
  </w:num>
  <w:num w:numId="24">
    <w:abstractNumId w:val="33"/>
  </w:num>
  <w:num w:numId="25">
    <w:abstractNumId w:val="39"/>
  </w:num>
  <w:num w:numId="26">
    <w:abstractNumId w:val="5"/>
  </w:num>
  <w:num w:numId="27">
    <w:abstractNumId w:val="0"/>
  </w:num>
  <w:num w:numId="28">
    <w:abstractNumId w:val="17"/>
  </w:num>
  <w:num w:numId="29">
    <w:abstractNumId w:val="29"/>
  </w:num>
  <w:num w:numId="30">
    <w:abstractNumId w:val="21"/>
  </w:num>
  <w:num w:numId="31">
    <w:abstractNumId w:val="41"/>
  </w:num>
  <w:num w:numId="32">
    <w:abstractNumId w:val="19"/>
  </w:num>
  <w:num w:numId="33">
    <w:abstractNumId w:val="8"/>
  </w:num>
  <w:num w:numId="34">
    <w:abstractNumId w:val="11"/>
  </w:num>
  <w:num w:numId="35">
    <w:abstractNumId w:val="43"/>
  </w:num>
  <w:num w:numId="36">
    <w:abstractNumId w:val="37"/>
  </w:num>
  <w:num w:numId="37">
    <w:abstractNumId w:val="47"/>
  </w:num>
  <w:num w:numId="38">
    <w:abstractNumId w:val="32"/>
  </w:num>
  <w:num w:numId="39">
    <w:abstractNumId w:val="3"/>
  </w:num>
  <w:num w:numId="40">
    <w:abstractNumId w:val="6"/>
  </w:num>
  <w:num w:numId="41">
    <w:abstractNumId w:val="4"/>
  </w:num>
  <w:num w:numId="42">
    <w:abstractNumId w:val="46"/>
  </w:num>
  <w:num w:numId="43">
    <w:abstractNumId w:val="34"/>
  </w:num>
  <w:num w:numId="44">
    <w:abstractNumId w:val="35"/>
  </w:num>
  <w:num w:numId="45">
    <w:abstractNumId w:val="14"/>
  </w:num>
  <w:num w:numId="46">
    <w:abstractNumId w:val="2"/>
  </w:num>
  <w:num w:numId="47">
    <w:abstractNumId w:val="31"/>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97A"/>
    <w:rsid w:val="00000872"/>
    <w:rsid w:val="00001353"/>
    <w:rsid w:val="00001D70"/>
    <w:rsid w:val="000032EB"/>
    <w:rsid w:val="0000675F"/>
    <w:rsid w:val="000114AF"/>
    <w:rsid w:val="00012DA8"/>
    <w:rsid w:val="00012E24"/>
    <w:rsid w:val="00015A5E"/>
    <w:rsid w:val="00023C3E"/>
    <w:rsid w:val="00024607"/>
    <w:rsid w:val="00026AD3"/>
    <w:rsid w:val="00031A82"/>
    <w:rsid w:val="0004465D"/>
    <w:rsid w:val="00044F16"/>
    <w:rsid w:val="00046A1D"/>
    <w:rsid w:val="000512D6"/>
    <w:rsid w:val="00053FDD"/>
    <w:rsid w:val="00060260"/>
    <w:rsid w:val="00065311"/>
    <w:rsid w:val="00066C3F"/>
    <w:rsid w:val="00066EB8"/>
    <w:rsid w:val="0007645C"/>
    <w:rsid w:val="00077C40"/>
    <w:rsid w:val="000807E9"/>
    <w:rsid w:val="00080C8E"/>
    <w:rsid w:val="00080EC5"/>
    <w:rsid w:val="00082D10"/>
    <w:rsid w:val="00083AA9"/>
    <w:rsid w:val="00084F4C"/>
    <w:rsid w:val="00085782"/>
    <w:rsid w:val="000872B2"/>
    <w:rsid w:val="00087684"/>
    <w:rsid w:val="00087C8E"/>
    <w:rsid w:val="00092DDF"/>
    <w:rsid w:val="00093915"/>
    <w:rsid w:val="0009500D"/>
    <w:rsid w:val="000A01A4"/>
    <w:rsid w:val="000A3F41"/>
    <w:rsid w:val="000A6261"/>
    <w:rsid w:val="000A6DA3"/>
    <w:rsid w:val="000A7981"/>
    <w:rsid w:val="000B11C6"/>
    <w:rsid w:val="000B231F"/>
    <w:rsid w:val="000B2FFD"/>
    <w:rsid w:val="000B452D"/>
    <w:rsid w:val="000B5A50"/>
    <w:rsid w:val="000C06BD"/>
    <w:rsid w:val="000C3199"/>
    <w:rsid w:val="000C4B40"/>
    <w:rsid w:val="000C6C5B"/>
    <w:rsid w:val="000D10EF"/>
    <w:rsid w:val="000D13A4"/>
    <w:rsid w:val="000D1E03"/>
    <w:rsid w:val="000D6489"/>
    <w:rsid w:val="000E4CCF"/>
    <w:rsid w:val="000E66E7"/>
    <w:rsid w:val="000E782C"/>
    <w:rsid w:val="000F066F"/>
    <w:rsid w:val="000F2FD2"/>
    <w:rsid w:val="000F3B7E"/>
    <w:rsid w:val="000F5B0D"/>
    <w:rsid w:val="000F5D48"/>
    <w:rsid w:val="001012D6"/>
    <w:rsid w:val="00104B6A"/>
    <w:rsid w:val="0010763B"/>
    <w:rsid w:val="00113855"/>
    <w:rsid w:val="0011648A"/>
    <w:rsid w:val="00116A19"/>
    <w:rsid w:val="0012089D"/>
    <w:rsid w:val="001217C7"/>
    <w:rsid w:val="0012210A"/>
    <w:rsid w:val="0013154B"/>
    <w:rsid w:val="001320FD"/>
    <w:rsid w:val="0013436C"/>
    <w:rsid w:val="00136103"/>
    <w:rsid w:val="00136408"/>
    <w:rsid w:val="001410D7"/>
    <w:rsid w:val="001425C8"/>
    <w:rsid w:val="001440B8"/>
    <w:rsid w:val="0014513F"/>
    <w:rsid w:val="00150D81"/>
    <w:rsid w:val="00154770"/>
    <w:rsid w:val="001565CD"/>
    <w:rsid w:val="00157834"/>
    <w:rsid w:val="0016005F"/>
    <w:rsid w:val="00160AD2"/>
    <w:rsid w:val="00162F04"/>
    <w:rsid w:val="0016479A"/>
    <w:rsid w:val="0016571E"/>
    <w:rsid w:val="00165766"/>
    <w:rsid w:val="00165989"/>
    <w:rsid w:val="00166E1B"/>
    <w:rsid w:val="00182009"/>
    <w:rsid w:val="00182D6A"/>
    <w:rsid w:val="00183E60"/>
    <w:rsid w:val="001877ED"/>
    <w:rsid w:val="001914C8"/>
    <w:rsid w:val="00192116"/>
    <w:rsid w:val="001924BF"/>
    <w:rsid w:val="00194294"/>
    <w:rsid w:val="001A4DDB"/>
    <w:rsid w:val="001A7A23"/>
    <w:rsid w:val="001B5400"/>
    <w:rsid w:val="001B6651"/>
    <w:rsid w:val="001C0744"/>
    <w:rsid w:val="001C1D9C"/>
    <w:rsid w:val="001C1F2E"/>
    <w:rsid w:val="001C35B7"/>
    <w:rsid w:val="001C53B1"/>
    <w:rsid w:val="001C61F0"/>
    <w:rsid w:val="001C72D7"/>
    <w:rsid w:val="001D74FC"/>
    <w:rsid w:val="001E1819"/>
    <w:rsid w:val="001E2194"/>
    <w:rsid w:val="001E2604"/>
    <w:rsid w:val="001E2EBB"/>
    <w:rsid w:val="001E32A2"/>
    <w:rsid w:val="001E5264"/>
    <w:rsid w:val="001E734C"/>
    <w:rsid w:val="001F0108"/>
    <w:rsid w:val="001F48BA"/>
    <w:rsid w:val="002018E4"/>
    <w:rsid w:val="00204E01"/>
    <w:rsid w:val="002073DD"/>
    <w:rsid w:val="002077FA"/>
    <w:rsid w:val="00213FEF"/>
    <w:rsid w:val="0021494C"/>
    <w:rsid w:val="00217B6F"/>
    <w:rsid w:val="002243F2"/>
    <w:rsid w:val="00224D10"/>
    <w:rsid w:val="00225717"/>
    <w:rsid w:val="00226F70"/>
    <w:rsid w:val="0022753E"/>
    <w:rsid w:val="00227831"/>
    <w:rsid w:val="0023189C"/>
    <w:rsid w:val="002336F4"/>
    <w:rsid w:val="00233C5A"/>
    <w:rsid w:val="00237501"/>
    <w:rsid w:val="0024283A"/>
    <w:rsid w:val="00243D66"/>
    <w:rsid w:val="00247CFC"/>
    <w:rsid w:val="0025180B"/>
    <w:rsid w:val="00254476"/>
    <w:rsid w:val="0025479D"/>
    <w:rsid w:val="00256A54"/>
    <w:rsid w:val="00260A1D"/>
    <w:rsid w:val="00261D6A"/>
    <w:rsid w:val="002638C4"/>
    <w:rsid w:val="00264597"/>
    <w:rsid w:val="00265936"/>
    <w:rsid w:val="00267410"/>
    <w:rsid w:val="002712FF"/>
    <w:rsid w:val="0027242A"/>
    <w:rsid w:val="00273B5E"/>
    <w:rsid w:val="00273CC7"/>
    <w:rsid w:val="002804DB"/>
    <w:rsid w:val="00282381"/>
    <w:rsid w:val="0028349F"/>
    <w:rsid w:val="00285623"/>
    <w:rsid w:val="00287857"/>
    <w:rsid w:val="00290A0A"/>
    <w:rsid w:val="00291D1D"/>
    <w:rsid w:val="00295750"/>
    <w:rsid w:val="002962BE"/>
    <w:rsid w:val="00296A17"/>
    <w:rsid w:val="002A0D8F"/>
    <w:rsid w:val="002A1F69"/>
    <w:rsid w:val="002A2177"/>
    <w:rsid w:val="002B2021"/>
    <w:rsid w:val="002B3B48"/>
    <w:rsid w:val="002B5CB4"/>
    <w:rsid w:val="002B7753"/>
    <w:rsid w:val="002B7ABE"/>
    <w:rsid w:val="002C1D50"/>
    <w:rsid w:val="002C2244"/>
    <w:rsid w:val="002C3149"/>
    <w:rsid w:val="002C3274"/>
    <w:rsid w:val="002C4400"/>
    <w:rsid w:val="002C69B4"/>
    <w:rsid w:val="002C6C28"/>
    <w:rsid w:val="002C73FD"/>
    <w:rsid w:val="002C79AA"/>
    <w:rsid w:val="002D2BBD"/>
    <w:rsid w:val="002D5F7D"/>
    <w:rsid w:val="002D5F91"/>
    <w:rsid w:val="002D7455"/>
    <w:rsid w:val="002E1345"/>
    <w:rsid w:val="002E6D38"/>
    <w:rsid w:val="002E6F26"/>
    <w:rsid w:val="002F26A6"/>
    <w:rsid w:val="002F45F5"/>
    <w:rsid w:val="002F5274"/>
    <w:rsid w:val="002F679B"/>
    <w:rsid w:val="002F793D"/>
    <w:rsid w:val="00303725"/>
    <w:rsid w:val="003055C3"/>
    <w:rsid w:val="00311EDC"/>
    <w:rsid w:val="0031246D"/>
    <w:rsid w:val="00313AE7"/>
    <w:rsid w:val="003159BF"/>
    <w:rsid w:val="003174BA"/>
    <w:rsid w:val="00320010"/>
    <w:rsid w:val="00327264"/>
    <w:rsid w:val="003337A8"/>
    <w:rsid w:val="003341AB"/>
    <w:rsid w:val="0033496F"/>
    <w:rsid w:val="00344A6C"/>
    <w:rsid w:val="00344DE1"/>
    <w:rsid w:val="00351F16"/>
    <w:rsid w:val="0035302D"/>
    <w:rsid w:val="0035524D"/>
    <w:rsid w:val="003579F9"/>
    <w:rsid w:val="00366969"/>
    <w:rsid w:val="003743F3"/>
    <w:rsid w:val="00376783"/>
    <w:rsid w:val="00380127"/>
    <w:rsid w:val="00380F8E"/>
    <w:rsid w:val="0039268F"/>
    <w:rsid w:val="00392C36"/>
    <w:rsid w:val="0039317A"/>
    <w:rsid w:val="00394988"/>
    <w:rsid w:val="003A270D"/>
    <w:rsid w:val="003A4539"/>
    <w:rsid w:val="003B0478"/>
    <w:rsid w:val="003B12C0"/>
    <w:rsid w:val="003B150D"/>
    <w:rsid w:val="003B1902"/>
    <w:rsid w:val="003B61AE"/>
    <w:rsid w:val="003B7369"/>
    <w:rsid w:val="003C620C"/>
    <w:rsid w:val="003C7F20"/>
    <w:rsid w:val="003D19EE"/>
    <w:rsid w:val="003D2E24"/>
    <w:rsid w:val="003D4DA0"/>
    <w:rsid w:val="003D6C5D"/>
    <w:rsid w:val="003D75E2"/>
    <w:rsid w:val="003D774E"/>
    <w:rsid w:val="003D7B00"/>
    <w:rsid w:val="003E3096"/>
    <w:rsid w:val="003E33DB"/>
    <w:rsid w:val="003E5BDC"/>
    <w:rsid w:val="003F18D9"/>
    <w:rsid w:val="003F5EA1"/>
    <w:rsid w:val="00401719"/>
    <w:rsid w:val="00403660"/>
    <w:rsid w:val="00406E2F"/>
    <w:rsid w:val="004119D1"/>
    <w:rsid w:val="004133B3"/>
    <w:rsid w:val="004146F9"/>
    <w:rsid w:val="00415D0F"/>
    <w:rsid w:val="004205C3"/>
    <w:rsid w:val="004213A8"/>
    <w:rsid w:val="0042236E"/>
    <w:rsid w:val="00422BF3"/>
    <w:rsid w:val="004248DB"/>
    <w:rsid w:val="004256E0"/>
    <w:rsid w:val="0042720C"/>
    <w:rsid w:val="0043148A"/>
    <w:rsid w:val="00433C96"/>
    <w:rsid w:val="00433EBE"/>
    <w:rsid w:val="004343CB"/>
    <w:rsid w:val="00435B23"/>
    <w:rsid w:val="00437C88"/>
    <w:rsid w:val="00441519"/>
    <w:rsid w:val="00443B3A"/>
    <w:rsid w:val="004440FB"/>
    <w:rsid w:val="004455DE"/>
    <w:rsid w:val="00453E86"/>
    <w:rsid w:val="00455C7C"/>
    <w:rsid w:val="00457A97"/>
    <w:rsid w:val="004605C2"/>
    <w:rsid w:val="00462A9F"/>
    <w:rsid w:val="00463375"/>
    <w:rsid w:val="00463CDA"/>
    <w:rsid w:val="00465026"/>
    <w:rsid w:val="004668B3"/>
    <w:rsid w:val="00473494"/>
    <w:rsid w:val="0047499F"/>
    <w:rsid w:val="00474AF3"/>
    <w:rsid w:val="00475E44"/>
    <w:rsid w:val="00476870"/>
    <w:rsid w:val="00483226"/>
    <w:rsid w:val="004902C2"/>
    <w:rsid w:val="00490C3F"/>
    <w:rsid w:val="004929F6"/>
    <w:rsid w:val="004A1CA2"/>
    <w:rsid w:val="004A2C75"/>
    <w:rsid w:val="004A5343"/>
    <w:rsid w:val="004A54BE"/>
    <w:rsid w:val="004B1BC0"/>
    <w:rsid w:val="004B2DB8"/>
    <w:rsid w:val="004B4132"/>
    <w:rsid w:val="004C1533"/>
    <w:rsid w:val="004C321B"/>
    <w:rsid w:val="004C4BEE"/>
    <w:rsid w:val="004C7CEC"/>
    <w:rsid w:val="004D0EE2"/>
    <w:rsid w:val="004D2A36"/>
    <w:rsid w:val="004D3E4E"/>
    <w:rsid w:val="004D5164"/>
    <w:rsid w:val="004D7550"/>
    <w:rsid w:val="004D798F"/>
    <w:rsid w:val="004E2EF6"/>
    <w:rsid w:val="004E3043"/>
    <w:rsid w:val="004E3AE5"/>
    <w:rsid w:val="004E4DDA"/>
    <w:rsid w:val="004E559E"/>
    <w:rsid w:val="004E7E4F"/>
    <w:rsid w:val="004F148D"/>
    <w:rsid w:val="004F706B"/>
    <w:rsid w:val="005019CA"/>
    <w:rsid w:val="00504F80"/>
    <w:rsid w:val="005063FB"/>
    <w:rsid w:val="00507F71"/>
    <w:rsid w:val="00511F05"/>
    <w:rsid w:val="005120AE"/>
    <w:rsid w:val="00513894"/>
    <w:rsid w:val="00513FD8"/>
    <w:rsid w:val="005164E6"/>
    <w:rsid w:val="0051728F"/>
    <w:rsid w:val="00521880"/>
    <w:rsid w:val="00525C7D"/>
    <w:rsid w:val="0052641B"/>
    <w:rsid w:val="00531FB6"/>
    <w:rsid w:val="0053599F"/>
    <w:rsid w:val="00535BDF"/>
    <w:rsid w:val="0053625C"/>
    <w:rsid w:val="00536AB7"/>
    <w:rsid w:val="00536C98"/>
    <w:rsid w:val="00543321"/>
    <w:rsid w:val="00543618"/>
    <w:rsid w:val="00543EC8"/>
    <w:rsid w:val="00544BC6"/>
    <w:rsid w:val="0054634A"/>
    <w:rsid w:val="00546EE0"/>
    <w:rsid w:val="00547421"/>
    <w:rsid w:val="00547D93"/>
    <w:rsid w:val="005522A6"/>
    <w:rsid w:val="005626E2"/>
    <w:rsid w:val="0057025B"/>
    <w:rsid w:val="00572A3F"/>
    <w:rsid w:val="00575F5B"/>
    <w:rsid w:val="005772D7"/>
    <w:rsid w:val="00581337"/>
    <w:rsid w:val="005831CC"/>
    <w:rsid w:val="00584276"/>
    <w:rsid w:val="00585AC9"/>
    <w:rsid w:val="00592502"/>
    <w:rsid w:val="005951F1"/>
    <w:rsid w:val="00597446"/>
    <w:rsid w:val="0059761C"/>
    <w:rsid w:val="005A1E62"/>
    <w:rsid w:val="005A797A"/>
    <w:rsid w:val="005B142B"/>
    <w:rsid w:val="005B1883"/>
    <w:rsid w:val="005B234F"/>
    <w:rsid w:val="005B32E0"/>
    <w:rsid w:val="005B7A0B"/>
    <w:rsid w:val="005C105D"/>
    <w:rsid w:val="005C15B7"/>
    <w:rsid w:val="005C19F7"/>
    <w:rsid w:val="005C3994"/>
    <w:rsid w:val="005C3A39"/>
    <w:rsid w:val="005C3B7A"/>
    <w:rsid w:val="005C53D7"/>
    <w:rsid w:val="005C5A75"/>
    <w:rsid w:val="005D4216"/>
    <w:rsid w:val="005D4B15"/>
    <w:rsid w:val="005D4B3B"/>
    <w:rsid w:val="005D5454"/>
    <w:rsid w:val="005D71DB"/>
    <w:rsid w:val="005E00A1"/>
    <w:rsid w:val="005E2F1F"/>
    <w:rsid w:val="005E5B27"/>
    <w:rsid w:val="005E644A"/>
    <w:rsid w:val="005F357D"/>
    <w:rsid w:val="005F4DDE"/>
    <w:rsid w:val="00605048"/>
    <w:rsid w:val="00605D4A"/>
    <w:rsid w:val="00607F22"/>
    <w:rsid w:val="0061647E"/>
    <w:rsid w:val="00617B00"/>
    <w:rsid w:val="00622715"/>
    <w:rsid w:val="00622E2F"/>
    <w:rsid w:val="00630CFE"/>
    <w:rsid w:val="0063226E"/>
    <w:rsid w:val="00632491"/>
    <w:rsid w:val="00632C0E"/>
    <w:rsid w:val="00634FF4"/>
    <w:rsid w:val="00635741"/>
    <w:rsid w:val="0063599F"/>
    <w:rsid w:val="00637C51"/>
    <w:rsid w:val="006404A6"/>
    <w:rsid w:val="006428E4"/>
    <w:rsid w:val="006510F9"/>
    <w:rsid w:val="00651D32"/>
    <w:rsid w:val="00652045"/>
    <w:rsid w:val="00657269"/>
    <w:rsid w:val="00657817"/>
    <w:rsid w:val="0065794E"/>
    <w:rsid w:val="006605FD"/>
    <w:rsid w:val="00667D43"/>
    <w:rsid w:val="0067079F"/>
    <w:rsid w:val="00673E71"/>
    <w:rsid w:val="00674773"/>
    <w:rsid w:val="00682035"/>
    <w:rsid w:val="00684A6E"/>
    <w:rsid w:val="006905C3"/>
    <w:rsid w:val="00693B9D"/>
    <w:rsid w:val="0069501C"/>
    <w:rsid w:val="006A0159"/>
    <w:rsid w:val="006A39C2"/>
    <w:rsid w:val="006A4B1C"/>
    <w:rsid w:val="006A504A"/>
    <w:rsid w:val="006A6169"/>
    <w:rsid w:val="006B2AE8"/>
    <w:rsid w:val="006B30FE"/>
    <w:rsid w:val="006B3928"/>
    <w:rsid w:val="006B4F15"/>
    <w:rsid w:val="006B66A3"/>
    <w:rsid w:val="006B739D"/>
    <w:rsid w:val="006B7A2A"/>
    <w:rsid w:val="006C262F"/>
    <w:rsid w:val="006C2E95"/>
    <w:rsid w:val="006C36CD"/>
    <w:rsid w:val="006C5966"/>
    <w:rsid w:val="006C5D05"/>
    <w:rsid w:val="006D0B81"/>
    <w:rsid w:val="006D144F"/>
    <w:rsid w:val="006D172E"/>
    <w:rsid w:val="006D1CA1"/>
    <w:rsid w:val="006D39CB"/>
    <w:rsid w:val="006D3D87"/>
    <w:rsid w:val="006D59CB"/>
    <w:rsid w:val="006D60F8"/>
    <w:rsid w:val="006D6358"/>
    <w:rsid w:val="006E2296"/>
    <w:rsid w:val="006E26A6"/>
    <w:rsid w:val="006E2C48"/>
    <w:rsid w:val="006F0037"/>
    <w:rsid w:val="006F0676"/>
    <w:rsid w:val="006F0935"/>
    <w:rsid w:val="006F20EC"/>
    <w:rsid w:val="006F26F7"/>
    <w:rsid w:val="006F406D"/>
    <w:rsid w:val="006F51BC"/>
    <w:rsid w:val="006F6623"/>
    <w:rsid w:val="006F7553"/>
    <w:rsid w:val="007027E3"/>
    <w:rsid w:val="00702E21"/>
    <w:rsid w:val="00711E2F"/>
    <w:rsid w:val="00717BEB"/>
    <w:rsid w:val="00721342"/>
    <w:rsid w:val="00721622"/>
    <w:rsid w:val="007216D9"/>
    <w:rsid w:val="007237DE"/>
    <w:rsid w:val="00725DF7"/>
    <w:rsid w:val="00730EBC"/>
    <w:rsid w:val="00731CF3"/>
    <w:rsid w:val="00733913"/>
    <w:rsid w:val="00733D15"/>
    <w:rsid w:val="00734086"/>
    <w:rsid w:val="007363D7"/>
    <w:rsid w:val="00737EDE"/>
    <w:rsid w:val="00740E4B"/>
    <w:rsid w:val="00742460"/>
    <w:rsid w:val="00742787"/>
    <w:rsid w:val="00744750"/>
    <w:rsid w:val="00751030"/>
    <w:rsid w:val="00757233"/>
    <w:rsid w:val="00762375"/>
    <w:rsid w:val="007634A7"/>
    <w:rsid w:val="00765977"/>
    <w:rsid w:val="007678D9"/>
    <w:rsid w:val="00767D5F"/>
    <w:rsid w:val="0077477A"/>
    <w:rsid w:val="00776331"/>
    <w:rsid w:val="00780099"/>
    <w:rsid w:val="00781814"/>
    <w:rsid w:val="007825A2"/>
    <w:rsid w:val="00785914"/>
    <w:rsid w:val="007863D7"/>
    <w:rsid w:val="00786F03"/>
    <w:rsid w:val="00796C11"/>
    <w:rsid w:val="007A1358"/>
    <w:rsid w:val="007A2D56"/>
    <w:rsid w:val="007A3E29"/>
    <w:rsid w:val="007A6697"/>
    <w:rsid w:val="007A6E30"/>
    <w:rsid w:val="007C025C"/>
    <w:rsid w:val="007C0593"/>
    <w:rsid w:val="007C65D2"/>
    <w:rsid w:val="007C7061"/>
    <w:rsid w:val="007D0DB8"/>
    <w:rsid w:val="007D17CE"/>
    <w:rsid w:val="007D4836"/>
    <w:rsid w:val="007D59EC"/>
    <w:rsid w:val="007E0F5F"/>
    <w:rsid w:val="007F1226"/>
    <w:rsid w:val="007F1C15"/>
    <w:rsid w:val="007F2E97"/>
    <w:rsid w:val="007F6246"/>
    <w:rsid w:val="007F71FB"/>
    <w:rsid w:val="00801EBD"/>
    <w:rsid w:val="00802038"/>
    <w:rsid w:val="00802D4E"/>
    <w:rsid w:val="00804091"/>
    <w:rsid w:val="00804C38"/>
    <w:rsid w:val="00805004"/>
    <w:rsid w:val="00806E13"/>
    <w:rsid w:val="008079C4"/>
    <w:rsid w:val="00807BB7"/>
    <w:rsid w:val="008129E2"/>
    <w:rsid w:val="0082014B"/>
    <w:rsid w:val="00823263"/>
    <w:rsid w:val="0082343E"/>
    <w:rsid w:val="008248B9"/>
    <w:rsid w:val="0083058C"/>
    <w:rsid w:val="008307F3"/>
    <w:rsid w:val="00830BFD"/>
    <w:rsid w:val="008342C7"/>
    <w:rsid w:val="00834987"/>
    <w:rsid w:val="008350A1"/>
    <w:rsid w:val="0083615F"/>
    <w:rsid w:val="008368E0"/>
    <w:rsid w:val="008372A5"/>
    <w:rsid w:val="0083740D"/>
    <w:rsid w:val="008406F0"/>
    <w:rsid w:val="00840DD6"/>
    <w:rsid w:val="00844809"/>
    <w:rsid w:val="008458F3"/>
    <w:rsid w:val="00851E40"/>
    <w:rsid w:val="00854847"/>
    <w:rsid w:val="00854CB7"/>
    <w:rsid w:val="00857E55"/>
    <w:rsid w:val="00863589"/>
    <w:rsid w:val="00864E48"/>
    <w:rsid w:val="00865AFC"/>
    <w:rsid w:val="00873F8C"/>
    <w:rsid w:val="00877420"/>
    <w:rsid w:val="00877E7A"/>
    <w:rsid w:val="00884FAD"/>
    <w:rsid w:val="00887F5E"/>
    <w:rsid w:val="00890EF7"/>
    <w:rsid w:val="008928B0"/>
    <w:rsid w:val="00897EE5"/>
    <w:rsid w:val="008A12E5"/>
    <w:rsid w:val="008A4D4E"/>
    <w:rsid w:val="008A5FF1"/>
    <w:rsid w:val="008B12C1"/>
    <w:rsid w:val="008B792B"/>
    <w:rsid w:val="008C07DD"/>
    <w:rsid w:val="008C19A2"/>
    <w:rsid w:val="008C2556"/>
    <w:rsid w:val="008C4071"/>
    <w:rsid w:val="008D23E8"/>
    <w:rsid w:val="008D2BA6"/>
    <w:rsid w:val="008D351B"/>
    <w:rsid w:val="008D4A14"/>
    <w:rsid w:val="008D58A7"/>
    <w:rsid w:val="008D687E"/>
    <w:rsid w:val="008D75DD"/>
    <w:rsid w:val="008E21EC"/>
    <w:rsid w:val="008E552D"/>
    <w:rsid w:val="008E5929"/>
    <w:rsid w:val="008E59DF"/>
    <w:rsid w:val="008E5FCB"/>
    <w:rsid w:val="008E64A1"/>
    <w:rsid w:val="008E6AA5"/>
    <w:rsid w:val="008E6E5A"/>
    <w:rsid w:val="008E7259"/>
    <w:rsid w:val="008E7654"/>
    <w:rsid w:val="008E777B"/>
    <w:rsid w:val="008F605C"/>
    <w:rsid w:val="0090189C"/>
    <w:rsid w:val="00902F09"/>
    <w:rsid w:val="00907821"/>
    <w:rsid w:val="009127B8"/>
    <w:rsid w:val="00913B94"/>
    <w:rsid w:val="009140B4"/>
    <w:rsid w:val="00915C80"/>
    <w:rsid w:val="009212F1"/>
    <w:rsid w:val="00921DBB"/>
    <w:rsid w:val="009220FC"/>
    <w:rsid w:val="00924479"/>
    <w:rsid w:val="00925555"/>
    <w:rsid w:val="00930622"/>
    <w:rsid w:val="00935DF4"/>
    <w:rsid w:val="00943458"/>
    <w:rsid w:val="00944502"/>
    <w:rsid w:val="00944A1D"/>
    <w:rsid w:val="00945236"/>
    <w:rsid w:val="00947CF2"/>
    <w:rsid w:val="009504AD"/>
    <w:rsid w:val="009509A1"/>
    <w:rsid w:val="00950F75"/>
    <w:rsid w:val="00954AFD"/>
    <w:rsid w:val="009553CA"/>
    <w:rsid w:val="0095615B"/>
    <w:rsid w:val="009564B5"/>
    <w:rsid w:val="0096168E"/>
    <w:rsid w:val="00963DF0"/>
    <w:rsid w:val="00965600"/>
    <w:rsid w:val="00967944"/>
    <w:rsid w:val="009804F6"/>
    <w:rsid w:val="0098185F"/>
    <w:rsid w:val="009859BA"/>
    <w:rsid w:val="00987D14"/>
    <w:rsid w:val="00991BA2"/>
    <w:rsid w:val="0099438D"/>
    <w:rsid w:val="00997A12"/>
    <w:rsid w:val="009A0512"/>
    <w:rsid w:val="009A0879"/>
    <w:rsid w:val="009A2040"/>
    <w:rsid w:val="009A6B14"/>
    <w:rsid w:val="009B1108"/>
    <w:rsid w:val="009B1968"/>
    <w:rsid w:val="009B4494"/>
    <w:rsid w:val="009B5D17"/>
    <w:rsid w:val="009C0B53"/>
    <w:rsid w:val="009C0C06"/>
    <w:rsid w:val="009C0D9C"/>
    <w:rsid w:val="009C31AE"/>
    <w:rsid w:val="009C3951"/>
    <w:rsid w:val="009C465C"/>
    <w:rsid w:val="009C4872"/>
    <w:rsid w:val="009C5643"/>
    <w:rsid w:val="009C5831"/>
    <w:rsid w:val="009D2278"/>
    <w:rsid w:val="009D4605"/>
    <w:rsid w:val="009D6209"/>
    <w:rsid w:val="009E0D21"/>
    <w:rsid w:val="009E20CF"/>
    <w:rsid w:val="009E211F"/>
    <w:rsid w:val="009E2B9C"/>
    <w:rsid w:val="009E2F0F"/>
    <w:rsid w:val="009E5EA0"/>
    <w:rsid w:val="009E6406"/>
    <w:rsid w:val="009E6C99"/>
    <w:rsid w:val="009F288A"/>
    <w:rsid w:val="009F496D"/>
    <w:rsid w:val="009F6E36"/>
    <w:rsid w:val="00A01828"/>
    <w:rsid w:val="00A02343"/>
    <w:rsid w:val="00A038D5"/>
    <w:rsid w:val="00A04A6A"/>
    <w:rsid w:val="00A11D32"/>
    <w:rsid w:val="00A125D8"/>
    <w:rsid w:val="00A14890"/>
    <w:rsid w:val="00A152F8"/>
    <w:rsid w:val="00A16351"/>
    <w:rsid w:val="00A2177F"/>
    <w:rsid w:val="00A335F5"/>
    <w:rsid w:val="00A339D7"/>
    <w:rsid w:val="00A368D1"/>
    <w:rsid w:val="00A37833"/>
    <w:rsid w:val="00A42FB0"/>
    <w:rsid w:val="00A464D4"/>
    <w:rsid w:val="00A46A53"/>
    <w:rsid w:val="00A50930"/>
    <w:rsid w:val="00A5164E"/>
    <w:rsid w:val="00A5250F"/>
    <w:rsid w:val="00A54EC3"/>
    <w:rsid w:val="00A5644D"/>
    <w:rsid w:val="00A622D8"/>
    <w:rsid w:val="00A623A0"/>
    <w:rsid w:val="00A65001"/>
    <w:rsid w:val="00A65516"/>
    <w:rsid w:val="00A661FA"/>
    <w:rsid w:val="00A74A97"/>
    <w:rsid w:val="00A751B2"/>
    <w:rsid w:val="00A75C21"/>
    <w:rsid w:val="00A76295"/>
    <w:rsid w:val="00A81BAC"/>
    <w:rsid w:val="00A85F4E"/>
    <w:rsid w:val="00A86EDE"/>
    <w:rsid w:val="00AA035F"/>
    <w:rsid w:val="00AA06AE"/>
    <w:rsid w:val="00AA1A34"/>
    <w:rsid w:val="00AA4A08"/>
    <w:rsid w:val="00AB007F"/>
    <w:rsid w:val="00AB33B3"/>
    <w:rsid w:val="00AB7309"/>
    <w:rsid w:val="00AB7A25"/>
    <w:rsid w:val="00AC0449"/>
    <w:rsid w:val="00AC090A"/>
    <w:rsid w:val="00AC3F7A"/>
    <w:rsid w:val="00AC5007"/>
    <w:rsid w:val="00AC666C"/>
    <w:rsid w:val="00AD145D"/>
    <w:rsid w:val="00AD1A76"/>
    <w:rsid w:val="00AD623D"/>
    <w:rsid w:val="00AE3388"/>
    <w:rsid w:val="00AE34B8"/>
    <w:rsid w:val="00AE483B"/>
    <w:rsid w:val="00AE4B6C"/>
    <w:rsid w:val="00AE5E73"/>
    <w:rsid w:val="00AF3735"/>
    <w:rsid w:val="00AF39F3"/>
    <w:rsid w:val="00AF72B8"/>
    <w:rsid w:val="00B00105"/>
    <w:rsid w:val="00B00BFA"/>
    <w:rsid w:val="00B07AF5"/>
    <w:rsid w:val="00B11E89"/>
    <w:rsid w:val="00B125E9"/>
    <w:rsid w:val="00B12F44"/>
    <w:rsid w:val="00B13EFE"/>
    <w:rsid w:val="00B15D9D"/>
    <w:rsid w:val="00B22B35"/>
    <w:rsid w:val="00B2456C"/>
    <w:rsid w:val="00B251EE"/>
    <w:rsid w:val="00B252EB"/>
    <w:rsid w:val="00B261D3"/>
    <w:rsid w:val="00B31E8F"/>
    <w:rsid w:val="00B353D2"/>
    <w:rsid w:val="00B35A8E"/>
    <w:rsid w:val="00B407AC"/>
    <w:rsid w:val="00B4196D"/>
    <w:rsid w:val="00B4250C"/>
    <w:rsid w:val="00B51CB0"/>
    <w:rsid w:val="00B52266"/>
    <w:rsid w:val="00B5582E"/>
    <w:rsid w:val="00B55F54"/>
    <w:rsid w:val="00B57387"/>
    <w:rsid w:val="00B60623"/>
    <w:rsid w:val="00B6159A"/>
    <w:rsid w:val="00B6402F"/>
    <w:rsid w:val="00B70DE4"/>
    <w:rsid w:val="00B755E6"/>
    <w:rsid w:val="00B76237"/>
    <w:rsid w:val="00B77D1D"/>
    <w:rsid w:val="00B84FCF"/>
    <w:rsid w:val="00B85527"/>
    <w:rsid w:val="00B9118D"/>
    <w:rsid w:val="00B91B60"/>
    <w:rsid w:val="00B91F19"/>
    <w:rsid w:val="00B931EC"/>
    <w:rsid w:val="00B968BA"/>
    <w:rsid w:val="00BA0C28"/>
    <w:rsid w:val="00BA0C5F"/>
    <w:rsid w:val="00BA182F"/>
    <w:rsid w:val="00BA3E2A"/>
    <w:rsid w:val="00BA6853"/>
    <w:rsid w:val="00BA7262"/>
    <w:rsid w:val="00BA7D2D"/>
    <w:rsid w:val="00BB0078"/>
    <w:rsid w:val="00BB0099"/>
    <w:rsid w:val="00BB1A3C"/>
    <w:rsid w:val="00BB29B0"/>
    <w:rsid w:val="00BB5E2E"/>
    <w:rsid w:val="00BB612C"/>
    <w:rsid w:val="00BB7F36"/>
    <w:rsid w:val="00BC0FC7"/>
    <w:rsid w:val="00BC1EEA"/>
    <w:rsid w:val="00BC2699"/>
    <w:rsid w:val="00BC296B"/>
    <w:rsid w:val="00BC3BC7"/>
    <w:rsid w:val="00BC4FAD"/>
    <w:rsid w:val="00BC5121"/>
    <w:rsid w:val="00BC53D3"/>
    <w:rsid w:val="00BD500C"/>
    <w:rsid w:val="00BD7A8E"/>
    <w:rsid w:val="00BE054D"/>
    <w:rsid w:val="00BE48D9"/>
    <w:rsid w:val="00BE691A"/>
    <w:rsid w:val="00BF29E6"/>
    <w:rsid w:val="00BF474D"/>
    <w:rsid w:val="00BF5DE7"/>
    <w:rsid w:val="00C02117"/>
    <w:rsid w:val="00C04EEA"/>
    <w:rsid w:val="00C06350"/>
    <w:rsid w:val="00C0711F"/>
    <w:rsid w:val="00C1092C"/>
    <w:rsid w:val="00C132EA"/>
    <w:rsid w:val="00C16FBF"/>
    <w:rsid w:val="00C17757"/>
    <w:rsid w:val="00C22F33"/>
    <w:rsid w:val="00C244CC"/>
    <w:rsid w:val="00C26E17"/>
    <w:rsid w:val="00C27B80"/>
    <w:rsid w:val="00C315B1"/>
    <w:rsid w:val="00C31FB4"/>
    <w:rsid w:val="00C332B9"/>
    <w:rsid w:val="00C341B7"/>
    <w:rsid w:val="00C356B9"/>
    <w:rsid w:val="00C3782F"/>
    <w:rsid w:val="00C45780"/>
    <w:rsid w:val="00C46008"/>
    <w:rsid w:val="00C4713E"/>
    <w:rsid w:val="00C5186B"/>
    <w:rsid w:val="00C53F2B"/>
    <w:rsid w:val="00C54B2B"/>
    <w:rsid w:val="00C5639F"/>
    <w:rsid w:val="00C56D11"/>
    <w:rsid w:val="00C60CBC"/>
    <w:rsid w:val="00C61A95"/>
    <w:rsid w:val="00C648B8"/>
    <w:rsid w:val="00C657B5"/>
    <w:rsid w:val="00C65D44"/>
    <w:rsid w:val="00C677BF"/>
    <w:rsid w:val="00C7057C"/>
    <w:rsid w:val="00C7230B"/>
    <w:rsid w:val="00C72410"/>
    <w:rsid w:val="00C74B99"/>
    <w:rsid w:val="00C76413"/>
    <w:rsid w:val="00C77985"/>
    <w:rsid w:val="00C800ED"/>
    <w:rsid w:val="00C809D4"/>
    <w:rsid w:val="00C8134B"/>
    <w:rsid w:val="00C822B3"/>
    <w:rsid w:val="00C8319A"/>
    <w:rsid w:val="00C84913"/>
    <w:rsid w:val="00C877DC"/>
    <w:rsid w:val="00C91741"/>
    <w:rsid w:val="00C92759"/>
    <w:rsid w:val="00C95DC4"/>
    <w:rsid w:val="00C97C8A"/>
    <w:rsid w:val="00CA5046"/>
    <w:rsid w:val="00CA5190"/>
    <w:rsid w:val="00CA710C"/>
    <w:rsid w:val="00CB0DAE"/>
    <w:rsid w:val="00CB27A4"/>
    <w:rsid w:val="00CB2D00"/>
    <w:rsid w:val="00CB3DE9"/>
    <w:rsid w:val="00CB556C"/>
    <w:rsid w:val="00CB5643"/>
    <w:rsid w:val="00CB79E9"/>
    <w:rsid w:val="00CC404C"/>
    <w:rsid w:val="00CC54CF"/>
    <w:rsid w:val="00CD5595"/>
    <w:rsid w:val="00CD796B"/>
    <w:rsid w:val="00CE14C5"/>
    <w:rsid w:val="00CE2D11"/>
    <w:rsid w:val="00CE541E"/>
    <w:rsid w:val="00CE6A7B"/>
    <w:rsid w:val="00CF2F6A"/>
    <w:rsid w:val="00CF6C28"/>
    <w:rsid w:val="00D049C6"/>
    <w:rsid w:val="00D057D4"/>
    <w:rsid w:val="00D15A5D"/>
    <w:rsid w:val="00D20556"/>
    <w:rsid w:val="00D20D17"/>
    <w:rsid w:val="00D224F3"/>
    <w:rsid w:val="00D23A8E"/>
    <w:rsid w:val="00D27EC0"/>
    <w:rsid w:val="00D360DD"/>
    <w:rsid w:val="00D43838"/>
    <w:rsid w:val="00D4769B"/>
    <w:rsid w:val="00D507B6"/>
    <w:rsid w:val="00D52235"/>
    <w:rsid w:val="00D54953"/>
    <w:rsid w:val="00D61807"/>
    <w:rsid w:val="00D677DF"/>
    <w:rsid w:val="00D74360"/>
    <w:rsid w:val="00D7487F"/>
    <w:rsid w:val="00D7745F"/>
    <w:rsid w:val="00D77F9B"/>
    <w:rsid w:val="00D80CF1"/>
    <w:rsid w:val="00D80E95"/>
    <w:rsid w:val="00D818C7"/>
    <w:rsid w:val="00D83AA4"/>
    <w:rsid w:val="00D83C2A"/>
    <w:rsid w:val="00D844F6"/>
    <w:rsid w:val="00D8458C"/>
    <w:rsid w:val="00D926EE"/>
    <w:rsid w:val="00D92728"/>
    <w:rsid w:val="00D936B1"/>
    <w:rsid w:val="00D93E2B"/>
    <w:rsid w:val="00D96039"/>
    <w:rsid w:val="00D96AD4"/>
    <w:rsid w:val="00D97538"/>
    <w:rsid w:val="00DA1AFC"/>
    <w:rsid w:val="00DA3E29"/>
    <w:rsid w:val="00DA5921"/>
    <w:rsid w:val="00DA6A0A"/>
    <w:rsid w:val="00DB0A62"/>
    <w:rsid w:val="00DB154A"/>
    <w:rsid w:val="00DB4A4B"/>
    <w:rsid w:val="00DB72A5"/>
    <w:rsid w:val="00DB7BB4"/>
    <w:rsid w:val="00DC0F34"/>
    <w:rsid w:val="00DD286D"/>
    <w:rsid w:val="00DD29D7"/>
    <w:rsid w:val="00DD7A64"/>
    <w:rsid w:val="00DE16A2"/>
    <w:rsid w:val="00DE22A6"/>
    <w:rsid w:val="00DE2798"/>
    <w:rsid w:val="00DF0B95"/>
    <w:rsid w:val="00DF0EF5"/>
    <w:rsid w:val="00DF1E66"/>
    <w:rsid w:val="00DF79B0"/>
    <w:rsid w:val="00DF7BA8"/>
    <w:rsid w:val="00E00F3A"/>
    <w:rsid w:val="00E05917"/>
    <w:rsid w:val="00E05AEC"/>
    <w:rsid w:val="00E05F9D"/>
    <w:rsid w:val="00E06CC9"/>
    <w:rsid w:val="00E07EFA"/>
    <w:rsid w:val="00E103FA"/>
    <w:rsid w:val="00E122A9"/>
    <w:rsid w:val="00E131C9"/>
    <w:rsid w:val="00E170CF"/>
    <w:rsid w:val="00E246FE"/>
    <w:rsid w:val="00E26AAF"/>
    <w:rsid w:val="00E27683"/>
    <w:rsid w:val="00E27919"/>
    <w:rsid w:val="00E31E3B"/>
    <w:rsid w:val="00E3215F"/>
    <w:rsid w:val="00E334F6"/>
    <w:rsid w:val="00E343D1"/>
    <w:rsid w:val="00E45969"/>
    <w:rsid w:val="00E45986"/>
    <w:rsid w:val="00E4598B"/>
    <w:rsid w:val="00E45C70"/>
    <w:rsid w:val="00E461C3"/>
    <w:rsid w:val="00E47C0F"/>
    <w:rsid w:val="00E51839"/>
    <w:rsid w:val="00E51F49"/>
    <w:rsid w:val="00E52035"/>
    <w:rsid w:val="00E53CF7"/>
    <w:rsid w:val="00E56B2B"/>
    <w:rsid w:val="00E62986"/>
    <w:rsid w:val="00E64E3F"/>
    <w:rsid w:val="00E650BC"/>
    <w:rsid w:val="00E67C3F"/>
    <w:rsid w:val="00E7219D"/>
    <w:rsid w:val="00E72E30"/>
    <w:rsid w:val="00E74309"/>
    <w:rsid w:val="00E8273A"/>
    <w:rsid w:val="00E838E4"/>
    <w:rsid w:val="00E84DA2"/>
    <w:rsid w:val="00E851B3"/>
    <w:rsid w:val="00E85AE6"/>
    <w:rsid w:val="00E87AF3"/>
    <w:rsid w:val="00E87FA6"/>
    <w:rsid w:val="00E901B0"/>
    <w:rsid w:val="00E93520"/>
    <w:rsid w:val="00E93736"/>
    <w:rsid w:val="00EA1A30"/>
    <w:rsid w:val="00EA3BF1"/>
    <w:rsid w:val="00EA5B34"/>
    <w:rsid w:val="00EA5B95"/>
    <w:rsid w:val="00EA69B7"/>
    <w:rsid w:val="00EB1019"/>
    <w:rsid w:val="00EB128E"/>
    <w:rsid w:val="00EB188A"/>
    <w:rsid w:val="00EB20B2"/>
    <w:rsid w:val="00EB25BA"/>
    <w:rsid w:val="00EB2F82"/>
    <w:rsid w:val="00EC49E4"/>
    <w:rsid w:val="00EC59C5"/>
    <w:rsid w:val="00EC6DF8"/>
    <w:rsid w:val="00EC7F4B"/>
    <w:rsid w:val="00ED4E50"/>
    <w:rsid w:val="00ED4F0E"/>
    <w:rsid w:val="00EE52A9"/>
    <w:rsid w:val="00EE6617"/>
    <w:rsid w:val="00EE6B7E"/>
    <w:rsid w:val="00EE6DC1"/>
    <w:rsid w:val="00EF42D6"/>
    <w:rsid w:val="00EF4A7F"/>
    <w:rsid w:val="00EF4D16"/>
    <w:rsid w:val="00F01F9E"/>
    <w:rsid w:val="00F0517D"/>
    <w:rsid w:val="00F06EEE"/>
    <w:rsid w:val="00F07EBC"/>
    <w:rsid w:val="00F10796"/>
    <w:rsid w:val="00F223D6"/>
    <w:rsid w:val="00F26F3B"/>
    <w:rsid w:val="00F30DE7"/>
    <w:rsid w:val="00F317FE"/>
    <w:rsid w:val="00F31DA4"/>
    <w:rsid w:val="00F32A8D"/>
    <w:rsid w:val="00F34AF7"/>
    <w:rsid w:val="00F352C2"/>
    <w:rsid w:val="00F40659"/>
    <w:rsid w:val="00F51ABB"/>
    <w:rsid w:val="00F534B1"/>
    <w:rsid w:val="00F5378A"/>
    <w:rsid w:val="00F53D54"/>
    <w:rsid w:val="00F56E39"/>
    <w:rsid w:val="00F60671"/>
    <w:rsid w:val="00F62353"/>
    <w:rsid w:val="00F62546"/>
    <w:rsid w:val="00F76331"/>
    <w:rsid w:val="00F77B65"/>
    <w:rsid w:val="00F81BC1"/>
    <w:rsid w:val="00F81D2E"/>
    <w:rsid w:val="00F82C93"/>
    <w:rsid w:val="00F83AEC"/>
    <w:rsid w:val="00F86507"/>
    <w:rsid w:val="00F86E75"/>
    <w:rsid w:val="00F9101C"/>
    <w:rsid w:val="00F925E8"/>
    <w:rsid w:val="00F92BE9"/>
    <w:rsid w:val="00F96577"/>
    <w:rsid w:val="00F97D86"/>
    <w:rsid w:val="00F97E96"/>
    <w:rsid w:val="00FA04B0"/>
    <w:rsid w:val="00FA190A"/>
    <w:rsid w:val="00FA245F"/>
    <w:rsid w:val="00FA27C0"/>
    <w:rsid w:val="00FA567F"/>
    <w:rsid w:val="00FA6272"/>
    <w:rsid w:val="00FA7537"/>
    <w:rsid w:val="00FB423D"/>
    <w:rsid w:val="00FB4EBB"/>
    <w:rsid w:val="00FB7489"/>
    <w:rsid w:val="00FB7D18"/>
    <w:rsid w:val="00FC2432"/>
    <w:rsid w:val="00FC30C3"/>
    <w:rsid w:val="00FC5C78"/>
    <w:rsid w:val="00FC63D2"/>
    <w:rsid w:val="00FC63D8"/>
    <w:rsid w:val="00FC7467"/>
    <w:rsid w:val="00FC7E38"/>
    <w:rsid w:val="00FD0E59"/>
    <w:rsid w:val="00FD34CE"/>
    <w:rsid w:val="00FD5302"/>
    <w:rsid w:val="00FD6394"/>
    <w:rsid w:val="00FD77AF"/>
    <w:rsid w:val="00FE1C47"/>
    <w:rsid w:val="00FE7980"/>
    <w:rsid w:val="00FF13E7"/>
    <w:rsid w:val="00FF2EF8"/>
    <w:rsid w:val="00FF3887"/>
    <w:rsid w:val="00FF65C6"/>
    <w:rsid w:val="00FF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3CE58"/>
  <w15:chartTrackingRefBased/>
  <w15:docId w15:val="{E2D908F4-C918-4206-82B7-673697DB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97A"/>
    <w:rPr>
      <w:sz w:val="24"/>
      <w:szCs w:val="24"/>
      <w:lang w:val="sr-Latn-CS"/>
    </w:rPr>
  </w:style>
  <w:style w:type="paragraph" w:styleId="Heading1">
    <w:name w:val="heading 1"/>
    <w:basedOn w:val="Normal"/>
    <w:next w:val="Normal"/>
    <w:qFormat/>
    <w:rsid w:val="00000872"/>
    <w:pPr>
      <w:keepNext/>
      <w:numPr>
        <w:numId w:val="1"/>
      </w:numPr>
      <w:tabs>
        <w:tab w:val="left" w:pos="567"/>
      </w:tabs>
      <w:spacing w:before="600"/>
      <w:ind w:left="567" w:hanging="567"/>
      <w:outlineLvl w:val="0"/>
    </w:pPr>
    <w:rPr>
      <w:rFonts w:cs="Arial"/>
      <w:b/>
      <w:bCs/>
      <w:caps/>
      <w:noProof/>
      <w:kern w:val="32"/>
      <w:sz w:val="36"/>
      <w:szCs w:val="32"/>
    </w:rPr>
  </w:style>
  <w:style w:type="paragraph" w:styleId="Heading2">
    <w:name w:val="heading 2"/>
    <w:basedOn w:val="Normal"/>
    <w:next w:val="Normal"/>
    <w:autoRedefine/>
    <w:qFormat/>
    <w:rsid w:val="00001353"/>
    <w:pPr>
      <w:keepNext/>
      <w:numPr>
        <w:ilvl w:val="1"/>
        <w:numId w:val="1"/>
      </w:numPr>
      <w:spacing w:before="600"/>
      <w:ind w:left="431" w:hanging="431"/>
      <w:jc w:val="both"/>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B11C6"/>
    <w:pPr>
      <w:tabs>
        <w:tab w:val="left" w:pos="480"/>
        <w:tab w:val="right" w:leader="dot" w:pos="9062"/>
      </w:tabs>
      <w:spacing w:before="120" w:after="120" w:line="360" w:lineRule="auto"/>
      <w:jc w:val="both"/>
    </w:pPr>
    <w:rPr>
      <w:b/>
      <w:bCs/>
      <w:caps/>
      <w:noProof/>
      <w:sz w:val="28"/>
      <w:szCs w:val="28"/>
    </w:rPr>
  </w:style>
  <w:style w:type="table" w:styleId="TableGrid">
    <w:name w:val="Table Grid"/>
    <w:basedOn w:val="TableNormal"/>
    <w:rsid w:val="00000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000872"/>
    <w:pPr>
      <w:ind w:left="240"/>
    </w:pPr>
  </w:style>
  <w:style w:type="paragraph" w:styleId="TOC3">
    <w:name w:val="toc 3"/>
    <w:basedOn w:val="Normal"/>
    <w:next w:val="Normal"/>
    <w:autoRedefine/>
    <w:semiHidden/>
    <w:rsid w:val="00000872"/>
    <w:pPr>
      <w:ind w:left="480"/>
    </w:pPr>
  </w:style>
  <w:style w:type="character" w:styleId="Hyperlink">
    <w:name w:val="Hyperlink"/>
    <w:uiPriority w:val="99"/>
    <w:rsid w:val="00000872"/>
    <w:rPr>
      <w:color w:val="0000FF"/>
      <w:u w:val="single"/>
    </w:rPr>
  </w:style>
  <w:style w:type="paragraph" w:customStyle="1" w:styleId="StyleHeading2TimesNewRomanNotItalic">
    <w:name w:val="Style Heading 2 + Times New Roman Not Italic"/>
    <w:basedOn w:val="Heading2"/>
    <w:rsid w:val="00000872"/>
    <w:pPr>
      <w:numPr>
        <w:numId w:val="2"/>
      </w:numPr>
    </w:pPr>
    <w:rPr>
      <w:i/>
      <w:iCs/>
    </w:rPr>
  </w:style>
  <w:style w:type="paragraph" w:customStyle="1" w:styleId="StyleHeading1TimesNewRomanAllcaps">
    <w:name w:val="Style Heading 1 + Times New Roman All caps"/>
    <w:basedOn w:val="Heading1"/>
    <w:rsid w:val="00000872"/>
    <w:pPr>
      <w:numPr>
        <w:numId w:val="2"/>
      </w:numPr>
    </w:pPr>
    <w:rPr>
      <w:caps w:val="0"/>
    </w:rPr>
  </w:style>
  <w:style w:type="paragraph" w:customStyle="1" w:styleId="JReference">
    <w:name w:val="JReference"/>
    <w:basedOn w:val="Normal"/>
    <w:rsid w:val="00351F16"/>
    <w:pPr>
      <w:numPr>
        <w:numId w:val="3"/>
      </w:numPr>
      <w:spacing w:before="60"/>
      <w:jc w:val="both"/>
    </w:pPr>
    <w:rPr>
      <w:sz w:val="18"/>
      <w:szCs w:val="18"/>
      <w:lang w:val="en-US"/>
    </w:rPr>
  </w:style>
  <w:style w:type="paragraph" w:styleId="Footer">
    <w:name w:val="footer"/>
    <w:basedOn w:val="Normal"/>
    <w:rsid w:val="00D057D4"/>
    <w:pPr>
      <w:tabs>
        <w:tab w:val="center" w:pos="4320"/>
        <w:tab w:val="right" w:pos="8640"/>
      </w:tabs>
    </w:pPr>
  </w:style>
  <w:style w:type="character" w:styleId="PageNumber">
    <w:name w:val="page number"/>
    <w:basedOn w:val="DefaultParagraphFont"/>
    <w:rsid w:val="00D057D4"/>
  </w:style>
  <w:style w:type="paragraph" w:styleId="Header">
    <w:name w:val="header"/>
    <w:basedOn w:val="Normal"/>
    <w:rsid w:val="00D057D4"/>
    <w:pPr>
      <w:tabs>
        <w:tab w:val="center" w:pos="4320"/>
        <w:tab w:val="right" w:pos="8640"/>
      </w:tabs>
    </w:pPr>
  </w:style>
  <w:style w:type="character" w:styleId="FollowedHyperlink">
    <w:name w:val="FollowedHyperlink"/>
    <w:rsid w:val="00E26AAF"/>
    <w:rPr>
      <w:color w:val="800080"/>
      <w:u w:val="single"/>
    </w:rPr>
  </w:style>
  <w:style w:type="paragraph" w:styleId="FootnoteText">
    <w:name w:val="footnote text"/>
    <w:basedOn w:val="Normal"/>
    <w:semiHidden/>
    <w:rsid w:val="00A11D32"/>
    <w:rPr>
      <w:sz w:val="20"/>
      <w:szCs w:val="20"/>
    </w:rPr>
  </w:style>
  <w:style w:type="character" w:styleId="FootnoteReference">
    <w:name w:val="footnote reference"/>
    <w:semiHidden/>
    <w:rsid w:val="00A11D32"/>
    <w:rPr>
      <w:vertAlign w:val="superscript"/>
    </w:rPr>
  </w:style>
  <w:style w:type="paragraph" w:customStyle="1" w:styleId="References">
    <w:name w:val="References"/>
    <w:basedOn w:val="Normal"/>
    <w:rsid w:val="000E4CCF"/>
    <w:pPr>
      <w:numPr>
        <w:numId w:val="6"/>
      </w:numPr>
      <w:autoSpaceDE w:val="0"/>
      <w:autoSpaceDN w:val="0"/>
      <w:jc w:val="both"/>
    </w:pPr>
    <w:rPr>
      <w:sz w:val="16"/>
      <w:szCs w:val="16"/>
      <w:lang w:val="en-US"/>
    </w:rPr>
  </w:style>
  <w:style w:type="paragraph" w:customStyle="1" w:styleId="StyleReferencesLinespacing15lines">
    <w:name w:val="Style References + Line spacing:  1.5 lines"/>
    <w:basedOn w:val="References"/>
    <w:rsid w:val="000E4CCF"/>
    <w:pPr>
      <w:spacing w:after="60"/>
      <w:ind w:left="357" w:hanging="357"/>
    </w:pPr>
    <w:rPr>
      <w:bCs/>
      <w:noProof/>
      <w:szCs w:val="20"/>
      <w:lang w:val="sr-Latn-CS"/>
    </w:rPr>
  </w:style>
  <w:style w:type="paragraph" w:styleId="ListParagraph">
    <w:name w:val="List Paragraph"/>
    <w:basedOn w:val="Normal"/>
    <w:uiPriority w:val="34"/>
    <w:qFormat/>
    <w:rsid w:val="00C657B5"/>
    <w:pPr>
      <w:ind w:left="720"/>
      <w:contextualSpacing/>
    </w:pPr>
  </w:style>
  <w:style w:type="character" w:customStyle="1" w:styleId="std">
    <w:name w:val="std"/>
    <w:basedOn w:val="DefaultParagraphFont"/>
    <w:rsid w:val="0019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768991">
      <w:bodyDiv w:val="1"/>
      <w:marLeft w:val="0"/>
      <w:marRight w:val="0"/>
      <w:marTop w:val="0"/>
      <w:marBottom w:val="0"/>
      <w:divBdr>
        <w:top w:val="none" w:sz="0" w:space="0" w:color="auto"/>
        <w:left w:val="none" w:sz="0" w:space="0" w:color="auto"/>
        <w:bottom w:val="none" w:sz="0" w:space="0" w:color="auto"/>
        <w:right w:val="none" w:sz="0" w:space="0" w:color="auto"/>
      </w:divBdr>
    </w:div>
    <w:div w:id="1548683863">
      <w:bodyDiv w:val="1"/>
      <w:marLeft w:val="0"/>
      <w:marRight w:val="0"/>
      <w:marTop w:val="0"/>
      <w:marBottom w:val="0"/>
      <w:divBdr>
        <w:top w:val="none" w:sz="0" w:space="0" w:color="auto"/>
        <w:left w:val="none" w:sz="0" w:space="0" w:color="auto"/>
        <w:bottom w:val="none" w:sz="0" w:space="0" w:color="auto"/>
        <w:right w:val="none" w:sz="0" w:space="0" w:color="auto"/>
      </w:divBdr>
    </w:div>
    <w:div w:id="15993688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includehelp.com/dbms/data-replication-and-its-types.aspx"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github.com/mongodb/mongo/blob/master/src/mongo/db/repl/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docs.mongodb.com/manual/replicatio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geeksforgeeks.org/data-replication-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1BFA9-3CC4-486E-BEF4-F6586C01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11376</TotalTime>
  <Pages>18</Pages>
  <Words>4754</Words>
  <Characters>27104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lpstr>
    </vt:vector>
  </TitlesOfParts>
  <Company>elfak</Company>
  <LinksUpToDate>false</LinksUpToDate>
  <CharactersWithSpaces>31795</CharactersWithSpaces>
  <SharedDoc>false</SharedDoc>
  <HLinks>
    <vt:vector size="114" baseType="variant">
      <vt:variant>
        <vt:i4>2162742</vt:i4>
      </vt:variant>
      <vt:variant>
        <vt:i4>123</vt:i4>
      </vt:variant>
      <vt:variant>
        <vt:i4>0</vt:i4>
      </vt:variant>
      <vt:variant>
        <vt:i4>5</vt:i4>
      </vt:variant>
      <vt:variant>
        <vt:lpwstr>http://www.plagiarism.org/</vt:lpwstr>
      </vt:variant>
      <vt:variant>
        <vt:lpwstr/>
      </vt:variant>
      <vt:variant>
        <vt:i4>4063351</vt:i4>
      </vt:variant>
      <vt:variant>
        <vt:i4>120</vt:i4>
      </vt:variant>
      <vt:variant>
        <vt:i4>0</vt:i4>
      </vt:variant>
      <vt:variant>
        <vt:i4>5</vt:i4>
      </vt:variant>
      <vt:variant>
        <vt:lpwstr>http://www.tecategroup.com/</vt:lpwstr>
      </vt:variant>
      <vt:variant>
        <vt:lpwstr/>
      </vt:variant>
      <vt:variant>
        <vt:i4>6750243</vt:i4>
      </vt:variant>
      <vt:variant>
        <vt:i4>117</vt:i4>
      </vt:variant>
      <vt:variant>
        <vt:i4>0</vt:i4>
      </vt:variant>
      <vt:variant>
        <vt:i4>5</vt:i4>
      </vt:variant>
      <vt:variant>
        <vt:lpwstr>http://ieeexplore.ieee.org/</vt:lpwstr>
      </vt:variant>
      <vt:variant>
        <vt:lpwstr/>
      </vt:variant>
      <vt:variant>
        <vt:i4>4063332</vt:i4>
      </vt:variant>
      <vt:variant>
        <vt:i4>114</vt:i4>
      </vt:variant>
      <vt:variant>
        <vt:i4>0</vt:i4>
      </vt:variant>
      <vt:variant>
        <vt:i4>5</vt:i4>
      </vt:variant>
      <vt:variant>
        <vt:lpwstr>http://www.doiserbia.nb.rs/img/doi/0370-8179/2013/0370-81791304275B.pdf</vt:lpwstr>
      </vt:variant>
      <vt:variant>
        <vt:lpwstr/>
      </vt:variant>
      <vt:variant>
        <vt:i4>2162742</vt:i4>
      </vt:variant>
      <vt:variant>
        <vt:i4>108</vt:i4>
      </vt:variant>
      <vt:variant>
        <vt:i4>0</vt:i4>
      </vt:variant>
      <vt:variant>
        <vt:i4>5</vt:i4>
      </vt:variant>
      <vt:variant>
        <vt:lpwstr>http://www.plagiarism.org/</vt:lpwstr>
      </vt:variant>
      <vt:variant>
        <vt:lpwstr/>
      </vt:variant>
      <vt:variant>
        <vt:i4>1310772</vt:i4>
      </vt:variant>
      <vt:variant>
        <vt:i4>80</vt:i4>
      </vt:variant>
      <vt:variant>
        <vt:i4>0</vt:i4>
      </vt:variant>
      <vt:variant>
        <vt:i4>5</vt:i4>
      </vt:variant>
      <vt:variant>
        <vt:lpwstr/>
      </vt:variant>
      <vt:variant>
        <vt:lpwstr>_Toc35007402</vt:lpwstr>
      </vt:variant>
      <vt:variant>
        <vt:i4>1507380</vt:i4>
      </vt:variant>
      <vt:variant>
        <vt:i4>74</vt:i4>
      </vt:variant>
      <vt:variant>
        <vt:i4>0</vt:i4>
      </vt:variant>
      <vt:variant>
        <vt:i4>5</vt:i4>
      </vt:variant>
      <vt:variant>
        <vt:lpwstr/>
      </vt:variant>
      <vt:variant>
        <vt:lpwstr>_Toc35007401</vt:lpwstr>
      </vt:variant>
      <vt:variant>
        <vt:i4>1441844</vt:i4>
      </vt:variant>
      <vt:variant>
        <vt:i4>68</vt:i4>
      </vt:variant>
      <vt:variant>
        <vt:i4>0</vt:i4>
      </vt:variant>
      <vt:variant>
        <vt:i4>5</vt:i4>
      </vt:variant>
      <vt:variant>
        <vt:lpwstr/>
      </vt:variant>
      <vt:variant>
        <vt:lpwstr>_Toc35007400</vt:lpwstr>
      </vt:variant>
      <vt:variant>
        <vt:i4>1572925</vt:i4>
      </vt:variant>
      <vt:variant>
        <vt:i4>62</vt:i4>
      </vt:variant>
      <vt:variant>
        <vt:i4>0</vt:i4>
      </vt:variant>
      <vt:variant>
        <vt:i4>5</vt:i4>
      </vt:variant>
      <vt:variant>
        <vt:lpwstr/>
      </vt:variant>
      <vt:variant>
        <vt:lpwstr>_Toc35007399</vt:lpwstr>
      </vt:variant>
      <vt:variant>
        <vt:i4>1638461</vt:i4>
      </vt:variant>
      <vt:variant>
        <vt:i4>56</vt:i4>
      </vt:variant>
      <vt:variant>
        <vt:i4>0</vt:i4>
      </vt:variant>
      <vt:variant>
        <vt:i4>5</vt:i4>
      </vt:variant>
      <vt:variant>
        <vt:lpwstr/>
      </vt:variant>
      <vt:variant>
        <vt:lpwstr>_Toc35007398</vt:lpwstr>
      </vt:variant>
      <vt:variant>
        <vt:i4>1441853</vt:i4>
      </vt:variant>
      <vt:variant>
        <vt:i4>50</vt:i4>
      </vt:variant>
      <vt:variant>
        <vt:i4>0</vt:i4>
      </vt:variant>
      <vt:variant>
        <vt:i4>5</vt:i4>
      </vt:variant>
      <vt:variant>
        <vt:lpwstr/>
      </vt:variant>
      <vt:variant>
        <vt:lpwstr>_Toc35007397</vt:lpwstr>
      </vt:variant>
      <vt:variant>
        <vt:i4>1507389</vt:i4>
      </vt:variant>
      <vt:variant>
        <vt:i4>44</vt:i4>
      </vt:variant>
      <vt:variant>
        <vt:i4>0</vt:i4>
      </vt:variant>
      <vt:variant>
        <vt:i4>5</vt:i4>
      </vt:variant>
      <vt:variant>
        <vt:lpwstr/>
      </vt:variant>
      <vt:variant>
        <vt:lpwstr>_Toc35007396</vt:lpwstr>
      </vt:variant>
      <vt:variant>
        <vt:i4>1310781</vt:i4>
      </vt:variant>
      <vt:variant>
        <vt:i4>38</vt:i4>
      </vt:variant>
      <vt:variant>
        <vt:i4>0</vt:i4>
      </vt:variant>
      <vt:variant>
        <vt:i4>5</vt:i4>
      </vt:variant>
      <vt:variant>
        <vt:lpwstr/>
      </vt:variant>
      <vt:variant>
        <vt:lpwstr>_Toc35007395</vt:lpwstr>
      </vt:variant>
      <vt:variant>
        <vt:i4>1376317</vt:i4>
      </vt:variant>
      <vt:variant>
        <vt:i4>32</vt:i4>
      </vt:variant>
      <vt:variant>
        <vt:i4>0</vt:i4>
      </vt:variant>
      <vt:variant>
        <vt:i4>5</vt:i4>
      </vt:variant>
      <vt:variant>
        <vt:lpwstr/>
      </vt:variant>
      <vt:variant>
        <vt:lpwstr>_Toc35007394</vt:lpwstr>
      </vt:variant>
      <vt:variant>
        <vt:i4>1179709</vt:i4>
      </vt:variant>
      <vt:variant>
        <vt:i4>26</vt:i4>
      </vt:variant>
      <vt:variant>
        <vt:i4>0</vt:i4>
      </vt:variant>
      <vt:variant>
        <vt:i4>5</vt:i4>
      </vt:variant>
      <vt:variant>
        <vt:lpwstr/>
      </vt:variant>
      <vt:variant>
        <vt:lpwstr>_Toc35007393</vt:lpwstr>
      </vt:variant>
      <vt:variant>
        <vt:i4>1245245</vt:i4>
      </vt:variant>
      <vt:variant>
        <vt:i4>20</vt:i4>
      </vt:variant>
      <vt:variant>
        <vt:i4>0</vt:i4>
      </vt:variant>
      <vt:variant>
        <vt:i4>5</vt:i4>
      </vt:variant>
      <vt:variant>
        <vt:lpwstr/>
      </vt:variant>
      <vt:variant>
        <vt:lpwstr>_Toc35007392</vt:lpwstr>
      </vt:variant>
      <vt:variant>
        <vt:i4>1048637</vt:i4>
      </vt:variant>
      <vt:variant>
        <vt:i4>14</vt:i4>
      </vt:variant>
      <vt:variant>
        <vt:i4>0</vt:i4>
      </vt:variant>
      <vt:variant>
        <vt:i4>5</vt:i4>
      </vt:variant>
      <vt:variant>
        <vt:lpwstr/>
      </vt:variant>
      <vt:variant>
        <vt:lpwstr>_Toc35007391</vt:lpwstr>
      </vt:variant>
      <vt:variant>
        <vt:i4>1114173</vt:i4>
      </vt:variant>
      <vt:variant>
        <vt:i4>8</vt:i4>
      </vt:variant>
      <vt:variant>
        <vt:i4>0</vt:i4>
      </vt:variant>
      <vt:variant>
        <vt:i4>5</vt:i4>
      </vt:variant>
      <vt:variant>
        <vt:lpwstr/>
      </vt:variant>
      <vt:variant>
        <vt:lpwstr>_Toc35007390</vt:lpwstr>
      </vt:variant>
      <vt:variant>
        <vt:i4>1572924</vt:i4>
      </vt:variant>
      <vt:variant>
        <vt:i4>2</vt:i4>
      </vt:variant>
      <vt:variant>
        <vt:i4>0</vt:i4>
      </vt:variant>
      <vt:variant>
        <vt:i4>5</vt:i4>
      </vt:variant>
      <vt:variant>
        <vt:lpwstr/>
      </vt:variant>
      <vt:variant>
        <vt:lpwstr>_Toc35007389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milutin</dc:creator>
  <cp:keywords/>
  <dc:description/>
  <cp:lastModifiedBy>Kristina</cp:lastModifiedBy>
  <cp:revision>689</cp:revision>
  <cp:lastPrinted>2014-12-17T11:00:00Z</cp:lastPrinted>
  <dcterms:created xsi:type="dcterms:W3CDTF">2020-03-13T15:02:00Z</dcterms:created>
  <dcterms:modified xsi:type="dcterms:W3CDTF">2020-06-19T13:46:00Z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Milutin</vt:lpwstr>
  </property>
  <property fmtid="{D5CDD505-2E9C-101B-9397-08002B2CF9AE}" pid="3" name="Department">
    <vt:lpwstr>Elektroenergetika</vt:lpwstr>
  </property>
</Properties>
</file>