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FAE" w:rsidRPr="00374FAE" w:rsidRDefault="00374FAE" w:rsidP="00097FE3">
      <w:pPr>
        <w:spacing w:after="0" w:line="240" w:lineRule="auto"/>
        <w:contextualSpacing/>
        <w:rPr>
          <w:rFonts w:ascii="Times New Roman" w:hAnsi="Times New Roman" w:cs="Times New Roman"/>
          <w:sz w:val="28"/>
          <w:szCs w:val="28"/>
        </w:rPr>
      </w:pPr>
      <w:r w:rsidRPr="00374FAE">
        <w:rPr>
          <w:rFonts w:ascii="Times New Roman" w:hAnsi="Times New Roman" w:cs="Times New Roman"/>
          <w:sz w:val="28"/>
          <w:szCs w:val="28"/>
        </w:rPr>
        <w:t>УДК 5</w:t>
      </w:r>
      <w:r w:rsidR="00097FE3" w:rsidRPr="00AB51F1">
        <w:rPr>
          <w:rFonts w:ascii="Times New Roman" w:hAnsi="Times New Roman" w:cs="Times New Roman"/>
          <w:sz w:val="28"/>
          <w:szCs w:val="28"/>
        </w:rPr>
        <w:t>74</w:t>
      </w:r>
      <w:r w:rsidRPr="00374FAE">
        <w:rPr>
          <w:rFonts w:ascii="Times New Roman" w:hAnsi="Times New Roman" w:cs="Times New Roman"/>
          <w:sz w:val="28"/>
          <w:szCs w:val="28"/>
        </w:rPr>
        <w:t>.</w:t>
      </w:r>
      <w:r w:rsidR="00097FE3" w:rsidRPr="00AB51F1">
        <w:rPr>
          <w:rFonts w:ascii="Times New Roman" w:hAnsi="Times New Roman" w:cs="Times New Roman"/>
          <w:sz w:val="28"/>
          <w:szCs w:val="28"/>
        </w:rPr>
        <w:t>24</w:t>
      </w:r>
    </w:p>
    <w:p w:rsidR="005B7BB9" w:rsidRPr="005D27E2" w:rsidRDefault="005B7BB9" w:rsidP="005B7BB9">
      <w:pPr>
        <w:spacing w:after="0" w:line="240" w:lineRule="auto"/>
        <w:ind w:firstLine="709"/>
        <w:contextualSpacing/>
        <w:jc w:val="center"/>
        <w:rPr>
          <w:rFonts w:ascii="Times New Roman" w:hAnsi="Times New Roman" w:cs="Times New Roman"/>
          <w:b/>
          <w:caps/>
          <w:sz w:val="28"/>
          <w:szCs w:val="28"/>
        </w:rPr>
      </w:pPr>
      <w:r w:rsidRPr="005D27E2">
        <w:rPr>
          <w:rFonts w:ascii="Times New Roman" w:hAnsi="Times New Roman" w:cs="Times New Roman"/>
          <w:b/>
          <w:caps/>
          <w:sz w:val="28"/>
          <w:szCs w:val="28"/>
        </w:rPr>
        <w:t>Влияние летних температур на радиальный прирост хвойных в условиях арктического потепления</w:t>
      </w:r>
    </w:p>
    <w:p w:rsidR="005B7BB9" w:rsidRPr="005B7BB9" w:rsidRDefault="005B7BB9" w:rsidP="005B7BB9">
      <w:pPr>
        <w:spacing w:after="0" w:line="240" w:lineRule="auto"/>
        <w:ind w:firstLine="709"/>
        <w:contextualSpacing/>
        <w:jc w:val="center"/>
        <w:rPr>
          <w:rFonts w:ascii="Times New Roman" w:hAnsi="Times New Roman" w:cs="Times New Roman"/>
          <w:caps/>
          <w:sz w:val="28"/>
          <w:szCs w:val="28"/>
        </w:rPr>
      </w:pPr>
    </w:p>
    <w:p w:rsidR="00374FAE" w:rsidRPr="005D27E2" w:rsidRDefault="00374FAE" w:rsidP="00D74E66">
      <w:pPr>
        <w:spacing w:after="0" w:line="240" w:lineRule="auto"/>
        <w:ind w:firstLine="709"/>
        <w:contextualSpacing/>
        <w:jc w:val="center"/>
        <w:rPr>
          <w:rFonts w:ascii="Times New Roman" w:hAnsi="Times New Roman" w:cs="Times New Roman"/>
          <w:i/>
          <w:sz w:val="28"/>
          <w:szCs w:val="28"/>
        </w:rPr>
      </w:pPr>
      <w:r w:rsidRPr="00E11993">
        <w:rPr>
          <w:rFonts w:ascii="Times New Roman" w:hAnsi="Times New Roman" w:cs="Times New Roman"/>
          <w:b/>
          <w:sz w:val="28"/>
          <w:szCs w:val="28"/>
        </w:rPr>
        <w:t>К. В. Аку</w:t>
      </w:r>
      <w:r w:rsidR="005B7BB9" w:rsidRPr="00E11993">
        <w:rPr>
          <w:rFonts w:ascii="Times New Roman" w:hAnsi="Times New Roman" w:cs="Times New Roman"/>
          <w:b/>
          <w:sz w:val="28"/>
          <w:szCs w:val="28"/>
        </w:rPr>
        <w:t>линина</w:t>
      </w:r>
      <w:r w:rsidR="005D27E2" w:rsidRPr="005D27E2">
        <w:rPr>
          <w:rFonts w:ascii="Times New Roman" w:hAnsi="Times New Roman" w:cs="Times New Roman"/>
          <w:b/>
          <w:sz w:val="28"/>
          <w:szCs w:val="28"/>
          <w:vertAlign w:val="superscript"/>
        </w:rPr>
        <w:t>1</w:t>
      </w:r>
      <w:r w:rsidR="005B7BB9" w:rsidRPr="00E11993">
        <w:rPr>
          <w:rFonts w:ascii="Times New Roman" w:hAnsi="Times New Roman" w:cs="Times New Roman"/>
          <w:b/>
          <w:sz w:val="28"/>
          <w:szCs w:val="28"/>
        </w:rPr>
        <w:br/>
      </w:r>
      <w:r w:rsidR="005B7BB9">
        <w:rPr>
          <w:rFonts w:ascii="Times New Roman" w:hAnsi="Times New Roman" w:cs="Times New Roman"/>
          <w:sz w:val="28"/>
          <w:szCs w:val="28"/>
        </w:rPr>
        <w:t>Научный руководитель А.</w:t>
      </w:r>
      <w:r w:rsidR="00097FE3">
        <w:rPr>
          <w:rFonts w:ascii="Times New Roman" w:hAnsi="Times New Roman" w:cs="Times New Roman"/>
          <w:sz w:val="28"/>
          <w:szCs w:val="28"/>
        </w:rPr>
        <w:t xml:space="preserve"> Арсак</w:t>
      </w:r>
      <w:r w:rsidR="005D27E2" w:rsidRPr="005D27E2">
        <w:rPr>
          <w:rFonts w:ascii="Times New Roman" w:hAnsi="Times New Roman" w:cs="Times New Roman"/>
          <w:sz w:val="24"/>
          <w:szCs w:val="28"/>
          <w:vertAlign w:val="superscript"/>
        </w:rPr>
        <w:t>1</w:t>
      </w:r>
      <w:r w:rsidR="00097FE3">
        <w:rPr>
          <w:rFonts w:ascii="Times New Roman" w:hAnsi="Times New Roman" w:cs="Times New Roman"/>
          <w:sz w:val="28"/>
          <w:szCs w:val="28"/>
        </w:rPr>
        <w:t>, канд. биол. наук</w:t>
      </w:r>
      <w:r w:rsidRPr="00374FAE">
        <w:rPr>
          <w:rFonts w:ascii="Times New Roman" w:hAnsi="Times New Roman" w:cs="Times New Roman"/>
          <w:sz w:val="28"/>
          <w:szCs w:val="28"/>
        </w:rPr>
        <w:t xml:space="preserve"> </w:t>
      </w:r>
      <w:r w:rsidRPr="00374FAE">
        <w:rPr>
          <w:rFonts w:ascii="Times New Roman" w:hAnsi="Times New Roman" w:cs="Times New Roman"/>
          <w:sz w:val="28"/>
          <w:szCs w:val="28"/>
        </w:rPr>
        <w:br/>
      </w:r>
      <w:r w:rsidR="005D27E2" w:rsidRPr="005D27E2">
        <w:rPr>
          <w:rFonts w:ascii="Times New Roman" w:hAnsi="Times New Roman" w:cs="Times New Roman"/>
          <w:i/>
          <w:sz w:val="24"/>
          <w:szCs w:val="28"/>
          <w:vertAlign w:val="superscript"/>
        </w:rPr>
        <w:t>1</w:t>
      </w:r>
      <w:r w:rsidRPr="005D27E2">
        <w:rPr>
          <w:rFonts w:ascii="Times New Roman" w:hAnsi="Times New Roman" w:cs="Times New Roman"/>
          <w:i/>
          <w:sz w:val="28"/>
          <w:szCs w:val="28"/>
        </w:rPr>
        <w:t>Сибирский федеральный университет</w:t>
      </w:r>
    </w:p>
    <w:p w:rsidR="00374FAE" w:rsidRPr="00374FAE" w:rsidRDefault="00374FAE" w:rsidP="00D74E66">
      <w:pPr>
        <w:spacing w:after="0" w:line="240" w:lineRule="auto"/>
        <w:ind w:firstLine="709"/>
        <w:contextualSpacing/>
        <w:jc w:val="both"/>
        <w:rPr>
          <w:rFonts w:ascii="Times New Roman" w:hAnsi="Times New Roman" w:cs="Times New Roman"/>
        </w:rPr>
      </w:pPr>
      <w:r w:rsidRPr="00374FAE">
        <w:rPr>
          <w:rFonts w:ascii="Times New Roman" w:hAnsi="Times New Roman" w:cs="Times New Roman"/>
          <w:sz w:val="28"/>
          <w:szCs w:val="28"/>
        </w:rPr>
        <w:br/>
      </w:r>
      <w:r w:rsidRPr="00374FAE">
        <w:rPr>
          <w:rFonts w:ascii="Times New Roman" w:hAnsi="Times New Roman" w:cs="Times New Roman"/>
        </w:rPr>
        <w:t xml:space="preserve">© Акулинина К. В., </w:t>
      </w:r>
      <w:proofErr w:type="spellStart"/>
      <w:r w:rsidRPr="00374FAE">
        <w:rPr>
          <w:rFonts w:ascii="Times New Roman" w:hAnsi="Times New Roman" w:cs="Times New Roman"/>
        </w:rPr>
        <w:t>Арсак</w:t>
      </w:r>
      <w:proofErr w:type="spellEnd"/>
      <w:r w:rsidR="005B7BB9">
        <w:rPr>
          <w:rFonts w:ascii="Times New Roman" w:hAnsi="Times New Roman" w:cs="Times New Roman"/>
        </w:rPr>
        <w:t xml:space="preserve"> А.</w:t>
      </w:r>
      <w:r w:rsidRPr="00374FAE">
        <w:rPr>
          <w:rFonts w:ascii="Times New Roman" w:hAnsi="Times New Roman" w:cs="Times New Roman"/>
        </w:rPr>
        <w:t>, 2025</w:t>
      </w:r>
    </w:p>
    <w:p w:rsidR="00374FAE" w:rsidRPr="00374FAE" w:rsidRDefault="00374FAE" w:rsidP="00D74E66">
      <w:pPr>
        <w:spacing w:after="0" w:line="240" w:lineRule="auto"/>
        <w:ind w:firstLine="709"/>
        <w:contextualSpacing/>
        <w:jc w:val="both"/>
        <w:rPr>
          <w:rFonts w:ascii="Times New Roman" w:hAnsi="Times New Roman" w:cs="Times New Roman"/>
          <w:sz w:val="28"/>
          <w:szCs w:val="28"/>
        </w:rPr>
      </w:pPr>
    </w:p>
    <w:p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Арктические экосистемы испытывают беспрецедентное потепление, скорость которого почти в четыре раза превышает глобальные темпы. Этот процесс оказывает глубокое влияние на водный баланс, термическую динамику мерзлых почв и, как следствие, на структуру и функционирование растительных сообществ. В последние десятилетия в северных широтах наблюдаются такие изменения, как таяние мерзлоты, сокращение продолжительности снежного покрова и сдвиги в углеродных и гидрологических циклах. Особенно уязвимым является лесотундровый </w:t>
      </w:r>
      <w:proofErr w:type="spellStart"/>
      <w:proofErr w:type="gramStart"/>
      <w:r w:rsidRPr="005B7BB9">
        <w:rPr>
          <w:rFonts w:ascii="Times New Roman" w:hAnsi="Times New Roman" w:cs="Times New Roman"/>
          <w:sz w:val="24"/>
          <w:szCs w:val="24"/>
        </w:rPr>
        <w:t>экотон</w:t>
      </w:r>
      <w:proofErr w:type="spellEnd"/>
      <w:r w:rsidR="00F36C2D">
        <w:rPr>
          <w:rFonts w:ascii="Times New Roman" w:hAnsi="Times New Roman" w:cs="Times New Roman"/>
          <w:sz w:val="24"/>
          <w:szCs w:val="24"/>
        </w:rPr>
        <w:t xml:space="preserve">  -</w:t>
      </w:r>
      <w:proofErr w:type="gramEnd"/>
      <w:r w:rsidR="00F36C2D">
        <w:rPr>
          <w:rFonts w:ascii="Times New Roman" w:hAnsi="Times New Roman" w:cs="Times New Roman"/>
          <w:sz w:val="24"/>
          <w:szCs w:val="24"/>
        </w:rPr>
        <w:t xml:space="preserve">  </w:t>
      </w:r>
      <w:r w:rsidRPr="005B7BB9">
        <w:rPr>
          <w:rFonts w:ascii="Times New Roman" w:hAnsi="Times New Roman" w:cs="Times New Roman"/>
          <w:sz w:val="24"/>
          <w:szCs w:val="24"/>
        </w:rPr>
        <w:t>переходная зона между тундрой и бореальными лесами, где даже небольшие повышения температуры могут вызывать значительные изменения в распределении и росте древесной растительности. Понимание того, как деревья реагируют на эти климатические сдвиги, имеет ключевое значение для прогнозирования будущих изменений экосистем и их роли в глобальном климатическом балансе.</w:t>
      </w:r>
    </w:p>
    <w:p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Целью данного исследования было изучение влияния климатических факторов, в первую очередь температуры, на радиальный прирост хвойных видов в условиях зоны сплошной мерзлоты за Полярным кругом. Мы стремились выявить основные климатические драйверы роста, оценить их пространственную и временную динамику, а также определить, как эти факторы могут способствовать адаптации деревьев к продолжающемуся потеплению. Исследование охватило период с 1966 по 2021 годы, что позволило проследить долговременные тренды и изменения в климатической чувствительности.</w:t>
      </w:r>
    </w:p>
    <w:p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Объектами исследования стали четыре вида хвойных: </w:t>
      </w:r>
      <w:proofErr w:type="spellStart"/>
      <w:r w:rsidRPr="005D27E2">
        <w:rPr>
          <w:rFonts w:ascii="Times New Roman" w:hAnsi="Times New Roman" w:cs="Times New Roman"/>
          <w:i/>
          <w:sz w:val="24"/>
          <w:szCs w:val="24"/>
        </w:rPr>
        <w:t>Pinus</w:t>
      </w:r>
      <w:proofErr w:type="spellEnd"/>
      <w:r w:rsidRPr="005D27E2">
        <w:rPr>
          <w:rFonts w:ascii="Times New Roman" w:hAnsi="Times New Roman" w:cs="Times New Roman"/>
          <w:i/>
          <w:sz w:val="24"/>
          <w:szCs w:val="24"/>
        </w:rPr>
        <w:t xml:space="preserve"> </w:t>
      </w:r>
      <w:proofErr w:type="spellStart"/>
      <w:r w:rsidRPr="005D27E2">
        <w:rPr>
          <w:rFonts w:ascii="Times New Roman" w:hAnsi="Times New Roman" w:cs="Times New Roman"/>
          <w:i/>
          <w:sz w:val="24"/>
          <w:szCs w:val="24"/>
        </w:rPr>
        <w:t>sylvestris</w:t>
      </w:r>
      <w:proofErr w:type="spellEnd"/>
      <w:r w:rsidRPr="005B7BB9">
        <w:rPr>
          <w:rFonts w:ascii="Times New Roman" w:hAnsi="Times New Roman" w:cs="Times New Roman"/>
          <w:sz w:val="24"/>
          <w:szCs w:val="24"/>
        </w:rPr>
        <w:t xml:space="preserve"> (сосна обыкновенная), </w:t>
      </w:r>
      <w:proofErr w:type="spellStart"/>
      <w:r w:rsidRPr="005D27E2">
        <w:rPr>
          <w:rFonts w:ascii="Times New Roman" w:hAnsi="Times New Roman" w:cs="Times New Roman"/>
          <w:i/>
          <w:sz w:val="24"/>
          <w:szCs w:val="24"/>
        </w:rPr>
        <w:t>Larix</w:t>
      </w:r>
      <w:proofErr w:type="spellEnd"/>
      <w:r w:rsidRPr="005D27E2">
        <w:rPr>
          <w:rFonts w:ascii="Times New Roman" w:hAnsi="Times New Roman" w:cs="Times New Roman"/>
          <w:i/>
          <w:sz w:val="24"/>
          <w:szCs w:val="24"/>
        </w:rPr>
        <w:t xml:space="preserve"> </w:t>
      </w:r>
      <w:proofErr w:type="spellStart"/>
      <w:r w:rsidRPr="005D27E2">
        <w:rPr>
          <w:rFonts w:ascii="Times New Roman" w:hAnsi="Times New Roman" w:cs="Times New Roman"/>
          <w:i/>
          <w:sz w:val="24"/>
          <w:szCs w:val="24"/>
        </w:rPr>
        <w:t>sibirica</w:t>
      </w:r>
      <w:proofErr w:type="spellEnd"/>
      <w:r w:rsidRPr="005B7BB9">
        <w:rPr>
          <w:rFonts w:ascii="Times New Roman" w:hAnsi="Times New Roman" w:cs="Times New Roman"/>
          <w:sz w:val="24"/>
          <w:szCs w:val="24"/>
        </w:rPr>
        <w:t xml:space="preserve"> (лиственница сибирская), </w:t>
      </w:r>
      <w:proofErr w:type="spellStart"/>
      <w:r w:rsidR="005D27E2" w:rsidRPr="00C54CE6">
        <w:rPr>
          <w:rFonts w:ascii="Times New Roman" w:hAnsi="Times New Roman" w:cs="Times New Roman"/>
          <w:i/>
          <w:sz w:val="24"/>
          <w:szCs w:val="24"/>
        </w:rPr>
        <w:t>Larix</w:t>
      </w:r>
      <w:proofErr w:type="spellEnd"/>
      <w:r w:rsidRPr="00C54CE6">
        <w:rPr>
          <w:rFonts w:ascii="Times New Roman" w:hAnsi="Times New Roman" w:cs="Times New Roman"/>
          <w:i/>
          <w:sz w:val="24"/>
          <w:szCs w:val="24"/>
        </w:rPr>
        <w:t xml:space="preserve"> </w:t>
      </w:r>
      <w:proofErr w:type="spellStart"/>
      <w:r w:rsidRPr="00C54CE6">
        <w:rPr>
          <w:rFonts w:ascii="Times New Roman" w:hAnsi="Times New Roman" w:cs="Times New Roman"/>
          <w:i/>
          <w:sz w:val="24"/>
          <w:szCs w:val="24"/>
        </w:rPr>
        <w:t>gmelinii</w:t>
      </w:r>
      <w:proofErr w:type="spellEnd"/>
      <w:r w:rsidRPr="005B7BB9">
        <w:rPr>
          <w:rFonts w:ascii="Times New Roman" w:hAnsi="Times New Roman" w:cs="Times New Roman"/>
          <w:sz w:val="24"/>
          <w:szCs w:val="24"/>
        </w:rPr>
        <w:t xml:space="preserve"> (лиственница </w:t>
      </w:r>
      <w:proofErr w:type="spellStart"/>
      <w:r w:rsidRPr="005B7BB9">
        <w:rPr>
          <w:rFonts w:ascii="Times New Roman" w:hAnsi="Times New Roman" w:cs="Times New Roman"/>
          <w:sz w:val="24"/>
          <w:szCs w:val="24"/>
        </w:rPr>
        <w:t>Гмелина</w:t>
      </w:r>
      <w:proofErr w:type="spellEnd"/>
      <w:r w:rsidRPr="005B7BB9">
        <w:rPr>
          <w:rFonts w:ascii="Times New Roman" w:hAnsi="Times New Roman" w:cs="Times New Roman"/>
          <w:sz w:val="24"/>
          <w:szCs w:val="24"/>
        </w:rPr>
        <w:t xml:space="preserve">) и </w:t>
      </w:r>
      <w:proofErr w:type="spellStart"/>
      <w:r w:rsidR="00C54CE6" w:rsidRPr="00C54CE6">
        <w:rPr>
          <w:rFonts w:ascii="Times New Roman" w:hAnsi="Times New Roman" w:cs="Times New Roman"/>
          <w:i/>
          <w:sz w:val="24"/>
          <w:szCs w:val="24"/>
        </w:rPr>
        <w:t>Larix</w:t>
      </w:r>
      <w:proofErr w:type="spellEnd"/>
      <w:r w:rsidR="00C54CE6">
        <w:rPr>
          <w:rFonts w:ascii="Times New Roman" w:hAnsi="Times New Roman" w:cs="Times New Roman"/>
          <w:sz w:val="24"/>
          <w:szCs w:val="24"/>
        </w:rPr>
        <w:t xml:space="preserve"> </w:t>
      </w:r>
      <w:proofErr w:type="spellStart"/>
      <w:r w:rsidR="00C54CE6" w:rsidRPr="00C54CE6">
        <w:rPr>
          <w:rFonts w:ascii="Times New Roman" w:hAnsi="Times New Roman" w:cs="Times New Roman"/>
          <w:i/>
          <w:sz w:val="24"/>
          <w:szCs w:val="24"/>
        </w:rPr>
        <w:t>cajander</w:t>
      </w:r>
      <w:r w:rsidR="00C54CE6" w:rsidRPr="005B7BB9">
        <w:rPr>
          <w:rFonts w:ascii="Times New Roman" w:hAnsi="Times New Roman" w:cs="Times New Roman"/>
          <w:sz w:val="24"/>
          <w:szCs w:val="24"/>
        </w:rPr>
        <w:t>i</w:t>
      </w:r>
      <w:proofErr w:type="spellEnd"/>
      <w:r w:rsidRPr="005B7BB9">
        <w:rPr>
          <w:rFonts w:ascii="Times New Roman" w:hAnsi="Times New Roman" w:cs="Times New Roman"/>
          <w:sz w:val="24"/>
          <w:szCs w:val="24"/>
        </w:rPr>
        <w:t xml:space="preserve"> (лиственница </w:t>
      </w:r>
      <w:proofErr w:type="spellStart"/>
      <w:r w:rsidRPr="005B7BB9">
        <w:rPr>
          <w:rFonts w:ascii="Times New Roman" w:hAnsi="Times New Roman" w:cs="Times New Roman"/>
          <w:sz w:val="24"/>
          <w:szCs w:val="24"/>
        </w:rPr>
        <w:t>Каяндера</w:t>
      </w:r>
      <w:proofErr w:type="spellEnd"/>
      <w:r w:rsidRPr="005B7BB9">
        <w:rPr>
          <w:rFonts w:ascii="Times New Roman" w:hAnsi="Times New Roman" w:cs="Times New Roman"/>
          <w:sz w:val="24"/>
          <w:szCs w:val="24"/>
        </w:rPr>
        <w:t xml:space="preserve">). Пробы собирались на пяти участках вдоль широтного градиента от 27°E до 166°E: </w:t>
      </w:r>
      <w:proofErr w:type="spellStart"/>
      <w:r w:rsidRPr="005B7BB9">
        <w:rPr>
          <w:rFonts w:ascii="Times New Roman" w:hAnsi="Times New Roman" w:cs="Times New Roman"/>
          <w:sz w:val="24"/>
          <w:szCs w:val="24"/>
        </w:rPr>
        <w:t>Apatity</w:t>
      </w:r>
      <w:proofErr w:type="spellEnd"/>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Кольский полуостров) для </w:t>
      </w:r>
      <w:r w:rsidRPr="005D27E2">
        <w:rPr>
          <w:rFonts w:ascii="Times New Roman" w:hAnsi="Times New Roman" w:cs="Times New Roman"/>
          <w:i/>
          <w:sz w:val="24"/>
          <w:szCs w:val="24"/>
        </w:rPr>
        <w:t xml:space="preserve">P. </w:t>
      </w:r>
      <w:proofErr w:type="spellStart"/>
      <w:r w:rsidRPr="005D27E2">
        <w:rPr>
          <w:rFonts w:ascii="Times New Roman" w:hAnsi="Times New Roman" w:cs="Times New Roman"/>
          <w:i/>
          <w:sz w:val="24"/>
          <w:szCs w:val="24"/>
        </w:rPr>
        <w:t>sylvestris</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Polar</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Urals</w:t>
      </w:r>
      <w:proofErr w:type="spellEnd"/>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для </w:t>
      </w:r>
      <w:r w:rsidRPr="005D27E2">
        <w:rPr>
          <w:rFonts w:ascii="Times New Roman" w:hAnsi="Times New Roman" w:cs="Times New Roman"/>
          <w:i/>
          <w:sz w:val="24"/>
          <w:szCs w:val="24"/>
        </w:rPr>
        <w:t xml:space="preserve">L. </w:t>
      </w:r>
      <w:proofErr w:type="spellStart"/>
      <w:r w:rsidRPr="005D27E2">
        <w:rPr>
          <w:rFonts w:ascii="Times New Roman" w:hAnsi="Times New Roman" w:cs="Times New Roman"/>
          <w:i/>
          <w:sz w:val="24"/>
          <w:szCs w:val="24"/>
        </w:rPr>
        <w:t>sibirica</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Khatanga</w:t>
      </w:r>
      <w:proofErr w:type="spellEnd"/>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для </w:t>
      </w:r>
      <w:r w:rsidRPr="005D27E2">
        <w:rPr>
          <w:rFonts w:ascii="Times New Roman" w:hAnsi="Times New Roman" w:cs="Times New Roman"/>
          <w:i/>
          <w:sz w:val="24"/>
          <w:szCs w:val="24"/>
        </w:rPr>
        <w:t xml:space="preserve">L. </w:t>
      </w:r>
      <w:proofErr w:type="spellStart"/>
      <w:r w:rsidRPr="005D27E2">
        <w:rPr>
          <w:rFonts w:ascii="Times New Roman" w:hAnsi="Times New Roman" w:cs="Times New Roman"/>
          <w:i/>
          <w:sz w:val="24"/>
          <w:szCs w:val="24"/>
        </w:rPr>
        <w:t>gmelinii</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Chokurdakh</w:t>
      </w:r>
      <w:proofErr w:type="spellEnd"/>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CHO</w:t>
      </w:r>
      <w:r w:rsidRPr="005B7BB9">
        <w:rPr>
          <w:rFonts w:ascii="Times New Roman" w:hAnsi="Times New Roman" w:cs="Times New Roman"/>
          <w:sz w:val="24"/>
          <w:szCs w:val="24"/>
        </w:rPr>
        <w:t xml:space="preserve">) и </w:t>
      </w:r>
      <w:proofErr w:type="spellStart"/>
      <w:r w:rsidRPr="005B7BB9">
        <w:rPr>
          <w:rFonts w:ascii="Times New Roman" w:hAnsi="Times New Roman" w:cs="Times New Roman"/>
          <w:sz w:val="24"/>
          <w:szCs w:val="24"/>
        </w:rPr>
        <w:t>Bilibino</w:t>
      </w:r>
      <w:proofErr w:type="spellEnd"/>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для </w:t>
      </w:r>
      <w:r w:rsidRPr="00C54CE6">
        <w:rPr>
          <w:rFonts w:ascii="Times New Roman" w:hAnsi="Times New Roman" w:cs="Times New Roman"/>
          <w:i/>
          <w:sz w:val="24"/>
          <w:szCs w:val="24"/>
        </w:rPr>
        <w:t xml:space="preserve">L. </w:t>
      </w:r>
      <w:proofErr w:type="spellStart"/>
      <w:r w:rsidRPr="00C54CE6">
        <w:rPr>
          <w:rFonts w:ascii="Times New Roman" w:hAnsi="Times New Roman" w:cs="Times New Roman"/>
          <w:i/>
          <w:sz w:val="24"/>
          <w:szCs w:val="24"/>
        </w:rPr>
        <w:t>cajanderi</w:t>
      </w:r>
      <w:proofErr w:type="spellEnd"/>
      <w:r w:rsidRPr="005B7BB9">
        <w:rPr>
          <w:rFonts w:ascii="Times New Roman" w:hAnsi="Times New Roman" w:cs="Times New Roman"/>
          <w:sz w:val="24"/>
          <w:szCs w:val="24"/>
        </w:rPr>
        <w:t>. Всего было отобрано 137 деревьев (от 18 до 35 на участок) с использованием 5</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 xml:space="preserve">мм бура на высоте 1,3 м. Для анализа применялся </w:t>
      </w:r>
      <w:proofErr w:type="spellStart"/>
      <w:r w:rsidRPr="005B7BB9">
        <w:rPr>
          <w:rFonts w:ascii="Times New Roman" w:hAnsi="Times New Roman" w:cs="Times New Roman"/>
          <w:sz w:val="24"/>
          <w:szCs w:val="24"/>
        </w:rPr>
        <w:t>дендроклиматический</w:t>
      </w:r>
      <w:proofErr w:type="spellEnd"/>
      <w:r w:rsidRPr="005B7BB9">
        <w:rPr>
          <w:rFonts w:ascii="Times New Roman" w:hAnsi="Times New Roman" w:cs="Times New Roman"/>
          <w:sz w:val="24"/>
          <w:szCs w:val="24"/>
        </w:rPr>
        <w:t xml:space="preserve"> подход: измерялись ширины годичных колец (TRW), строились стандартизированные хронологии с помощью программ </w:t>
      </w:r>
      <w:proofErr w:type="spellStart"/>
      <w:r w:rsidRPr="005B7BB9">
        <w:rPr>
          <w:rFonts w:ascii="Times New Roman" w:hAnsi="Times New Roman" w:cs="Times New Roman"/>
          <w:sz w:val="24"/>
          <w:szCs w:val="24"/>
        </w:rPr>
        <w:t>CooRecorder</w:t>
      </w:r>
      <w:proofErr w:type="spellEnd"/>
      <w:r w:rsidRPr="005B7BB9">
        <w:rPr>
          <w:rFonts w:ascii="Times New Roman" w:hAnsi="Times New Roman" w:cs="Times New Roman"/>
          <w:sz w:val="24"/>
          <w:szCs w:val="24"/>
        </w:rPr>
        <w:t xml:space="preserve"> и ARSTAN, а затем проводился корреляционный анализ с месячными данными температуры и осадков от ближайших метеостанций (</w:t>
      </w:r>
      <w:proofErr w:type="spellStart"/>
      <w:r w:rsidRPr="005B7BB9">
        <w:rPr>
          <w:rFonts w:ascii="Times New Roman" w:hAnsi="Times New Roman" w:cs="Times New Roman"/>
          <w:sz w:val="24"/>
          <w:szCs w:val="24"/>
        </w:rPr>
        <w:t>Kandalaksha</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Salekhard</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Khatanga</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Chokurdakh</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Ostrovnoye</w:t>
      </w:r>
      <w:proofErr w:type="spellEnd"/>
      <w:r w:rsidRPr="005B7BB9">
        <w:rPr>
          <w:rFonts w:ascii="Times New Roman" w:hAnsi="Times New Roman" w:cs="Times New Roman"/>
          <w:sz w:val="24"/>
          <w:szCs w:val="24"/>
        </w:rPr>
        <w:t>). Дополнительно использовались скользящие корреляции с шагом 25 лет для оценки временной стабильности климатических сигналов. Климатические данные охватывали период с сентября предыдущего года по сентябрь текущего, чтобы учесть влияние условий как текущего, так и предшествующего сезонов.</w:t>
      </w:r>
    </w:p>
    <w:p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Результаты показали, что летняя температура является основным фактором, ограничивающим радиальный прирост деревьев на всех пяти участках. Наиболее значимыми оказались температуры июня и июля, причём их влияние варьировало в зависимости от региона и вида. На западном участке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w:t>
      </w:r>
      <w:r w:rsidRPr="005D27E2">
        <w:rPr>
          <w:rFonts w:ascii="Times New Roman" w:hAnsi="Times New Roman" w:cs="Times New Roman"/>
          <w:i/>
          <w:sz w:val="24"/>
          <w:szCs w:val="24"/>
        </w:rPr>
        <w:t xml:space="preserve">P. </w:t>
      </w:r>
      <w:proofErr w:type="spellStart"/>
      <w:r w:rsidRPr="005D27E2">
        <w:rPr>
          <w:rFonts w:ascii="Times New Roman" w:hAnsi="Times New Roman" w:cs="Times New Roman"/>
          <w:i/>
          <w:sz w:val="24"/>
          <w:szCs w:val="24"/>
        </w:rPr>
        <w:t>sylvestris</w:t>
      </w:r>
      <w:proofErr w:type="spellEnd"/>
      <w:r w:rsidRPr="005B7BB9">
        <w:rPr>
          <w:rFonts w:ascii="Times New Roman" w:hAnsi="Times New Roman" w:cs="Times New Roman"/>
          <w:sz w:val="24"/>
          <w:szCs w:val="24"/>
        </w:rPr>
        <w:t xml:space="preserve"> демонстрировала сильную положительную корреляцию с июльскими температурами (r = 0,41, </w:t>
      </w:r>
      <w:r w:rsidRPr="00C54CE6">
        <w:rPr>
          <w:rFonts w:ascii="Times New Roman" w:hAnsi="Times New Roman" w:cs="Times New Roman"/>
          <w:i/>
          <w:sz w:val="24"/>
          <w:szCs w:val="24"/>
        </w:rPr>
        <w:t xml:space="preserve">p </w:t>
      </w:r>
      <w:proofErr w:type="gramStart"/>
      <w:r w:rsidRPr="00C54CE6">
        <w:rPr>
          <w:rFonts w:ascii="Times New Roman" w:hAnsi="Times New Roman" w:cs="Times New Roman"/>
          <w:i/>
          <w:sz w:val="24"/>
          <w:szCs w:val="24"/>
        </w:rPr>
        <w:t>&lt;</w:t>
      </w:r>
      <w:r w:rsidRPr="005B7BB9">
        <w:rPr>
          <w:rFonts w:ascii="Times New Roman" w:hAnsi="Times New Roman" w:cs="Times New Roman"/>
          <w:sz w:val="24"/>
          <w:szCs w:val="24"/>
        </w:rPr>
        <w:t xml:space="preserve"> 0</w:t>
      </w:r>
      <w:proofErr w:type="gramEnd"/>
      <w:r w:rsidRPr="005B7BB9">
        <w:rPr>
          <w:rFonts w:ascii="Times New Roman" w:hAnsi="Times New Roman" w:cs="Times New Roman"/>
          <w:sz w:val="24"/>
          <w:szCs w:val="24"/>
        </w:rPr>
        <w:t>,01), что связано с более мягкими климатическими условиями и глубоким активным слоем почвы (1</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2 м). В центральных и восточных районах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CHO</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виды </w:t>
      </w:r>
      <w:proofErr w:type="spellStart"/>
      <w:r w:rsidRPr="005B7BB9">
        <w:rPr>
          <w:rFonts w:ascii="Times New Roman" w:hAnsi="Times New Roman" w:cs="Times New Roman"/>
          <w:sz w:val="24"/>
          <w:szCs w:val="24"/>
        </w:rPr>
        <w:t>Larix</w:t>
      </w:r>
      <w:proofErr w:type="spellEnd"/>
      <w:r w:rsidRPr="005B7BB9">
        <w:rPr>
          <w:rFonts w:ascii="Times New Roman" w:hAnsi="Times New Roman" w:cs="Times New Roman"/>
          <w:sz w:val="24"/>
          <w:szCs w:val="24"/>
        </w:rPr>
        <w:t xml:space="preserve"> показали выраженную чувствительность к июньскому </w:t>
      </w:r>
      <w:r w:rsidRPr="005B7BB9">
        <w:rPr>
          <w:rFonts w:ascii="Times New Roman" w:hAnsi="Times New Roman" w:cs="Times New Roman"/>
          <w:sz w:val="24"/>
          <w:szCs w:val="24"/>
        </w:rPr>
        <w:lastRenderedPageBreak/>
        <w:t xml:space="preserve">теплу, с максимальными корреляциями на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(r = 0,54) и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(r = 0,43, </w:t>
      </w:r>
      <w:r w:rsidRPr="00C54CE6">
        <w:rPr>
          <w:rFonts w:ascii="Times New Roman" w:hAnsi="Times New Roman" w:cs="Times New Roman"/>
          <w:i/>
          <w:sz w:val="24"/>
          <w:szCs w:val="24"/>
        </w:rPr>
        <w:t xml:space="preserve">p </w:t>
      </w:r>
      <w:proofErr w:type="gramStart"/>
      <w:r w:rsidRPr="00C54CE6">
        <w:rPr>
          <w:rFonts w:ascii="Times New Roman" w:hAnsi="Times New Roman" w:cs="Times New Roman"/>
          <w:i/>
          <w:sz w:val="24"/>
          <w:szCs w:val="24"/>
        </w:rPr>
        <w:t>&lt;</w:t>
      </w:r>
      <w:r w:rsidRPr="005B7BB9">
        <w:rPr>
          <w:rFonts w:ascii="Times New Roman" w:hAnsi="Times New Roman" w:cs="Times New Roman"/>
          <w:sz w:val="24"/>
          <w:szCs w:val="24"/>
        </w:rPr>
        <w:t xml:space="preserve"> 0</w:t>
      </w:r>
      <w:proofErr w:type="gramEnd"/>
      <w:r w:rsidRPr="005B7BB9">
        <w:rPr>
          <w:rFonts w:ascii="Times New Roman" w:hAnsi="Times New Roman" w:cs="Times New Roman"/>
          <w:sz w:val="24"/>
          <w:szCs w:val="24"/>
        </w:rPr>
        <w:t>,01). На восточных участках (</w:t>
      </w:r>
      <w:r w:rsidRPr="005134F7">
        <w:rPr>
          <w:rFonts w:ascii="Times New Roman" w:hAnsi="Times New Roman" w:cs="Times New Roman"/>
          <w:b/>
          <w:sz w:val="24"/>
          <w:szCs w:val="24"/>
        </w:rPr>
        <w:t>CHO</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BIL</w:t>
      </w:r>
      <w:r w:rsidRPr="005B7BB9">
        <w:rPr>
          <w:rFonts w:ascii="Times New Roman" w:hAnsi="Times New Roman" w:cs="Times New Roman"/>
          <w:sz w:val="24"/>
          <w:szCs w:val="24"/>
        </w:rPr>
        <w:t>) влияние июня оставалось значимым, но несколько ослабленным (r = 0,</w:t>
      </w:r>
      <w:proofErr w:type="gramStart"/>
      <w:r w:rsidRPr="005B7BB9">
        <w:rPr>
          <w:rFonts w:ascii="Times New Roman" w:hAnsi="Times New Roman" w:cs="Times New Roman"/>
          <w:sz w:val="24"/>
          <w:szCs w:val="24"/>
        </w:rPr>
        <w:t>24</w:t>
      </w:r>
      <w:r w:rsidR="00F36C2D">
        <w:rPr>
          <w:rFonts w:ascii="Times New Roman" w:hAnsi="Times New Roman" w:cs="Times New Roman"/>
          <w:sz w:val="24"/>
          <w:szCs w:val="24"/>
        </w:rPr>
        <w:t xml:space="preserve">  -</w:t>
      </w:r>
      <w:proofErr w:type="gramEnd"/>
      <w:r w:rsidR="00F36C2D">
        <w:rPr>
          <w:rFonts w:ascii="Times New Roman" w:hAnsi="Times New Roman" w:cs="Times New Roman"/>
          <w:sz w:val="24"/>
          <w:szCs w:val="24"/>
        </w:rPr>
        <w:t xml:space="preserve">  </w:t>
      </w:r>
      <w:r w:rsidRPr="005B7BB9">
        <w:rPr>
          <w:rFonts w:ascii="Times New Roman" w:hAnsi="Times New Roman" w:cs="Times New Roman"/>
          <w:sz w:val="24"/>
          <w:szCs w:val="24"/>
        </w:rPr>
        <w:t xml:space="preserve">0,41), что может быть обусловлено экстремальной </w:t>
      </w:r>
      <w:proofErr w:type="spellStart"/>
      <w:r w:rsidRPr="005B7BB9">
        <w:rPr>
          <w:rFonts w:ascii="Times New Roman" w:hAnsi="Times New Roman" w:cs="Times New Roman"/>
          <w:sz w:val="24"/>
          <w:szCs w:val="24"/>
        </w:rPr>
        <w:t>континентальностью</w:t>
      </w:r>
      <w:proofErr w:type="spellEnd"/>
      <w:r w:rsidRPr="005B7BB9">
        <w:rPr>
          <w:rFonts w:ascii="Times New Roman" w:hAnsi="Times New Roman" w:cs="Times New Roman"/>
          <w:sz w:val="24"/>
          <w:szCs w:val="24"/>
        </w:rPr>
        <w:t xml:space="preserve"> и кор</w:t>
      </w:r>
      <w:r w:rsidR="00F36C2D">
        <w:rPr>
          <w:rFonts w:ascii="Times New Roman" w:hAnsi="Times New Roman" w:cs="Times New Roman"/>
          <w:sz w:val="24"/>
          <w:szCs w:val="24"/>
        </w:rPr>
        <w:t>отким вегетационным периодом (70 -</w:t>
      </w:r>
      <w:r w:rsidR="00F36C2D" w:rsidRPr="00F36C2D">
        <w:rPr>
          <w:rFonts w:ascii="Times New Roman" w:hAnsi="Times New Roman" w:cs="Times New Roman"/>
          <w:sz w:val="24"/>
          <w:szCs w:val="24"/>
        </w:rPr>
        <w:t xml:space="preserve"> </w:t>
      </w:r>
      <w:r w:rsidRPr="005B7BB9">
        <w:rPr>
          <w:rFonts w:ascii="Times New Roman" w:hAnsi="Times New Roman" w:cs="Times New Roman"/>
          <w:sz w:val="24"/>
          <w:szCs w:val="24"/>
        </w:rPr>
        <w:t xml:space="preserve">100 дней). Осадки, напротив, играли второстепенную роль: их влияние было слабым или отрицательным, за исключением редких положительных сигналов (например, на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и </w:t>
      </w:r>
      <w:r w:rsidRPr="005134F7">
        <w:rPr>
          <w:rFonts w:ascii="Times New Roman" w:hAnsi="Times New Roman" w:cs="Times New Roman"/>
          <w:b/>
          <w:sz w:val="24"/>
          <w:szCs w:val="24"/>
        </w:rPr>
        <w:t>BIL</w:t>
      </w:r>
      <w:r w:rsidRPr="005B7BB9">
        <w:rPr>
          <w:rFonts w:ascii="Times New Roman" w:hAnsi="Times New Roman" w:cs="Times New Roman"/>
          <w:sz w:val="24"/>
          <w:szCs w:val="24"/>
        </w:rPr>
        <w:t>), что указывает на достаточность влаги от снеготаяния в большинстве случаев.</w:t>
      </w:r>
    </w:p>
    <w:p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Скользящие корреляции выявили усиление влияния температурных аномалий в последние десятилетия, особенно заметное на фоне роста среднесуточных температур. Например, на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и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корреляции с </w:t>
      </w:r>
      <w:proofErr w:type="spellStart"/>
      <w:r w:rsidRPr="005B7BB9">
        <w:rPr>
          <w:rFonts w:ascii="Times New Roman" w:hAnsi="Times New Roman" w:cs="Times New Roman"/>
          <w:sz w:val="24"/>
          <w:szCs w:val="24"/>
        </w:rPr>
        <w:t>июньско</w:t>
      </w:r>
      <w:proofErr w:type="spellEnd"/>
      <w:r w:rsidR="00F36C2D">
        <w:rPr>
          <w:rFonts w:ascii="Times New Roman" w:hAnsi="Times New Roman" w:cs="Times New Roman"/>
          <w:sz w:val="24"/>
          <w:szCs w:val="24"/>
        </w:rPr>
        <w:t xml:space="preserve"> - </w:t>
      </w:r>
      <w:r w:rsidRPr="005B7BB9">
        <w:rPr>
          <w:rFonts w:ascii="Times New Roman" w:hAnsi="Times New Roman" w:cs="Times New Roman"/>
          <w:sz w:val="24"/>
          <w:szCs w:val="24"/>
        </w:rPr>
        <w:t>июльскими температурами оставались высокими до 1990</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х годов (r = 0,60</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0,65), но затем слегка снизились (r = 0,</w:t>
      </w:r>
      <w:proofErr w:type="gramStart"/>
      <w:r w:rsidRPr="005B7BB9">
        <w:rPr>
          <w:rFonts w:ascii="Times New Roman" w:hAnsi="Times New Roman" w:cs="Times New Roman"/>
          <w:sz w:val="24"/>
          <w:szCs w:val="24"/>
        </w:rPr>
        <w:t>40</w:t>
      </w:r>
      <w:r w:rsidR="00F36C2D">
        <w:rPr>
          <w:rFonts w:ascii="Times New Roman" w:hAnsi="Times New Roman" w:cs="Times New Roman"/>
          <w:sz w:val="24"/>
          <w:szCs w:val="24"/>
        </w:rPr>
        <w:t xml:space="preserve">  -</w:t>
      </w:r>
      <w:proofErr w:type="gramEnd"/>
      <w:r w:rsidR="00F36C2D">
        <w:rPr>
          <w:rFonts w:ascii="Times New Roman" w:hAnsi="Times New Roman" w:cs="Times New Roman"/>
          <w:sz w:val="24"/>
          <w:szCs w:val="24"/>
        </w:rPr>
        <w:t xml:space="preserve">  </w:t>
      </w:r>
      <w:r w:rsidRPr="005B7BB9">
        <w:rPr>
          <w:rFonts w:ascii="Times New Roman" w:hAnsi="Times New Roman" w:cs="Times New Roman"/>
          <w:sz w:val="24"/>
          <w:szCs w:val="24"/>
        </w:rPr>
        <w:t xml:space="preserve">0,45), что может указывать на адаптацию к потеплению или появление других лимитирующих факторов, таких как деградация мерзлоты. На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наблюдался противоположный тренд: рост корреляции с июня</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 xml:space="preserve">июля с r = 0,40 до r = 0,55 за последние 30 лет. Эти изменения подтверждают, что повышение температур стимулирует радиальный прирост, вероятно, за счёт увеличения фотосинтетической активности и доступности воды при таянии мерзлоты [1]. Однако на </w:t>
      </w:r>
      <w:r w:rsidRPr="005134F7">
        <w:rPr>
          <w:rFonts w:ascii="Times New Roman" w:hAnsi="Times New Roman" w:cs="Times New Roman"/>
          <w:b/>
          <w:sz w:val="24"/>
          <w:szCs w:val="24"/>
        </w:rPr>
        <w:t>CHO</w:t>
      </w:r>
      <w:r w:rsidRPr="005B7BB9">
        <w:rPr>
          <w:rFonts w:ascii="Times New Roman" w:hAnsi="Times New Roman" w:cs="Times New Roman"/>
          <w:sz w:val="24"/>
          <w:szCs w:val="24"/>
        </w:rPr>
        <w:t xml:space="preserve"> температурный сигнал ослаб после 1980</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 xml:space="preserve">х (r </w:t>
      </w:r>
      <w:proofErr w:type="gramStart"/>
      <w:r w:rsidRPr="005B7BB9">
        <w:rPr>
          <w:rFonts w:ascii="Times New Roman" w:hAnsi="Times New Roman" w:cs="Times New Roman"/>
          <w:sz w:val="24"/>
          <w:szCs w:val="24"/>
        </w:rPr>
        <w:t>&lt; 0</w:t>
      </w:r>
      <w:proofErr w:type="gramEnd"/>
      <w:r w:rsidRPr="005B7BB9">
        <w:rPr>
          <w:rFonts w:ascii="Times New Roman" w:hAnsi="Times New Roman" w:cs="Times New Roman"/>
          <w:sz w:val="24"/>
          <w:szCs w:val="24"/>
        </w:rPr>
        <w:t>,20), что может быть связано с локальными гидрологическими сдвигами или экстремальными условиями.</w:t>
      </w:r>
    </w:p>
    <w:p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Обсуждение результатов подчёркивает, что физиологические особенности видов играют ключевую роль в их реакции на климат. </w:t>
      </w:r>
      <w:r w:rsidRPr="005D27E2">
        <w:rPr>
          <w:rFonts w:ascii="Times New Roman" w:hAnsi="Times New Roman" w:cs="Times New Roman"/>
          <w:i/>
          <w:sz w:val="24"/>
          <w:szCs w:val="24"/>
        </w:rPr>
        <w:t xml:space="preserve">P. </w:t>
      </w:r>
      <w:proofErr w:type="spellStart"/>
      <w:r w:rsidRPr="005D27E2">
        <w:rPr>
          <w:rFonts w:ascii="Times New Roman" w:hAnsi="Times New Roman" w:cs="Times New Roman"/>
          <w:i/>
          <w:sz w:val="24"/>
          <w:szCs w:val="24"/>
        </w:rPr>
        <w:t>sylvestris</w:t>
      </w:r>
      <w:proofErr w:type="spellEnd"/>
      <w:r w:rsidRPr="005B7BB9">
        <w:rPr>
          <w:rFonts w:ascii="Times New Roman" w:hAnsi="Times New Roman" w:cs="Times New Roman"/>
          <w:sz w:val="24"/>
          <w:szCs w:val="24"/>
        </w:rPr>
        <w:t xml:space="preserve">, как вечнозелёный вид, использует более длинный сезон для фотосинтеза, что объясняет её зависимость от июльского тепла на западе. Лиственницы, напротив, полагаются на быстрое развертывание листвы в июне, что критично в условиях короткого лета и сплошной мерзлоты [2]. Вторичная роль осадков согласуется с исследованиями, показывающими, что в высоких широтах влага от снеготаяния часто перекрывает потребности деревьев [3]. Тем не менее, локальные положительные эффекты осадков на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и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намекают на возможное усиление их значения в будущем, если таяние мерзлоты изменит гидрологический режим. Эти данные свидетельствуют о сложной взаимосвязи климатических факторов и физиологии деревьев, которая может привести к изменениям в структуре лесотундровых экосистем.</w:t>
      </w:r>
    </w:p>
    <w:p w:rsidR="001817F7" w:rsidRDefault="005B7BB9" w:rsidP="005D27E2">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В заключение, данное исследование подтверждает доминирующую роль летних температур в формировании радиального прироста хвойных в зоне сплошной мерзлоты. </w:t>
      </w:r>
      <w:r w:rsidRPr="005D27E2">
        <w:rPr>
          <w:rFonts w:ascii="Times New Roman" w:hAnsi="Times New Roman" w:cs="Times New Roman"/>
          <w:i/>
          <w:sz w:val="24"/>
          <w:szCs w:val="24"/>
        </w:rPr>
        <w:t xml:space="preserve">P. </w:t>
      </w:r>
      <w:proofErr w:type="spellStart"/>
      <w:r w:rsidRPr="005D27E2">
        <w:rPr>
          <w:rFonts w:ascii="Times New Roman" w:hAnsi="Times New Roman" w:cs="Times New Roman"/>
          <w:i/>
          <w:sz w:val="24"/>
          <w:szCs w:val="24"/>
        </w:rPr>
        <w:t>sylvestris</w:t>
      </w:r>
      <w:proofErr w:type="spellEnd"/>
      <w:r w:rsidRPr="005B7BB9">
        <w:rPr>
          <w:rFonts w:ascii="Times New Roman" w:hAnsi="Times New Roman" w:cs="Times New Roman"/>
          <w:sz w:val="24"/>
          <w:szCs w:val="24"/>
        </w:rPr>
        <w:t xml:space="preserve"> на западе реагирует на июльское тепло, тогда как </w:t>
      </w:r>
      <w:proofErr w:type="spellStart"/>
      <w:r w:rsidRPr="005B7BB9">
        <w:rPr>
          <w:rFonts w:ascii="Times New Roman" w:hAnsi="Times New Roman" w:cs="Times New Roman"/>
          <w:sz w:val="24"/>
          <w:szCs w:val="24"/>
        </w:rPr>
        <w:t>Larix</w:t>
      </w:r>
      <w:proofErr w:type="spellEnd"/>
      <w:r w:rsidRPr="005B7BB9">
        <w:rPr>
          <w:rFonts w:ascii="Times New Roman" w:hAnsi="Times New Roman" w:cs="Times New Roman"/>
          <w:sz w:val="24"/>
          <w:szCs w:val="24"/>
        </w:rPr>
        <w:t xml:space="preserve"> </w:t>
      </w:r>
      <w:proofErr w:type="spellStart"/>
      <w:r w:rsidRPr="005B7BB9">
        <w:rPr>
          <w:rFonts w:ascii="Times New Roman" w:hAnsi="Times New Roman" w:cs="Times New Roman"/>
          <w:sz w:val="24"/>
          <w:szCs w:val="24"/>
        </w:rPr>
        <w:t>spp</w:t>
      </w:r>
      <w:proofErr w:type="spellEnd"/>
      <w:r w:rsidRPr="005B7BB9">
        <w:rPr>
          <w:rFonts w:ascii="Times New Roman" w:hAnsi="Times New Roman" w:cs="Times New Roman"/>
          <w:sz w:val="24"/>
          <w:szCs w:val="24"/>
        </w:rPr>
        <w:t>. на востоке зависят от июньских температур, что отражает их адаптацию к региональным условиям. Усиление влияния температурных аномалий в последние десятилетия указывает на продолжающуюся адаптацию к потеплению, хотя осадки остаются второстепенным фактором. Эти результаты имеют важное значение для прогнозирования динамики лесотундры и её вклада в углеродный цикл в условиях изменения климата.</w:t>
      </w:r>
    </w:p>
    <w:p w:rsidR="00E274F4" w:rsidRDefault="00E274F4" w:rsidP="005D27E2">
      <w:pPr>
        <w:spacing w:after="0" w:line="240" w:lineRule="auto"/>
        <w:ind w:firstLine="709"/>
        <w:contextualSpacing/>
        <w:jc w:val="both"/>
        <w:rPr>
          <w:rFonts w:ascii="Times New Roman" w:hAnsi="Times New Roman" w:cs="Times New Roman"/>
          <w:sz w:val="24"/>
          <w:szCs w:val="24"/>
        </w:rPr>
      </w:pPr>
    </w:p>
    <w:p w:rsidR="001817F7" w:rsidRDefault="001817F7" w:rsidP="005D27E2">
      <w:pPr>
        <w:spacing w:after="0" w:line="240" w:lineRule="auto"/>
        <w:ind w:firstLine="709"/>
        <w:contextualSpacing/>
        <w:jc w:val="both"/>
        <w:rPr>
          <w:rFonts w:ascii="Times New Roman" w:hAnsi="Times New Roman" w:cs="Times New Roman"/>
          <w:sz w:val="24"/>
          <w:szCs w:val="24"/>
        </w:rPr>
      </w:pPr>
      <w:r w:rsidRPr="001817F7">
        <w:rPr>
          <w:rFonts w:ascii="Times New Roman" w:hAnsi="Times New Roman" w:cs="Times New Roman"/>
          <w:sz w:val="24"/>
          <w:szCs w:val="24"/>
        </w:rPr>
        <w:t>Работа выполнена при поддержке Министерства науки и образования Российской Федерации [ФСРЗ</w:t>
      </w:r>
      <w:r w:rsidR="00F36C2D">
        <w:rPr>
          <w:rFonts w:ascii="Times New Roman" w:hAnsi="Times New Roman" w:cs="Times New Roman"/>
          <w:sz w:val="24"/>
          <w:szCs w:val="24"/>
        </w:rPr>
        <w:t xml:space="preserve"> - </w:t>
      </w:r>
      <w:r w:rsidRPr="001817F7">
        <w:rPr>
          <w:rFonts w:ascii="Times New Roman" w:hAnsi="Times New Roman" w:cs="Times New Roman"/>
          <w:sz w:val="24"/>
          <w:szCs w:val="24"/>
        </w:rPr>
        <w:t>2020</w:t>
      </w:r>
      <w:r w:rsidR="00F36C2D">
        <w:rPr>
          <w:rFonts w:ascii="Times New Roman" w:hAnsi="Times New Roman" w:cs="Times New Roman"/>
          <w:sz w:val="24"/>
          <w:szCs w:val="24"/>
        </w:rPr>
        <w:t xml:space="preserve"> - </w:t>
      </w:r>
      <w:r w:rsidRPr="001817F7">
        <w:rPr>
          <w:rFonts w:ascii="Times New Roman" w:hAnsi="Times New Roman" w:cs="Times New Roman"/>
          <w:sz w:val="24"/>
          <w:szCs w:val="24"/>
        </w:rPr>
        <w:t>0014].</w:t>
      </w:r>
    </w:p>
    <w:p w:rsidR="00E274F4" w:rsidRPr="007A216C" w:rsidRDefault="00E274F4" w:rsidP="005D27E2">
      <w:pPr>
        <w:spacing w:after="0" w:line="240" w:lineRule="auto"/>
        <w:ind w:firstLine="709"/>
        <w:contextualSpacing/>
        <w:jc w:val="both"/>
        <w:rPr>
          <w:rFonts w:ascii="Times New Roman" w:hAnsi="Times New Roman" w:cs="Times New Roman"/>
          <w:sz w:val="24"/>
          <w:szCs w:val="24"/>
        </w:rPr>
      </w:pPr>
    </w:p>
    <w:p w:rsidR="00D74E66" w:rsidRPr="005D27E2" w:rsidRDefault="00D74E66" w:rsidP="00D74E66">
      <w:pPr>
        <w:spacing w:after="0" w:line="240" w:lineRule="auto"/>
        <w:ind w:firstLine="709"/>
        <w:contextualSpacing/>
        <w:jc w:val="both"/>
        <w:rPr>
          <w:rFonts w:ascii="Times New Roman" w:hAnsi="Times New Roman" w:cs="Times New Roman"/>
          <w:b/>
          <w:sz w:val="24"/>
          <w:szCs w:val="24"/>
        </w:rPr>
      </w:pPr>
      <w:r w:rsidRPr="005D27E2">
        <w:rPr>
          <w:rFonts w:ascii="Times New Roman" w:hAnsi="Times New Roman" w:cs="Times New Roman"/>
          <w:b/>
          <w:sz w:val="24"/>
          <w:szCs w:val="24"/>
        </w:rPr>
        <w:t xml:space="preserve">Список литературы </w:t>
      </w:r>
    </w:p>
    <w:p w:rsidR="00D74E66" w:rsidRPr="00E274F4" w:rsidRDefault="00D74E66" w:rsidP="005D27E2">
      <w:pPr>
        <w:numPr>
          <w:ilvl w:val="0"/>
          <w:numId w:val="3"/>
        </w:numPr>
        <w:spacing w:after="0" w:line="240" w:lineRule="auto"/>
        <w:ind w:left="0" w:firstLine="709"/>
        <w:contextualSpacing/>
        <w:jc w:val="both"/>
        <w:rPr>
          <w:rFonts w:ascii="Times New Roman" w:hAnsi="Times New Roman" w:cs="Times New Roman"/>
          <w:sz w:val="24"/>
          <w:szCs w:val="24"/>
          <w:lang w:val="en-US"/>
        </w:rPr>
      </w:pPr>
      <w:proofErr w:type="spellStart"/>
      <w:r w:rsidRPr="00AC48BC">
        <w:rPr>
          <w:rFonts w:ascii="Times New Roman" w:hAnsi="Times New Roman" w:cs="Times New Roman"/>
          <w:sz w:val="24"/>
          <w:szCs w:val="24"/>
          <w:lang w:val="en-US"/>
        </w:rPr>
        <w:t>Vaganov</w:t>
      </w:r>
      <w:proofErr w:type="spellEnd"/>
      <w:r w:rsidRPr="00AC48BC">
        <w:rPr>
          <w:rFonts w:ascii="Times New Roman" w:hAnsi="Times New Roman" w:cs="Times New Roman"/>
          <w:sz w:val="24"/>
          <w:szCs w:val="24"/>
          <w:lang w:val="en-US"/>
        </w:rPr>
        <w:t xml:space="preserve"> E. A., Hughes M. K., </w:t>
      </w:r>
      <w:proofErr w:type="spellStart"/>
      <w:r w:rsidRPr="00AC48BC">
        <w:rPr>
          <w:rFonts w:ascii="Times New Roman" w:hAnsi="Times New Roman" w:cs="Times New Roman"/>
          <w:sz w:val="24"/>
          <w:szCs w:val="24"/>
          <w:lang w:val="en-US"/>
        </w:rPr>
        <w:t>Kirdyanov</w:t>
      </w:r>
      <w:proofErr w:type="spellEnd"/>
      <w:r w:rsidRPr="00AC48BC">
        <w:rPr>
          <w:rFonts w:ascii="Times New Roman" w:hAnsi="Times New Roman" w:cs="Times New Roman"/>
          <w:sz w:val="24"/>
          <w:szCs w:val="24"/>
          <w:lang w:val="en-US"/>
        </w:rPr>
        <w:t xml:space="preserve"> A. V. et al. Influence of snowfall and melt timing on tree growth in subarctic Eurasia // Nature. </w:t>
      </w:r>
      <w:r w:rsidRPr="00E274F4">
        <w:rPr>
          <w:rFonts w:ascii="Times New Roman" w:hAnsi="Times New Roman" w:cs="Times New Roman"/>
          <w:sz w:val="24"/>
          <w:szCs w:val="24"/>
          <w:lang w:val="en-US"/>
        </w:rPr>
        <w:t xml:space="preserve">1999. № 400. </w:t>
      </w:r>
      <w:r w:rsidRPr="00AC48BC">
        <w:rPr>
          <w:rFonts w:ascii="Times New Roman" w:hAnsi="Times New Roman" w:cs="Times New Roman"/>
          <w:sz w:val="24"/>
          <w:szCs w:val="24"/>
        </w:rPr>
        <w:t>С</w:t>
      </w:r>
      <w:r w:rsidRPr="00E274F4">
        <w:rPr>
          <w:rFonts w:ascii="Times New Roman" w:hAnsi="Times New Roman" w:cs="Times New Roman"/>
          <w:sz w:val="24"/>
          <w:szCs w:val="24"/>
          <w:lang w:val="en-US"/>
        </w:rPr>
        <w:t xml:space="preserve">. </w:t>
      </w:r>
      <w:proofErr w:type="gramStart"/>
      <w:r w:rsidRPr="00E274F4">
        <w:rPr>
          <w:rFonts w:ascii="Times New Roman" w:hAnsi="Times New Roman" w:cs="Times New Roman"/>
          <w:sz w:val="24"/>
          <w:szCs w:val="24"/>
          <w:lang w:val="en-US"/>
        </w:rPr>
        <w:t>149</w:t>
      </w:r>
      <w:r w:rsidR="00973011" w:rsidRPr="00E274F4">
        <w:rPr>
          <w:rFonts w:ascii="Times New Roman" w:hAnsi="Times New Roman" w:cs="Times New Roman"/>
          <w:sz w:val="24"/>
          <w:szCs w:val="24"/>
          <w:lang w:val="en-US"/>
        </w:rPr>
        <w:t xml:space="preserve"> </w:t>
      </w:r>
      <w:r w:rsidR="00F36C2D" w:rsidRPr="00E274F4">
        <w:rPr>
          <w:rFonts w:ascii="Times New Roman" w:hAnsi="Times New Roman" w:cs="Times New Roman"/>
          <w:sz w:val="24"/>
          <w:szCs w:val="24"/>
          <w:lang w:val="en-US"/>
        </w:rPr>
        <w:t xml:space="preserve"> -</w:t>
      </w:r>
      <w:proofErr w:type="gramEnd"/>
      <w:r w:rsidR="00F36C2D" w:rsidRPr="00E274F4">
        <w:rPr>
          <w:rFonts w:ascii="Times New Roman" w:hAnsi="Times New Roman" w:cs="Times New Roman"/>
          <w:sz w:val="24"/>
          <w:szCs w:val="24"/>
          <w:lang w:val="en-US"/>
        </w:rPr>
        <w:t xml:space="preserve"> </w:t>
      </w:r>
      <w:r w:rsidR="00973011" w:rsidRPr="00E274F4">
        <w:rPr>
          <w:rFonts w:ascii="Times New Roman" w:hAnsi="Times New Roman" w:cs="Times New Roman"/>
          <w:sz w:val="24"/>
          <w:szCs w:val="24"/>
          <w:lang w:val="en-US"/>
        </w:rPr>
        <w:t xml:space="preserve"> </w:t>
      </w:r>
      <w:r w:rsidRPr="00E274F4">
        <w:rPr>
          <w:rFonts w:ascii="Times New Roman" w:hAnsi="Times New Roman" w:cs="Times New Roman"/>
          <w:sz w:val="24"/>
          <w:szCs w:val="24"/>
          <w:lang w:val="en-US"/>
        </w:rPr>
        <w:t xml:space="preserve">151. </w:t>
      </w:r>
    </w:p>
    <w:p w:rsidR="00D74E66" w:rsidRPr="00AC48BC" w:rsidRDefault="00D74E66" w:rsidP="005D27E2">
      <w:pPr>
        <w:numPr>
          <w:ilvl w:val="0"/>
          <w:numId w:val="3"/>
        </w:numPr>
        <w:spacing w:after="0" w:line="240" w:lineRule="auto"/>
        <w:ind w:left="0" w:firstLine="709"/>
        <w:contextualSpacing/>
        <w:jc w:val="both"/>
        <w:rPr>
          <w:rFonts w:ascii="Times New Roman" w:hAnsi="Times New Roman" w:cs="Times New Roman"/>
          <w:sz w:val="24"/>
          <w:szCs w:val="24"/>
          <w:lang w:val="en-US"/>
        </w:rPr>
      </w:pPr>
      <w:proofErr w:type="spellStart"/>
      <w:r w:rsidRPr="00AC48BC">
        <w:rPr>
          <w:rFonts w:ascii="Times New Roman" w:hAnsi="Times New Roman" w:cs="Times New Roman"/>
          <w:sz w:val="24"/>
          <w:szCs w:val="24"/>
          <w:lang w:val="en-US"/>
        </w:rPr>
        <w:t>Kirdyanov</w:t>
      </w:r>
      <w:proofErr w:type="spellEnd"/>
      <w:r w:rsidRPr="00AC48BC">
        <w:rPr>
          <w:rFonts w:ascii="Times New Roman" w:hAnsi="Times New Roman" w:cs="Times New Roman"/>
          <w:sz w:val="24"/>
          <w:szCs w:val="24"/>
          <w:lang w:val="en-US"/>
        </w:rPr>
        <w:t xml:space="preserve"> A. V., </w:t>
      </w:r>
      <w:proofErr w:type="spellStart"/>
      <w:r w:rsidR="00B279A7" w:rsidRPr="00AC48BC">
        <w:rPr>
          <w:rFonts w:ascii="Times New Roman" w:hAnsi="Times New Roman" w:cs="Times New Roman"/>
          <w:sz w:val="24"/>
          <w:szCs w:val="24"/>
          <w:lang w:val="en-US"/>
        </w:rPr>
        <w:t>Treydte</w:t>
      </w:r>
      <w:proofErr w:type="spellEnd"/>
      <w:r w:rsidR="00B279A7" w:rsidRPr="00AC48BC">
        <w:rPr>
          <w:rFonts w:ascii="Times New Roman" w:hAnsi="Times New Roman" w:cs="Times New Roman"/>
          <w:sz w:val="24"/>
          <w:szCs w:val="24"/>
          <w:lang w:val="en-US"/>
        </w:rPr>
        <w:t xml:space="preserve"> K. S.</w:t>
      </w:r>
      <w:r w:rsidRPr="00AC48BC">
        <w:rPr>
          <w:rFonts w:ascii="Times New Roman" w:hAnsi="Times New Roman" w:cs="Times New Roman"/>
          <w:sz w:val="24"/>
          <w:szCs w:val="24"/>
          <w:lang w:val="en-US"/>
        </w:rPr>
        <w:t xml:space="preserve">, </w:t>
      </w:r>
      <w:proofErr w:type="spellStart"/>
      <w:r w:rsidR="00B279A7" w:rsidRPr="00AC48BC">
        <w:rPr>
          <w:rFonts w:ascii="Times New Roman" w:hAnsi="Times New Roman" w:cs="Times New Roman"/>
          <w:sz w:val="24"/>
          <w:szCs w:val="24"/>
          <w:lang w:val="en-US"/>
        </w:rPr>
        <w:t>Nikolaev</w:t>
      </w:r>
      <w:proofErr w:type="spellEnd"/>
      <w:r w:rsidR="00B279A7" w:rsidRPr="00AC48BC">
        <w:rPr>
          <w:rFonts w:ascii="Times New Roman" w:hAnsi="Times New Roman" w:cs="Times New Roman"/>
          <w:sz w:val="24"/>
          <w:szCs w:val="24"/>
          <w:lang w:val="en-US"/>
        </w:rPr>
        <w:t xml:space="preserve"> A. </w:t>
      </w:r>
      <w:r w:rsidRPr="00AC48BC">
        <w:rPr>
          <w:rFonts w:ascii="Times New Roman" w:hAnsi="Times New Roman" w:cs="Times New Roman"/>
          <w:sz w:val="24"/>
          <w:szCs w:val="24"/>
          <w:lang w:val="en-US"/>
        </w:rPr>
        <w:t xml:space="preserve">et al. </w:t>
      </w:r>
      <w:r w:rsidR="00B279A7" w:rsidRPr="00AC48BC">
        <w:rPr>
          <w:rFonts w:ascii="Times New Roman" w:hAnsi="Times New Roman" w:cs="Times New Roman"/>
          <w:sz w:val="24"/>
          <w:szCs w:val="24"/>
          <w:lang w:val="en-US"/>
        </w:rPr>
        <w:t>Climate signals in tree</w:t>
      </w:r>
      <w:r w:rsidR="00F36C2D">
        <w:rPr>
          <w:rFonts w:ascii="Times New Roman" w:hAnsi="Times New Roman" w:cs="Times New Roman"/>
          <w:sz w:val="24"/>
          <w:szCs w:val="24"/>
          <w:lang w:val="en-US"/>
        </w:rPr>
        <w:t xml:space="preserve"> - </w:t>
      </w:r>
      <w:r w:rsidR="00B279A7" w:rsidRPr="00AC48BC">
        <w:rPr>
          <w:rFonts w:ascii="Times New Roman" w:hAnsi="Times New Roman" w:cs="Times New Roman"/>
          <w:sz w:val="24"/>
          <w:szCs w:val="24"/>
          <w:lang w:val="en-US"/>
        </w:rPr>
        <w:t xml:space="preserve">ring width, density and </w:t>
      </w:r>
      <w:r w:rsidR="00B279A7" w:rsidRPr="00AC48BC">
        <w:rPr>
          <w:rFonts w:ascii="Times New Roman" w:hAnsi="Times New Roman" w:cs="Times New Roman"/>
          <w:sz w:val="24"/>
          <w:szCs w:val="24"/>
        </w:rPr>
        <w:t>δ</w:t>
      </w:r>
      <w:r w:rsidR="00B279A7" w:rsidRPr="00AC48BC">
        <w:rPr>
          <w:rFonts w:ascii="Times New Roman" w:hAnsi="Times New Roman" w:cs="Times New Roman"/>
          <w:sz w:val="24"/>
          <w:szCs w:val="24"/>
          <w:vertAlign w:val="superscript"/>
          <w:lang w:val="en-US"/>
        </w:rPr>
        <w:t>13</w:t>
      </w:r>
      <w:r w:rsidR="00B279A7" w:rsidRPr="00AC48BC">
        <w:rPr>
          <w:rFonts w:ascii="Times New Roman" w:hAnsi="Times New Roman" w:cs="Times New Roman"/>
          <w:sz w:val="24"/>
          <w:szCs w:val="24"/>
          <w:lang w:val="en-US"/>
        </w:rPr>
        <w:t>C from larches in Eastern Siberia (Russia)</w:t>
      </w:r>
      <w:r w:rsidRPr="00AC48BC">
        <w:rPr>
          <w:rFonts w:ascii="Times New Roman" w:hAnsi="Times New Roman" w:cs="Times New Roman"/>
          <w:sz w:val="24"/>
          <w:szCs w:val="24"/>
          <w:lang w:val="en-US"/>
        </w:rPr>
        <w:t xml:space="preserve"> // </w:t>
      </w:r>
      <w:r w:rsidR="00B279A7" w:rsidRPr="00AC48BC">
        <w:rPr>
          <w:rFonts w:ascii="Times New Roman" w:hAnsi="Times New Roman" w:cs="Times New Roman"/>
          <w:sz w:val="24"/>
          <w:szCs w:val="24"/>
          <w:lang w:val="en-US"/>
        </w:rPr>
        <w:t>Chemical Geology 252</w:t>
      </w:r>
      <w:r w:rsidRPr="00AC48BC">
        <w:rPr>
          <w:rFonts w:ascii="Times New Roman" w:hAnsi="Times New Roman" w:cs="Times New Roman"/>
          <w:sz w:val="24"/>
          <w:szCs w:val="24"/>
          <w:lang w:val="en-US"/>
        </w:rPr>
        <w:t>. 20</w:t>
      </w:r>
      <w:r w:rsidR="00B279A7" w:rsidRPr="00AC48BC">
        <w:rPr>
          <w:rFonts w:ascii="Times New Roman" w:hAnsi="Times New Roman" w:cs="Times New Roman"/>
          <w:sz w:val="24"/>
          <w:szCs w:val="24"/>
          <w:lang w:val="en-US"/>
        </w:rPr>
        <w:t>08.</w:t>
      </w:r>
      <w:r w:rsidRPr="00AC48BC">
        <w:rPr>
          <w:rFonts w:ascii="Times New Roman" w:hAnsi="Times New Roman" w:cs="Times New Roman"/>
          <w:sz w:val="24"/>
          <w:szCs w:val="24"/>
          <w:lang w:val="en-US"/>
        </w:rPr>
        <w:t xml:space="preserve"> </w:t>
      </w:r>
      <w:r w:rsidRPr="00AC48BC">
        <w:rPr>
          <w:rFonts w:ascii="Times New Roman" w:hAnsi="Times New Roman" w:cs="Times New Roman"/>
          <w:sz w:val="24"/>
          <w:szCs w:val="24"/>
        </w:rPr>
        <w:t>С</w:t>
      </w:r>
      <w:r w:rsidRPr="00AC48BC">
        <w:rPr>
          <w:rFonts w:ascii="Times New Roman" w:hAnsi="Times New Roman" w:cs="Times New Roman"/>
          <w:sz w:val="24"/>
          <w:szCs w:val="24"/>
          <w:lang w:val="en-US"/>
        </w:rPr>
        <w:t xml:space="preserve">. </w:t>
      </w:r>
      <w:proofErr w:type="gramStart"/>
      <w:r w:rsidRPr="00AC48BC">
        <w:rPr>
          <w:rFonts w:ascii="Times New Roman" w:hAnsi="Times New Roman" w:cs="Times New Roman"/>
          <w:sz w:val="24"/>
          <w:szCs w:val="24"/>
          <w:lang w:val="en-US"/>
        </w:rPr>
        <w:t>31</w:t>
      </w:r>
      <w:r w:rsidR="00973011" w:rsidRPr="00AC48BC">
        <w:rPr>
          <w:rFonts w:ascii="Times New Roman" w:hAnsi="Times New Roman" w:cs="Times New Roman"/>
          <w:sz w:val="24"/>
          <w:szCs w:val="24"/>
          <w:lang w:val="en-US"/>
        </w:rPr>
        <w:t xml:space="preserve"> </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00973011" w:rsidRPr="00AC48BC">
        <w:rPr>
          <w:rFonts w:ascii="Times New Roman" w:hAnsi="Times New Roman" w:cs="Times New Roman"/>
          <w:sz w:val="24"/>
          <w:szCs w:val="24"/>
          <w:lang w:val="en-US"/>
        </w:rPr>
        <w:t xml:space="preserve"> </w:t>
      </w:r>
      <w:r w:rsidR="00B279A7" w:rsidRPr="00AC48BC">
        <w:rPr>
          <w:rFonts w:ascii="Times New Roman" w:hAnsi="Times New Roman" w:cs="Times New Roman"/>
          <w:sz w:val="24"/>
          <w:szCs w:val="24"/>
          <w:lang w:val="en-US"/>
        </w:rPr>
        <w:t>41</w:t>
      </w:r>
      <w:r w:rsidRPr="00AC48BC">
        <w:rPr>
          <w:rFonts w:ascii="Times New Roman" w:hAnsi="Times New Roman" w:cs="Times New Roman"/>
          <w:sz w:val="24"/>
          <w:szCs w:val="24"/>
          <w:lang w:val="en-US"/>
        </w:rPr>
        <w:t xml:space="preserve">. </w:t>
      </w:r>
    </w:p>
    <w:p w:rsidR="00D74E66" w:rsidRPr="008916F0" w:rsidRDefault="00B279A7" w:rsidP="005D27E2">
      <w:pPr>
        <w:numPr>
          <w:ilvl w:val="0"/>
          <w:numId w:val="3"/>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Walsh J. E., </w:t>
      </w:r>
      <w:r w:rsidR="00D74E66" w:rsidRPr="00AC48BC">
        <w:rPr>
          <w:rFonts w:ascii="Times New Roman" w:hAnsi="Times New Roman" w:cs="Times New Roman"/>
          <w:sz w:val="24"/>
          <w:szCs w:val="24"/>
          <w:lang w:val="en-US"/>
        </w:rPr>
        <w:t xml:space="preserve">Overland J. E., </w:t>
      </w:r>
      <w:proofErr w:type="spellStart"/>
      <w:r w:rsidRPr="00AC48BC">
        <w:rPr>
          <w:rFonts w:ascii="Times New Roman" w:hAnsi="Times New Roman" w:cs="Times New Roman"/>
          <w:sz w:val="24"/>
          <w:szCs w:val="24"/>
          <w:lang w:val="en-US"/>
        </w:rPr>
        <w:t>Groisman</w:t>
      </w:r>
      <w:proofErr w:type="spellEnd"/>
      <w:r w:rsidRPr="00AC48BC">
        <w:rPr>
          <w:rFonts w:ascii="Times New Roman" w:hAnsi="Times New Roman" w:cs="Times New Roman"/>
          <w:sz w:val="24"/>
          <w:szCs w:val="24"/>
          <w:lang w:val="en-US"/>
        </w:rPr>
        <w:t xml:space="preserve"> P. Y. </w:t>
      </w:r>
      <w:r w:rsidR="00D74E66" w:rsidRPr="00AC48BC">
        <w:rPr>
          <w:rFonts w:ascii="Times New Roman" w:hAnsi="Times New Roman" w:cs="Times New Roman"/>
          <w:sz w:val="24"/>
          <w:szCs w:val="24"/>
          <w:lang w:val="en-US"/>
        </w:rPr>
        <w:t xml:space="preserve">et al. </w:t>
      </w:r>
      <w:r w:rsidR="008916F0" w:rsidRPr="008916F0">
        <w:rPr>
          <w:rFonts w:ascii="Times New Roman" w:hAnsi="Times New Roman" w:cs="Times New Roman"/>
          <w:sz w:val="24"/>
          <w:szCs w:val="24"/>
          <w:lang w:val="en-US"/>
        </w:rPr>
        <w:t xml:space="preserve">Ongoing Climate Change in the Arctic </w:t>
      </w:r>
      <w:r w:rsidR="00D74E66" w:rsidRPr="008916F0">
        <w:rPr>
          <w:rFonts w:ascii="Times New Roman" w:hAnsi="Times New Roman" w:cs="Times New Roman"/>
          <w:sz w:val="24"/>
          <w:szCs w:val="24"/>
          <w:lang w:val="en-US"/>
        </w:rPr>
        <w:t>//</w:t>
      </w:r>
      <w:r w:rsidRPr="008916F0">
        <w:rPr>
          <w:rFonts w:ascii="Times New Roman" w:hAnsi="Times New Roman" w:cs="Times New Roman"/>
          <w:sz w:val="24"/>
          <w:szCs w:val="24"/>
          <w:lang w:val="en-US"/>
        </w:rPr>
        <w:t>Springer</w:t>
      </w:r>
      <w:r w:rsidR="00D74E66" w:rsidRPr="008916F0">
        <w:rPr>
          <w:rFonts w:ascii="Times New Roman" w:hAnsi="Times New Roman" w:cs="Times New Roman"/>
          <w:sz w:val="24"/>
          <w:szCs w:val="24"/>
          <w:lang w:val="en-US"/>
        </w:rPr>
        <w:t>. 201</w:t>
      </w:r>
      <w:r w:rsidR="007D62D4" w:rsidRPr="00E274F4">
        <w:rPr>
          <w:rFonts w:ascii="Times New Roman" w:hAnsi="Times New Roman" w:cs="Times New Roman"/>
          <w:sz w:val="24"/>
          <w:szCs w:val="24"/>
          <w:lang w:val="en-US"/>
        </w:rPr>
        <w:t>1</w:t>
      </w:r>
      <w:r w:rsidRPr="008916F0">
        <w:rPr>
          <w:rFonts w:ascii="Times New Roman" w:hAnsi="Times New Roman" w:cs="Times New Roman"/>
          <w:sz w:val="24"/>
          <w:szCs w:val="24"/>
          <w:lang w:val="en-US"/>
        </w:rPr>
        <w:t xml:space="preserve">. № 46. </w:t>
      </w:r>
      <w:r w:rsidRPr="008916F0">
        <w:rPr>
          <w:rFonts w:ascii="Times New Roman" w:hAnsi="Times New Roman" w:cs="Times New Roman"/>
          <w:sz w:val="24"/>
          <w:szCs w:val="24"/>
        </w:rPr>
        <w:t>С</w:t>
      </w:r>
      <w:r w:rsidRPr="008916F0">
        <w:rPr>
          <w:rFonts w:ascii="Times New Roman" w:hAnsi="Times New Roman" w:cs="Times New Roman"/>
          <w:sz w:val="24"/>
          <w:szCs w:val="24"/>
          <w:lang w:val="en-US"/>
        </w:rPr>
        <w:t xml:space="preserve">. </w:t>
      </w:r>
      <w:proofErr w:type="gramStart"/>
      <w:r w:rsidRPr="008916F0">
        <w:rPr>
          <w:rFonts w:ascii="Times New Roman" w:hAnsi="Times New Roman" w:cs="Times New Roman"/>
          <w:sz w:val="24"/>
          <w:szCs w:val="24"/>
          <w:lang w:val="en-US"/>
        </w:rPr>
        <w:t>6</w:t>
      </w:r>
      <w:r w:rsidR="00973011" w:rsidRPr="008916F0">
        <w:rPr>
          <w:rFonts w:ascii="Times New Roman" w:hAnsi="Times New Roman" w:cs="Times New Roman"/>
          <w:sz w:val="24"/>
          <w:szCs w:val="24"/>
          <w:lang w:val="en-US"/>
        </w:rPr>
        <w:t xml:space="preserve"> </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00973011" w:rsidRPr="008916F0">
        <w:rPr>
          <w:rFonts w:ascii="Times New Roman" w:hAnsi="Times New Roman" w:cs="Times New Roman"/>
          <w:sz w:val="24"/>
          <w:szCs w:val="24"/>
          <w:lang w:val="en-US"/>
        </w:rPr>
        <w:t xml:space="preserve"> </w:t>
      </w:r>
      <w:r w:rsidRPr="008916F0">
        <w:rPr>
          <w:rFonts w:ascii="Times New Roman" w:hAnsi="Times New Roman" w:cs="Times New Roman"/>
          <w:sz w:val="24"/>
          <w:szCs w:val="24"/>
          <w:lang w:val="en-US"/>
        </w:rPr>
        <w:t>1</w:t>
      </w:r>
      <w:r w:rsidR="007D62D4" w:rsidRPr="00E274F4">
        <w:rPr>
          <w:rFonts w:ascii="Times New Roman" w:hAnsi="Times New Roman" w:cs="Times New Roman"/>
          <w:sz w:val="24"/>
          <w:szCs w:val="24"/>
          <w:lang w:val="en-US"/>
        </w:rPr>
        <w:t>6</w:t>
      </w:r>
      <w:r w:rsidR="00D74E66" w:rsidRPr="008916F0">
        <w:rPr>
          <w:rFonts w:ascii="Times New Roman" w:hAnsi="Times New Roman" w:cs="Times New Roman"/>
          <w:sz w:val="24"/>
          <w:szCs w:val="24"/>
          <w:lang w:val="en-US"/>
        </w:rPr>
        <w:t xml:space="preserve">. </w:t>
      </w:r>
    </w:p>
    <w:p w:rsidR="00097FE3" w:rsidRPr="00F36C2D" w:rsidRDefault="00097FE3" w:rsidP="005D27E2">
      <w:pPr>
        <w:pStyle w:val="a4"/>
        <w:numPr>
          <w:ilvl w:val="0"/>
          <w:numId w:val="3"/>
        </w:numPr>
        <w:spacing w:after="0" w:line="240" w:lineRule="auto"/>
        <w:ind w:left="0" w:firstLine="709"/>
        <w:jc w:val="both"/>
        <w:rPr>
          <w:rFonts w:ascii="Times New Roman" w:hAnsi="Times New Roman" w:cs="Times New Roman"/>
          <w:sz w:val="24"/>
          <w:szCs w:val="24"/>
          <w:lang w:val="en-US"/>
        </w:rPr>
      </w:pPr>
      <w:r w:rsidRPr="008916F0">
        <w:rPr>
          <w:rFonts w:ascii="Times New Roman" w:hAnsi="Times New Roman" w:cs="Times New Roman"/>
          <w:sz w:val="24"/>
          <w:szCs w:val="24"/>
        </w:rPr>
        <w:t xml:space="preserve">МГЭИК, 2007: Отчет Межправительственной группы экспертов по изменениям климата, 2007 [Электронный ресурс]. </w:t>
      </w:r>
      <w:r w:rsidRPr="00F36C2D">
        <w:rPr>
          <w:rFonts w:ascii="Times New Roman" w:hAnsi="Times New Roman" w:cs="Times New Roman"/>
          <w:sz w:val="24"/>
          <w:szCs w:val="24"/>
          <w:lang w:val="en-US"/>
        </w:rPr>
        <w:t>URL</w:t>
      </w:r>
      <w:r w:rsidRPr="007156A4">
        <w:rPr>
          <w:rFonts w:ascii="Times New Roman" w:hAnsi="Times New Roman" w:cs="Times New Roman"/>
          <w:sz w:val="24"/>
          <w:szCs w:val="24"/>
        </w:rPr>
        <w:t xml:space="preserve">: </w:t>
      </w:r>
      <w:r w:rsidRPr="00F36C2D">
        <w:rPr>
          <w:rFonts w:ascii="Times New Roman" w:hAnsi="Times New Roman" w:cs="Times New Roman"/>
          <w:sz w:val="24"/>
          <w:szCs w:val="24"/>
          <w:lang w:val="en-US"/>
        </w:rPr>
        <w:t>http</w:t>
      </w:r>
      <w:r w:rsidRPr="007156A4">
        <w:rPr>
          <w:rFonts w:ascii="Times New Roman" w:hAnsi="Times New Roman" w:cs="Times New Roman"/>
          <w:sz w:val="24"/>
          <w:szCs w:val="24"/>
        </w:rPr>
        <w:t>://</w:t>
      </w:r>
      <w:r w:rsidRPr="00F36C2D">
        <w:rPr>
          <w:rFonts w:ascii="Times New Roman" w:hAnsi="Times New Roman" w:cs="Times New Roman"/>
          <w:sz w:val="24"/>
          <w:szCs w:val="24"/>
          <w:lang w:val="en-US"/>
        </w:rPr>
        <w:t>www</w:t>
      </w:r>
      <w:r w:rsidRPr="007156A4">
        <w:rPr>
          <w:rFonts w:ascii="Times New Roman" w:hAnsi="Times New Roman" w:cs="Times New Roman"/>
          <w:sz w:val="24"/>
          <w:szCs w:val="24"/>
        </w:rPr>
        <w:t>.</w:t>
      </w:r>
      <w:proofErr w:type="spellStart"/>
      <w:r w:rsidRPr="00F36C2D">
        <w:rPr>
          <w:rFonts w:ascii="Times New Roman" w:hAnsi="Times New Roman" w:cs="Times New Roman"/>
          <w:sz w:val="24"/>
          <w:szCs w:val="24"/>
          <w:lang w:val="en-US"/>
        </w:rPr>
        <w:t>ipcc</w:t>
      </w:r>
      <w:proofErr w:type="spellEnd"/>
      <w:r w:rsidRPr="007156A4">
        <w:rPr>
          <w:rFonts w:ascii="Times New Roman" w:hAnsi="Times New Roman" w:cs="Times New Roman"/>
          <w:sz w:val="24"/>
          <w:szCs w:val="24"/>
        </w:rPr>
        <w:t>.</w:t>
      </w:r>
      <w:proofErr w:type="spellStart"/>
      <w:r w:rsidRPr="00F36C2D">
        <w:rPr>
          <w:rFonts w:ascii="Times New Roman" w:hAnsi="Times New Roman" w:cs="Times New Roman"/>
          <w:sz w:val="24"/>
          <w:szCs w:val="24"/>
          <w:lang w:val="en-US"/>
        </w:rPr>
        <w:t>ch</w:t>
      </w:r>
      <w:proofErr w:type="spellEnd"/>
      <w:r w:rsidRPr="007156A4">
        <w:rPr>
          <w:rFonts w:ascii="Times New Roman" w:hAnsi="Times New Roman" w:cs="Times New Roman"/>
          <w:sz w:val="24"/>
          <w:szCs w:val="24"/>
        </w:rPr>
        <w:t>/</w:t>
      </w:r>
      <w:r w:rsidRPr="00F36C2D">
        <w:rPr>
          <w:rFonts w:ascii="Times New Roman" w:hAnsi="Times New Roman" w:cs="Times New Roman"/>
          <w:sz w:val="24"/>
          <w:szCs w:val="24"/>
          <w:lang w:val="en-US"/>
        </w:rPr>
        <w:t>pdf</w:t>
      </w:r>
      <w:r w:rsidRPr="007156A4">
        <w:rPr>
          <w:rFonts w:ascii="Times New Roman" w:hAnsi="Times New Roman" w:cs="Times New Roman"/>
          <w:sz w:val="24"/>
          <w:szCs w:val="24"/>
        </w:rPr>
        <w:t>/</w:t>
      </w:r>
      <w:r w:rsidRPr="00F36C2D">
        <w:rPr>
          <w:rFonts w:ascii="Times New Roman" w:hAnsi="Times New Roman" w:cs="Times New Roman"/>
          <w:sz w:val="24"/>
          <w:szCs w:val="24"/>
          <w:lang w:val="en-US"/>
        </w:rPr>
        <w:t>assessment</w:t>
      </w:r>
      <w:r w:rsidR="00F36C2D" w:rsidRPr="007156A4">
        <w:rPr>
          <w:rFonts w:ascii="Times New Roman" w:hAnsi="Times New Roman" w:cs="Times New Roman"/>
          <w:sz w:val="24"/>
          <w:szCs w:val="24"/>
        </w:rPr>
        <w:t xml:space="preserve"> - </w:t>
      </w:r>
      <w:r w:rsidRPr="00F36C2D">
        <w:rPr>
          <w:rFonts w:ascii="Times New Roman" w:hAnsi="Times New Roman" w:cs="Times New Roman"/>
          <w:sz w:val="24"/>
          <w:szCs w:val="24"/>
          <w:lang w:val="en-US"/>
        </w:rPr>
        <w:t>report</w:t>
      </w:r>
      <w:r w:rsidRPr="007156A4">
        <w:rPr>
          <w:rFonts w:ascii="Times New Roman" w:hAnsi="Times New Roman" w:cs="Times New Roman"/>
          <w:sz w:val="24"/>
          <w:szCs w:val="24"/>
        </w:rPr>
        <w:t>/</w:t>
      </w:r>
      <w:proofErr w:type="spellStart"/>
      <w:r w:rsidRPr="00F36C2D">
        <w:rPr>
          <w:rFonts w:ascii="Times New Roman" w:hAnsi="Times New Roman" w:cs="Times New Roman"/>
          <w:sz w:val="24"/>
          <w:szCs w:val="24"/>
          <w:lang w:val="en-US"/>
        </w:rPr>
        <w:t>ar</w:t>
      </w:r>
      <w:proofErr w:type="spellEnd"/>
      <w:r w:rsidRPr="007156A4">
        <w:rPr>
          <w:rFonts w:ascii="Times New Roman" w:hAnsi="Times New Roman" w:cs="Times New Roman"/>
          <w:sz w:val="24"/>
          <w:szCs w:val="24"/>
        </w:rPr>
        <w:t>4/</w:t>
      </w:r>
      <w:proofErr w:type="spellStart"/>
      <w:r w:rsidRPr="00F36C2D">
        <w:rPr>
          <w:rFonts w:ascii="Times New Roman" w:hAnsi="Times New Roman" w:cs="Times New Roman"/>
          <w:sz w:val="24"/>
          <w:szCs w:val="24"/>
          <w:lang w:val="en-US"/>
        </w:rPr>
        <w:t>syr</w:t>
      </w:r>
      <w:proofErr w:type="spellEnd"/>
      <w:r w:rsidRPr="007156A4">
        <w:rPr>
          <w:rFonts w:ascii="Times New Roman" w:hAnsi="Times New Roman" w:cs="Times New Roman"/>
          <w:sz w:val="24"/>
          <w:szCs w:val="24"/>
        </w:rPr>
        <w:t>/</w:t>
      </w:r>
      <w:proofErr w:type="spellStart"/>
      <w:r w:rsidRPr="00F36C2D">
        <w:rPr>
          <w:rFonts w:ascii="Times New Roman" w:hAnsi="Times New Roman" w:cs="Times New Roman"/>
          <w:sz w:val="24"/>
          <w:szCs w:val="24"/>
          <w:lang w:val="en-US"/>
        </w:rPr>
        <w:t>ar</w:t>
      </w:r>
      <w:proofErr w:type="spellEnd"/>
      <w:r w:rsidRPr="007156A4">
        <w:rPr>
          <w:rFonts w:ascii="Times New Roman" w:hAnsi="Times New Roman" w:cs="Times New Roman"/>
          <w:sz w:val="24"/>
          <w:szCs w:val="24"/>
        </w:rPr>
        <w:t>4_</w:t>
      </w:r>
      <w:proofErr w:type="spellStart"/>
      <w:r w:rsidRPr="00F36C2D">
        <w:rPr>
          <w:rFonts w:ascii="Times New Roman" w:hAnsi="Times New Roman" w:cs="Times New Roman"/>
          <w:sz w:val="24"/>
          <w:szCs w:val="24"/>
          <w:lang w:val="en-US"/>
        </w:rPr>
        <w:t>syr</w:t>
      </w:r>
      <w:proofErr w:type="spellEnd"/>
      <w:r w:rsidRPr="007156A4">
        <w:rPr>
          <w:rFonts w:ascii="Times New Roman" w:hAnsi="Times New Roman" w:cs="Times New Roman"/>
          <w:sz w:val="24"/>
          <w:szCs w:val="24"/>
        </w:rPr>
        <w:t>_</w:t>
      </w:r>
      <w:proofErr w:type="spellStart"/>
      <w:r w:rsidRPr="00F36C2D">
        <w:rPr>
          <w:rFonts w:ascii="Times New Roman" w:hAnsi="Times New Roman" w:cs="Times New Roman"/>
          <w:sz w:val="24"/>
          <w:szCs w:val="24"/>
          <w:lang w:val="en-US"/>
        </w:rPr>
        <w:t>ru</w:t>
      </w:r>
      <w:proofErr w:type="spellEnd"/>
      <w:r w:rsidRPr="007156A4">
        <w:rPr>
          <w:rFonts w:ascii="Times New Roman" w:hAnsi="Times New Roman" w:cs="Times New Roman"/>
          <w:sz w:val="24"/>
          <w:szCs w:val="24"/>
        </w:rPr>
        <w:t>.</w:t>
      </w:r>
      <w:r w:rsidRPr="00F36C2D">
        <w:rPr>
          <w:rFonts w:ascii="Times New Roman" w:hAnsi="Times New Roman" w:cs="Times New Roman"/>
          <w:sz w:val="24"/>
          <w:szCs w:val="24"/>
          <w:lang w:val="en-US"/>
        </w:rPr>
        <w:t>pdf</w:t>
      </w:r>
      <w:r w:rsidRPr="007156A4">
        <w:rPr>
          <w:rFonts w:ascii="Times New Roman" w:hAnsi="Times New Roman" w:cs="Times New Roman"/>
          <w:sz w:val="24"/>
          <w:szCs w:val="24"/>
        </w:rPr>
        <w:t xml:space="preserve"> [</w:t>
      </w:r>
      <w:r w:rsidRPr="008916F0">
        <w:rPr>
          <w:rFonts w:ascii="Times New Roman" w:hAnsi="Times New Roman" w:cs="Times New Roman"/>
          <w:sz w:val="24"/>
          <w:szCs w:val="24"/>
        </w:rPr>
        <w:t>дата</w:t>
      </w:r>
      <w:r w:rsidRPr="007156A4">
        <w:rPr>
          <w:rFonts w:ascii="Times New Roman" w:hAnsi="Times New Roman" w:cs="Times New Roman"/>
          <w:sz w:val="24"/>
          <w:szCs w:val="24"/>
        </w:rPr>
        <w:t xml:space="preserve"> </w:t>
      </w:r>
      <w:r w:rsidRPr="008916F0">
        <w:rPr>
          <w:rFonts w:ascii="Times New Roman" w:hAnsi="Times New Roman" w:cs="Times New Roman"/>
          <w:sz w:val="24"/>
          <w:szCs w:val="24"/>
        </w:rPr>
        <w:t>обращения</w:t>
      </w:r>
      <w:r w:rsidRPr="007156A4">
        <w:rPr>
          <w:rFonts w:ascii="Times New Roman" w:hAnsi="Times New Roman" w:cs="Times New Roman"/>
          <w:sz w:val="24"/>
          <w:szCs w:val="24"/>
        </w:rPr>
        <w:t xml:space="preserve"> 23.04.2025].</w:t>
      </w:r>
    </w:p>
    <w:p w:rsidR="00E11993" w:rsidRPr="00E11993" w:rsidRDefault="00AB51F1" w:rsidP="00E11993">
      <w:pPr>
        <w:rPr>
          <w:rFonts w:ascii="Times New Roman" w:hAnsi="Times New Roman" w:cs="Times New Roman"/>
          <w:sz w:val="28"/>
          <w:szCs w:val="28"/>
          <w:lang w:val="en-US"/>
        </w:rPr>
      </w:pPr>
      <w:r w:rsidRPr="00F36C2D">
        <w:rPr>
          <w:lang w:val="en-US"/>
        </w:rPr>
        <w:br w:type="page"/>
      </w:r>
      <w:r w:rsidR="00E11993" w:rsidRPr="00E11993">
        <w:rPr>
          <w:rFonts w:ascii="Times New Roman" w:hAnsi="Times New Roman" w:cs="Times New Roman"/>
          <w:sz w:val="28"/>
          <w:szCs w:val="28"/>
        </w:rPr>
        <w:lastRenderedPageBreak/>
        <w:t>УДК</w:t>
      </w:r>
      <w:r w:rsidR="00E11993" w:rsidRPr="00E11993">
        <w:rPr>
          <w:rFonts w:ascii="Times New Roman" w:hAnsi="Times New Roman" w:cs="Times New Roman"/>
          <w:sz w:val="28"/>
          <w:szCs w:val="28"/>
          <w:lang w:val="en-US"/>
        </w:rPr>
        <w:t xml:space="preserve"> 574.24</w:t>
      </w:r>
    </w:p>
    <w:p w:rsidR="008916F0" w:rsidRPr="005D27E2" w:rsidRDefault="008916F0" w:rsidP="00E11993">
      <w:pPr>
        <w:jc w:val="center"/>
        <w:rPr>
          <w:rFonts w:ascii="Times New Roman" w:hAnsi="Times New Roman" w:cs="Times New Roman"/>
          <w:b/>
          <w:sz w:val="28"/>
          <w:szCs w:val="24"/>
          <w:lang w:val="en-US"/>
        </w:rPr>
      </w:pPr>
      <w:r w:rsidRPr="005D27E2">
        <w:rPr>
          <w:rFonts w:ascii="Times New Roman" w:hAnsi="Times New Roman" w:cs="Times New Roman"/>
          <w:b/>
          <w:sz w:val="28"/>
          <w:szCs w:val="24"/>
          <w:lang w:val="en-US"/>
        </w:rPr>
        <w:t>INFLUENCE OF SUMMER TEMPERATURES ON THE RADIAL GROWTH OF CONIFERS IN CONDITIONS OF ARCTIC WARMING</w:t>
      </w:r>
    </w:p>
    <w:p w:rsidR="008916F0" w:rsidRPr="005D1AF9" w:rsidRDefault="008916F0" w:rsidP="008916F0">
      <w:pPr>
        <w:jc w:val="center"/>
        <w:rPr>
          <w:rFonts w:ascii="Times New Roman" w:hAnsi="Times New Roman" w:cs="Times New Roman"/>
          <w:b/>
          <w:sz w:val="28"/>
          <w:szCs w:val="28"/>
          <w:lang w:val="en-US"/>
        </w:rPr>
      </w:pPr>
      <w:bookmarkStart w:id="0" w:name="_GoBack"/>
      <w:r w:rsidRPr="005D1AF9">
        <w:rPr>
          <w:rFonts w:ascii="Times New Roman" w:hAnsi="Times New Roman" w:cs="Times New Roman"/>
          <w:b/>
          <w:sz w:val="28"/>
          <w:szCs w:val="28"/>
          <w:lang w:val="en-US"/>
        </w:rPr>
        <w:t>K. V. Akulinina</w:t>
      </w:r>
      <w:r w:rsidR="005D27E2" w:rsidRPr="005D1AF9">
        <w:rPr>
          <w:rFonts w:ascii="Times New Roman" w:hAnsi="Times New Roman" w:cs="Times New Roman"/>
          <w:b/>
          <w:sz w:val="28"/>
          <w:szCs w:val="28"/>
          <w:vertAlign w:val="superscript"/>
          <w:lang w:val="en-US"/>
        </w:rPr>
        <w:t>1</w:t>
      </w:r>
    </w:p>
    <w:p w:rsidR="008916F0" w:rsidRPr="005D1AF9" w:rsidRDefault="008916F0" w:rsidP="008916F0">
      <w:pPr>
        <w:jc w:val="center"/>
        <w:rPr>
          <w:rFonts w:ascii="Times New Roman" w:hAnsi="Times New Roman" w:cs="Times New Roman"/>
          <w:sz w:val="28"/>
          <w:szCs w:val="28"/>
          <w:lang w:val="en-US"/>
        </w:rPr>
      </w:pPr>
      <w:r w:rsidRPr="005D1AF9">
        <w:rPr>
          <w:rFonts w:ascii="Times New Roman" w:hAnsi="Times New Roman" w:cs="Times New Roman"/>
          <w:sz w:val="28"/>
          <w:szCs w:val="28"/>
          <w:lang w:val="en-US"/>
        </w:rPr>
        <w:t>Scientific supervisor A. Arsak,</w:t>
      </w:r>
      <w:r w:rsidR="005D27E2" w:rsidRPr="005D1AF9">
        <w:rPr>
          <w:rFonts w:ascii="Times New Roman" w:hAnsi="Times New Roman" w:cs="Times New Roman"/>
          <w:sz w:val="28"/>
          <w:szCs w:val="28"/>
          <w:vertAlign w:val="superscript"/>
          <w:lang w:val="en-US"/>
        </w:rPr>
        <w:t>1</w:t>
      </w:r>
      <w:r w:rsidRPr="005D1AF9">
        <w:rPr>
          <w:rFonts w:ascii="Times New Roman" w:hAnsi="Times New Roman" w:cs="Times New Roman"/>
          <w:sz w:val="28"/>
          <w:szCs w:val="28"/>
          <w:lang w:val="en-US"/>
        </w:rPr>
        <w:t xml:space="preserve"> Ph.D. in Biology</w:t>
      </w:r>
    </w:p>
    <w:p w:rsidR="00AB51F1" w:rsidRPr="005D27E2" w:rsidRDefault="005D27E2" w:rsidP="008916F0">
      <w:pPr>
        <w:jc w:val="center"/>
        <w:rPr>
          <w:rFonts w:ascii="Times New Roman" w:hAnsi="Times New Roman" w:cs="Times New Roman"/>
          <w:i/>
          <w:sz w:val="24"/>
          <w:szCs w:val="24"/>
          <w:lang w:val="en-US"/>
        </w:rPr>
      </w:pPr>
      <w:r w:rsidRPr="005D1AF9">
        <w:rPr>
          <w:rFonts w:ascii="Times New Roman" w:eastAsia="Times New Roman" w:hAnsi="Times New Roman" w:cs="Times New Roman"/>
          <w:i/>
          <w:sz w:val="28"/>
          <w:szCs w:val="28"/>
          <w:vertAlign w:val="superscript"/>
          <w:lang w:val="en-US"/>
        </w:rPr>
        <w:t>1</w:t>
      </w:r>
      <w:r w:rsidR="008916F0" w:rsidRPr="005D1AF9">
        <w:rPr>
          <w:rFonts w:ascii="Times New Roman" w:hAnsi="Times New Roman" w:cs="Times New Roman"/>
          <w:i/>
          <w:sz w:val="28"/>
          <w:szCs w:val="28"/>
          <w:lang w:val="en-US"/>
        </w:rPr>
        <w:t>Siberian Federal University</w:t>
      </w:r>
      <w:bookmarkEnd w:id="0"/>
    </w:p>
    <w:p w:rsidR="008916F0" w:rsidRDefault="008916F0" w:rsidP="008916F0">
      <w:pPr>
        <w:jc w:val="center"/>
        <w:rPr>
          <w:rFonts w:ascii="Times New Roman" w:hAnsi="Times New Roman" w:cs="Times New Roman"/>
          <w:sz w:val="24"/>
          <w:szCs w:val="24"/>
          <w:lang w:val="en-US"/>
        </w:rPr>
      </w:pPr>
    </w:p>
    <w:p w:rsidR="00E11993" w:rsidRDefault="008916F0" w:rsidP="00E11993">
      <w:pPr>
        <w:spacing w:after="0" w:line="240" w:lineRule="auto"/>
        <w:ind w:firstLine="709"/>
        <w:jc w:val="both"/>
        <w:rPr>
          <w:rFonts w:ascii="Times New Roman" w:hAnsi="Times New Roman" w:cs="Times New Roman"/>
          <w:sz w:val="24"/>
          <w:szCs w:val="24"/>
          <w:lang w:val="en-US"/>
        </w:rPr>
      </w:pPr>
      <w:r w:rsidRPr="008916F0">
        <w:rPr>
          <w:rFonts w:ascii="Times New Roman" w:hAnsi="Times New Roman" w:cs="Times New Roman"/>
          <w:sz w:val="24"/>
          <w:szCs w:val="24"/>
          <w:lang w:val="en-US"/>
        </w:rPr>
        <w:t>Arctic ecosystems are experiencing unprecedented warming, at a rate nearly four times greater than the global rate. This process is having profound effects on the water balance, the thermal dynamics of frozen soils, and, consequently, the structure and functioning of plant communities. In recent decades, northern latitudes have experienced changes such as permafrost thawing, reduced snow cover duration, and shifts in carbon and hydrological cycles. Particularly vulnerable is the forest</w:t>
      </w:r>
      <w:r w:rsidR="00F36C2D">
        <w:rPr>
          <w:rFonts w:ascii="Times New Roman" w:hAnsi="Times New Roman" w:cs="Times New Roman"/>
          <w:sz w:val="24"/>
          <w:szCs w:val="24"/>
          <w:lang w:val="en-US"/>
        </w:rPr>
        <w:t xml:space="preserve"> - </w:t>
      </w:r>
      <w:r w:rsidRPr="008916F0">
        <w:rPr>
          <w:rFonts w:ascii="Times New Roman" w:hAnsi="Times New Roman" w:cs="Times New Roman"/>
          <w:sz w:val="24"/>
          <w:szCs w:val="24"/>
          <w:lang w:val="en-US"/>
        </w:rPr>
        <w:t xml:space="preserve">tundra ecotone—the transition zone between tundra and boreal forests—where even small increases in temperature can cause significant changes in the distribution and growth of woody vegetation. Understanding how trees respond to these climatic shifts is key to predicting future ecosystem changes and their role in the global climate balance. </w:t>
      </w:r>
    </w:p>
    <w:p w:rsidR="00E11993" w:rsidRDefault="008916F0" w:rsidP="00E11993">
      <w:pPr>
        <w:spacing w:after="0" w:line="240" w:lineRule="auto"/>
        <w:ind w:firstLine="709"/>
        <w:jc w:val="both"/>
        <w:rPr>
          <w:rFonts w:ascii="Times New Roman" w:hAnsi="Times New Roman" w:cs="Times New Roman"/>
          <w:sz w:val="24"/>
          <w:szCs w:val="24"/>
          <w:lang w:val="en-US"/>
        </w:rPr>
      </w:pPr>
      <w:r w:rsidRPr="008916F0">
        <w:rPr>
          <w:rFonts w:ascii="Times New Roman" w:hAnsi="Times New Roman" w:cs="Times New Roman"/>
          <w:sz w:val="24"/>
          <w:szCs w:val="24"/>
          <w:lang w:val="en-US"/>
        </w:rPr>
        <w:t xml:space="preserve">The aim of this study was to investigate the influence of climatic factors, primarily temperature, on the radial growth of coniferous species in the permafrost zone above the Arctic Circle. We aimed to identify the main climatic growth drivers, assess their spatial and temporal dynamics, and determine how these factors may facilitate tree adaptation to ongoing warming. </w:t>
      </w:r>
    </w:p>
    <w:p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The objects of the study were four conifer species: </w:t>
      </w:r>
      <w:proofErr w:type="spellStart"/>
      <w:r w:rsidRPr="005D27E2">
        <w:rPr>
          <w:rFonts w:ascii="Times New Roman" w:hAnsi="Times New Roman" w:cs="Times New Roman"/>
          <w:i/>
          <w:sz w:val="24"/>
          <w:szCs w:val="24"/>
          <w:lang w:val="en-US"/>
        </w:rPr>
        <w:t>Pinus</w:t>
      </w:r>
      <w:proofErr w:type="spellEnd"/>
      <w:r w:rsidRPr="005D27E2">
        <w:rPr>
          <w:rFonts w:ascii="Times New Roman" w:hAnsi="Times New Roman" w:cs="Times New Roman"/>
          <w:i/>
          <w:sz w:val="24"/>
          <w:szCs w:val="24"/>
          <w:lang w:val="en-US"/>
        </w:rPr>
        <w:t xml:space="preserve"> </w:t>
      </w:r>
      <w:proofErr w:type="spellStart"/>
      <w:r w:rsidRPr="005D27E2">
        <w:rPr>
          <w:rFonts w:ascii="Times New Roman" w:hAnsi="Times New Roman" w:cs="Times New Roman"/>
          <w:i/>
          <w:sz w:val="24"/>
          <w:szCs w:val="24"/>
          <w:lang w:val="en-US"/>
        </w:rPr>
        <w:t>sylvestris</w:t>
      </w:r>
      <w:proofErr w:type="spellEnd"/>
      <w:r w:rsidRPr="00E11993">
        <w:rPr>
          <w:rFonts w:ascii="Times New Roman" w:hAnsi="Times New Roman" w:cs="Times New Roman"/>
          <w:sz w:val="24"/>
          <w:szCs w:val="24"/>
          <w:lang w:val="en-US"/>
        </w:rPr>
        <w:t xml:space="preserve">, </w:t>
      </w:r>
      <w:proofErr w:type="spellStart"/>
      <w:r w:rsidRPr="005D27E2">
        <w:rPr>
          <w:rFonts w:ascii="Times New Roman" w:hAnsi="Times New Roman" w:cs="Times New Roman"/>
          <w:i/>
          <w:sz w:val="24"/>
          <w:szCs w:val="24"/>
          <w:lang w:val="en-US"/>
        </w:rPr>
        <w:t>Larix</w:t>
      </w:r>
      <w:proofErr w:type="spellEnd"/>
      <w:r w:rsidRPr="005D27E2">
        <w:rPr>
          <w:rFonts w:ascii="Times New Roman" w:hAnsi="Times New Roman" w:cs="Times New Roman"/>
          <w:i/>
          <w:sz w:val="24"/>
          <w:szCs w:val="24"/>
          <w:lang w:val="en-US"/>
        </w:rPr>
        <w:t xml:space="preserve"> </w:t>
      </w:r>
      <w:proofErr w:type="spellStart"/>
      <w:r w:rsidRPr="005D27E2">
        <w:rPr>
          <w:rFonts w:ascii="Times New Roman" w:hAnsi="Times New Roman" w:cs="Times New Roman"/>
          <w:i/>
          <w:sz w:val="24"/>
          <w:szCs w:val="24"/>
          <w:lang w:val="en-US"/>
        </w:rPr>
        <w:t>sibirica</w:t>
      </w:r>
      <w:proofErr w:type="spellEnd"/>
      <w:r w:rsidR="00C54CE6" w:rsidRPr="00C54CE6">
        <w:rPr>
          <w:rFonts w:ascii="Times New Roman" w:hAnsi="Times New Roman" w:cs="Times New Roman"/>
          <w:sz w:val="24"/>
          <w:szCs w:val="24"/>
          <w:lang w:val="en-US"/>
        </w:rPr>
        <w:t xml:space="preserve">, </w:t>
      </w:r>
      <w:r w:rsidRPr="005D27E2">
        <w:rPr>
          <w:rFonts w:ascii="Times New Roman" w:hAnsi="Times New Roman" w:cs="Times New Roman"/>
          <w:i/>
          <w:sz w:val="24"/>
          <w:szCs w:val="24"/>
          <w:lang w:val="en-US"/>
        </w:rPr>
        <w:t xml:space="preserve">L. </w:t>
      </w:r>
      <w:proofErr w:type="spellStart"/>
      <w:r w:rsidRPr="005D27E2">
        <w:rPr>
          <w:rFonts w:ascii="Times New Roman" w:hAnsi="Times New Roman" w:cs="Times New Roman"/>
          <w:i/>
          <w:sz w:val="24"/>
          <w:szCs w:val="24"/>
          <w:lang w:val="en-US"/>
        </w:rPr>
        <w:t>gmelinii</w:t>
      </w:r>
      <w:proofErr w:type="spellEnd"/>
      <w:r w:rsidR="00C54CE6">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 xml:space="preserve">and </w:t>
      </w:r>
      <w:r w:rsidRPr="00C54CE6">
        <w:rPr>
          <w:rFonts w:ascii="Times New Roman" w:hAnsi="Times New Roman" w:cs="Times New Roman"/>
          <w:i/>
          <w:sz w:val="24"/>
          <w:szCs w:val="24"/>
          <w:lang w:val="en-US"/>
        </w:rPr>
        <w:t xml:space="preserve">L. </w:t>
      </w:r>
      <w:proofErr w:type="spellStart"/>
      <w:proofErr w:type="gramStart"/>
      <w:r w:rsidRPr="00C54CE6">
        <w:rPr>
          <w:rFonts w:ascii="Times New Roman" w:hAnsi="Times New Roman" w:cs="Times New Roman"/>
          <w:i/>
          <w:sz w:val="24"/>
          <w:szCs w:val="24"/>
          <w:lang w:val="en-US"/>
        </w:rPr>
        <w:t>cajanderi</w:t>
      </w:r>
      <w:proofErr w:type="spellEnd"/>
      <w:r w:rsidR="00C54CE6">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w:t>
      </w:r>
      <w:proofErr w:type="gramEnd"/>
      <w:r w:rsidRPr="00E11993">
        <w:rPr>
          <w:rFonts w:ascii="Times New Roman" w:hAnsi="Times New Roman" w:cs="Times New Roman"/>
          <w:sz w:val="24"/>
          <w:szCs w:val="24"/>
          <w:lang w:val="en-US"/>
        </w:rPr>
        <w:t xml:space="preserve"> Samples were collected at five sites along the latitudinal gradient from 27°E to 166°E: </w:t>
      </w:r>
      <w:proofErr w:type="spellStart"/>
      <w:r w:rsidRPr="00E11993">
        <w:rPr>
          <w:rFonts w:ascii="Times New Roman" w:hAnsi="Times New Roman" w:cs="Times New Roman"/>
          <w:sz w:val="24"/>
          <w:szCs w:val="24"/>
          <w:lang w:val="en-US"/>
        </w:rPr>
        <w:t>Apatity</w:t>
      </w:r>
      <w:proofErr w:type="spellEnd"/>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APA</w:t>
      </w:r>
      <w:r w:rsidRPr="00E11993">
        <w:rPr>
          <w:rFonts w:ascii="Times New Roman" w:hAnsi="Times New Roman" w:cs="Times New Roman"/>
          <w:sz w:val="24"/>
          <w:szCs w:val="24"/>
          <w:lang w:val="en-US"/>
        </w:rPr>
        <w:t xml:space="preserve">, Kola Peninsula) for </w:t>
      </w:r>
      <w:r w:rsidRPr="005D27E2">
        <w:rPr>
          <w:rFonts w:ascii="Times New Roman" w:hAnsi="Times New Roman" w:cs="Times New Roman"/>
          <w:i/>
          <w:sz w:val="24"/>
          <w:szCs w:val="24"/>
          <w:lang w:val="en-US"/>
        </w:rPr>
        <w:t xml:space="preserve">P. </w:t>
      </w:r>
      <w:proofErr w:type="spellStart"/>
      <w:r w:rsidRPr="005D27E2">
        <w:rPr>
          <w:rFonts w:ascii="Times New Roman" w:hAnsi="Times New Roman" w:cs="Times New Roman"/>
          <w:i/>
          <w:sz w:val="24"/>
          <w:szCs w:val="24"/>
          <w:lang w:val="en-US"/>
        </w:rPr>
        <w:t>sylvestris</w:t>
      </w:r>
      <w:proofErr w:type="spellEnd"/>
      <w:r w:rsidRPr="00E11993">
        <w:rPr>
          <w:rFonts w:ascii="Times New Roman" w:hAnsi="Times New Roman" w:cs="Times New Roman"/>
          <w:sz w:val="24"/>
          <w:szCs w:val="24"/>
          <w:lang w:val="en-US"/>
        </w:rPr>
        <w:t>; Polar Urals (</w:t>
      </w:r>
      <w:r w:rsidRPr="005134F7">
        <w:rPr>
          <w:rFonts w:ascii="Times New Roman" w:hAnsi="Times New Roman" w:cs="Times New Roman"/>
          <w:b/>
          <w:sz w:val="24"/>
          <w:szCs w:val="24"/>
          <w:lang w:val="en-US"/>
        </w:rPr>
        <w:t>PUR</w:t>
      </w:r>
      <w:r w:rsidRPr="00E11993">
        <w:rPr>
          <w:rFonts w:ascii="Times New Roman" w:hAnsi="Times New Roman" w:cs="Times New Roman"/>
          <w:sz w:val="24"/>
          <w:szCs w:val="24"/>
          <w:lang w:val="en-US"/>
        </w:rPr>
        <w:t xml:space="preserve">) for </w:t>
      </w:r>
      <w:r w:rsidRPr="005D27E2">
        <w:rPr>
          <w:rFonts w:ascii="Times New Roman" w:hAnsi="Times New Roman" w:cs="Times New Roman"/>
          <w:i/>
          <w:sz w:val="24"/>
          <w:szCs w:val="24"/>
          <w:lang w:val="en-US"/>
        </w:rPr>
        <w:t xml:space="preserve">L. </w:t>
      </w:r>
      <w:proofErr w:type="spellStart"/>
      <w:r w:rsidRPr="005D27E2">
        <w:rPr>
          <w:rFonts w:ascii="Times New Roman" w:hAnsi="Times New Roman" w:cs="Times New Roman"/>
          <w:i/>
          <w:sz w:val="24"/>
          <w:szCs w:val="24"/>
          <w:lang w:val="en-US"/>
        </w:rPr>
        <w:t>sibirica</w:t>
      </w:r>
      <w:proofErr w:type="spellEnd"/>
      <w:r w:rsidRPr="00E11993">
        <w:rPr>
          <w:rFonts w:ascii="Times New Roman" w:hAnsi="Times New Roman" w:cs="Times New Roman"/>
          <w:sz w:val="24"/>
          <w:szCs w:val="24"/>
          <w:lang w:val="en-US"/>
        </w:rPr>
        <w:t>; Khatanga (</w:t>
      </w:r>
      <w:r w:rsidRPr="005134F7">
        <w:rPr>
          <w:rFonts w:ascii="Times New Roman" w:hAnsi="Times New Roman" w:cs="Times New Roman"/>
          <w:b/>
          <w:sz w:val="24"/>
          <w:szCs w:val="24"/>
          <w:lang w:val="en-US"/>
        </w:rPr>
        <w:t>KHA</w:t>
      </w:r>
      <w:r w:rsidRPr="00E11993">
        <w:rPr>
          <w:rFonts w:ascii="Times New Roman" w:hAnsi="Times New Roman" w:cs="Times New Roman"/>
          <w:sz w:val="24"/>
          <w:szCs w:val="24"/>
          <w:lang w:val="en-US"/>
        </w:rPr>
        <w:t xml:space="preserve">) for </w:t>
      </w:r>
      <w:r w:rsidRPr="005D27E2">
        <w:rPr>
          <w:rFonts w:ascii="Times New Roman" w:hAnsi="Times New Roman" w:cs="Times New Roman"/>
          <w:i/>
          <w:sz w:val="24"/>
          <w:szCs w:val="24"/>
          <w:lang w:val="en-US"/>
        </w:rPr>
        <w:t xml:space="preserve">L. </w:t>
      </w:r>
      <w:proofErr w:type="spellStart"/>
      <w:r w:rsidRPr="005D27E2">
        <w:rPr>
          <w:rFonts w:ascii="Times New Roman" w:hAnsi="Times New Roman" w:cs="Times New Roman"/>
          <w:i/>
          <w:sz w:val="24"/>
          <w:szCs w:val="24"/>
          <w:lang w:val="en-US"/>
        </w:rPr>
        <w:t>gmelinii</w:t>
      </w:r>
      <w:proofErr w:type="spellEnd"/>
      <w:r w:rsidRPr="00E11993">
        <w:rPr>
          <w:rFonts w:ascii="Times New Roman" w:hAnsi="Times New Roman" w:cs="Times New Roman"/>
          <w:sz w:val="24"/>
          <w:szCs w:val="24"/>
          <w:lang w:val="en-US"/>
        </w:rPr>
        <w:t xml:space="preserve">; </w:t>
      </w:r>
      <w:proofErr w:type="spellStart"/>
      <w:r w:rsidRPr="00E11993">
        <w:rPr>
          <w:rFonts w:ascii="Times New Roman" w:hAnsi="Times New Roman" w:cs="Times New Roman"/>
          <w:sz w:val="24"/>
          <w:szCs w:val="24"/>
          <w:lang w:val="en-US"/>
        </w:rPr>
        <w:t>Chokurdakh</w:t>
      </w:r>
      <w:proofErr w:type="spellEnd"/>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CHO</w:t>
      </w:r>
      <w:r w:rsidRPr="00E11993">
        <w:rPr>
          <w:rFonts w:ascii="Times New Roman" w:hAnsi="Times New Roman" w:cs="Times New Roman"/>
          <w:sz w:val="24"/>
          <w:szCs w:val="24"/>
          <w:lang w:val="en-US"/>
        </w:rPr>
        <w:t xml:space="preserve">) and </w:t>
      </w:r>
      <w:proofErr w:type="spellStart"/>
      <w:r w:rsidRPr="00E11993">
        <w:rPr>
          <w:rFonts w:ascii="Times New Roman" w:hAnsi="Times New Roman" w:cs="Times New Roman"/>
          <w:sz w:val="24"/>
          <w:szCs w:val="24"/>
          <w:lang w:val="en-US"/>
        </w:rPr>
        <w:t>Bilibino</w:t>
      </w:r>
      <w:proofErr w:type="spellEnd"/>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xml:space="preserve">) for </w:t>
      </w:r>
      <w:r w:rsidRPr="00C54CE6">
        <w:rPr>
          <w:rFonts w:ascii="Times New Roman" w:hAnsi="Times New Roman" w:cs="Times New Roman"/>
          <w:i/>
          <w:sz w:val="24"/>
          <w:szCs w:val="24"/>
          <w:lang w:val="en-US"/>
        </w:rPr>
        <w:t xml:space="preserve">L. </w:t>
      </w:r>
      <w:proofErr w:type="spellStart"/>
      <w:r w:rsidRPr="00C54CE6">
        <w:rPr>
          <w:rFonts w:ascii="Times New Roman" w:hAnsi="Times New Roman" w:cs="Times New Roman"/>
          <w:i/>
          <w:sz w:val="24"/>
          <w:szCs w:val="24"/>
          <w:lang w:val="en-US"/>
        </w:rPr>
        <w:t>cajanderi</w:t>
      </w:r>
      <w:proofErr w:type="spellEnd"/>
      <w:r w:rsidRPr="00E11993">
        <w:rPr>
          <w:rFonts w:ascii="Times New Roman" w:hAnsi="Times New Roman" w:cs="Times New Roman"/>
          <w:sz w:val="24"/>
          <w:szCs w:val="24"/>
          <w:lang w:val="en-US"/>
        </w:rPr>
        <w:t xml:space="preserve">. A total of 137 trees (18 to 35 per plot) were sampled using a 5 mm drill at a height of 1.3 m. A </w:t>
      </w:r>
      <w:proofErr w:type="spellStart"/>
      <w:r w:rsidRPr="00E11993">
        <w:rPr>
          <w:rFonts w:ascii="Times New Roman" w:hAnsi="Times New Roman" w:cs="Times New Roman"/>
          <w:sz w:val="24"/>
          <w:szCs w:val="24"/>
          <w:lang w:val="en-US"/>
        </w:rPr>
        <w:t>dendroclimatic</w:t>
      </w:r>
      <w:proofErr w:type="spellEnd"/>
      <w:r w:rsidRPr="00E11993">
        <w:rPr>
          <w:rFonts w:ascii="Times New Roman" w:hAnsi="Times New Roman" w:cs="Times New Roman"/>
          <w:sz w:val="24"/>
          <w:szCs w:val="24"/>
          <w:lang w:val="en-US"/>
        </w:rPr>
        <w:t xml:space="preserve"> approach was used for the analysis: tree ring widths (TRW) were measured, standardized chronologies were constructed using </w:t>
      </w:r>
      <w:proofErr w:type="spellStart"/>
      <w:r w:rsidRPr="00E11993">
        <w:rPr>
          <w:rFonts w:ascii="Times New Roman" w:hAnsi="Times New Roman" w:cs="Times New Roman"/>
          <w:sz w:val="24"/>
          <w:szCs w:val="24"/>
          <w:lang w:val="en-US"/>
        </w:rPr>
        <w:t>CooRecorder</w:t>
      </w:r>
      <w:proofErr w:type="spellEnd"/>
      <w:r w:rsidRPr="00E11993">
        <w:rPr>
          <w:rFonts w:ascii="Times New Roman" w:hAnsi="Times New Roman" w:cs="Times New Roman"/>
          <w:sz w:val="24"/>
          <w:szCs w:val="24"/>
          <w:lang w:val="en-US"/>
        </w:rPr>
        <w:t xml:space="preserve"> and ARSTAN programs, and then correlation analysis was carried out with monthly temperature and precipitation data from the nearest weather stations (</w:t>
      </w:r>
      <w:proofErr w:type="spellStart"/>
      <w:r w:rsidRPr="00E11993">
        <w:rPr>
          <w:rFonts w:ascii="Times New Roman" w:hAnsi="Times New Roman" w:cs="Times New Roman"/>
          <w:sz w:val="24"/>
          <w:szCs w:val="24"/>
          <w:lang w:val="en-US"/>
        </w:rPr>
        <w:t>Kandalaksha</w:t>
      </w:r>
      <w:proofErr w:type="spellEnd"/>
      <w:r w:rsidRPr="00E11993">
        <w:rPr>
          <w:rFonts w:ascii="Times New Roman" w:hAnsi="Times New Roman" w:cs="Times New Roman"/>
          <w:sz w:val="24"/>
          <w:szCs w:val="24"/>
          <w:lang w:val="en-US"/>
        </w:rPr>
        <w:t xml:space="preserve">, </w:t>
      </w:r>
      <w:proofErr w:type="spellStart"/>
      <w:r w:rsidRPr="00E11993">
        <w:rPr>
          <w:rFonts w:ascii="Times New Roman" w:hAnsi="Times New Roman" w:cs="Times New Roman"/>
          <w:sz w:val="24"/>
          <w:szCs w:val="24"/>
          <w:lang w:val="en-US"/>
        </w:rPr>
        <w:t>Salekhard</w:t>
      </w:r>
      <w:proofErr w:type="spellEnd"/>
      <w:r w:rsidRPr="00E11993">
        <w:rPr>
          <w:rFonts w:ascii="Times New Roman" w:hAnsi="Times New Roman" w:cs="Times New Roman"/>
          <w:sz w:val="24"/>
          <w:szCs w:val="24"/>
          <w:lang w:val="en-US"/>
        </w:rPr>
        <w:t xml:space="preserve">, Khatanga, </w:t>
      </w:r>
      <w:proofErr w:type="spellStart"/>
      <w:r w:rsidRPr="00E11993">
        <w:rPr>
          <w:rFonts w:ascii="Times New Roman" w:hAnsi="Times New Roman" w:cs="Times New Roman"/>
          <w:sz w:val="24"/>
          <w:szCs w:val="24"/>
          <w:lang w:val="en-US"/>
        </w:rPr>
        <w:t>Chokurdakh</w:t>
      </w:r>
      <w:proofErr w:type="spellEnd"/>
      <w:r w:rsidRPr="00E11993">
        <w:rPr>
          <w:rFonts w:ascii="Times New Roman" w:hAnsi="Times New Roman" w:cs="Times New Roman"/>
          <w:sz w:val="24"/>
          <w:szCs w:val="24"/>
          <w:lang w:val="en-US"/>
        </w:rPr>
        <w:t xml:space="preserve">, </w:t>
      </w:r>
      <w:proofErr w:type="spellStart"/>
      <w:r w:rsidRPr="00E11993">
        <w:rPr>
          <w:rFonts w:ascii="Times New Roman" w:hAnsi="Times New Roman" w:cs="Times New Roman"/>
          <w:sz w:val="24"/>
          <w:szCs w:val="24"/>
          <w:lang w:val="en-US"/>
        </w:rPr>
        <w:t>Ostrovnoye</w:t>
      </w:r>
      <w:proofErr w:type="spellEnd"/>
      <w:r w:rsidRPr="00E11993">
        <w:rPr>
          <w:rFonts w:ascii="Times New Roman" w:hAnsi="Times New Roman" w:cs="Times New Roman"/>
          <w:sz w:val="24"/>
          <w:szCs w:val="24"/>
          <w:lang w:val="en-US"/>
        </w:rPr>
        <w:t>). In addition, sliding correlations with a step of 25 years were used to assess the temporal stability of climate signals. Climate data covered the period from September of the previous year to September of the current one in order to take into account the influence of conditions of both the current and previous seasons.</w:t>
      </w:r>
    </w:p>
    <w:p w:rsidR="008916F0"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The results showed that summer temperature was the main factor limiting tree radial growth at all five sites. June and July temperatures were the most significant, with their influence varying depending on the region and species. At the western </w:t>
      </w:r>
      <w:r w:rsidRPr="005134F7">
        <w:rPr>
          <w:rFonts w:ascii="Times New Roman" w:hAnsi="Times New Roman" w:cs="Times New Roman"/>
          <w:b/>
          <w:sz w:val="24"/>
          <w:szCs w:val="24"/>
          <w:lang w:val="en-US"/>
        </w:rPr>
        <w:t>APA</w:t>
      </w:r>
      <w:r w:rsidRPr="00E11993">
        <w:rPr>
          <w:rFonts w:ascii="Times New Roman" w:hAnsi="Times New Roman" w:cs="Times New Roman"/>
          <w:sz w:val="24"/>
          <w:szCs w:val="24"/>
          <w:lang w:val="en-US"/>
        </w:rPr>
        <w:t xml:space="preserve"> site, </w:t>
      </w:r>
      <w:r w:rsidRPr="005D27E2">
        <w:rPr>
          <w:rFonts w:ascii="Times New Roman" w:hAnsi="Times New Roman" w:cs="Times New Roman"/>
          <w:i/>
          <w:sz w:val="24"/>
          <w:szCs w:val="24"/>
          <w:lang w:val="en-US"/>
        </w:rPr>
        <w:t xml:space="preserve">P. </w:t>
      </w:r>
      <w:proofErr w:type="spellStart"/>
      <w:r w:rsidRPr="005D27E2">
        <w:rPr>
          <w:rFonts w:ascii="Times New Roman" w:hAnsi="Times New Roman" w:cs="Times New Roman"/>
          <w:i/>
          <w:sz w:val="24"/>
          <w:szCs w:val="24"/>
          <w:lang w:val="en-US"/>
        </w:rPr>
        <w:t>sylvestris</w:t>
      </w:r>
      <w:proofErr w:type="spellEnd"/>
      <w:r w:rsidRPr="00E11993">
        <w:rPr>
          <w:rFonts w:ascii="Times New Roman" w:hAnsi="Times New Roman" w:cs="Times New Roman"/>
          <w:sz w:val="24"/>
          <w:szCs w:val="24"/>
          <w:lang w:val="en-US"/>
        </w:rPr>
        <w:t xml:space="preserve"> showed a strong positive correlation with July temperatures (r = 0.41, </w:t>
      </w:r>
      <w:r w:rsidRPr="00C54CE6">
        <w:rPr>
          <w:rFonts w:ascii="Times New Roman" w:hAnsi="Times New Roman" w:cs="Times New Roman"/>
          <w:i/>
          <w:sz w:val="24"/>
          <w:szCs w:val="24"/>
          <w:lang w:val="en-US"/>
        </w:rPr>
        <w:t>p &lt;</w:t>
      </w:r>
      <w:r w:rsidRPr="00E11993">
        <w:rPr>
          <w:rFonts w:ascii="Times New Roman" w:hAnsi="Times New Roman" w:cs="Times New Roman"/>
          <w:sz w:val="24"/>
          <w:szCs w:val="24"/>
          <w:lang w:val="en-US"/>
        </w:rPr>
        <w:t xml:space="preserve"> 0.01), which is associated with milder climatic conditions and a deep active soil layer (</w:t>
      </w:r>
      <w:proofErr w:type="gramStart"/>
      <w:r w:rsidRPr="00E11993">
        <w:rPr>
          <w:rFonts w:ascii="Times New Roman" w:hAnsi="Times New Roman" w:cs="Times New Roman"/>
          <w:sz w:val="24"/>
          <w:szCs w:val="24"/>
          <w:lang w:val="en-US"/>
        </w:rPr>
        <w:t>1</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2 m). In the central and eastern regions (</w:t>
      </w:r>
      <w:r w:rsidRPr="005134F7">
        <w:rPr>
          <w:rFonts w:ascii="Times New Roman" w:hAnsi="Times New Roman" w:cs="Times New Roman"/>
          <w:b/>
          <w:sz w:val="24"/>
          <w:szCs w:val="24"/>
          <w:lang w:val="en-US"/>
        </w:rPr>
        <w:t>PUR</w:t>
      </w:r>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KHA</w:t>
      </w:r>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CHO</w:t>
      </w:r>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xml:space="preserve">), </w:t>
      </w:r>
      <w:proofErr w:type="spellStart"/>
      <w:r w:rsidRPr="00E11993">
        <w:rPr>
          <w:rFonts w:ascii="Times New Roman" w:hAnsi="Times New Roman" w:cs="Times New Roman"/>
          <w:sz w:val="24"/>
          <w:szCs w:val="24"/>
          <w:lang w:val="en-US"/>
        </w:rPr>
        <w:t>Larix</w:t>
      </w:r>
      <w:proofErr w:type="spellEnd"/>
      <w:r w:rsidRPr="00E11993">
        <w:rPr>
          <w:rFonts w:ascii="Times New Roman" w:hAnsi="Times New Roman" w:cs="Times New Roman"/>
          <w:sz w:val="24"/>
          <w:szCs w:val="24"/>
          <w:lang w:val="en-US"/>
        </w:rPr>
        <w:t xml:space="preserve"> species showed a pronounced sensitivity to June heat, with the highest correlations at </w:t>
      </w:r>
      <w:r w:rsidRPr="005134F7">
        <w:rPr>
          <w:rFonts w:ascii="Times New Roman" w:hAnsi="Times New Roman" w:cs="Times New Roman"/>
          <w:b/>
          <w:sz w:val="24"/>
          <w:szCs w:val="24"/>
          <w:lang w:val="en-US"/>
        </w:rPr>
        <w:t>PUR</w:t>
      </w:r>
      <w:r w:rsidRPr="00E11993">
        <w:rPr>
          <w:rFonts w:ascii="Times New Roman" w:hAnsi="Times New Roman" w:cs="Times New Roman"/>
          <w:sz w:val="24"/>
          <w:szCs w:val="24"/>
          <w:lang w:val="en-US"/>
        </w:rPr>
        <w:t xml:space="preserve"> (r = 0.54) and </w:t>
      </w:r>
      <w:r w:rsidRPr="005134F7">
        <w:rPr>
          <w:rFonts w:ascii="Times New Roman" w:hAnsi="Times New Roman" w:cs="Times New Roman"/>
          <w:b/>
          <w:sz w:val="24"/>
          <w:szCs w:val="24"/>
          <w:lang w:val="en-US"/>
        </w:rPr>
        <w:t>KHA</w:t>
      </w:r>
      <w:r w:rsidRPr="00E11993">
        <w:rPr>
          <w:rFonts w:ascii="Times New Roman" w:hAnsi="Times New Roman" w:cs="Times New Roman"/>
          <w:sz w:val="24"/>
          <w:szCs w:val="24"/>
          <w:lang w:val="en-US"/>
        </w:rPr>
        <w:t xml:space="preserve"> (r = 0.43, </w:t>
      </w:r>
      <w:r w:rsidRPr="00C54CE6">
        <w:rPr>
          <w:rFonts w:ascii="Times New Roman" w:hAnsi="Times New Roman" w:cs="Times New Roman"/>
          <w:i/>
          <w:sz w:val="24"/>
          <w:szCs w:val="24"/>
          <w:lang w:val="en-US"/>
        </w:rPr>
        <w:t>p &lt;</w:t>
      </w:r>
      <w:r w:rsidRPr="00E11993">
        <w:rPr>
          <w:rFonts w:ascii="Times New Roman" w:hAnsi="Times New Roman" w:cs="Times New Roman"/>
          <w:sz w:val="24"/>
          <w:szCs w:val="24"/>
          <w:lang w:val="en-US"/>
        </w:rPr>
        <w:t xml:space="preserve"> 0.01). In the eastern areas (</w:t>
      </w:r>
      <w:r w:rsidRPr="005134F7">
        <w:rPr>
          <w:rFonts w:ascii="Times New Roman" w:hAnsi="Times New Roman" w:cs="Times New Roman"/>
          <w:b/>
          <w:sz w:val="24"/>
          <w:szCs w:val="24"/>
          <w:lang w:val="en-US"/>
        </w:rPr>
        <w:t>CHO, BIL</w:t>
      </w:r>
      <w:r w:rsidRPr="00E11993">
        <w:rPr>
          <w:rFonts w:ascii="Times New Roman" w:hAnsi="Times New Roman" w:cs="Times New Roman"/>
          <w:sz w:val="24"/>
          <w:szCs w:val="24"/>
          <w:lang w:val="en-US"/>
        </w:rPr>
        <w:t xml:space="preserve">), the influence of June remained significant but somewhat weakened (r = </w:t>
      </w:r>
      <w:proofErr w:type="gramStart"/>
      <w:r w:rsidRPr="00E11993">
        <w:rPr>
          <w:rFonts w:ascii="Times New Roman" w:hAnsi="Times New Roman" w:cs="Times New Roman"/>
          <w:sz w:val="24"/>
          <w:szCs w:val="24"/>
          <w:lang w:val="en-US"/>
        </w:rPr>
        <w:t>0.24</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 xml:space="preserve">0.41), which may be due to the extreme </w:t>
      </w:r>
      <w:proofErr w:type="spellStart"/>
      <w:r w:rsidRPr="00E11993">
        <w:rPr>
          <w:rFonts w:ascii="Times New Roman" w:hAnsi="Times New Roman" w:cs="Times New Roman"/>
          <w:sz w:val="24"/>
          <w:szCs w:val="24"/>
          <w:lang w:val="en-US"/>
        </w:rPr>
        <w:t>continentality</w:t>
      </w:r>
      <w:proofErr w:type="spellEnd"/>
      <w:r w:rsidRPr="00E11993">
        <w:rPr>
          <w:rFonts w:ascii="Times New Roman" w:hAnsi="Times New Roman" w:cs="Times New Roman"/>
          <w:sz w:val="24"/>
          <w:szCs w:val="24"/>
          <w:lang w:val="en-US"/>
        </w:rPr>
        <w:t xml:space="preserve"> and short vegetation period (70</w:t>
      </w:r>
      <w:r w:rsidR="00F36C2D">
        <w:rPr>
          <w:rFonts w:ascii="Times New Roman" w:hAnsi="Times New Roman" w:cs="Times New Roman"/>
          <w:sz w:val="24"/>
          <w:szCs w:val="24"/>
          <w:lang w:val="en-US"/>
        </w:rPr>
        <w:t xml:space="preserve">  -  </w:t>
      </w:r>
      <w:r w:rsidRPr="00E11993">
        <w:rPr>
          <w:rFonts w:ascii="Times New Roman" w:hAnsi="Times New Roman" w:cs="Times New Roman"/>
          <w:sz w:val="24"/>
          <w:szCs w:val="24"/>
          <w:lang w:val="en-US"/>
        </w:rPr>
        <w:t xml:space="preserve">100 days). Precipitation, on the contrary, played a secondary role: its influence was weak or negative, with the exception of rare positive signals (e.g., on </w:t>
      </w:r>
      <w:r w:rsidRPr="005134F7">
        <w:rPr>
          <w:rFonts w:ascii="Times New Roman" w:hAnsi="Times New Roman" w:cs="Times New Roman"/>
          <w:b/>
          <w:sz w:val="24"/>
          <w:szCs w:val="24"/>
          <w:lang w:val="en-US"/>
        </w:rPr>
        <w:t>APA</w:t>
      </w:r>
      <w:r w:rsidRPr="00E11993">
        <w:rPr>
          <w:rFonts w:ascii="Times New Roman" w:hAnsi="Times New Roman" w:cs="Times New Roman"/>
          <w:sz w:val="24"/>
          <w:szCs w:val="24"/>
          <w:lang w:val="en-US"/>
        </w:rPr>
        <w:t xml:space="preserve"> and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which indicates sufficient moisture from snowmelt in most cases.</w:t>
      </w:r>
    </w:p>
    <w:p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Sliding correlations revealed an increase in the influence of temperature anomalies in recent decades, especially noticeable against the background of increasing mean daily temperatures. For example, at </w:t>
      </w:r>
      <w:r w:rsidRPr="005134F7">
        <w:rPr>
          <w:rFonts w:ascii="Times New Roman" w:hAnsi="Times New Roman" w:cs="Times New Roman"/>
          <w:b/>
          <w:sz w:val="24"/>
          <w:szCs w:val="24"/>
          <w:lang w:val="en-US"/>
        </w:rPr>
        <w:t>PUR</w:t>
      </w:r>
      <w:r w:rsidRPr="00E11993">
        <w:rPr>
          <w:rFonts w:ascii="Times New Roman" w:hAnsi="Times New Roman" w:cs="Times New Roman"/>
          <w:sz w:val="24"/>
          <w:szCs w:val="24"/>
          <w:lang w:val="en-US"/>
        </w:rPr>
        <w:t xml:space="preserve"> and </w:t>
      </w:r>
      <w:r w:rsidRPr="005134F7">
        <w:rPr>
          <w:rFonts w:ascii="Times New Roman" w:hAnsi="Times New Roman" w:cs="Times New Roman"/>
          <w:b/>
          <w:sz w:val="24"/>
          <w:szCs w:val="24"/>
          <w:lang w:val="en-US"/>
        </w:rPr>
        <w:t>KHA</w:t>
      </w:r>
      <w:r w:rsidRPr="00E11993">
        <w:rPr>
          <w:rFonts w:ascii="Times New Roman" w:hAnsi="Times New Roman" w:cs="Times New Roman"/>
          <w:sz w:val="24"/>
          <w:szCs w:val="24"/>
          <w:lang w:val="en-US"/>
        </w:rPr>
        <w:t xml:space="preserve">, correlations with </w:t>
      </w:r>
      <w:proofErr w:type="gramStart"/>
      <w:r w:rsidRPr="00E11993">
        <w:rPr>
          <w:rFonts w:ascii="Times New Roman" w:hAnsi="Times New Roman" w:cs="Times New Roman"/>
          <w:sz w:val="24"/>
          <w:szCs w:val="24"/>
          <w:lang w:val="en-US"/>
        </w:rPr>
        <w:t>June</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July temperatures remained high until the 1990s (r = 0.60</w:t>
      </w:r>
      <w:r w:rsidR="00F36C2D">
        <w:rPr>
          <w:rFonts w:ascii="Times New Roman" w:hAnsi="Times New Roman" w:cs="Times New Roman"/>
          <w:sz w:val="24"/>
          <w:szCs w:val="24"/>
          <w:lang w:val="en-US"/>
        </w:rPr>
        <w:t xml:space="preserve">  -  </w:t>
      </w:r>
      <w:r w:rsidRPr="00E11993">
        <w:rPr>
          <w:rFonts w:ascii="Times New Roman" w:hAnsi="Times New Roman" w:cs="Times New Roman"/>
          <w:sz w:val="24"/>
          <w:szCs w:val="24"/>
          <w:lang w:val="en-US"/>
        </w:rPr>
        <w:t>0.65), but then decreased slightly (r = 0.40</w:t>
      </w:r>
      <w:r w:rsidR="00F36C2D">
        <w:rPr>
          <w:rFonts w:ascii="Times New Roman" w:hAnsi="Times New Roman" w:cs="Times New Roman"/>
          <w:sz w:val="24"/>
          <w:szCs w:val="24"/>
          <w:lang w:val="en-US"/>
        </w:rPr>
        <w:t xml:space="preserve">  -  </w:t>
      </w:r>
      <w:r w:rsidRPr="00E11993">
        <w:rPr>
          <w:rFonts w:ascii="Times New Roman" w:hAnsi="Times New Roman" w:cs="Times New Roman"/>
          <w:sz w:val="24"/>
          <w:szCs w:val="24"/>
          <w:lang w:val="en-US"/>
        </w:rPr>
        <w:t xml:space="preserve">0.45), which may indicate adaptation to </w:t>
      </w:r>
      <w:r w:rsidRPr="00E11993">
        <w:rPr>
          <w:rFonts w:ascii="Times New Roman" w:hAnsi="Times New Roman" w:cs="Times New Roman"/>
          <w:sz w:val="24"/>
          <w:szCs w:val="24"/>
          <w:lang w:val="en-US"/>
        </w:rPr>
        <w:lastRenderedPageBreak/>
        <w:t xml:space="preserve">warming or the emergence of other limiting factors, such as permafrost degradation. At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xml:space="preserve">, an opposite trend was observed: an increase in the correlation from </w:t>
      </w:r>
      <w:proofErr w:type="gramStart"/>
      <w:r w:rsidRPr="00E11993">
        <w:rPr>
          <w:rFonts w:ascii="Times New Roman" w:hAnsi="Times New Roman" w:cs="Times New Roman"/>
          <w:sz w:val="24"/>
          <w:szCs w:val="24"/>
          <w:lang w:val="en-US"/>
        </w:rPr>
        <w:t>June</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 xml:space="preserve">July from r = 0.40 to r = 0.55 over the past 30 years. These changes confirm that increasing temperatures stimulate radial increment, probably due to an increase in photosynthetic activity and water availability from permafrost thawing [1]. However, in </w:t>
      </w:r>
      <w:r w:rsidRPr="005134F7">
        <w:rPr>
          <w:rFonts w:ascii="Times New Roman" w:hAnsi="Times New Roman" w:cs="Times New Roman"/>
          <w:b/>
          <w:sz w:val="24"/>
          <w:szCs w:val="24"/>
          <w:lang w:val="en-US"/>
        </w:rPr>
        <w:t>CHO</w:t>
      </w:r>
      <w:r w:rsidRPr="00E11993">
        <w:rPr>
          <w:rFonts w:ascii="Times New Roman" w:hAnsi="Times New Roman" w:cs="Times New Roman"/>
          <w:sz w:val="24"/>
          <w:szCs w:val="24"/>
          <w:lang w:val="en-US"/>
        </w:rPr>
        <w:t xml:space="preserve"> the temperature signal has weakened since the 1980s (r &lt; 0.20), which may be related to local hydrological shifts or extreme conditions.</w:t>
      </w:r>
    </w:p>
    <w:p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The discussion of the results highlights that the physiological characteristics of the species play a key role in their response to climate. </w:t>
      </w:r>
      <w:r w:rsidRPr="005D27E2">
        <w:rPr>
          <w:rFonts w:ascii="Times New Roman" w:hAnsi="Times New Roman" w:cs="Times New Roman"/>
          <w:i/>
          <w:sz w:val="24"/>
          <w:szCs w:val="24"/>
          <w:lang w:val="en-US"/>
        </w:rPr>
        <w:t xml:space="preserve">P. </w:t>
      </w:r>
      <w:proofErr w:type="spellStart"/>
      <w:r w:rsidRPr="005D27E2">
        <w:rPr>
          <w:rFonts w:ascii="Times New Roman" w:hAnsi="Times New Roman" w:cs="Times New Roman"/>
          <w:i/>
          <w:sz w:val="24"/>
          <w:szCs w:val="24"/>
          <w:lang w:val="en-US"/>
        </w:rPr>
        <w:t>sylvestris</w:t>
      </w:r>
      <w:proofErr w:type="spellEnd"/>
      <w:r w:rsidRPr="00E11993">
        <w:rPr>
          <w:rFonts w:ascii="Times New Roman" w:hAnsi="Times New Roman" w:cs="Times New Roman"/>
          <w:sz w:val="24"/>
          <w:szCs w:val="24"/>
          <w:lang w:val="en-US"/>
        </w:rPr>
        <w:t xml:space="preserve">, as an evergreen species, uses a longer season for photosynthesis, which explains its dependence on July warmth in the west. In contrast, larches rely on rapid leaf unfolding in June, which is critical in conditions of short summers and continuous permafrost [2]. The secondary role of precipitation is consistent with studies showing that at high latitudes, moisture from snowmelt often exceeds the needs of trees [3]. Nevertheless, the local positive effects of precipitation on </w:t>
      </w:r>
      <w:r w:rsidRPr="005134F7">
        <w:rPr>
          <w:rFonts w:ascii="Times New Roman" w:hAnsi="Times New Roman" w:cs="Times New Roman"/>
          <w:b/>
          <w:sz w:val="24"/>
          <w:szCs w:val="24"/>
          <w:lang w:val="en-US"/>
        </w:rPr>
        <w:t>APA</w:t>
      </w:r>
      <w:r w:rsidRPr="00E11993">
        <w:rPr>
          <w:rFonts w:ascii="Times New Roman" w:hAnsi="Times New Roman" w:cs="Times New Roman"/>
          <w:sz w:val="24"/>
          <w:szCs w:val="24"/>
          <w:lang w:val="en-US"/>
        </w:rPr>
        <w:t xml:space="preserve"> and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xml:space="preserve"> hint at a possible increase in their importance in the future if permafrost thaw changes the hydrological regime. These data indicate a complex relationship between climatic factors and tree physiology, which can lead to changes in the structure of forest</w:t>
      </w:r>
      <w:r w:rsidR="00F36C2D">
        <w:rPr>
          <w:rFonts w:ascii="Times New Roman" w:hAnsi="Times New Roman" w:cs="Times New Roman"/>
          <w:sz w:val="24"/>
          <w:szCs w:val="24"/>
          <w:lang w:val="en-US"/>
        </w:rPr>
        <w:t xml:space="preserve"> - </w:t>
      </w:r>
      <w:r w:rsidRPr="00E11993">
        <w:rPr>
          <w:rFonts w:ascii="Times New Roman" w:hAnsi="Times New Roman" w:cs="Times New Roman"/>
          <w:sz w:val="24"/>
          <w:szCs w:val="24"/>
          <w:lang w:val="en-US"/>
        </w:rPr>
        <w:t>tundra ecosystems.</w:t>
      </w:r>
    </w:p>
    <w:p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In conclusion, this study confirms the dominant role of summer temperatures in the formation of radial increment of conifers in the continuous permafrost zone. </w:t>
      </w:r>
      <w:r w:rsidRPr="005D27E2">
        <w:rPr>
          <w:rFonts w:ascii="Times New Roman" w:hAnsi="Times New Roman" w:cs="Times New Roman"/>
          <w:i/>
          <w:sz w:val="24"/>
          <w:szCs w:val="24"/>
          <w:lang w:val="en-US"/>
        </w:rPr>
        <w:t xml:space="preserve">P. </w:t>
      </w:r>
      <w:proofErr w:type="spellStart"/>
      <w:r w:rsidRPr="005D27E2">
        <w:rPr>
          <w:rFonts w:ascii="Times New Roman" w:hAnsi="Times New Roman" w:cs="Times New Roman"/>
          <w:i/>
          <w:sz w:val="24"/>
          <w:szCs w:val="24"/>
          <w:lang w:val="en-US"/>
        </w:rPr>
        <w:t>sylvestris</w:t>
      </w:r>
      <w:proofErr w:type="spellEnd"/>
      <w:r w:rsidRPr="00E11993">
        <w:rPr>
          <w:rFonts w:ascii="Times New Roman" w:hAnsi="Times New Roman" w:cs="Times New Roman"/>
          <w:sz w:val="24"/>
          <w:szCs w:val="24"/>
          <w:lang w:val="en-US"/>
        </w:rPr>
        <w:t xml:space="preserve"> in the west responds to July warmth, while </w:t>
      </w:r>
      <w:proofErr w:type="spellStart"/>
      <w:r w:rsidRPr="00E11993">
        <w:rPr>
          <w:rFonts w:ascii="Times New Roman" w:hAnsi="Times New Roman" w:cs="Times New Roman"/>
          <w:sz w:val="24"/>
          <w:szCs w:val="24"/>
          <w:lang w:val="en-US"/>
        </w:rPr>
        <w:t>Larix</w:t>
      </w:r>
      <w:proofErr w:type="spellEnd"/>
      <w:r w:rsidRPr="00E11993">
        <w:rPr>
          <w:rFonts w:ascii="Times New Roman" w:hAnsi="Times New Roman" w:cs="Times New Roman"/>
          <w:sz w:val="24"/>
          <w:szCs w:val="24"/>
          <w:lang w:val="en-US"/>
        </w:rPr>
        <w:t xml:space="preserve"> spp. in the east depend on June temperatures, which reflects their adaptation to regional conditions. The increasing influence of temperature anomalies in recent decades indicates ongoing adaptation to warming, although precipitation remains a secondary factor. These results have important implications for predicting forest</w:t>
      </w:r>
      <w:r w:rsidR="00F36C2D">
        <w:rPr>
          <w:rFonts w:ascii="Times New Roman" w:hAnsi="Times New Roman" w:cs="Times New Roman"/>
          <w:sz w:val="24"/>
          <w:szCs w:val="24"/>
          <w:lang w:val="en-US"/>
        </w:rPr>
        <w:t xml:space="preserve"> - </w:t>
      </w:r>
      <w:r w:rsidRPr="00E11993">
        <w:rPr>
          <w:rFonts w:ascii="Times New Roman" w:hAnsi="Times New Roman" w:cs="Times New Roman"/>
          <w:sz w:val="24"/>
          <w:szCs w:val="24"/>
          <w:lang w:val="en-US"/>
        </w:rPr>
        <w:t>tundra dynamics and its contribution to the carbon cycle under climate change.</w:t>
      </w:r>
    </w:p>
    <w:p w:rsidR="00E274F4" w:rsidRDefault="00E274F4" w:rsidP="00E11993">
      <w:pPr>
        <w:spacing w:after="0" w:line="240" w:lineRule="auto"/>
        <w:ind w:firstLine="709"/>
        <w:jc w:val="both"/>
        <w:rPr>
          <w:rFonts w:ascii="Times New Roman" w:hAnsi="Times New Roman" w:cs="Times New Roman"/>
          <w:b/>
          <w:sz w:val="24"/>
          <w:szCs w:val="24"/>
          <w:lang w:val="en-US"/>
        </w:rPr>
      </w:pPr>
    </w:p>
    <w:p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This work was carried out with the support of the Ministry of Science and Higher Education of the Russian Federation [FSRZ</w:t>
      </w:r>
      <w:r w:rsidR="00F36C2D">
        <w:rPr>
          <w:rFonts w:ascii="Times New Roman" w:hAnsi="Times New Roman" w:cs="Times New Roman"/>
          <w:sz w:val="24"/>
          <w:szCs w:val="24"/>
          <w:lang w:val="en-US"/>
        </w:rPr>
        <w:t xml:space="preserve"> - </w:t>
      </w:r>
      <w:r w:rsidRPr="00E11993">
        <w:rPr>
          <w:rFonts w:ascii="Times New Roman" w:hAnsi="Times New Roman" w:cs="Times New Roman"/>
          <w:sz w:val="24"/>
          <w:szCs w:val="24"/>
          <w:lang w:val="en-US"/>
        </w:rPr>
        <w:t>2020</w:t>
      </w:r>
      <w:r w:rsidR="00F36C2D">
        <w:rPr>
          <w:rFonts w:ascii="Times New Roman" w:hAnsi="Times New Roman" w:cs="Times New Roman"/>
          <w:sz w:val="24"/>
          <w:szCs w:val="24"/>
          <w:lang w:val="en-US"/>
        </w:rPr>
        <w:t xml:space="preserve"> - </w:t>
      </w:r>
      <w:r w:rsidRPr="00E11993">
        <w:rPr>
          <w:rFonts w:ascii="Times New Roman" w:hAnsi="Times New Roman" w:cs="Times New Roman"/>
          <w:sz w:val="24"/>
          <w:szCs w:val="24"/>
          <w:lang w:val="en-US"/>
        </w:rPr>
        <w:t xml:space="preserve">0014]. </w:t>
      </w:r>
    </w:p>
    <w:p w:rsidR="00E274F4" w:rsidRPr="00E11993" w:rsidRDefault="00E274F4" w:rsidP="00E11993">
      <w:pPr>
        <w:spacing w:after="0" w:line="240" w:lineRule="auto"/>
        <w:ind w:firstLine="709"/>
        <w:jc w:val="both"/>
        <w:rPr>
          <w:rFonts w:ascii="Times New Roman" w:hAnsi="Times New Roman" w:cs="Times New Roman"/>
          <w:sz w:val="24"/>
          <w:szCs w:val="24"/>
          <w:lang w:val="en-US"/>
        </w:rPr>
      </w:pPr>
    </w:p>
    <w:p w:rsidR="00E11993" w:rsidRDefault="00E11993" w:rsidP="00E11993">
      <w:pPr>
        <w:spacing w:after="0" w:line="240" w:lineRule="auto"/>
        <w:ind w:firstLine="709"/>
        <w:jc w:val="both"/>
        <w:rPr>
          <w:rFonts w:ascii="Times New Roman" w:hAnsi="Times New Roman" w:cs="Times New Roman"/>
          <w:b/>
          <w:sz w:val="24"/>
          <w:szCs w:val="24"/>
          <w:lang w:val="en-US"/>
        </w:rPr>
      </w:pPr>
      <w:r w:rsidRPr="00E11993">
        <w:rPr>
          <w:rFonts w:ascii="Times New Roman" w:hAnsi="Times New Roman" w:cs="Times New Roman"/>
          <w:b/>
          <w:sz w:val="24"/>
          <w:szCs w:val="24"/>
          <w:lang w:val="en-US"/>
        </w:rPr>
        <w:t>References</w:t>
      </w:r>
    </w:p>
    <w:p w:rsidR="00E11993" w:rsidRPr="00E274F4"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proofErr w:type="spellStart"/>
      <w:r w:rsidRPr="00AC48BC">
        <w:rPr>
          <w:rFonts w:ascii="Times New Roman" w:hAnsi="Times New Roman" w:cs="Times New Roman"/>
          <w:sz w:val="24"/>
          <w:szCs w:val="24"/>
          <w:lang w:val="en-US"/>
        </w:rPr>
        <w:t>Vaganov</w:t>
      </w:r>
      <w:proofErr w:type="spellEnd"/>
      <w:r w:rsidRPr="00AC48BC">
        <w:rPr>
          <w:rFonts w:ascii="Times New Roman" w:hAnsi="Times New Roman" w:cs="Times New Roman"/>
          <w:sz w:val="24"/>
          <w:szCs w:val="24"/>
          <w:lang w:val="en-US"/>
        </w:rPr>
        <w:t xml:space="preserve"> E. A., Hughes M. K., </w:t>
      </w:r>
      <w:proofErr w:type="spellStart"/>
      <w:r w:rsidRPr="00AC48BC">
        <w:rPr>
          <w:rFonts w:ascii="Times New Roman" w:hAnsi="Times New Roman" w:cs="Times New Roman"/>
          <w:sz w:val="24"/>
          <w:szCs w:val="24"/>
          <w:lang w:val="en-US"/>
        </w:rPr>
        <w:t>Kirdyanov</w:t>
      </w:r>
      <w:proofErr w:type="spellEnd"/>
      <w:r w:rsidRPr="00AC48BC">
        <w:rPr>
          <w:rFonts w:ascii="Times New Roman" w:hAnsi="Times New Roman" w:cs="Times New Roman"/>
          <w:sz w:val="24"/>
          <w:szCs w:val="24"/>
          <w:lang w:val="en-US"/>
        </w:rPr>
        <w:t xml:space="preserve"> A. V. et al. Influence of snowfall and melt timing on tree growth in subarctic Eurasia // Nature. </w:t>
      </w:r>
      <w:r w:rsidRPr="00E274F4">
        <w:rPr>
          <w:rFonts w:ascii="Times New Roman" w:hAnsi="Times New Roman" w:cs="Times New Roman"/>
          <w:sz w:val="24"/>
          <w:szCs w:val="24"/>
          <w:lang w:val="en-US"/>
        </w:rPr>
        <w:t xml:space="preserve">1999. № 400. </w:t>
      </w:r>
      <w:r w:rsidRPr="00AC48BC">
        <w:rPr>
          <w:rFonts w:ascii="Times New Roman" w:hAnsi="Times New Roman" w:cs="Times New Roman"/>
          <w:sz w:val="24"/>
          <w:szCs w:val="24"/>
        </w:rPr>
        <w:t>С</w:t>
      </w:r>
      <w:r w:rsidRPr="00E274F4">
        <w:rPr>
          <w:rFonts w:ascii="Times New Roman" w:hAnsi="Times New Roman" w:cs="Times New Roman"/>
          <w:sz w:val="24"/>
          <w:szCs w:val="24"/>
          <w:lang w:val="en-US"/>
        </w:rPr>
        <w:t xml:space="preserve">. </w:t>
      </w:r>
      <w:proofErr w:type="gramStart"/>
      <w:r w:rsidRPr="00E274F4">
        <w:rPr>
          <w:rFonts w:ascii="Times New Roman" w:hAnsi="Times New Roman" w:cs="Times New Roman"/>
          <w:sz w:val="24"/>
          <w:szCs w:val="24"/>
          <w:lang w:val="en-US"/>
        </w:rPr>
        <w:t xml:space="preserve">149 </w:t>
      </w:r>
      <w:r w:rsidR="00F36C2D" w:rsidRPr="00E274F4">
        <w:rPr>
          <w:rFonts w:ascii="Times New Roman" w:hAnsi="Times New Roman" w:cs="Times New Roman"/>
          <w:sz w:val="24"/>
          <w:szCs w:val="24"/>
          <w:lang w:val="en-US"/>
        </w:rPr>
        <w:t xml:space="preserve"> -</w:t>
      </w:r>
      <w:proofErr w:type="gramEnd"/>
      <w:r w:rsidR="00F36C2D" w:rsidRPr="00E274F4">
        <w:rPr>
          <w:rFonts w:ascii="Times New Roman" w:hAnsi="Times New Roman" w:cs="Times New Roman"/>
          <w:sz w:val="24"/>
          <w:szCs w:val="24"/>
          <w:lang w:val="en-US"/>
        </w:rPr>
        <w:t xml:space="preserve"> </w:t>
      </w:r>
      <w:r w:rsidRPr="00E274F4">
        <w:rPr>
          <w:rFonts w:ascii="Times New Roman" w:hAnsi="Times New Roman" w:cs="Times New Roman"/>
          <w:sz w:val="24"/>
          <w:szCs w:val="24"/>
          <w:lang w:val="en-US"/>
        </w:rPr>
        <w:t xml:space="preserve"> 151. </w:t>
      </w:r>
    </w:p>
    <w:p w:rsidR="00E11993" w:rsidRPr="00AC48BC"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proofErr w:type="spellStart"/>
      <w:r w:rsidRPr="00AC48BC">
        <w:rPr>
          <w:rFonts w:ascii="Times New Roman" w:hAnsi="Times New Roman" w:cs="Times New Roman"/>
          <w:sz w:val="24"/>
          <w:szCs w:val="24"/>
          <w:lang w:val="en-US"/>
        </w:rPr>
        <w:t>Kirdyanov</w:t>
      </w:r>
      <w:proofErr w:type="spellEnd"/>
      <w:r w:rsidRPr="00AC48BC">
        <w:rPr>
          <w:rFonts w:ascii="Times New Roman" w:hAnsi="Times New Roman" w:cs="Times New Roman"/>
          <w:sz w:val="24"/>
          <w:szCs w:val="24"/>
          <w:lang w:val="en-US"/>
        </w:rPr>
        <w:t xml:space="preserve"> A. V., </w:t>
      </w:r>
      <w:proofErr w:type="spellStart"/>
      <w:r w:rsidRPr="00AC48BC">
        <w:rPr>
          <w:rFonts w:ascii="Times New Roman" w:hAnsi="Times New Roman" w:cs="Times New Roman"/>
          <w:sz w:val="24"/>
          <w:szCs w:val="24"/>
          <w:lang w:val="en-US"/>
        </w:rPr>
        <w:t>Treydte</w:t>
      </w:r>
      <w:proofErr w:type="spellEnd"/>
      <w:r w:rsidRPr="00AC48BC">
        <w:rPr>
          <w:rFonts w:ascii="Times New Roman" w:hAnsi="Times New Roman" w:cs="Times New Roman"/>
          <w:sz w:val="24"/>
          <w:szCs w:val="24"/>
          <w:lang w:val="en-US"/>
        </w:rPr>
        <w:t xml:space="preserve"> K. S., </w:t>
      </w:r>
      <w:proofErr w:type="spellStart"/>
      <w:r w:rsidRPr="00AC48BC">
        <w:rPr>
          <w:rFonts w:ascii="Times New Roman" w:hAnsi="Times New Roman" w:cs="Times New Roman"/>
          <w:sz w:val="24"/>
          <w:szCs w:val="24"/>
          <w:lang w:val="en-US"/>
        </w:rPr>
        <w:t>Nikolaev</w:t>
      </w:r>
      <w:proofErr w:type="spellEnd"/>
      <w:r w:rsidRPr="00AC48BC">
        <w:rPr>
          <w:rFonts w:ascii="Times New Roman" w:hAnsi="Times New Roman" w:cs="Times New Roman"/>
          <w:sz w:val="24"/>
          <w:szCs w:val="24"/>
          <w:lang w:val="en-US"/>
        </w:rPr>
        <w:t xml:space="preserve"> A. et al. Climate signals in tree</w:t>
      </w:r>
      <w:r w:rsidR="00F36C2D">
        <w:rPr>
          <w:rFonts w:ascii="Times New Roman" w:hAnsi="Times New Roman" w:cs="Times New Roman"/>
          <w:sz w:val="24"/>
          <w:szCs w:val="24"/>
          <w:lang w:val="en-US"/>
        </w:rPr>
        <w:t xml:space="preserve"> - </w:t>
      </w:r>
      <w:r w:rsidRPr="00AC48BC">
        <w:rPr>
          <w:rFonts w:ascii="Times New Roman" w:hAnsi="Times New Roman" w:cs="Times New Roman"/>
          <w:sz w:val="24"/>
          <w:szCs w:val="24"/>
          <w:lang w:val="en-US"/>
        </w:rPr>
        <w:t xml:space="preserve">ring width, density and </w:t>
      </w:r>
      <w:r w:rsidRPr="00AC48BC">
        <w:rPr>
          <w:rFonts w:ascii="Times New Roman" w:hAnsi="Times New Roman" w:cs="Times New Roman"/>
          <w:sz w:val="24"/>
          <w:szCs w:val="24"/>
        </w:rPr>
        <w:t>δ</w:t>
      </w:r>
      <w:r w:rsidRPr="00AC48BC">
        <w:rPr>
          <w:rFonts w:ascii="Times New Roman" w:hAnsi="Times New Roman" w:cs="Times New Roman"/>
          <w:sz w:val="24"/>
          <w:szCs w:val="24"/>
          <w:vertAlign w:val="superscript"/>
          <w:lang w:val="en-US"/>
        </w:rPr>
        <w:t>13</w:t>
      </w:r>
      <w:r w:rsidRPr="00AC48BC">
        <w:rPr>
          <w:rFonts w:ascii="Times New Roman" w:hAnsi="Times New Roman" w:cs="Times New Roman"/>
          <w:sz w:val="24"/>
          <w:szCs w:val="24"/>
          <w:lang w:val="en-US"/>
        </w:rPr>
        <w:t xml:space="preserve">C from larches in Eastern Siberia (Russia) // Chemical Geology 252. 2008. </w:t>
      </w:r>
      <w:r w:rsidRPr="00AC48BC">
        <w:rPr>
          <w:rFonts w:ascii="Times New Roman" w:hAnsi="Times New Roman" w:cs="Times New Roman"/>
          <w:sz w:val="24"/>
          <w:szCs w:val="24"/>
        </w:rPr>
        <w:t>С</w:t>
      </w:r>
      <w:r w:rsidRPr="00AC48BC">
        <w:rPr>
          <w:rFonts w:ascii="Times New Roman" w:hAnsi="Times New Roman" w:cs="Times New Roman"/>
          <w:sz w:val="24"/>
          <w:szCs w:val="24"/>
          <w:lang w:val="en-US"/>
        </w:rPr>
        <w:t xml:space="preserve">. </w:t>
      </w:r>
      <w:proofErr w:type="gramStart"/>
      <w:r w:rsidRPr="00AC48BC">
        <w:rPr>
          <w:rFonts w:ascii="Times New Roman" w:hAnsi="Times New Roman" w:cs="Times New Roman"/>
          <w:sz w:val="24"/>
          <w:szCs w:val="24"/>
          <w:lang w:val="en-US"/>
        </w:rPr>
        <w:t xml:space="preserve">31 </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Pr="00AC48BC">
        <w:rPr>
          <w:rFonts w:ascii="Times New Roman" w:hAnsi="Times New Roman" w:cs="Times New Roman"/>
          <w:sz w:val="24"/>
          <w:szCs w:val="24"/>
          <w:lang w:val="en-US"/>
        </w:rPr>
        <w:t xml:space="preserve"> 41. </w:t>
      </w:r>
    </w:p>
    <w:p w:rsidR="00E11993" w:rsidRPr="008916F0"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Walsh J. E., Overland J. E., </w:t>
      </w:r>
      <w:proofErr w:type="spellStart"/>
      <w:r w:rsidRPr="00AC48BC">
        <w:rPr>
          <w:rFonts w:ascii="Times New Roman" w:hAnsi="Times New Roman" w:cs="Times New Roman"/>
          <w:sz w:val="24"/>
          <w:szCs w:val="24"/>
          <w:lang w:val="en-US"/>
        </w:rPr>
        <w:t>Groisman</w:t>
      </w:r>
      <w:proofErr w:type="spellEnd"/>
      <w:r w:rsidRPr="00AC48BC">
        <w:rPr>
          <w:rFonts w:ascii="Times New Roman" w:hAnsi="Times New Roman" w:cs="Times New Roman"/>
          <w:sz w:val="24"/>
          <w:szCs w:val="24"/>
          <w:lang w:val="en-US"/>
        </w:rPr>
        <w:t xml:space="preserve"> P. Y. et al. </w:t>
      </w:r>
      <w:r w:rsidRPr="008916F0">
        <w:rPr>
          <w:rFonts w:ascii="Times New Roman" w:hAnsi="Times New Roman" w:cs="Times New Roman"/>
          <w:sz w:val="24"/>
          <w:szCs w:val="24"/>
          <w:lang w:val="en-US"/>
        </w:rPr>
        <w:t>Ongoing Climate Change in the Arctic //Springer. 201</w:t>
      </w:r>
      <w:r w:rsidRPr="007156A4">
        <w:rPr>
          <w:rFonts w:ascii="Times New Roman" w:hAnsi="Times New Roman" w:cs="Times New Roman"/>
          <w:sz w:val="24"/>
          <w:szCs w:val="24"/>
          <w:lang w:val="en-US"/>
        </w:rPr>
        <w:t>1</w:t>
      </w:r>
      <w:r w:rsidRPr="008916F0">
        <w:rPr>
          <w:rFonts w:ascii="Times New Roman" w:hAnsi="Times New Roman" w:cs="Times New Roman"/>
          <w:sz w:val="24"/>
          <w:szCs w:val="24"/>
          <w:lang w:val="en-US"/>
        </w:rPr>
        <w:t xml:space="preserve">. № 46. </w:t>
      </w:r>
      <w:r w:rsidRPr="008916F0">
        <w:rPr>
          <w:rFonts w:ascii="Times New Roman" w:hAnsi="Times New Roman" w:cs="Times New Roman"/>
          <w:sz w:val="24"/>
          <w:szCs w:val="24"/>
        </w:rPr>
        <w:t>С</w:t>
      </w:r>
      <w:r w:rsidRPr="008916F0">
        <w:rPr>
          <w:rFonts w:ascii="Times New Roman" w:hAnsi="Times New Roman" w:cs="Times New Roman"/>
          <w:sz w:val="24"/>
          <w:szCs w:val="24"/>
          <w:lang w:val="en-US"/>
        </w:rPr>
        <w:t xml:space="preserve">. </w:t>
      </w:r>
      <w:proofErr w:type="gramStart"/>
      <w:r w:rsidRPr="008916F0">
        <w:rPr>
          <w:rFonts w:ascii="Times New Roman" w:hAnsi="Times New Roman" w:cs="Times New Roman"/>
          <w:sz w:val="24"/>
          <w:szCs w:val="24"/>
          <w:lang w:val="en-US"/>
        </w:rPr>
        <w:t xml:space="preserve">6 </w:t>
      </w:r>
      <w:r w:rsidR="00F36C2D">
        <w:rPr>
          <w:rFonts w:ascii="Times New Roman" w:hAnsi="Times New Roman" w:cs="Times New Roman"/>
          <w:sz w:val="24"/>
          <w:szCs w:val="24"/>
          <w:lang w:val="en-US"/>
        </w:rPr>
        <w:t xml:space="preserve"> -</w:t>
      </w:r>
      <w:proofErr w:type="gramEnd"/>
      <w:r w:rsidR="00F36C2D">
        <w:rPr>
          <w:rFonts w:ascii="Times New Roman" w:hAnsi="Times New Roman" w:cs="Times New Roman"/>
          <w:sz w:val="24"/>
          <w:szCs w:val="24"/>
          <w:lang w:val="en-US"/>
        </w:rPr>
        <w:t xml:space="preserve"> </w:t>
      </w:r>
      <w:r w:rsidRPr="008916F0">
        <w:rPr>
          <w:rFonts w:ascii="Times New Roman" w:hAnsi="Times New Roman" w:cs="Times New Roman"/>
          <w:sz w:val="24"/>
          <w:szCs w:val="24"/>
          <w:lang w:val="en-US"/>
        </w:rPr>
        <w:t xml:space="preserve"> 1</w:t>
      </w:r>
      <w:r w:rsidRPr="007156A4">
        <w:rPr>
          <w:rFonts w:ascii="Times New Roman" w:hAnsi="Times New Roman" w:cs="Times New Roman"/>
          <w:sz w:val="24"/>
          <w:szCs w:val="24"/>
          <w:lang w:val="en-US"/>
        </w:rPr>
        <w:t>6</w:t>
      </w:r>
      <w:r w:rsidRPr="008916F0">
        <w:rPr>
          <w:rFonts w:ascii="Times New Roman" w:hAnsi="Times New Roman" w:cs="Times New Roman"/>
          <w:sz w:val="24"/>
          <w:szCs w:val="24"/>
          <w:lang w:val="en-US"/>
        </w:rPr>
        <w:t xml:space="preserve">. </w:t>
      </w:r>
    </w:p>
    <w:p w:rsidR="00E11993" w:rsidRPr="00F36C2D" w:rsidRDefault="00E11993" w:rsidP="005D27E2">
      <w:pPr>
        <w:pStyle w:val="a4"/>
        <w:numPr>
          <w:ilvl w:val="0"/>
          <w:numId w:val="5"/>
        </w:numPr>
        <w:spacing w:after="0" w:line="240" w:lineRule="auto"/>
        <w:ind w:left="0" w:firstLine="709"/>
        <w:jc w:val="both"/>
        <w:rPr>
          <w:rFonts w:ascii="Times New Roman" w:hAnsi="Times New Roman" w:cs="Times New Roman"/>
          <w:sz w:val="24"/>
          <w:szCs w:val="24"/>
          <w:lang w:val="en-US"/>
        </w:rPr>
      </w:pPr>
      <w:r w:rsidRPr="008916F0">
        <w:rPr>
          <w:rFonts w:ascii="Times New Roman" w:hAnsi="Times New Roman" w:cs="Times New Roman"/>
          <w:sz w:val="24"/>
          <w:szCs w:val="24"/>
        </w:rPr>
        <w:t xml:space="preserve">МГЭИК, 2007: Отчет Межправительственной группы экспертов по изменениям климата, 2007 [Электронный ресурс]. </w:t>
      </w:r>
      <w:r w:rsidRPr="00F36C2D">
        <w:rPr>
          <w:rFonts w:ascii="Times New Roman" w:hAnsi="Times New Roman" w:cs="Times New Roman"/>
          <w:sz w:val="24"/>
          <w:szCs w:val="24"/>
          <w:lang w:val="en-US"/>
        </w:rPr>
        <w:t>URL: http://www.ipcc.ch/pdf/assessment</w:t>
      </w:r>
      <w:r w:rsidR="00F36C2D" w:rsidRPr="00F36C2D">
        <w:rPr>
          <w:rFonts w:ascii="Times New Roman" w:hAnsi="Times New Roman" w:cs="Times New Roman"/>
          <w:sz w:val="24"/>
          <w:szCs w:val="24"/>
          <w:lang w:val="en-US"/>
        </w:rPr>
        <w:t xml:space="preserve"> - </w:t>
      </w:r>
      <w:r w:rsidRPr="00F36C2D">
        <w:rPr>
          <w:rFonts w:ascii="Times New Roman" w:hAnsi="Times New Roman" w:cs="Times New Roman"/>
          <w:sz w:val="24"/>
          <w:szCs w:val="24"/>
          <w:lang w:val="en-US"/>
        </w:rPr>
        <w:t>report/ar4/</w:t>
      </w:r>
      <w:proofErr w:type="spellStart"/>
      <w:r w:rsidRPr="00F36C2D">
        <w:rPr>
          <w:rFonts w:ascii="Times New Roman" w:hAnsi="Times New Roman" w:cs="Times New Roman"/>
          <w:sz w:val="24"/>
          <w:szCs w:val="24"/>
          <w:lang w:val="en-US"/>
        </w:rPr>
        <w:t>syr</w:t>
      </w:r>
      <w:proofErr w:type="spellEnd"/>
      <w:r w:rsidRPr="00F36C2D">
        <w:rPr>
          <w:rFonts w:ascii="Times New Roman" w:hAnsi="Times New Roman" w:cs="Times New Roman"/>
          <w:sz w:val="24"/>
          <w:szCs w:val="24"/>
          <w:lang w:val="en-US"/>
        </w:rPr>
        <w:t>/ar4_syr_ru.pdf [</w:t>
      </w:r>
      <w:r w:rsidRPr="008916F0">
        <w:rPr>
          <w:rFonts w:ascii="Times New Roman" w:hAnsi="Times New Roman" w:cs="Times New Roman"/>
          <w:sz w:val="24"/>
          <w:szCs w:val="24"/>
        </w:rPr>
        <w:t>дата</w:t>
      </w:r>
      <w:r w:rsidRPr="00F36C2D">
        <w:rPr>
          <w:rFonts w:ascii="Times New Roman" w:hAnsi="Times New Roman" w:cs="Times New Roman"/>
          <w:sz w:val="24"/>
          <w:szCs w:val="24"/>
          <w:lang w:val="en-US"/>
        </w:rPr>
        <w:t xml:space="preserve"> </w:t>
      </w:r>
      <w:r w:rsidRPr="008916F0">
        <w:rPr>
          <w:rFonts w:ascii="Times New Roman" w:hAnsi="Times New Roman" w:cs="Times New Roman"/>
          <w:sz w:val="24"/>
          <w:szCs w:val="24"/>
        </w:rPr>
        <w:t>обращения</w:t>
      </w:r>
      <w:r w:rsidRPr="00F36C2D">
        <w:rPr>
          <w:rFonts w:ascii="Times New Roman" w:hAnsi="Times New Roman" w:cs="Times New Roman"/>
          <w:sz w:val="24"/>
          <w:szCs w:val="24"/>
          <w:lang w:val="en-US"/>
        </w:rPr>
        <w:t xml:space="preserve"> 23.04.2025].</w:t>
      </w:r>
    </w:p>
    <w:p w:rsidR="00E11993" w:rsidRPr="00F36C2D" w:rsidRDefault="00E11993" w:rsidP="005D27E2">
      <w:pPr>
        <w:spacing w:after="0" w:line="240" w:lineRule="auto"/>
        <w:ind w:firstLine="709"/>
        <w:jc w:val="both"/>
        <w:rPr>
          <w:rFonts w:ascii="Times New Roman" w:hAnsi="Times New Roman" w:cs="Times New Roman"/>
          <w:b/>
          <w:sz w:val="24"/>
          <w:szCs w:val="24"/>
          <w:lang w:val="en-US"/>
        </w:rPr>
      </w:pPr>
    </w:p>
    <w:sectPr w:rsidR="00E11993" w:rsidRPr="00F36C2D" w:rsidSect="0080231A">
      <w:pgSz w:w="11906" w:h="16838"/>
      <w:pgMar w:top="1134" w:right="1134" w:bottom="130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0259"/>
    <w:multiLevelType w:val="multilevel"/>
    <w:tmpl w:val="8558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97584"/>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20E8F"/>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9105F"/>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5794A"/>
    <w:multiLevelType w:val="multilevel"/>
    <w:tmpl w:val="DC1A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94"/>
    <w:rsid w:val="00097FE3"/>
    <w:rsid w:val="00105EEB"/>
    <w:rsid w:val="001817F7"/>
    <w:rsid w:val="00374FAE"/>
    <w:rsid w:val="005134F7"/>
    <w:rsid w:val="005B7BB9"/>
    <w:rsid w:val="005D1AF9"/>
    <w:rsid w:val="005D27E2"/>
    <w:rsid w:val="006D708F"/>
    <w:rsid w:val="007156A4"/>
    <w:rsid w:val="007A216C"/>
    <w:rsid w:val="007D62D4"/>
    <w:rsid w:val="0080231A"/>
    <w:rsid w:val="008916F0"/>
    <w:rsid w:val="00973011"/>
    <w:rsid w:val="009A1370"/>
    <w:rsid w:val="00AB51F1"/>
    <w:rsid w:val="00AC48BC"/>
    <w:rsid w:val="00AD6094"/>
    <w:rsid w:val="00B279A7"/>
    <w:rsid w:val="00C506D7"/>
    <w:rsid w:val="00C54CE6"/>
    <w:rsid w:val="00D74E66"/>
    <w:rsid w:val="00E11993"/>
    <w:rsid w:val="00E274F4"/>
    <w:rsid w:val="00F3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C63D"/>
  <w15:chartTrackingRefBased/>
  <w15:docId w15:val="{710B67C7-9BBD-411E-B283-C08B3983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1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708F"/>
    <w:rPr>
      <w:color w:val="0563C1" w:themeColor="hyperlink"/>
      <w:u w:val="single"/>
    </w:rPr>
  </w:style>
  <w:style w:type="character" w:customStyle="1" w:styleId="10">
    <w:name w:val="Заголовок 1 Знак"/>
    <w:basedOn w:val="a0"/>
    <w:link w:val="1"/>
    <w:uiPriority w:val="9"/>
    <w:rsid w:val="008916F0"/>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891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0876">
      <w:bodyDiv w:val="1"/>
      <w:marLeft w:val="0"/>
      <w:marRight w:val="0"/>
      <w:marTop w:val="0"/>
      <w:marBottom w:val="0"/>
      <w:divBdr>
        <w:top w:val="none" w:sz="0" w:space="0" w:color="auto"/>
        <w:left w:val="none" w:sz="0" w:space="0" w:color="auto"/>
        <w:bottom w:val="none" w:sz="0" w:space="0" w:color="auto"/>
        <w:right w:val="none" w:sz="0" w:space="0" w:color="auto"/>
      </w:divBdr>
      <w:divsChild>
        <w:div w:id="331763424">
          <w:marLeft w:val="0"/>
          <w:marRight w:val="0"/>
          <w:marTop w:val="0"/>
          <w:marBottom w:val="0"/>
          <w:divBdr>
            <w:top w:val="none" w:sz="0" w:space="0" w:color="auto"/>
            <w:left w:val="none" w:sz="0" w:space="0" w:color="auto"/>
            <w:bottom w:val="none" w:sz="0" w:space="0" w:color="auto"/>
            <w:right w:val="none" w:sz="0" w:space="0" w:color="auto"/>
          </w:divBdr>
          <w:divsChild>
            <w:div w:id="601374298">
              <w:marLeft w:val="0"/>
              <w:marRight w:val="0"/>
              <w:marTop w:val="0"/>
              <w:marBottom w:val="0"/>
              <w:divBdr>
                <w:top w:val="single" w:sz="2" w:space="0" w:color="000000"/>
                <w:left w:val="single" w:sz="2" w:space="0" w:color="000000"/>
                <w:bottom w:val="single" w:sz="2" w:space="0" w:color="000000"/>
                <w:right w:val="single" w:sz="2" w:space="0" w:color="000000"/>
              </w:divBdr>
            </w:div>
            <w:div w:id="313067095">
              <w:marLeft w:val="0"/>
              <w:marRight w:val="0"/>
              <w:marTop w:val="0"/>
              <w:marBottom w:val="0"/>
              <w:divBdr>
                <w:top w:val="single" w:sz="2" w:space="0" w:color="000000"/>
                <w:left w:val="single" w:sz="2" w:space="0" w:color="000000"/>
                <w:bottom w:val="single" w:sz="2" w:space="0" w:color="000000"/>
                <w:right w:val="single" w:sz="2" w:space="0" w:color="000000"/>
              </w:divBdr>
            </w:div>
            <w:div w:id="1378624546">
              <w:marLeft w:val="0"/>
              <w:marRight w:val="0"/>
              <w:marTop w:val="0"/>
              <w:marBottom w:val="0"/>
              <w:divBdr>
                <w:top w:val="single" w:sz="2" w:space="0" w:color="000000"/>
                <w:left w:val="single" w:sz="2" w:space="0" w:color="000000"/>
                <w:bottom w:val="single" w:sz="2" w:space="0" w:color="000000"/>
                <w:right w:val="single" w:sz="2" w:space="0" w:color="000000"/>
              </w:divBdr>
            </w:div>
            <w:div w:id="1360203424">
              <w:marLeft w:val="0"/>
              <w:marRight w:val="0"/>
              <w:marTop w:val="0"/>
              <w:marBottom w:val="0"/>
              <w:divBdr>
                <w:top w:val="single" w:sz="2" w:space="0" w:color="000000"/>
                <w:left w:val="single" w:sz="2" w:space="0" w:color="000000"/>
                <w:bottom w:val="single" w:sz="2" w:space="0" w:color="000000"/>
                <w:right w:val="single" w:sz="2" w:space="0" w:color="000000"/>
              </w:divBdr>
            </w:div>
            <w:div w:id="157163097">
              <w:marLeft w:val="0"/>
              <w:marRight w:val="0"/>
              <w:marTop w:val="0"/>
              <w:marBottom w:val="0"/>
              <w:divBdr>
                <w:top w:val="single" w:sz="2" w:space="0" w:color="000000"/>
                <w:left w:val="single" w:sz="2" w:space="0" w:color="000000"/>
                <w:bottom w:val="single" w:sz="2" w:space="0" w:color="000000"/>
                <w:right w:val="single" w:sz="2" w:space="0" w:color="000000"/>
              </w:divBdr>
            </w:div>
            <w:div w:id="1576015421">
              <w:marLeft w:val="0"/>
              <w:marRight w:val="0"/>
              <w:marTop w:val="0"/>
              <w:marBottom w:val="0"/>
              <w:divBdr>
                <w:top w:val="single" w:sz="2" w:space="0" w:color="000000"/>
                <w:left w:val="single" w:sz="2" w:space="0" w:color="000000"/>
                <w:bottom w:val="single" w:sz="2" w:space="0" w:color="000000"/>
                <w:right w:val="single" w:sz="2" w:space="0" w:color="000000"/>
              </w:divBdr>
            </w:div>
            <w:div w:id="2060204185">
              <w:marLeft w:val="0"/>
              <w:marRight w:val="0"/>
              <w:marTop w:val="0"/>
              <w:marBottom w:val="0"/>
              <w:divBdr>
                <w:top w:val="single" w:sz="2" w:space="0" w:color="000000"/>
                <w:left w:val="single" w:sz="2" w:space="0" w:color="000000"/>
                <w:bottom w:val="single" w:sz="2" w:space="0" w:color="000000"/>
                <w:right w:val="single" w:sz="2" w:space="0" w:color="000000"/>
              </w:divBdr>
            </w:div>
            <w:div w:id="1419475634">
              <w:marLeft w:val="0"/>
              <w:marRight w:val="0"/>
              <w:marTop w:val="0"/>
              <w:marBottom w:val="0"/>
              <w:divBdr>
                <w:top w:val="single" w:sz="2" w:space="0" w:color="000000"/>
                <w:left w:val="single" w:sz="2" w:space="0" w:color="000000"/>
                <w:bottom w:val="single" w:sz="2" w:space="0" w:color="000000"/>
                <w:right w:val="single" w:sz="2" w:space="0" w:color="000000"/>
              </w:divBdr>
            </w:div>
            <w:div w:id="883560711">
              <w:marLeft w:val="0"/>
              <w:marRight w:val="0"/>
              <w:marTop w:val="0"/>
              <w:marBottom w:val="0"/>
              <w:divBdr>
                <w:top w:val="single" w:sz="2" w:space="0" w:color="000000"/>
                <w:left w:val="single" w:sz="2" w:space="0" w:color="000000"/>
                <w:bottom w:val="single" w:sz="2" w:space="0" w:color="000000"/>
                <w:right w:val="single" w:sz="2" w:space="0" w:color="000000"/>
              </w:divBdr>
            </w:div>
            <w:div w:id="1343166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6866397">
      <w:bodyDiv w:val="1"/>
      <w:marLeft w:val="0"/>
      <w:marRight w:val="0"/>
      <w:marTop w:val="0"/>
      <w:marBottom w:val="0"/>
      <w:divBdr>
        <w:top w:val="none" w:sz="0" w:space="0" w:color="auto"/>
        <w:left w:val="none" w:sz="0" w:space="0" w:color="auto"/>
        <w:bottom w:val="none" w:sz="0" w:space="0" w:color="auto"/>
        <w:right w:val="none" w:sz="0" w:space="0" w:color="auto"/>
      </w:divBdr>
    </w:div>
    <w:div w:id="840782007">
      <w:bodyDiv w:val="1"/>
      <w:marLeft w:val="0"/>
      <w:marRight w:val="0"/>
      <w:marTop w:val="0"/>
      <w:marBottom w:val="0"/>
      <w:divBdr>
        <w:top w:val="none" w:sz="0" w:space="0" w:color="auto"/>
        <w:left w:val="none" w:sz="0" w:space="0" w:color="auto"/>
        <w:bottom w:val="none" w:sz="0" w:space="0" w:color="auto"/>
        <w:right w:val="none" w:sz="0" w:space="0" w:color="auto"/>
      </w:divBdr>
    </w:div>
    <w:div w:id="1333994967">
      <w:bodyDiv w:val="1"/>
      <w:marLeft w:val="0"/>
      <w:marRight w:val="0"/>
      <w:marTop w:val="0"/>
      <w:marBottom w:val="0"/>
      <w:divBdr>
        <w:top w:val="none" w:sz="0" w:space="0" w:color="auto"/>
        <w:left w:val="none" w:sz="0" w:space="0" w:color="auto"/>
        <w:bottom w:val="none" w:sz="0" w:space="0" w:color="auto"/>
        <w:right w:val="none" w:sz="0" w:space="0" w:color="auto"/>
      </w:divBdr>
      <w:divsChild>
        <w:div w:id="2055080786">
          <w:marLeft w:val="0"/>
          <w:marRight w:val="0"/>
          <w:marTop w:val="0"/>
          <w:marBottom w:val="0"/>
          <w:divBdr>
            <w:top w:val="none" w:sz="0" w:space="0" w:color="auto"/>
            <w:left w:val="none" w:sz="0" w:space="0" w:color="auto"/>
            <w:bottom w:val="none" w:sz="0" w:space="0" w:color="auto"/>
            <w:right w:val="none" w:sz="0" w:space="0" w:color="auto"/>
          </w:divBdr>
          <w:divsChild>
            <w:div w:id="2070181822">
              <w:marLeft w:val="0"/>
              <w:marRight w:val="0"/>
              <w:marTop w:val="0"/>
              <w:marBottom w:val="0"/>
              <w:divBdr>
                <w:top w:val="single" w:sz="2" w:space="0" w:color="000000"/>
                <w:left w:val="single" w:sz="2" w:space="0" w:color="000000"/>
                <w:bottom w:val="single" w:sz="2" w:space="0" w:color="000000"/>
                <w:right w:val="single" w:sz="2" w:space="0" w:color="000000"/>
              </w:divBdr>
            </w:div>
            <w:div w:id="1533421832">
              <w:marLeft w:val="0"/>
              <w:marRight w:val="0"/>
              <w:marTop w:val="0"/>
              <w:marBottom w:val="0"/>
              <w:divBdr>
                <w:top w:val="single" w:sz="2" w:space="0" w:color="000000"/>
                <w:left w:val="single" w:sz="2" w:space="0" w:color="000000"/>
                <w:bottom w:val="single" w:sz="2" w:space="0" w:color="000000"/>
                <w:right w:val="single" w:sz="2" w:space="0" w:color="000000"/>
              </w:divBdr>
            </w:div>
            <w:div w:id="804547107">
              <w:marLeft w:val="0"/>
              <w:marRight w:val="0"/>
              <w:marTop w:val="0"/>
              <w:marBottom w:val="0"/>
              <w:divBdr>
                <w:top w:val="single" w:sz="2" w:space="0" w:color="000000"/>
                <w:left w:val="single" w:sz="2" w:space="0" w:color="000000"/>
                <w:bottom w:val="single" w:sz="2" w:space="0" w:color="000000"/>
                <w:right w:val="single" w:sz="2" w:space="0" w:color="000000"/>
              </w:divBdr>
            </w:div>
            <w:div w:id="1747798293">
              <w:marLeft w:val="0"/>
              <w:marRight w:val="0"/>
              <w:marTop w:val="0"/>
              <w:marBottom w:val="0"/>
              <w:divBdr>
                <w:top w:val="single" w:sz="2" w:space="0" w:color="000000"/>
                <w:left w:val="single" w:sz="2" w:space="0" w:color="000000"/>
                <w:bottom w:val="single" w:sz="2" w:space="0" w:color="000000"/>
                <w:right w:val="single" w:sz="2" w:space="0" w:color="000000"/>
              </w:divBdr>
            </w:div>
            <w:div w:id="1468402414">
              <w:marLeft w:val="0"/>
              <w:marRight w:val="0"/>
              <w:marTop w:val="0"/>
              <w:marBottom w:val="0"/>
              <w:divBdr>
                <w:top w:val="single" w:sz="2" w:space="0" w:color="000000"/>
                <w:left w:val="single" w:sz="2" w:space="0" w:color="000000"/>
                <w:bottom w:val="single" w:sz="2" w:space="0" w:color="000000"/>
                <w:right w:val="single" w:sz="2" w:space="0" w:color="000000"/>
              </w:divBdr>
            </w:div>
            <w:div w:id="1255822617">
              <w:marLeft w:val="0"/>
              <w:marRight w:val="0"/>
              <w:marTop w:val="0"/>
              <w:marBottom w:val="0"/>
              <w:divBdr>
                <w:top w:val="single" w:sz="2" w:space="0" w:color="000000"/>
                <w:left w:val="single" w:sz="2" w:space="0" w:color="000000"/>
                <w:bottom w:val="single" w:sz="2" w:space="0" w:color="000000"/>
                <w:right w:val="single" w:sz="2" w:space="0" w:color="000000"/>
              </w:divBdr>
            </w:div>
            <w:div w:id="894003520">
              <w:marLeft w:val="0"/>
              <w:marRight w:val="0"/>
              <w:marTop w:val="0"/>
              <w:marBottom w:val="0"/>
              <w:divBdr>
                <w:top w:val="single" w:sz="2" w:space="0" w:color="000000"/>
                <w:left w:val="single" w:sz="2" w:space="0" w:color="000000"/>
                <w:bottom w:val="single" w:sz="2" w:space="0" w:color="000000"/>
                <w:right w:val="single" w:sz="2" w:space="0" w:color="000000"/>
              </w:divBdr>
            </w:div>
            <w:div w:id="385420942">
              <w:marLeft w:val="0"/>
              <w:marRight w:val="0"/>
              <w:marTop w:val="0"/>
              <w:marBottom w:val="0"/>
              <w:divBdr>
                <w:top w:val="single" w:sz="2" w:space="0" w:color="000000"/>
                <w:left w:val="single" w:sz="2" w:space="0" w:color="000000"/>
                <w:bottom w:val="single" w:sz="2" w:space="0" w:color="000000"/>
                <w:right w:val="single" w:sz="2" w:space="0" w:color="000000"/>
              </w:divBdr>
            </w:div>
            <w:div w:id="1863007608">
              <w:marLeft w:val="0"/>
              <w:marRight w:val="0"/>
              <w:marTop w:val="0"/>
              <w:marBottom w:val="0"/>
              <w:divBdr>
                <w:top w:val="single" w:sz="2" w:space="0" w:color="000000"/>
                <w:left w:val="single" w:sz="2" w:space="0" w:color="000000"/>
                <w:bottom w:val="single" w:sz="2" w:space="0" w:color="000000"/>
                <w:right w:val="single" w:sz="2" w:space="0" w:color="000000"/>
              </w:divBdr>
            </w:div>
            <w:div w:id="1256785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24290335">
      <w:bodyDiv w:val="1"/>
      <w:marLeft w:val="0"/>
      <w:marRight w:val="0"/>
      <w:marTop w:val="0"/>
      <w:marBottom w:val="0"/>
      <w:divBdr>
        <w:top w:val="none" w:sz="0" w:space="0" w:color="auto"/>
        <w:left w:val="none" w:sz="0" w:space="0" w:color="auto"/>
        <w:bottom w:val="none" w:sz="0" w:space="0" w:color="auto"/>
        <w:right w:val="none" w:sz="0" w:space="0" w:color="auto"/>
      </w:divBdr>
      <w:divsChild>
        <w:div w:id="200552204">
          <w:marLeft w:val="0"/>
          <w:marRight w:val="0"/>
          <w:marTop w:val="0"/>
          <w:marBottom w:val="0"/>
          <w:divBdr>
            <w:top w:val="none" w:sz="0" w:space="0" w:color="auto"/>
            <w:left w:val="none" w:sz="0" w:space="0" w:color="auto"/>
            <w:bottom w:val="none" w:sz="0" w:space="0" w:color="auto"/>
            <w:right w:val="none" w:sz="0" w:space="0" w:color="auto"/>
          </w:divBdr>
          <w:divsChild>
            <w:div w:id="1766685520">
              <w:marLeft w:val="0"/>
              <w:marRight w:val="0"/>
              <w:marTop w:val="0"/>
              <w:marBottom w:val="0"/>
              <w:divBdr>
                <w:top w:val="single" w:sz="2" w:space="0" w:color="000000"/>
                <w:left w:val="single" w:sz="2" w:space="0" w:color="000000"/>
                <w:bottom w:val="single" w:sz="2" w:space="0" w:color="000000"/>
                <w:right w:val="single" w:sz="2" w:space="0" w:color="000000"/>
              </w:divBdr>
            </w:div>
            <w:div w:id="1731465621">
              <w:marLeft w:val="0"/>
              <w:marRight w:val="0"/>
              <w:marTop w:val="0"/>
              <w:marBottom w:val="0"/>
              <w:divBdr>
                <w:top w:val="single" w:sz="2" w:space="0" w:color="000000"/>
                <w:left w:val="single" w:sz="2" w:space="0" w:color="000000"/>
                <w:bottom w:val="single" w:sz="2" w:space="0" w:color="000000"/>
                <w:right w:val="single" w:sz="2" w:space="0" w:color="000000"/>
              </w:divBdr>
            </w:div>
            <w:div w:id="410587681">
              <w:marLeft w:val="0"/>
              <w:marRight w:val="0"/>
              <w:marTop w:val="0"/>
              <w:marBottom w:val="0"/>
              <w:divBdr>
                <w:top w:val="single" w:sz="2" w:space="0" w:color="000000"/>
                <w:left w:val="single" w:sz="2" w:space="0" w:color="000000"/>
                <w:bottom w:val="single" w:sz="2" w:space="0" w:color="000000"/>
                <w:right w:val="single" w:sz="2" w:space="0" w:color="000000"/>
              </w:divBdr>
            </w:div>
            <w:div w:id="159542180">
              <w:marLeft w:val="0"/>
              <w:marRight w:val="0"/>
              <w:marTop w:val="0"/>
              <w:marBottom w:val="0"/>
              <w:divBdr>
                <w:top w:val="single" w:sz="2" w:space="0" w:color="000000"/>
                <w:left w:val="single" w:sz="2" w:space="0" w:color="000000"/>
                <w:bottom w:val="single" w:sz="2" w:space="0" w:color="000000"/>
                <w:right w:val="single" w:sz="2" w:space="0" w:color="000000"/>
              </w:divBdr>
            </w:div>
            <w:div w:id="131757275">
              <w:marLeft w:val="0"/>
              <w:marRight w:val="0"/>
              <w:marTop w:val="0"/>
              <w:marBottom w:val="0"/>
              <w:divBdr>
                <w:top w:val="single" w:sz="2" w:space="0" w:color="000000"/>
                <w:left w:val="single" w:sz="2" w:space="0" w:color="000000"/>
                <w:bottom w:val="single" w:sz="2" w:space="0" w:color="000000"/>
                <w:right w:val="single" w:sz="2" w:space="0" w:color="000000"/>
              </w:divBdr>
            </w:div>
            <w:div w:id="685903484">
              <w:marLeft w:val="0"/>
              <w:marRight w:val="0"/>
              <w:marTop w:val="0"/>
              <w:marBottom w:val="0"/>
              <w:divBdr>
                <w:top w:val="single" w:sz="2" w:space="0" w:color="000000"/>
                <w:left w:val="single" w:sz="2" w:space="0" w:color="000000"/>
                <w:bottom w:val="single" w:sz="2" w:space="0" w:color="000000"/>
                <w:right w:val="single" w:sz="2" w:space="0" w:color="000000"/>
              </w:divBdr>
            </w:div>
            <w:div w:id="727992644">
              <w:marLeft w:val="0"/>
              <w:marRight w:val="0"/>
              <w:marTop w:val="0"/>
              <w:marBottom w:val="0"/>
              <w:divBdr>
                <w:top w:val="single" w:sz="2" w:space="0" w:color="000000"/>
                <w:left w:val="single" w:sz="2" w:space="0" w:color="000000"/>
                <w:bottom w:val="single" w:sz="2" w:space="0" w:color="000000"/>
                <w:right w:val="single" w:sz="2" w:space="0" w:color="000000"/>
              </w:divBdr>
            </w:div>
            <w:div w:id="1688143655">
              <w:marLeft w:val="0"/>
              <w:marRight w:val="0"/>
              <w:marTop w:val="0"/>
              <w:marBottom w:val="0"/>
              <w:divBdr>
                <w:top w:val="single" w:sz="2" w:space="0" w:color="000000"/>
                <w:left w:val="single" w:sz="2" w:space="0" w:color="000000"/>
                <w:bottom w:val="single" w:sz="2" w:space="0" w:color="000000"/>
                <w:right w:val="single" w:sz="2" w:space="0" w:color="000000"/>
              </w:divBdr>
            </w:div>
            <w:div w:id="2118209899">
              <w:marLeft w:val="0"/>
              <w:marRight w:val="0"/>
              <w:marTop w:val="0"/>
              <w:marBottom w:val="0"/>
              <w:divBdr>
                <w:top w:val="single" w:sz="2" w:space="0" w:color="000000"/>
                <w:left w:val="single" w:sz="2" w:space="0" w:color="000000"/>
                <w:bottom w:val="single" w:sz="2" w:space="0" w:color="000000"/>
                <w:right w:val="single" w:sz="2" w:space="0" w:color="000000"/>
              </w:divBdr>
            </w:div>
            <w:div w:id="1824278252">
              <w:marLeft w:val="0"/>
              <w:marRight w:val="0"/>
              <w:marTop w:val="0"/>
              <w:marBottom w:val="0"/>
              <w:divBdr>
                <w:top w:val="single" w:sz="2" w:space="0" w:color="000000"/>
                <w:left w:val="single" w:sz="2" w:space="0" w:color="000000"/>
                <w:bottom w:val="single" w:sz="2" w:space="0" w:color="000000"/>
                <w:right w:val="single" w:sz="2" w:space="0" w:color="000000"/>
              </w:divBdr>
            </w:div>
            <w:div w:id="1824881985">
              <w:marLeft w:val="0"/>
              <w:marRight w:val="0"/>
              <w:marTop w:val="0"/>
              <w:marBottom w:val="0"/>
              <w:divBdr>
                <w:top w:val="single" w:sz="2" w:space="0" w:color="000000"/>
                <w:left w:val="single" w:sz="2" w:space="0" w:color="000000"/>
                <w:bottom w:val="single" w:sz="2" w:space="0" w:color="000000"/>
                <w:right w:val="single" w:sz="2" w:space="0" w:color="000000"/>
              </w:divBdr>
            </w:div>
            <w:div w:id="1693453078">
              <w:marLeft w:val="0"/>
              <w:marRight w:val="0"/>
              <w:marTop w:val="0"/>
              <w:marBottom w:val="0"/>
              <w:divBdr>
                <w:top w:val="single" w:sz="2" w:space="0" w:color="000000"/>
                <w:left w:val="single" w:sz="2" w:space="0" w:color="000000"/>
                <w:bottom w:val="single" w:sz="2" w:space="0" w:color="000000"/>
                <w:right w:val="single" w:sz="2" w:space="0" w:color="000000"/>
              </w:divBdr>
            </w:div>
            <w:div w:id="1530290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30700469">
      <w:bodyDiv w:val="1"/>
      <w:marLeft w:val="0"/>
      <w:marRight w:val="0"/>
      <w:marTop w:val="0"/>
      <w:marBottom w:val="0"/>
      <w:divBdr>
        <w:top w:val="none" w:sz="0" w:space="0" w:color="auto"/>
        <w:left w:val="none" w:sz="0" w:space="0" w:color="auto"/>
        <w:bottom w:val="none" w:sz="0" w:space="0" w:color="auto"/>
        <w:right w:val="none" w:sz="0" w:space="0" w:color="auto"/>
      </w:divBdr>
      <w:divsChild>
        <w:div w:id="131873475">
          <w:marLeft w:val="0"/>
          <w:marRight w:val="0"/>
          <w:marTop w:val="0"/>
          <w:marBottom w:val="0"/>
          <w:divBdr>
            <w:top w:val="none" w:sz="0" w:space="0" w:color="auto"/>
            <w:left w:val="none" w:sz="0" w:space="0" w:color="auto"/>
            <w:bottom w:val="none" w:sz="0" w:space="0" w:color="auto"/>
            <w:right w:val="none" w:sz="0" w:space="0" w:color="auto"/>
          </w:divBdr>
          <w:divsChild>
            <w:div w:id="1160388409">
              <w:marLeft w:val="0"/>
              <w:marRight w:val="0"/>
              <w:marTop w:val="0"/>
              <w:marBottom w:val="0"/>
              <w:divBdr>
                <w:top w:val="single" w:sz="2" w:space="0" w:color="000000"/>
                <w:left w:val="single" w:sz="2" w:space="0" w:color="000000"/>
                <w:bottom w:val="single" w:sz="2" w:space="0" w:color="000000"/>
                <w:right w:val="single" w:sz="2" w:space="0" w:color="000000"/>
              </w:divBdr>
            </w:div>
            <w:div w:id="1811944771">
              <w:marLeft w:val="0"/>
              <w:marRight w:val="0"/>
              <w:marTop w:val="0"/>
              <w:marBottom w:val="0"/>
              <w:divBdr>
                <w:top w:val="single" w:sz="2" w:space="0" w:color="000000"/>
                <w:left w:val="single" w:sz="2" w:space="0" w:color="000000"/>
                <w:bottom w:val="single" w:sz="2" w:space="0" w:color="000000"/>
                <w:right w:val="single" w:sz="2" w:space="0" w:color="000000"/>
              </w:divBdr>
            </w:div>
            <w:div w:id="1012222435">
              <w:marLeft w:val="0"/>
              <w:marRight w:val="0"/>
              <w:marTop w:val="0"/>
              <w:marBottom w:val="0"/>
              <w:divBdr>
                <w:top w:val="single" w:sz="2" w:space="0" w:color="000000"/>
                <w:left w:val="single" w:sz="2" w:space="0" w:color="000000"/>
                <w:bottom w:val="single" w:sz="2" w:space="0" w:color="000000"/>
                <w:right w:val="single" w:sz="2" w:space="0" w:color="000000"/>
              </w:divBdr>
            </w:div>
            <w:div w:id="833378976">
              <w:marLeft w:val="0"/>
              <w:marRight w:val="0"/>
              <w:marTop w:val="0"/>
              <w:marBottom w:val="0"/>
              <w:divBdr>
                <w:top w:val="single" w:sz="2" w:space="0" w:color="000000"/>
                <w:left w:val="single" w:sz="2" w:space="0" w:color="000000"/>
                <w:bottom w:val="single" w:sz="2" w:space="0" w:color="000000"/>
                <w:right w:val="single" w:sz="2" w:space="0" w:color="000000"/>
              </w:divBdr>
            </w:div>
            <w:div w:id="1340159785">
              <w:marLeft w:val="0"/>
              <w:marRight w:val="0"/>
              <w:marTop w:val="0"/>
              <w:marBottom w:val="0"/>
              <w:divBdr>
                <w:top w:val="single" w:sz="2" w:space="0" w:color="000000"/>
                <w:left w:val="single" w:sz="2" w:space="0" w:color="000000"/>
                <w:bottom w:val="single" w:sz="2" w:space="0" w:color="000000"/>
                <w:right w:val="single" w:sz="2" w:space="0" w:color="000000"/>
              </w:divBdr>
            </w:div>
            <w:div w:id="1229612649">
              <w:marLeft w:val="0"/>
              <w:marRight w:val="0"/>
              <w:marTop w:val="0"/>
              <w:marBottom w:val="0"/>
              <w:divBdr>
                <w:top w:val="single" w:sz="2" w:space="0" w:color="000000"/>
                <w:left w:val="single" w:sz="2" w:space="0" w:color="000000"/>
                <w:bottom w:val="single" w:sz="2" w:space="0" w:color="000000"/>
                <w:right w:val="single" w:sz="2" w:space="0" w:color="000000"/>
              </w:divBdr>
            </w:div>
            <w:div w:id="1615401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5906946">
      <w:bodyDiv w:val="1"/>
      <w:marLeft w:val="0"/>
      <w:marRight w:val="0"/>
      <w:marTop w:val="0"/>
      <w:marBottom w:val="0"/>
      <w:divBdr>
        <w:top w:val="none" w:sz="0" w:space="0" w:color="auto"/>
        <w:left w:val="none" w:sz="0" w:space="0" w:color="auto"/>
        <w:bottom w:val="none" w:sz="0" w:space="0" w:color="auto"/>
        <w:right w:val="none" w:sz="0" w:space="0" w:color="auto"/>
      </w:divBdr>
      <w:divsChild>
        <w:div w:id="179728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492C-3EA4-48AA-9DAB-EA228ECB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2131</Words>
  <Characters>12153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22</cp:revision>
  <dcterms:created xsi:type="dcterms:W3CDTF">2025-03-26T19:49:00Z</dcterms:created>
  <dcterms:modified xsi:type="dcterms:W3CDTF">2025-03-29T10:33:00Z</dcterms:modified>
</cp:coreProperties>
</file>