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085"/>
        <w:gridCol w:w="2265"/>
        <w:tblGridChange w:id="0">
          <w:tblGrid>
            <w:gridCol w:w="2160"/>
            <w:gridCol w:w="2085"/>
            <w:gridCol w:w="22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3660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Проверка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3660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3660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Поле ввода “Ваше Имя”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имени на русском языке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имени на белорусском языке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пустого поля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набора букв ( абвгдеё)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через клавиатуру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копированием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имени с min кол-ом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символа включая пробелы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имени с max кол-ом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 символов включая пробелы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Плейсхолдер пропал при вводе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Поле ввода “Телефон”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через клавиатуру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копированием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Плейсхолдер пропал при вводе цифр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только белорусского номера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+375-29-999-99-99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номера другой страны (Российский номер)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дробных чисел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отрицательных чисел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текста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Ввод спец символов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Кнопка “Отправить”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Обязательные поля не заполнены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Обязательные поля заполнены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Обязательные поля заполнены не валидными данными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Отсутствует интернет  соединение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нажимается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несколько раз подряд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Кнопка “Закрыть”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Закрыть пустую форму обратной связи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Закрыть заполненную форму обратной связи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Переключение табулятором между элементами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Элементы расположены согласно дизайну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Тексты написаны без ошибок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Шрифт соответствует дизайну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Отступы соблюдены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Модуль: </w:t>
      </w:r>
      <w:r w:rsidDel="00000000" w:rsidR="00000000" w:rsidRPr="00000000">
        <w:rPr>
          <w:rtl w:val="0"/>
        </w:rPr>
        <w:t xml:space="preserve">Поле ввода “Ваше имя”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Уровень:</w:t>
      </w:r>
      <w:r w:rsidDel="00000000" w:rsidR="00000000" w:rsidRPr="00000000">
        <w:rPr>
          <w:rtl w:val="0"/>
        </w:rPr>
        <w:t xml:space="preserve"> Smoke test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Проверка поля ввода “Ваше имя”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Открыть форму обратной связи. Заполнить все необходимые поля допустимыми значениями, кроме поля ввода “Ваше имя” : Поле телефон можно заполнить только белорусским номером мобильного телефона цифрами от 0 до 9 включая спецсимволы. Сообщений об ошибке нет. Если заявка на звонок не соответствует условиям, то форма не будет закрываться, а если соответствует, то форма закрывается и появляется сообщение «Спасибо, ваша заявка отправлена!».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1.Открыть форму обратной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1.Форма обратной связи открылась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2.Ввести значение в поле “Ваше имя” состоящее из русских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2.В поле “Ваше имя” отображается введенное имя на русском языке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3.Ввести значение в поле “Ваше имя” состоящее из белорусских букв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3.В поле “Ваше имя” отображается введенное имя на белорусском языке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4.Нажать кнопку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4.Форма отправлена, появляется сообщение: «Спасибо, ваша заявка отправлена!». 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Результат выполнения: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Дата выполнения: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 составления:</w:t>
      </w:r>
      <w:r w:rsidDel="00000000" w:rsidR="00000000" w:rsidRPr="00000000">
        <w:rPr>
          <w:rtl w:val="0"/>
        </w:rPr>
        <w:t xml:space="preserve"> 21.02.23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Силивончик К.А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История изменений: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tbl>
      <w:tblPr>
        <w:tblStyle w:val="Table3"/>
        <w:tblW w:w="1077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700"/>
        <w:gridCol w:w="1320"/>
        <w:gridCol w:w="1125"/>
        <w:gridCol w:w="1605"/>
        <w:gridCol w:w="1275"/>
        <w:gridCol w:w="2250"/>
        <w:tblGridChange w:id="0">
          <w:tblGrid>
            <w:gridCol w:w="495"/>
            <w:gridCol w:w="2700"/>
            <w:gridCol w:w="1320"/>
            <w:gridCol w:w="1125"/>
            <w:gridCol w:w="1605"/>
            <w:gridCol w:w="127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Опечатка в заголовке “Регистраци”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1.Открыть программу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Опечатка в заголовке “Регистраци”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 быть написано “Регистрация”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Нет поля ввода для Имя/Логин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1.Открыть программу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поля ввода для Имя/Логин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Должно быть поле ввода для Имя/Логин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Подтверждение пароля не замаскировано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1.Открыть программу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Подтверждение пароля не замаскировано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Подтверждение пароля должно быть замаскировано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 ввода пароля не отмечено “ *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1.Открыть программу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ввода пароля не отмечено “ *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Поле ввода пароля должно быть отмечено “ * 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 выровнено поле ввода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1.Открыть программу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выровнено поле ввода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Поле ввода e-mail должно иметь такой же отступ как остальные поля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Кнопка ”Зарегистрируйтесь”  вызывает сомнение по UI. Предположительно должно быть “Зарегистрироваться”.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