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079FEBF"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14:paraId="00000002" w14:textId="5B198BE2"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w:t>
      </w:r>
      <w:proofErr w:type="spellEnd"/>
      <w:r>
        <w:rPr>
          <w:rFonts w:ascii="Times New Roman" w:eastAsia="Times New Roman" w:hAnsi="Times New Roman" w:cs="Times New Roman"/>
          <w:b/>
          <w:sz w:val="24"/>
          <w:szCs w:val="24"/>
          <w:lang w:val="sr-Latn-RS"/>
        </w:rPr>
        <w:t>šin, Kristina Andrijin, Stefan Bogdanović</w:t>
      </w:r>
    </w:p>
    <w:p w14:paraId="00000003" w14:textId="77777777" w:rsidR="00521C5F" w:rsidRDefault="00521C5F">
      <w:pPr>
        <w:jc w:val="center"/>
        <w:rPr>
          <w:rFonts w:ascii="Times New Roman" w:eastAsia="Times New Roman" w:hAnsi="Times New Roman" w:cs="Times New Roman"/>
          <w:b/>
          <w:sz w:val="28"/>
          <w:szCs w:val="28"/>
        </w:rPr>
      </w:pPr>
    </w:p>
    <w:p w14:paraId="0000000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1. Motivation</w:t>
      </w:r>
    </w:p>
    <w:p w14:paraId="00000005" w14:textId="77777777" w:rsidR="00521C5F" w:rsidRDefault="00521C5F">
      <w:pPr>
        <w:rPr>
          <w:rFonts w:ascii="Times New Roman" w:eastAsia="Times New Roman" w:hAnsi="Times New Roman" w:cs="Times New Roman"/>
        </w:rPr>
      </w:pPr>
    </w:p>
    <w:p w14:paraId="00000006" w14:textId="094A6324"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14:paraId="00000007" w14:textId="77777777" w:rsidR="00521C5F" w:rsidRDefault="00521C5F">
      <w:pPr>
        <w:rPr>
          <w:rFonts w:ascii="Times New Roman" w:eastAsia="Times New Roman" w:hAnsi="Times New Roman" w:cs="Times New Roman"/>
        </w:rPr>
      </w:pPr>
    </w:p>
    <w:p w14:paraId="0000000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2. Research questions</w:t>
      </w:r>
    </w:p>
    <w:p w14:paraId="0000000B" w14:textId="55C2DBF9" w:rsidR="00521C5F" w:rsidRDefault="005E5A42">
      <w:pPr>
        <w:rPr>
          <w:rFonts w:ascii="Times New Roman" w:eastAsia="Times New Roman" w:hAnsi="Times New Roman" w:cs="Times New Roman"/>
        </w:rPr>
      </w:pPr>
      <w:r>
        <w:rPr>
          <w:rFonts w:ascii="Times New Roman" w:eastAsia="Times New Roman" w:hAnsi="Times New Roman" w:cs="Times New Roman"/>
        </w:rPr>
        <w:tab/>
      </w:r>
    </w:p>
    <w:p w14:paraId="2F7DCCDB" w14:textId="79CB05C7"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p>
    <w:p w14:paraId="7CA9AD75" w14:textId="74E07519" w:rsidR="0060507E" w:rsidRDefault="0060507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D1305A" wp14:editId="585BD953">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55A6780F" wp14:editId="1CD5E873">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rPr>
        <w:drawing>
          <wp:inline distT="0" distB="0" distL="0" distR="0" wp14:anchorId="45D6CD1E" wp14:editId="60DCF928">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753" cy="1520924"/>
                    </a:xfrm>
                    <a:prstGeom prst="rect">
                      <a:avLst/>
                    </a:prstGeom>
                    <a:noFill/>
                    <a:ln>
                      <a:noFill/>
                    </a:ln>
                  </pic:spPr>
                </pic:pic>
              </a:graphicData>
            </a:graphic>
          </wp:inline>
        </w:drawing>
      </w:r>
    </w:p>
    <w:p w14:paraId="61F9356B" w14:textId="24B348E1"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14:paraId="22D6FF02" w14:textId="77777777" w:rsidR="005E5A42" w:rsidRDefault="005E5A42">
      <w:pPr>
        <w:rPr>
          <w:rFonts w:ascii="Times New Roman" w:eastAsia="Times New Roman" w:hAnsi="Times New Roman" w:cs="Times New Roman"/>
        </w:rPr>
      </w:pPr>
    </w:p>
    <w:p w14:paraId="0000000C"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3. Related work</w:t>
      </w:r>
    </w:p>
    <w:p w14:paraId="0000000D" w14:textId="77777777" w:rsidR="00521C5F" w:rsidRDefault="00521C5F">
      <w:pPr>
        <w:rPr>
          <w:rFonts w:ascii="Times New Roman" w:eastAsia="Times New Roman" w:hAnsi="Times New Roman" w:cs="Times New Roman"/>
        </w:rPr>
      </w:pPr>
    </w:p>
    <w:p w14:paraId="0000000F" w14:textId="34EA17C6" w:rsidR="00521C5F" w:rsidRDefault="00210E2B">
      <w:pPr>
        <w:ind w:left="720"/>
        <w:rPr>
          <w:rFonts w:ascii="Times New Roman" w:eastAsia="Times New Roman" w:hAnsi="Times New Roman" w:cs="Times New Roman"/>
        </w:rPr>
      </w:pPr>
      <w:r>
        <w:rPr>
          <w:rFonts w:ascii="Times New Roman" w:eastAsia="Times New Roman" w:hAnsi="Times New Roman" w:cs="Times New Roman"/>
        </w:rPr>
        <w:t>There are 8 code submissions on Kaggle for this data set. 5 of them are an analysis of the data</w:t>
      </w:r>
      <w:r w:rsidR="00C874A5">
        <w:rPr>
          <w:rFonts w:ascii="Times New Roman" w:eastAsia="Times New Roman" w:hAnsi="Times New Roman" w:cs="Times New Roman"/>
        </w:rPr>
        <w:t xml:space="preserve"> </w:t>
      </w:r>
      <w:r>
        <w:rPr>
          <w:rFonts w:ascii="Times New Roman" w:eastAsia="Times New Roman" w:hAnsi="Times New Roman" w:cs="Times New Roman"/>
        </w:rPr>
        <w:t>set, and they have come to similar conclusions to us. The data set is very balanced, each of the categorical labels are exactly equal, for example all of the Stage categories take up ~25%, there is almost an exactly 50/50 split between men and women, there is 20% of each ethnicity and so on.</w:t>
      </w:r>
      <w:r w:rsidR="00AA5813">
        <w:rPr>
          <w:rFonts w:ascii="Times New Roman" w:eastAsia="Times New Roman" w:hAnsi="Times New Roman" w:cs="Times New Roman"/>
        </w:rPr>
        <w:t xml:space="preserve"> </w:t>
      </w:r>
    </w:p>
    <w:p w14:paraId="58F175E5" w14:textId="31D55753"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r w:rsidR="00763C19" w:rsidRPr="00763C19">
        <w:rPr>
          <w:rFonts w:ascii="Times New Roman" w:eastAsia="Times New Roman" w:hAnsi="Times New Roman" w:cs="Times New Roman"/>
        </w:rPr>
        <w:t>AdaBoost</w:t>
      </w:r>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xml:space="preserve">, Perceptron, Ridge, Random Forest, Decision Tree and so on… all of them got a macro F1 score result around 0.25 </w:t>
      </w:r>
    </w:p>
    <w:p w14:paraId="00000010"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lastRenderedPageBreak/>
        <w:t>4. Methodology</w:t>
      </w:r>
    </w:p>
    <w:p w14:paraId="00000011" w14:textId="77777777" w:rsidR="00521C5F" w:rsidRDefault="00521C5F">
      <w:pPr>
        <w:rPr>
          <w:rFonts w:ascii="Times New Roman" w:eastAsia="Times New Roman" w:hAnsi="Times New Roman" w:cs="Times New Roman"/>
        </w:rPr>
      </w:pPr>
    </w:p>
    <w:p w14:paraId="23A121E0" w14:textId="03FA26DF"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5B0D3C">
        <w:rPr>
          <w:rFonts w:ascii="Times New Roman" w:eastAsia="Times New Roman" w:hAnsi="Times New Roman" w:cs="Times New Roman"/>
        </w:rPr>
        <w:t xml:space="preserve"> </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t>Approach 1:</w:t>
      </w:r>
    </w:p>
    <w:p w14:paraId="00000012" w14:textId="40158167" w:rsidR="00521C5F"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w:t>
      </w:r>
      <w:proofErr w:type="gramStart"/>
      <w:r>
        <w:rPr>
          <w:rFonts w:ascii="Times New Roman" w:eastAsia="Times New Roman" w:hAnsi="Times New Roman" w:cs="Times New Roman"/>
        </w:rPr>
        <w:t>Level,White</w:t>
      </w:r>
      <w:proofErr w:type="gramEnd"/>
      <w:r>
        <w:rPr>
          <w:rFonts w:ascii="Times New Roman" w:eastAsia="Times New Roman" w:hAnsi="Times New Roman" w:cs="Times New Roman"/>
        </w:rPr>
        <w:t>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r w:rsidR="00C874A5">
        <w:rPr>
          <w:rFonts w:ascii="Times New Roman" w:eastAsia="Times New Roman" w:hAnsi="Times New Roman" w:cs="Times New Roman"/>
        </w:rPr>
        <w:br/>
      </w:r>
    </w:p>
    <w:p w14:paraId="00000013" w14:textId="77777777" w:rsidR="00521C5F" w:rsidRDefault="00521C5F">
      <w:pPr>
        <w:ind w:firstLine="720"/>
        <w:rPr>
          <w:rFonts w:ascii="Times New Roman" w:eastAsia="Times New Roman" w:hAnsi="Times New Roman" w:cs="Times New Roman"/>
        </w:rPr>
      </w:pPr>
    </w:p>
    <w:p w14:paraId="0000001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5. Discussion</w:t>
      </w:r>
    </w:p>
    <w:p w14:paraId="00000015" w14:textId="77777777" w:rsidR="00521C5F" w:rsidRDefault="00521C5F">
      <w:pPr>
        <w:rPr>
          <w:rFonts w:ascii="Times New Roman" w:eastAsia="Times New Roman" w:hAnsi="Times New Roman" w:cs="Times New Roman"/>
        </w:rPr>
      </w:pPr>
    </w:p>
    <w:p w14:paraId="00000017" w14:textId="6E167264" w:rsidR="00521C5F" w:rsidRDefault="00346E22">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as with the last chapter, we will discuss the approaches separately</w:t>
      </w:r>
      <w:r w:rsidR="001F14CB">
        <w:rPr>
          <w:rFonts w:ascii="Times New Roman" w:eastAsia="Times New Roman" w:hAnsi="Times New Roman" w:cs="Times New Roman"/>
        </w:rPr>
        <w:t>.</w:t>
      </w:r>
    </w:p>
    <w:p w14:paraId="10A2C161" w14:textId="77777777" w:rsidR="00707252" w:rsidRDefault="001F14CB">
      <w:pPr>
        <w:rPr>
          <w:noProof/>
        </w:rPr>
      </w:pPr>
      <w:r>
        <w:rPr>
          <w:rFonts w:ascii="Times New Roman" w:eastAsia="Times New Roman" w:hAnsi="Times New Roman" w:cs="Times New Roman"/>
        </w:rPr>
        <w:t>Approach 1:</w:t>
      </w:r>
      <w:r>
        <w:rPr>
          <w:rFonts w:ascii="Times New Roman" w:eastAsia="Times New Roman" w:hAnsi="Times New Roman" w:cs="Times New Roman"/>
        </w:rPr>
        <w:br/>
      </w:r>
      <w:r>
        <w:rPr>
          <w:rFonts w:ascii="Times New Roman" w:eastAsia="Times New Roman" w:hAnsi="Times New Roman" w:cs="Times New Roman"/>
        </w:rPr>
        <w:tab/>
        <w:t xml:space="preserve">The data set has been split 80:20 into a train set and a test set. We have used the train set with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SVC classifier which had the following hyperparameters: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r w:rsidR="001B1C32">
        <w:rPr>
          <w:rFonts w:ascii="Times New Roman" w:eastAsia="Times New Roman" w:hAnsi="Times New Roman" w:cs="Times New Roman"/>
        </w:rPr>
        <w:t xml:space="preserve"> </w:t>
      </w:r>
    </w:p>
    <w:p w14:paraId="6E2F6362" w14:textId="18F282B2" w:rsidR="001F14CB" w:rsidRDefault="00707252">
      <w:pPr>
        <w:rPr>
          <w:rFonts w:ascii="Times New Roman" w:eastAsia="Times New Roman" w:hAnsi="Times New Roman" w:cs="Times New Roman"/>
        </w:rPr>
      </w:pPr>
      <w:r>
        <w:rPr>
          <w:noProof/>
        </w:rPr>
        <w:drawing>
          <wp:inline distT="0" distB="0" distL="0" distR="0" wp14:anchorId="1139DA60" wp14:editId="005DBE9B">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a:ext>
                    </a:extLst>
                  </pic:spPr>
                </pic:pic>
              </a:graphicData>
            </a:graphic>
          </wp:inline>
        </w:drawing>
      </w:r>
      <w:r w:rsidRPr="00707252">
        <w:rPr>
          <w:rFonts w:ascii="Times New Roman" w:eastAsia="Times New Roman" w:hAnsi="Times New Roman" w:cs="Times New Roman"/>
        </w:rPr>
        <w:drawing>
          <wp:inline distT="0" distB="0" distL="0" distR="0" wp14:anchorId="780DC14F" wp14:editId="14298C27">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089" cy="1168940"/>
                    </a:xfrm>
                    <a:prstGeom prst="rect">
                      <a:avLst/>
                    </a:prstGeom>
                  </pic:spPr>
                </pic:pic>
              </a:graphicData>
            </a:graphic>
          </wp:inline>
        </w:drawing>
      </w:r>
    </w:p>
    <w:p w14:paraId="2A8CA7EE" w14:textId="06EE6171"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bookmarkStart w:id="0" w:name="_GoBack"/>
      <w:bookmarkEnd w:id="0"/>
    </w:p>
    <w:p w14:paraId="2D75FCBE" w14:textId="77777777" w:rsidR="007B0C48" w:rsidRDefault="007B0C48">
      <w:pPr>
        <w:rPr>
          <w:rFonts w:ascii="Times New Roman" w:eastAsia="Times New Roman" w:hAnsi="Times New Roman" w:cs="Times New Roman"/>
        </w:rPr>
      </w:pPr>
    </w:p>
    <w:p w14:paraId="0000001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6. References</w:t>
      </w:r>
    </w:p>
    <w:p w14:paraId="00000019" w14:textId="77777777" w:rsidR="00521C5F" w:rsidRDefault="00521C5F">
      <w:pPr>
        <w:rPr>
          <w:rFonts w:ascii="Times New Roman" w:eastAsia="Times New Roman" w:hAnsi="Times New Roman" w:cs="Times New Roman"/>
        </w:rPr>
      </w:pPr>
    </w:p>
    <w:p w14:paraId="0000001E" w14:textId="22BCF3B5"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0" w:history="1">
        <w:r w:rsidR="002E6C30" w:rsidRPr="001053B2">
          <w:rPr>
            <w:rStyle w:val="Hyperlink"/>
            <w:rFonts w:ascii="Times New Roman" w:eastAsia="Times New Roman" w:hAnsi="Times New Roman" w:cs="Times New Roman"/>
          </w:rPr>
          <w:t>https://www.kaggle.com/datasets/rashadrmammadov/lung-cancer-prediction/data</w:t>
        </w:r>
      </w:hyperlink>
    </w:p>
    <w:p w14:paraId="75605E5A" w14:textId="232E3B56"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1" w:history="1">
        <w:r w:rsidRPr="001053B2">
          <w:rPr>
            <w:rStyle w:val="Hyperlink"/>
            <w:rFonts w:ascii="Times New Roman" w:eastAsia="Times New Roman" w:hAnsi="Times New Roman" w:cs="Times New Roman"/>
          </w:rPr>
          <w:t>https://www.kaggle.com/datasets/rashadrmammadov/lung-cancer-prediction/code</w:t>
        </w:r>
      </w:hyperlink>
    </w:p>
    <w:p w14:paraId="4CA99E31" w14:textId="3FA71D05" w:rsidR="002E6C30" w:rsidRDefault="002E6C30">
      <w:pPr>
        <w:rPr>
          <w:rFonts w:ascii="Times New Roman" w:eastAsia="Times New Roman" w:hAnsi="Times New Roman" w:cs="Times New Roman"/>
        </w:rPr>
      </w:pPr>
      <w:r>
        <w:rPr>
          <w:rFonts w:ascii="Times New Roman" w:eastAsia="Times New Roman" w:hAnsi="Times New Roman" w:cs="Times New Roman"/>
        </w:rPr>
        <w:tab/>
      </w:r>
    </w:p>
    <w:p w14:paraId="0000001F" w14:textId="77777777" w:rsidR="00521C5F" w:rsidRDefault="00521C5F">
      <w:pPr>
        <w:rPr>
          <w:rFonts w:ascii="Times New Roman" w:eastAsia="Times New Roman" w:hAnsi="Times New Roman" w:cs="Times New Roman"/>
        </w:rPr>
      </w:pPr>
    </w:p>
    <w:p w14:paraId="00000020" w14:textId="77777777" w:rsidR="00521C5F" w:rsidRDefault="00521C5F"/>
    <w:sectPr w:rsidR="00521C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5F"/>
    <w:rsid w:val="00071A11"/>
    <w:rsid w:val="0015409A"/>
    <w:rsid w:val="001B1C32"/>
    <w:rsid w:val="001F14CB"/>
    <w:rsid w:val="00210E2B"/>
    <w:rsid w:val="0021647D"/>
    <w:rsid w:val="00270A86"/>
    <w:rsid w:val="002E5D0E"/>
    <w:rsid w:val="002E6C30"/>
    <w:rsid w:val="00313560"/>
    <w:rsid w:val="00346E22"/>
    <w:rsid w:val="00370D90"/>
    <w:rsid w:val="00521C5F"/>
    <w:rsid w:val="005B0D3C"/>
    <w:rsid w:val="005D527E"/>
    <w:rsid w:val="005E5A42"/>
    <w:rsid w:val="0060507E"/>
    <w:rsid w:val="00707252"/>
    <w:rsid w:val="00737A84"/>
    <w:rsid w:val="00763C19"/>
    <w:rsid w:val="007B0C48"/>
    <w:rsid w:val="007B71CC"/>
    <w:rsid w:val="007D6188"/>
    <w:rsid w:val="00837B02"/>
    <w:rsid w:val="00875982"/>
    <w:rsid w:val="008C039F"/>
    <w:rsid w:val="009254ED"/>
    <w:rsid w:val="009A674C"/>
    <w:rsid w:val="009A7EDB"/>
    <w:rsid w:val="00A40543"/>
    <w:rsid w:val="00A4745E"/>
    <w:rsid w:val="00AA5813"/>
    <w:rsid w:val="00AF4A37"/>
    <w:rsid w:val="00C874A5"/>
    <w:rsid w:val="00D372D1"/>
    <w:rsid w:val="00EE3AE2"/>
    <w:rsid w:val="00F6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29B"/>
  <w15:docId w15:val="{44E55DFC-7BEE-4551-89C4-4859DA8F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6C30"/>
    <w:rPr>
      <w:color w:val="0000FF" w:themeColor="hyperlink"/>
      <w:u w:val="single"/>
    </w:rPr>
  </w:style>
  <w:style w:type="character" w:styleId="UnresolvedMention">
    <w:name w:val="Unresolved Mention"/>
    <w:basedOn w:val="DefaultParagraphFont"/>
    <w:uiPriority w:val="99"/>
    <w:semiHidden/>
    <w:unhideWhenUsed/>
    <w:rsid w:val="002E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kaggle.com/datasets/rashadrmammadov/lung-cancer-prediction/code" TargetMode="External"/><Relationship Id="rId5" Type="http://schemas.openxmlformats.org/officeDocument/2006/relationships/image" Target="media/image1.png"/><Relationship Id="rId10" Type="http://schemas.openxmlformats.org/officeDocument/2006/relationships/hyperlink" Target="https://www.kaggle.com/datasets/rashadrmammadov/lung-cancer-prediction/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E0B0-0C3D-4CEF-B4FB-931F27AE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cp:lastModifiedBy>
  <cp:revision>31</cp:revision>
  <dcterms:created xsi:type="dcterms:W3CDTF">2024-07-04T18:12:00Z</dcterms:created>
  <dcterms:modified xsi:type="dcterms:W3CDTF">2024-07-04T21:48:00Z</dcterms:modified>
</cp:coreProperties>
</file>