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015" w:rsidRDefault="00E15015"/>
    <w:p w:rsidR="00E15015" w:rsidRDefault="00E15015"/>
    <w:p w:rsidR="00E15015" w:rsidRDefault="00E15015"/>
    <w:p w:rsidR="00E15015" w:rsidRDefault="00E15015"/>
    <w:p w:rsidR="00E15015" w:rsidRDefault="00E15015"/>
    <w:p w:rsidR="00E15015" w:rsidRDefault="00E15015"/>
    <w:p w:rsidR="00E15015" w:rsidRDefault="00E15015"/>
    <w:p w:rsidR="00E15015" w:rsidRDefault="00E15015"/>
    <w:p w:rsidR="00E15015" w:rsidRDefault="00E15015"/>
    <w:p w:rsidR="00B0067F" w:rsidRDefault="00E15015">
      <w:r>
        <w:rPr>
          <w:noProof/>
          <w:lang w:eastAsia="ru-RU"/>
        </w:rPr>
        <w:drawing>
          <wp:inline distT="0" distB="0" distL="0" distR="0">
            <wp:extent cx="5795846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к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19" cy="14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15" w:rsidRDefault="00E15015"/>
    <w:p w:rsidR="00E15015" w:rsidRDefault="00E15015"/>
    <w:p w:rsidR="00E15015" w:rsidRDefault="00E15015"/>
    <w:p w:rsidR="00E15015" w:rsidRPr="00E15015" w:rsidRDefault="00E15015" w:rsidP="00E15015">
      <w:pPr>
        <w:jc w:val="center"/>
        <w:rPr>
          <w:sz w:val="32"/>
          <w:szCs w:val="32"/>
        </w:rPr>
      </w:pPr>
    </w:p>
    <w:p w:rsidR="00E15015" w:rsidRPr="00E15015" w:rsidRDefault="00E15015" w:rsidP="00E15015">
      <w:pPr>
        <w:jc w:val="center"/>
        <w:rPr>
          <w:sz w:val="32"/>
          <w:szCs w:val="32"/>
        </w:rPr>
      </w:pPr>
      <w:r w:rsidRPr="00E15015">
        <w:rPr>
          <w:sz w:val="32"/>
          <w:szCs w:val="32"/>
        </w:rPr>
        <w:t>Отчет о тестировании функционала платформы</w:t>
      </w:r>
    </w:p>
    <w:p w:rsidR="00E15015" w:rsidRDefault="000F640C" w:rsidP="00E15015">
      <w:pPr>
        <w:jc w:val="center"/>
        <w:rPr>
          <w:sz w:val="32"/>
          <w:szCs w:val="32"/>
        </w:rPr>
      </w:pPr>
      <w:hyperlink r:id="rId7" w:history="1">
        <w:r w:rsidR="00E15015" w:rsidRPr="005F48C4">
          <w:rPr>
            <w:rStyle w:val="a3"/>
            <w:sz w:val="32"/>
            <w:szCs w:val="32"/>
          </w:rPr>
          <w:t>https://qa.neapro.site</w:t>
        </w:r>
      </w:hyperlink>
    </w:p>
    <w:p w:rsidR="00E15015" w:rsidRDefault="00E15015" w:rsidP="00E15015">
      <w:pPr>
        <w:jc w:val="center"/>
        <w:rPr>
          <w:sz w:val="32"/>
          <w:szCs w:val="32"/>
        </w:rPr>
      </w:pPr>
    </w:p>
    <w:p w:rsidR="00E15015" w:rsidRDefault="00E15015" w:rsidP="00E15015">
      <w:pPr>
        <w:jc w:val="center"/>
        <w:rPr>
          <w:sz w:val="32"/>
          <w:szCs w:val="32"/>
        </w:rPr>
      </w:pPr>
    </w:p>
    <w:p w:rsidR="00E15015" w:rsidRDefault="00E15015" w:rsidP="00E15015">
      <w:pPr>
        <w:jc w:val="center"/>
        <w:rPr>
          <w:sz w:val="32"/>
          <w:szCs w:val="32"/>
        </w:rPr>
      </w:pPr>
    </w:p>
    <w:p w:rsidR="00E15015" w:rsidRDefault="00E15015" w:rsidP="00E15015">
      <w:pPr>
        <w:jc w:val="center"/>
        <w:rPr>
          <w:sz w:val="32"/>
          <w:szCs w:val="32"/>
        </w:rPr>
      </w:pPr>
    </w:p>
    <w:p w:rsidR="00E15015" w:rsidRDefault="00E15015" w:rsidP="00E15015">
      <w:pPr>
        <w:jc w:val="center"/>
        <w:rPr>
          <w:sz w:val="32"/>
          <w:szCs w:val="32"/>
        </w:rPr>
      </w:pPr>
    </w:p>
    <w:p w:rsidR="00E15015" w:rsidRDefault="00E15015" w:rsidP="00E15015">
      <w:pPr>
        <w:jc w:val="center"/>
        <w:rPr>
          <w:sz w:val="32"/>
          <w:szCs w:val="32"/>
        </w:rPr>
      </w:pPr>
    </w:p>
    <w:p w:rsidR="00E15015" w:rsidRDefault="00E15015" w:rsidP="00E15015">
      <w:pPr>
        <w:jc w:val="center"/>
        <w:rPr>
          <w:sz w:val="32"/>
          <w:szCs w:val="32"/>
        </w:rPr>
      </w:pPr>
    </w:p>
    <w:p w:rsidR="00E15015" w:rsidRDefault="00E15015" w:rsidP="00E15015">
      <w:pPr>
        <w:jc w:val="center"/>
        <w:rPr>
          <w:sz w:val="32"/>
          <w:szCs w:val="32"/>
        </w:rPr>
      </w:pPr>
    </w:p>
    <w:p w:rsidR="00AE2ADC" w:rsidRPr="000F640C" w:rsidRDefault="00AE2ADC" w:rsidP="000F640C">
      <w:pPr>
        <w:pStyle w:val="1"/>
        <w:rPr>
          <w:i/>
          <w:color w:val="000000" w:themeColor="text1"/>
          <w:sz w:val="52"/>
          <w:szCs w:val="52"/>
        </w:rPr>
      </w:pPr>
      <w:bookmarkStart w:id="0" w:name="_Оглавление:"/>
      <w:bookmarkEnd w:id="0"/>
      <w:r w:rsidRPr="000F640C">
        <w:rPr>
          <w:i/>
          <w:color w:val="000000" w:themeColor="text1"/>
          <w:sz w:val="52"/>
          <w:szCs w:val="52"/>
        </w:rPr>
        <w:lastRenderedPageBreak/>
        <w:t xml:space="preserve">Оглавление: </w:t>
      </w:r>
    </w:p>
    <w:p w:rsidR="000F640C" w:rsidRDefault="000F640C" w:rsidP="00E15015">
      <w:pPr>
        <w:rPr>
          <w:sz w:val="32"/>
          <w:szCs w:val="32"/>
        </w:rPr>
      </w:pPr>
      <w:hyperlink w:anchor="_Оглавление:" w:history="1">
        <w:r w:rsidRPr="000F640C">
          <w:rPr>
            <w:rStyle w:val="a3"/>
            <w:sz w:val="32"/>
            <w:szCs w:val="32"/>
          </w:rPr>
          <w:t>Оглавление</w:t>
        </w:r>
      </w:hyperlink>
    </w:p>
    <w:p w:rsidR="000F640C" w:rsidRDefault="000F640C" w:rsidP="00E15015">
      <w:pPr>
        <w:rPr>
          <w:sz w:val="32"/>
          <w:szCs w:val="32"/>
        </w:rPr>
      </w:pPr>
      <w:hyperlink w:anchor="_Информация_о_проекте" w:history="1">
        <w:r w:rsidRPr="000F640C">
          <w:rPr>
            <w:rStyle w:val="a3"/>
            <w:sz w:val="32"/>
            <w:szCs w:val="32"/>
          </w:rPr>
          <w:t>Информация о проекте</w:t>
        </w:r>
      </w:hyperlink>
    </w:p>
    <w:p w:rsidR="00E15015" w:rsidRPr="0054348D" w:rsidRDefault="000F640C" w:rsidP="00E15015">
      <w:pPr>
        <w:rPr>
          <w:sz w:val="32"/>
          <w:szCs w:val="32"/>
        </w:rPr>
      </w:pPr>
      <w:hyperlink w:anchor="_QA-инженеры" w:history="1">
        <w:r w:rsidRPr="000F640C">
          <w:rPr>
            <w:rStyle w:val="a3"/>
            <w:sz w:val="32"/>
            <w:szCs w:val="32"/>
          </w:rPr>
          <w:t xml:space="preserve">Команда </w:t>
        </w:r>
        <w:r w:rsidR="0054348D" w:rsidRPr="000F640C">
          <w:rPr>
            <w:rStyle w:val="a3"/>
            <w:sz w:val="32"/>
            <w:szCs w:val="32"/>
            <w:lang w:val="en-US"/>
          </w:rPr>
          <w:t>QA</w:t>
        </w:r>
        <w:r w:rsidRPr="000F640C">
          <w:rPr>
            <w:rStyle w:val="a3"/>
            <w:sz w:val="32"/>
            <w:szCs w:val="32"/>
          </w:rPr>
          <w:t>-инженеров</w:t>
        </w:r>
      </w:hyperlink>
    </w:p>
    <w:p w:rsidR="00E15015" w:rsidRDefault="000F640C" w:rsidP="00E15015">
      <w:pPr>
        <w:rPr>
          <w:sz w:val="32"/>
          <w:szCs w:val="32"/>
        </w:rPr>
      </w:pPr>
      <w:hyperlink w:anchor="_Описание_процесса_тестирования" w:history="1">
        <w:r w:rsidR="00E15015" w:rsidRPr="000F640C">
          <w:rPr>
            <w:rStyle w:val="a3"/>
            <w:sz w:val="32"/>
            <w:szCs w:val="32"/>
          </w:rPr>
          <w:t>Описание процесса тестирования</w:t>
        </w:r>
      </w:hyperlink>
    </w:p>
    <w:p w:rsidR="00E15015" w:rsidRDefault="000F640C" w:rsidP="00E15015">
      <w:pPr>
        <w:rPr>
          <w:sz w:val="32"/>
          <w:szCs w:val="32"/>
        </w:rPr>
      </w:pPr>
      <w:hyperlink w:anchor="_Краткое_описание" w:history="1">
        <w:r w:rsidR="00E15015" w:rsidRPr="000F640C">
          <w:rPr>
            <w:rStyle w:val="a3"/>
            <w:sz w:val="32"/>
            <w:szCs w:val="32"/>
          </w:rPr>
          <w:t xml:space="preserve">Краткое </w:t>
        </w:r>
        <w:r w:rsidR="00E15015" w:rsidRPr="000F640C">
          <w:rPr>
            <w:rStyle w:val="a3"/>
            <w:sz w:val="32"/>
            <w:szCs w:val="32"/>
          </w:rPr>
          <w:t>о</w:t>
        </w:r>
        <w:r w:rsidR="00E15015" w:rsidRPr="000F640C">
          <w:rPr>
            <w:rStyle w:val="a3"/>
            <w:sz w:val="32"/>
            <w:szCs w:val="32"/>
          </w:rPr>
          <w:t>писание</w:t>
        </w:r>
      </w:hyperlink>
    </w:p>
    <w:p w:rsidR="00E15015" w:rsidRDefault="000F640C" w:rsidP="00E15015">
      <w:pPr>
        <w:rPr>
          <w:sz w:val="32"/>
          <w:szCs w:val="32"/>
        </w:rPr>
      </w:pPr>
      <w:hyperlink w:anchor="_Расписание" w:history="1">
        <w:r w:rsidR="00E15015" w:rsidRPr="000F640C">
          <w:rPr>
            <w:rStyle w:val="a3"/>
            <w:sz w:val="32"/>
            <w:szCs w:val="32"/>
          </w:rPr>
          <w:t>Расписание</w:t>
        </w:r>
      </w:hyperlink>
    </w:p>
    <w:p w:rsidR="00E15015" w:rsidRDefault="000F640C" w:rsidP="00E15015">
      <w:pPr>
        <w:rPr>
          <w:sz w:val="32"/>
          <w:szCs w:val="32"/>
        </w:rPr>
      </w:pPr>
      <w:hyperlink w:anchor="_Статистика_по_дефектам" w:history="1">
        <w:r w:rsidR="00E15015" w:rsidRPr="000F640C">
          <w:rPr>
            <w:rStyle w:val="a3"/>
            <w:sz w:val="32"/>
            <w:szCs w:val="32"/>
          </w:rPr>
          <w:t>Статистика по дефектам</w:t>
        </w:r>
      </w:hyperlink>
    </w:p>
    <w:p w:rsidR="00E15015" w:rsidRDefault="000F640C" w:rsidP="00E15015">
      <w:pPr>
        <w:rPr>
          <w:sz w:val="32"/>
          <w:szCs w:val="32"/>
        </w:rPr>
      </w:pPr>
      <w:hyperlink w:anchor="_Качество_объекта_тестирования" w:history="1">
        <w:r w:rsidR="00CA75E9" w:rsidRPr="000F640C">
          <w:rPr>
            <w:rStyle w:val="a3"/>
            <w:sz w:val="32"/>
            <w:szCs w:val="32"/>
          </w:rPr>
          <w:t>Качество объекта тестирования</w:t>
        </w:r>
      </w:hyperlink>
    </w:p>
    <w:p w:rsidR="00CA75E9" w:rsidRDefault="000F640C" w:rsidP="00E15015">
      <w:pPr>
        <w:rPr>
          <w:sz w:val="32"/>
          <w:szCs w:val="32"/>
        </w:rPr>
      </w:pPr>
      <w:hyperlink w:anchor="_Рекомендации" w:history="1">
        <w:r w:rsidR="00CA75E9" w:rsidRPr="000F640C">
          <w:rPr>
            <w:rStyle w:val="a3"/>
            <w:sz w:val="32"/>
            <w:szCs w:val="32"/>
          </w:rPr>
          <w:t>Рекомендации</w:t>
        </w:r>
      </w:hyperlink>
    </w:p>
    <w:p w:rsidR="00CA75E9" w:rsidRDefault="000F640C" w:rsidP="00E15015">
      <w:pPr>
        <w:rPr>
          <w:sz w:val="32"/>
          <w:szCs w:val="32"/>
        </w:rPr>
      </w:pPr>
      <w:hyperlink w:anchor="_Приложение_1." w:history="1">
        <w:r w:rsidR="00CA75E9" w:rsidRPr="000F640C">
          <w:rPr>
            <w:rStyle w:val="a3"/>
            <w:sz w:val="32"/>
            <w:szCs w:val="32"/>
          </w:rPr>
          <w:t>Приложения</w:t>
        </w:r>
      </w:hyperlink>
    </w:p>
    <w:p w:rsidR="00CA75E9" w:rsidRDefault="00CA75E9" w:rsidP="00E15015">
      <w:pPr>
        <w:rPr>
          <w:sz w:val="32"/>
          <w:szCs w:val="32"/>
        </w:rPr>
      </w:pPr>
    </w:p>
    <w:p w:rsidR="00CA75E9" w:rsidRDefault="00CA75E9" w:rsidP="00E15015">
      <w:pPr>
        <w:rPr>
          <w:sz w:val="32"/>
          <w:szCs w:val="32"/>
        </w:rPr>
      </w:pPr>
    </w:p>
    <w:p w:rsidR="00CA75E9" w:rsidRPr="000F640C" w:rsidRDefault="00CA75E9" w:rsidP="000F640C">
      <w:pPr>
        <w:pStyle w:val="1"/>
        <w:rPr>
          <w:i/>
          <w:color w:val="000000" w:themeColor="text1"/>
          <w:sz w:val="52"/>
          <w:szCs w:val="52"/>
        </w:rPr>
      </w:pPr>
      <w:bookmarkStart w:id="1" w:name="_Hlk117619394"/>
      <w:bookmarkStart w:id="2" w:name="_Информация_о_проекте"/>
      <w:bookmarkEnd w:id="2"/>
      <w:r w:rsidRPr="000F640C">
        <w:rPr>
          <w:i/>
          <w:color w:val="000000" w:themeColor="text1"/>
          <w:sz w:val="52"/>
          <w:szCs w:val="52"/>
        </w:rPr>
        <w:t>Информация о проекте</w:t>
      </w:r>
    </w:p>
    <w:bookmarkEnd w:id="1"/>
    <w:p w:rsidR="0054348D" w:rsidRDefault="0054348D" w:rsidP="00E15015">
      <w:pPr>
        <w:rPr>
          <w:sz w:val="24"/>
          <w:szCs w:val="24"/>
        </w:rPr>
      </w:pPr>
      <w:r>
        <w:rPr>
          <w:sz w:val="24"/>
          <w:szCs w:val="24"/>
        </w:rPr>
        <w:t xml:space="preserve">Основной задачей данного проекта является функциональное тестирование платформы </w:t>
      </w:r>
      <w:r>
        <w:rPr>
          <w:sz w:val="24"/>
          <w:szCs w:val="24"/>
          <w:lang w:val="en-US"/>
        </w:rPr>
        <w:t>Bumbleby</w:t>
      </w:r>
      <w:r>
        <w:rPr>
          <w:sz w:val="24"/>
          <w:szCs w:val="24"/>
        </w:rPr>
        <w:t>. В данном отчете представлена информация о ходе тестирования, от исполнителей до результатов их работы.</w:t>
      </w:r>
    </w:p>
    <w:p w:rsidR="0054348D" w:rsidRDefault="0054348D" w:rsidP="00E15015">
      <w:pPr>
        <w:rPr>
          <w:sz w:val="24"/>
          <w:szCs w:val="24"/>
        </w:rPr>
      </w:pPr>
    </w:p>
    <w:p w:rsidR="0054348D" w:rsidRPr="000F640C" w:rsidRDefault="0054348D" w:rsidP="000F640C">
      <w:pPr>
        <w:pStyle w:val="1"/>
        <w:rPr>
          <w:i/>
          <w:color w:val="000000" w:themeColor="text1"/>
          <w:sz w:val="52"/>
          <w:szCs w:val="52"/>
        </w:rPr>
      </w:pPr>
      <w:bookmarkStart w:id="3" w:name="_QA-инженеры"/>
      <w:bookmarkEnd w:id="3"/>
      <w:r w:rsidRPr="000F640C">
        <w:rPr>
          <w:i/>
          <w:color w:val="000000" w:themeColor="text1"/>
          <w:sz w:val="52"/>
          <w:szCs w:val="52"/>
          <w:lang w:val="en-US"/>
        </w:rPr>
        <w:t>QA</w:t>
      </w:r>
      <w:r w:rsidRPr="000F640C">
        <w:rPr>
          <w:i/>
          <w:color w:val="000000" w:themeColor="text1"/>
          <w:sz w:val="52"/>
          <w:szCs w:val="52"/>
        </w:rPr>
        <w:t>-инженеры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348D" w:rsidTr="00395187">
        <w:tc>
          <w:tcPr>
            <w:tcW w:w="3115" w:type="dxa"/>
            <w:shd w:val="clear" w:color="auto" w:fill="E7E6E6" w:themeFill="background2"/>
          </w:tcPr>
          <w:p w:rsidR="0054348D" w:rsidRPr="0054348D" w:rsidRDefault="0054348D" w:rsidP="0054348D">
            <w:pPr>
              <w:jc w:val="center"/>
              <w:rPr>
                <w:sz w:val="28"/>
                <w:szCs w:val="28"/>
              </w:rPr>
            </w:pPr>
            <w:r w:rsidRPr="0054348D">
              <w:rPr>
                <w:sz w:val="28"/>
                <w:szCs w:val="28"/>
              </w:rPr>
              <w:t>ФИО</w:t>
            </w:r>
          </w:p>
        </w:tc>
        <w:tc>
          <w:tcPr>
            <w:tcW w:w="3115" w:type="dxa"/>
            <w:shd w:val="clear" w:color="auto" w:fill="E7E6E6" w:themeFill="background2"/>
          </w:tcPr>
          <w:p w:rsidR="0054348D" w:rsidRPr="0054348D" w:rsidRDefault="0054348D" w:rsidP="0054348D">
            <w:pPr>
              <w:jc w:val="center"/>
              <w:rPr>
                <w:sz w:val="28"/>
                <w:szCs w:val="28"/>
              </w:rPr>
            </w:pPr>
            <w:r w:rsidRPr="0054348D">
              <w:rPr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  <w:shd w:val="clear" w:color="auto" w:fill="E7E6E6" w:themeFill="background2"/>
          </w:tcPr>
          <w:p w:rsidR="0054348D" w:rsidRPr="0054348D" w:rsidRDefault="0054348D" w:rsidP="0054348D">
            <w:pPr>
              <w:jc w:val="center"/>
              <w:rPr>
                <w:sz w:val="28"/>
                <w:szCs w:val="28"/>
              </w:rPr>
            </w:pPr>
            <w:r w:rsidRPr="0054348D">
              <w:rPr>
                <w:sz w:val="28"/>
                <w:szCs w:val="28"/>
              </w:rPr>
              <w:t>ФУНКЦИОНАЛ</w:t>
            </w:r>
          </w:p>
        </w:tc>
      </w:tr>
      <w:tr w:rsidR="0054348D" w:rsidTr="0054348D">
        <w:tc>
          <w:tcPr>
            <w:tcW w:w="3115" w:type="dxa"/>
          </w:tcPr>
          <w:p w:rsidR="0054348D" w:rsidRPr="00395187" w:rsidRDefault="00395187" w:rsidP="00E150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Бронер</w:t>
            </w:r>
            <w:proofErr w:type="spellEnd"/>
            <w:r>
              <w:rPr>
                <w:sz w:val="24"/>
                <w:szCs w:val="24"/>
              </w:rPr>
              <w:t xml:space="preserve"> Кристина Александровна</w:t>
            </w:r>
          </w:p>
        </w:tc>
        <w:tc>
          <w:tcPr>
            <w:tcW w:w="3115" w:type="dxa"/>
          </w:tcPr>
          <w:p w:rsidR="0054348D" w:rsidRPr="00395187" w:rsidRDefault="00395187" w:rsidP="00E15015">
            <w:pPr>
              <w:rPr>
                <w:sz w:val="24"/>
                <w:szCs w:val="24"/>
              </w:rPr>
            </w:pPr>
            <w:r w:rsidRPr="00395187">
              <w:rPr>
                <w:sz w:val="24"/>
                <w:szCs w:val="24"/>
              </w:rPr>
              <w:t>Младший специалист</w:t>
            </w:r>
          </w:p>
        </w:tc>
        <w:tc>
          <w:tcPr>
            <w:tcW w:w="3115" w:type="dxa"/>
          </w:tcPr>
          <w:p w:rsidR="0054348D" w:rsidRPr="00395187" w:rsidRDefault="00395187" w:rsidP="00E150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Регистрация, авторизация, форма восстановления пароля, основной функционал, работа с документами.</w:t>
            </w:r>
          </w:p>
        </w:tc>
      </w:tr>
    </w:tbl>
    <w:p w:rsidR="0054348D" w:rsidRPr="0054348D" w:rsidRDefault="0054348D" w:rsidP="00E15015">
      <w:pPr>
        <w:rPr>
          <w:sz w:val="52"/>
          <w:szCs w:val="52"/>
        </w:rPr>
      </w:pPr>
    </w:p>
    <w:p w:rsidR="00E15015" w:rsidRPr="00395187" w:rsidRDefault="00E15015" w:rsidP="0054348D">
      <w:pPr>
        <w:rPr>
          <w:sz w:val="52"/>
          <w:szCs w:val="52"/>
        </w:rPr>
      </w:pPr>
    </w:p>
    <w:p w:rsidR="00395187" w:rsidRPr="000F640C" w:rsidRDefault="00395187" w:rsidP="000F640C">
      <w:pPr>
        <w:pStyle w:val="1"/>
        <w:rPr>
          <w:i/>
          <w:color w:val="000000" w:themeColor="text1"/>
          <w:sz w:val="52"/>
          <w:szCs w:val="52"/>
        </w:rPr>
      </w:pPr>
      <w:bookmarkStart w:id="4" w:name="_Описание_процесса_тестирования"/>
      <w:bookmarkEnd w:id="4"/>
      <w:r w:rsidRPr="000F640C">
        <w:rPr>
          <w:i/>
          <w:color w:val="000000" w:themeColor="text1"/>
          <w:sz w:val="52"/>
          <w:szCs w:val="52"/>
        </w:rPr>
        <w:lastRenderedPageBreak/>
        <w:t>Описание процесса тестирования</w:t>
      </w:r>
    </w:p>
    <w:p w:rsidR="00395187" w:rsidRDefault="00395187" w:rsidP="0054348D">
      <w:pPr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Тестовое окружение, на котором проводилось тестирование – </w:t>
      </w:r>
      <w:r>
        <w:rPr>
          <w:sz w:val="24"/>
          <w:szCs w:val="24"/>
          <w:lang w:val="en-US"/>
        </w:rPr>
        <w:t>Windows</w:t>
      </w:r>
      <w:r w:rsidRPr="003951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10: </w:t>
      </w:r>
      <w:r>
        <w:rPr>
          <w:sz w:val="24"/>
          <w:szCs w:val="24"/>
          <w:lang w:val="en-US"/>
        </w:rPr>
        <w:t>Google</w:t>
      </w:r>
      <w:r w:rsidRPr="003951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Chrome</w:t>
      </w:r>
      <w:r w:rsidRPr="00395187">
        <w:rPr>
          <w:sz w:val="24"/>
          <w:szCs w:val="24"/>
        </w:rPr>
        <w:t xml:space="preserve"> </w:t>
      </w:r>
      <w:r w:rsidRPr="00395187">
        <w:rPr>
          <w:rFonts w:cstheme="minorHAnsi"/>
          <w:color w:val="000000" w:themeColor="text1"/>
          <w:sz w:val="24"/>
          <w:szCs w:val="24"/>
        </w:rPr>
        <w:t>106.0.5249.119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395187" w:rsidRDefault="00395187" w:rsidP="0054348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Техническая документация, используемая при тестировании см. Приложение 1.</w:t>
      </w:r>
    </w:p>
    <w:p w:rsidR="00395187" w:rsidRDefault="00395187" w:rsidP="0054348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Тестовая документация, используемая на проекте: тест-</w:t>
      </w:r>
      <w:r w:rsidR="00F77337">
        <w:rPr>
          <w:rFonts w:cstheme="minorHAnsi"/>
          <w:color w:val="000000" w:themeColor="text1"/>
          <w:sz w:val="24"/>
          <w:szCs w:val="24"/>
        </w:rPr>
        <w:t>кейсы и чек-лист.</w:t>
      </w:r>
    </w:p>
    <w:p w:rsidR="00395187" w:rsidRDefault="00395187" w:rsidP="0054348D">
      <w:pPr>
        <w:rPr>
          <w:rFonts w:cstheme="minorHAnsi"/>
          <w:color w:val="000000" w:themeColor="text1"/>
          <w:sz w:val="24"/>
          <w:szCs w:val="24"/>
        </w:rPr>
      </w:pPr>
    </w:p>
    <w:p w:rsidR="00F77337" w:rsidRDefault="00F77337" w:rsidP="0054348D">
      <w:pPr>
        <w:rPr>
          <w:rFonts w:cstheme="minorHAnsi"/>
          <w:color w:val="000000" w:themeColor="text1"/>
          <w:sz w:val="24"/>
          <w:szCs w:val="24"/>
        </w:rPr>
      </w:pPr>
    </w:p>
    <w:p w:rsidR="00F77337" w:rsidRPr="000F640C" w:rsidRDefault="00F77337" w:rsidP="000F640C">
      <w:pPr>
        <w:pStyle w:val="1"/>
        <w:rPr>
          <w:i/>
          <w:color w:val="000000" w:themeColor="text1"/>
          <w:sz w:val="52"/>
          <w:szCs w:val="52"/>
        </w:rPr>
      </w:pPr>
      <w:bookmarkStart w:id="5" w:name="_Краткое_описание"/>
      <w:bookmarkStart w:id="6" w:name="_GoBack"/>
      <w:bookmarkEnd w:id="5"/>
      <w:bookmarkEnd w:id="6"/>
      <w:r w:rsidRPr="000F640C">
        <w:rPr>
          <w:i/>
          <w:color w:val="000000" w:themeColor="text1"/>
          <w:sz w:val="52"/>
          <w:szCs w:val="52"/>
        </w:rPr>
        <w:t>Краткое описание</w:t>
      </w:r>
    </w:p>
    <w:p w:rsidR="00395187" w:rsidRDefault="00F77337" w:rsidP="00543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первичном тестировании платформы </w:t>
      </w:r>
      <w:r>
        <w:rPr>
          <w:rFonts w:cstheme="minorHAnsi"/>
          <w:sz w:val="24"/>
          <w:szCs w:val="24"/>
          <w:lang w:val="en-US"/>
        </w:rPr>
        <w:t>Bumbleby</w:t>
      </w:r>
      <w:r>
        <w:rPr>
          <w:rFonts w:cstheme="minorHAnsi"/>
          <w:sz w:val="24"/>
          <w:szCs w:val="24"/>
        </w:rPr>
        <w:t xml:space="preserve"> было выявл</w:t>
      </w:r>
      <w:r w:rsidR="00931C4C">
        <w:rPr>
          <w:rFonts w:cstheme="minorHAnsi"/>
          <w:sz w:val="24"/>
          <w:szCs w:val="24"/>
        </w:rPr>
        <w:t>ено 16</w:t>
      </w:r>
      <w:r>
        <w:rPr>
          <w:rFonts w:cstheme="minorHAnsi"/>
          <w:sz w:val="24"/>
          <w:szCs w:val="24"/>
        </w:rPr>
        <w:t xml:space="preserve"> дефектов, </w:t>
      </w:r>
      <w:r w:rsidR="00F77734">
        <w:rPr>
          <w:rFonts w:cstheme="minorHAnsi"/>
          <w:sz w:val="24"/>
          <w:szCs w:val="24"/>
        </w:rPr>
        <w:t>восемь</w:t>
      </w:r>
      <w:r>
        <w:rPr>
          <w:rFonts w:cstheme="minorHAnsi"/>
          <w:sz w:val="24"/>
          <w:szCs w:val="24"/>
        </w:rPr>
        <w:t xml:space="preserve"> из них критических. Нет </w:t>
      </w:r>
      <w:proofErr w:type="spellStart"/>
      <w:r>
        <w:rPr>
          <w:rFonts w:cstheme="minorHAnsi"/>
          <w:sz w:val="24"/>
          <w:szCs w:val="24"/>
        </w:rPr>
        <w:t>отрисованного</w:t>
      </w:r>
      <w:proofErr w:type="spellEnd"/>
      <w:r>
        <w:rPr>
          <w:rFonts w:cstheme="minorHAnsi"/>
          <w:sz w:val="24"/>
          <w:szCs w:val="24"/>
        </w:rPr>
        <w:t xml:space="preserve"> дизайнерами макета платформы, что влияет на тестирование </w:t>
      </w:r>
      <w:r>
        <w:rPr>
          <w:rFonts w:cstheme="minorHAnsi"/>
          <w:sz w:val="24"/>
          <w:szCs w:val="24"/>
          <w:lang w:val="en-US"/>
        </w:rPr>
        <w:t>UX</w:t>
      </w:r>
      <w:r w:rsidRPr="00F77337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UI</w:t>
      </w:r>
      <w:r>
        <w:rPr>
          <w:rFonts w:cstheme="minorHAnsi"/>
          <w:sz w:val="24"/>
          <w:szCs w:val="24"/>
        </w:rPr>
        <w:t>.</w:t>
      </w:r>
    </w:p>
    <w:p w:rsidR="00F77337" w:rsidRDefault="00F77337" w:rsidP="0054348D">
      <w:pPr>
        <w:rPr>
          <w:rFonts w:cstheme="minorHAnsi"/>
          <w:sz w:val="24"/>
          <w:szCs w:val="24"/>
        </w:rPr>
      </w:pPr>
    </w:p>
    <w:p w:rsidR="00F77337" w:rsidRDefault="00F77337" w:rsidP="0054348D">
      <w:pPr>
        <w:rPr>
          <w:rFonts w:cstheme="minorHAnsi"/>
          <w:sz w:val="24"/>
          <w:szCs w:val="24"/>
        </w:rPr>
      </w:pPr>
    </w:p>
    <w:p w:rsidR="00F77337" w:rsidRPr="000F640C" w:rsidRDefault="00F77337" w:rsidP="000F640C">
      <w:pPr>
        <w:pStyle w:val="1"/>
        <w:rPr>
          <w:i/>
          <w:color w:val="000000" w:themeColor="text1"/>
          <w:sz w:val="52"/>
          <w:szCs w:val="52"/>
        </w:rPr>
      </w:pPr>
      <w:bookmarkStart w:id="7" w:name="_Расписание"/>
      <w:bookmarkEnd w:id="7"/>
      <w:r w:rsidRPr="000F640C">
        <w:rPr>
          <w:i/>
          <w:color w:val="000000" w:themeColor="text1"/>
          <w:sz w:val="52"/>
          <w:szCs w:val="52"/>
        </w:rPr>
        <w:t>Расписание</w:t>
      </w:r>
    </w:p>
    <w:p w:rsidR="00F77337" w:rsidRDefault="00F77337" w:rsidP="00543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Сроки проведения тестирования: 06.10.2022 – 25.10.2022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5"/>
        <w:gridCol w:w="1865"/>
        <w:gridCol w:w="1764"/>
        <w:gridCol w:w="1831"/>
        <w:gridCol w:w="2030"/>
      </w:tblGrid>
      <w:tr w:rsidR="00F77337" w:rsidTr="00F77337">
        <w:tc>
          <w:tcPr>
            <w:tcW w:w="1869" w:type="dxa"/>
            <w:shd w:val="clear" w:color="auto" w:fill="E7E6E6" w:themeFill="background2"/>
          </w:tcPr>
          <w:p w:rsidR="00F77337" w:rsidRPr="00F77337" w:rsidRDefault="00F77337" w:rsidP="00F7733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7337">
              <w:rPr>
                <w:rFonts w:cstheme="minorHAnsi"/>
                <w:sz w:val="28"/>
                <w:szCs w:val="28"/>
              </w:rPr>
              <w:t>ФИО</w:t>
            </w:r>
          </w:p>
        </w:tc>
        <w:tc>
          <w:tcPr>
            <w:tcW w:w="1869" w:type="dxa"/>
            <w:shd w:val="clear" w:color="auto" w:fill="E7E6E6" w:themeFill="background2"/>
          </w:tcPr>
          <w:p w:rsidR="00F77337" w:rsidRPr="00F77337" w:rsidRDefault="00F77337" w:rsidP="00F7733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Время на тестирование</w:t>
            </w:r>
          </w:p>
        </w:tc>
        <w:tc>
          <w:tcPr>
            <w:tcW w:w="1869" w:type="dxa"/>
            <w:shd w:val="clear" w:color="auto" w:fill="E7E6E6" w:themeFill="background2"/>
          </w:tcPr>
          <w:p w:rsidR="00F77337" w:rsidRPr="00F77337" w:rsidRDefault="00F77337" w:rsidP="00F7733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Дата начала</w:t>
            </w:r>
          </w:p>
        </w:tc>
        <w:tc>
          <w:tcPr>
            <w:tcW w:w="1869" w:type="dxa"/>
            <w:shd w:val="clear" w:color="auto" w:fill="E7E6E6" w:themeFill="background2"/>
          </w:tcPr>
          <w:p w:rsidR="00F77337" w:rsidRPr="00F77337" w:rsidRDefault="00F77337" w:rsidP="00F7733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Дата завершения</w:t>
            </w:r>
          </w:p>
        </w:tc>
        <w:tc>
          <w:tcPr>
            <w:tcW w:w="1869" w:type="dxa"/>
            <w:shd w:val="clear" w:color="auto" w:fill="E7E6E6" w:themeFill="background2"/>
          </w:tcPr>
          <w:p w:rsidR="00F77337" w:rsidRPr="00F77337" w:rsidRDefault="00F77337" w:rsidP="00F7733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Ответственный</w:t>
            </w:r>
          </w:p>
        </w:tc>
      </w:tr>
      <w:tr w:rsidR="00F77337" w:rsidTr="00F77337">
        <w:tc>
          <w:tcPr>
            <w:tcW w:w="1869" w:type="dxa"/>
          </w:tcPr>
          <w:p w:rsidR="00F77337" w:rsidRDefault="00F77337" w:rsidP="0054348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Бронер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Кристина Александровна</w:t>
            </w:r>
          </w:p>
        </w:tc>
        <w:tc>
          <w:tcPr>
            <w:tcW w:w="1869" w:type="dxa"/>
          </w:tcPr>
          <w:p w:rsidR="00F77337" w:rsidRDefault="00F77337" w:rsidP="005434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28 часов </w:t>
            </w:r>
          </w:p>
        </w:tc>
        <w:tc>
          <w:tcPr>
            <w:tcW w:w="1869" w:type="dxa"/>
          </w:tcPr>
          <w:p w:rsidR="00F77337" w:rsidRDefault="00F77337" w:rsidP="005434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06.10.2022</w:t>
            </w:r>
          </w:p>
        </w:tc>
        <w:tc>
          <w:tcPr>
            <w:tcW w:w="1869" w:type="dxa"/>
          </w:tcPr>
          <w:p w:rsidR="00F77337" w:rsidRDefault="00F77337" w:rsidP="005434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25.10.2022</w:t>
            </w:r>
          </w:p>
        </w:tc>
        <w:tc>
          <w:tcPr>
            <w:tcW w:w="1869" w:type="dxa"/>
          </w:tcPr>
          <w:p w:rsidR="00F77337" w:rsidRDefault="00F77337" w:rsidP="0054348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Бронер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Кристина Александровна</w:t>
            </w:r>
          </w:p>
        </w:tc>
      </w:tr>
    </w:tbl>
    <w:p w:rsidR="00F77337" w:rsidRDefault="00F77337" w:rsidP="0054348D">
      <w:pPr>
        <w:rPr>
          <w:rFonts w:cstheme="minorHAnsi"/>
          <w:sz w:val="24"/>
          <w:szCs w:val="24"/>
        </w:rPr>
      </w:pPr>
    </w:p>
    <w:p w:rsidR="00F77337" w:rsidRDefault="00F77337" w:rsidP="0054348D">
      <w:pPr>
        <w:rPr>
          <w:rFonts w:cstheme="minorHAnsi"/>
          <w:sz w:val="24"/>
          <w:szCs w:val="24"/>
        </w:rPr>
      </w:pPr>
    </w:p>
    <w:p w:rsidR="00F77337" w:rsidRDefault="00F77337" w:rsidP="0054348D">
      <w:pPr>
        <w:rPr>
          <w:rFonts w:cstheme="minorHAnsi"/>
          <w:sz w:val="24"/>
          <w:szCs w:val="24"/>
        </w:rPr>
      </w:pPr>
    </w:p>
    <w:p w:rsidR="00F77337" w:rsidRPr="000F640C" w:rsidRDefault="00F77337" w:rsidP="000F640C">
      <w:pPr>
        <w:pStyle w:val="1"/>
        <w:rPr>
          <w:i/>
          <w:color w:val="000000" w:themeColor="text1"/>
          <w:sz w:val="52"/>
          <w:szCs w:val="52"/>
        </w:rPr>
      </w:pPr>
      <w:bookmarkStart w:id="8" w:name="_Статистика_по_дефектам"/>
      <w:bookmarkEnd w:id="8"/>
      <w:r w:rsidRPr="000F640C">
        <w:rPr>
          <w:i/>
          <w:color w:val="000000" w:themeColor="text1"/>
          <w:sz w:val="52"/>
          <w:szCs w:val="52"/>
        </w:rPr>
        <w:t>Статистика по дефектам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1277"/>
        <w:gridCol w:w="5670"/>
        <w:gridCol w:w="1559"/>
        <w:gridCol w:w="1128"/>
      </w:tblGrid>
      <w:tr w:rsidR="00931C4C" w:rsidTr="002633DA">
        <w:tc>
          <w:tcPr>
            <w:tcW w:w="1277" w:type="dxa"/>
            <w:shd w:val="clear" w:color="auto" w:fill="E7E6E6" w:themeFill="background2"/>
          </w:tcPr>
          <w:p w:rsidR="00931C4C" w:rsidRPr="00931C4C" w:rsidRDefault="00931C4C" w:rsidP="002633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5670" w:type="dxa"/>
            <w:shd w:val="clear" w:color="auto" w:fill="E7E6E6" w:themeFill="background2"/>
          </w:tcPr>
          <w:p w:rsidR="00931C4C" w:rsidRPr="002633DA" w:rsidRDefault="002633DA" w:rsidP="002633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Дефект</w:t>
            </w:r>
          </w:p>
        </w:tc>
        <w:tc>
          <w:tcPr>
            <w:tcW w:w="1559" w:type="dxa"/>
            <w:shd w:val="clear" w:color="auto" w:fill="E7E6E6" w:themeFill="background2"/>
          </w:tcPr>
          <w:p w:rsidR="00931C4C" w:rsidRPr="00931C4C" w:rsidRDefault="002633DA" w:rsidP="002633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Приоритет</w:t>
            </w:r>
          </w:p>
        </w:tc>
        <w:tc>
          <w:tcPr>
            <w:tcW w:w="1128" w:type="dxa"/>
            <w:shd w:val="clear" w:color="auto" w:fill="E7E6E6" w:themeFill="background2"/>
          </w:tcPr>
          <w:p w:rsidR="00931C4C" w:rsidRPr="00931C4C" w:rsidRDefault="002633DA" w:rsidP="002633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Статус</w:t>
            </w:r>
          </w:p>
        </w:tc>
      </w:tr>
      <w:tr w:rsidR="00931C4C" w:rsidTr="00F77734">
        <w:tc>
          <w:tcPr>
            <w:tcW w:w="1277" w:type="dxa"/>
          </w:tcPr>
          <w:p w:rsidR="00931C4C" w:rsidRDefault="00931C4C" w:rsidP="0054348D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BG-1</w:t>
            </w:r>
          </w:p>
        </w:tc>
        <w:tc>
          <w:tcPr>
            <w:tcW w:w="5670" w:type="dxa"/>
          </w:tcPr>
          <w:p w:rsidR="00931C4C" w:rsidRPr="002633DA" w:rsidRDefault="002633DA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Отсутствует кнопка регистрации в форме авторизации.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931C4C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4E35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931C4C" w:rsidRPr="002633DA" w:rsidRDefault="002633DA" w:rsidP="0054348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rPr>
          <w:trHeight w:val="693"/>
        </w:trPr>
        <w:tc>
          <w:tcPr>
            <w:tcW w:w="1277" w:type="dxa"/>
          </w:tcPr>
          <w:p w:rsidR="002633DA" w:rsidRDefault="002633DA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BG-2</w:t>
            </w:r>
          </w:p>
        </w:tc>
        <w:tc>
          <w:tcPr>
            <w:tcW w:w="5670" w:type="dxa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</w:rPr>
            </w:pPr>
            <w:r w:rsidRPr="002633DA">
              <w:rPr>
                <w:rFonts w:cstheme="minorHAnsi"/>
                <w:sz w:val="24"/>
                <w:szCs w:val="24"/>
              </w:rPr>
              <w:t>Отсутствует иконка глаза в поле пароль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4E35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rPr>
          <w:trHeight w:val="703"/>
        </w:trPr>
        <w:tc>
          <w:tcPr>
            <w:tcW w:w="1277" w:type="dxa"/>
          </w:tcPr>
          <w:p w:rsidR="002633DA" w:rsidRDefault="002633DA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BG-3</w:t>
            </w:r>
          </w:p>
        </w:tc>
        <w:tc>
          <w:tcPr>
            <w:tcW w:w="5670" w:type="dxa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 форме создания нового пароля (вход в форму через ссылку на почте пользователя) отсутствуют требования к новому паролю.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c>
          <w:tcPr>
            <w:tcW w:w="1277" w:type="dxa"/>
          </w:tcPr>
          <w:p w:rsidR="002633DA" w:rsidRDefault="002633DA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BG-4</w:t>
            </w:r>
          </w:p>
        </w:tc>
        <w:tc>
          <w:tcPr>
            <w:tcW w:w="5670" w:type="dxa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 принимает любые значения </w:t>
            </w:r>
            <w:proofErr w:type="gramStart"/>
            <w:r w:rsidR="002D4E35">
              <w:rPr>
                <w:rFonts w:cstheme="minorHAnsi"/>
                <w:sz w:val="24"/>
                <w:szCs w:val="24"/>
              </w:rPr>
              <w:t>пароля &gt;</w:t>
            </w:r>
            <w:proofErr w:type="gramEnd"/>
            <w:r w:rsidR="002D4E35">
              <w:rPr>
                <w:rFonts w:cstheme="minorHAnsi"/>
                <w:sz w:val="24"/>
                <w:szCs w:val="24"/>
              </w:rPr>
              <w:t>=8 символам (форма создания нового пароля через ссылку на почте).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4E35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c>
          <w:tcPr>
            <w:tcW w:w="1277" w:type="dxa"/>
          </w:tcPr>
          <w:p w:rsidR="002633DA" w:rsidRDefault="002633DA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lastRenderedPageBreak/>
              <w:t>BG-5</w:t>
            </w:r>
          </w:p>
        </w:tc>
        <w:tc>
          <w:tcPr>
            <w:tcW w:w="5670" w:type="dxa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переходе в форму «Сбросить пароль» через личный кабинет, на полях «старый» и «</w:t>
            </w:r>
            <w:proofErr w:type="gramStart"/>
            <w:r>
              <w:rPr>
                <w:rFonts w:cstheme="minorHAnsi"/>
                <w:sz w:val="24"/>
                <w:szCs w:val="24"/>
              </w:rPr>
              <w:t>новый»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пароль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отсутствует иконка глаза.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4E35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c>
          <w:tcPr>
            <w:tcW w:w="1277" w:type="dxa"/>
          </w:tcPr>
          <w:p w:rsidR="002633DA" w:rsidRDefault="002633DA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BG-6</w:t>
            </w:r>
          </w:p>
        </w:tc>
        <w:tc>
          <w:tcPr>
            <w:tcW w:w="5670" w:type="dxa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Переход в форму «Личные данные» не возможен до подтверждения модератором документов пользователя.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c>
          <w:tcPr>
            <w:tcW w:w="1277" w:type="dxa"/>
          </w:tcPr>
          <w:p w:rsidR="002633DA" w:rsidRDefault="002633DA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BG-7</w:t>
            </w:r>
          </w:p>
        </w:tc>
        <w:tc>
          <w:tcPr>
            <w:tcW w:w="5670" w:type="dxa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Изменение формы «Личные данные» не возможен до подтверждения модератором документов пользователя.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c>
          <w:tcPr>
            <w:tcW w:w="1277" w:type="dxa"/>
          </w:tcPr>
          <w:p w:rsidR="002633DA" w:rsidRDefault="002633DA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BG-8</w:t>
            </w:r>
          </w:p>
        </w:tc>
        <w:tc>
          <w:tcPr>
            <w:tcW w:w="5670" w:type="dxa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Отсутствуют требования к созданию нового пароля в форме «Смена пароля» после авторизации в ЛК.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c>
          <w:tcPr>
            <w:tcW w:w="1277" w:type="dxa"/>
          </w:tcPr>
          <w:p w:rsidR="002633DA" w:rsidRDefault="002633DA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BG-9</w:t>
            </w:r>
          </w:p>
        </w:tc>
        <w:tc>
          <w:tcPr>
            <w:tcW w:w="5670" w:type="dxa"/>
          </w:tcPr>
          <w:p w:rsidR="002633DA" w:rsidRPr="002633DA" w:rsidRDefault="002D4E35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 принимает любые значения </w:t>
            </w:r>
            <w:proofErr w:type="gramStart"/>
            <w:r>
              <w:rPr>
                <w:rFonts w:cstheme="minorHAnsi"/>
                <w:sz w:val="24"/>
                <w:szCs w:val="24"/>
              </w:rPr>
              <w:t>пароля &gt;</w:t>
            </w:r>
            <w:proofErr w:type="gramEnd"/>
            <w:r>
              <w:rPr>
                <w:rFonts w:cstheme="minorHAnsi"/>
                <w:sz w:val="24"/>
                <w:szCs w:val="24"/>
              </w:rPr>
              <w:t>=8 символам (форма «Смена пароля» после авторизации в ЛК).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4E35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633DA" w:rsidRDefault="002633DA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c>
          <w:tcPr>
            <w:tcW w:w="1277" w:type="dxa"/>
          </w:tcPr>
          <w:p w:rsidR="002633DA" w:rsidRDefault="002D4E35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BG-10</w:t>
            </w:r>
          </w:p>
        </w:tc>
        <w:tc>
          <w:tcPr>
            <w:tcW w:w="5670" w:type="dxa"/>
          </w:tcPr>
          <w:p w:rsidR="002633DA" w:rsidRPr="002633DA" w:rsidRDefault="002D4E35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 не принимает двойную фамилию пользователя. На форме ввода «Фамилия» появляется ошибка.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4E35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D4E35" w:rsidRDefault="002633DA" w:rsidP="002633DA">
            <w:pPr>
              <w:rPr>
                <w:rFonts w:cstheme="minorHAnsi"/>
                <w:sz w:val="24"/>
                <w:szCs w:val="24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633DA" w:rsidTr="00F77734">
        <w:tc>
          <w:tcPr>
            <w:tcW w:w="1277" w:type="dxa"/>
          </w:tcPr>
          <w:p w:rsidR="002633DA" w:rsidRDefault="002D4E35" w:rsidP="002633DA">
            <w:pPr>
              <w:rPr>
                <w:rFonts w:cstheme="minorHAnsi"/>
                <w:sz w:val="52"/>
                <w:szCs w:val="52"/>
              </w:rPr>
            </w:pPr>
            <w:r>
              <w:rPr>
                <w:rFonts w:ascii="Calibri" w:hAnsi="Calibri" w:cs="Calibri"/>
              </w:rPr>
              <w:t>BG-11</w:t>
            </w:r>
          </w:p>
        </w:tc>
        <w:tc>
          <w:tcPr>
            <w:tcW w:w="5670" w:type="dxa"/>
          </w:tcPr>
          <w:p w:rsidR="002633DA" w:rsidRPr="002633DA" w:rsidRDefault="002D4E35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 пропускает на регистрацию пользователей старше 71 года, что не соответствует требованиям заказчика.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2633DA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633DA" w:rsidRPr="002D4E35" w:rsidRDefault="002633DA" w:rsidP="002633DA">
            <w:pPr>
              <w:rPr>
                <w:rFonts w:cstheme="minorHAnsi"/>
                <w:sz w:val="24"/>
                <w:szCs w:val="24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D4E35" w:rsidTr="00F77734">
        <w:tc>
          <w:tcPr>
            <w:tcW w:w="1277" w:type="dxa"/>
          </w:tcPr>
          <w:p w:rsid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BG-12</w:t>
            </w:r>
          </w:p>
        </w:tc>
        <w:tc>
          <w:tcPr>
            <w:tcW w:w="5670" w:type="dxa"/>
          </w:tcPr>
          <w:p w:rsidR="002D4E35" w:rsidRDefault="002D4E35" w:rsidP="00263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ПО позволяет сохранить незаполненные/со значением из одних только 0 поля "Серия", "Номер", "Код подразделения", "СНИЛС", "Телефон", "Кем выдан".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2D4E35" w:rsidRPr="002D4E35" w:rsidRDefault="00F77734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D4E35" w:rsidRPr="002D4E35" w:rsidRDefault="002D4E35" w:rsidP="002633DA">
            <w:pPr>
              <w:rPr>
                <w:rFonts w:cstheme="minorHAnsi"/>
                <w:sz w:val="24"/>
                <w:szCs w:val="24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D4E35" w:rsidTr="00F77734">
        <w:tc>
          <w:tcPr>
            <w:tcW w:w="1277" w:type="dxa"/>
          </w:tcPr>
          <w:p w:rsid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BG-13</w:t>
            </w:r>
          </w:p>
        </w:tc>
        <w:tc>
          <w:tcPr>
            <w:tcW w:w="5670" w:type="dxa"/>
          </w:tcPr>
          <w:p w:rsid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 формах "Диплом", "Договор", "Заявление" и "Согласие" отсутствуют уведомления при загрузке документов.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2D4E35" w:rsidRPr="00F77734" w:rsidRDefault="00F77734" w:rsidP="002D4E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D4E35" w:rsidRPr="002D4E35" w:rsidRDefault="002D4E35" w:rsidP="002633DA">
            <w:pPr>
              <w:rPr>
                <w:rFonts w:cstheme="minorHAnsi"/>
                <w:sz w:val="24"/>
                <w:szCs w:val="24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D4E35" w:rsidTr="00F77734">
        <w:tc>
          <w:tcPr>
            <w:tcW w:w="1277" w:type="dxa"/>
          </w:tcPr>
          <w:p w:rsid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BG-14</w:t>
            </w:r>
          </w:p>
        </w:tc>
        <w:tc>
          <w:tcPr>
            <w:tcW w:w="5670" w:type="dxa"/>
          </w:tcPr>
          <w:p w:rsid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Форма "Согласие" позволяет прикрепить только 1 документ, при этом само согласие состоит из двух листов. Т.е. пользователь сможет прикрепить только одну страницу в формате .</w:t>
            </w:r>
            <w:proofErr w:type="spellStart"/>
            <w:r>
              <w:rPr>
                <w:rFonts w:ascii="Calibri" w:hAnsi="Calibri" w:cs="Calibri"/>
              </w:rPr>
              <w:t>jpeg</w:t>
            </w:r>
            <w:proofErr w:type="spellEnd"/>
            <w:r>
              <w:rPr>
                <w:rFonts w:ascii="Calibri" w:hAnsi="Calibri" w:cs="Calibri"/>
              </w:rPr>
              <w:t xml:space="preserve"> или обе страницы в формате .</w:t>
            </w:r>
            <w:proofErr w:type="spellStart"/>
            <w:r>
              <w:rPr>
                <w:rFonts w:ascii="Calibri" w:hAnsi="Calibri" w:cs="Calibri"/>
              </w:rPr>
              <w:t>pdf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2D4E35" w:rsidRPr="002D4E35" w:rsidRDefault="00F77734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4E35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D4E35" w:rsidRPr="002633DA" w:rsidRDefault="002D4E35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D4E35" w:rsidTr="00F77734">
        <w:tc>
          <w:tcPr>
            <w:tcW w:w="1277" w:type="dxa"/>
          </w:tcPr>
          <w:p w:rsid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BG-15</w:t>
            </w:r>
          </w:p>
        </w:tc>
        <w:tc>
          <w:tcPr>
            <w:tcW w:w="5670" w:type="dxa"/>
          </w:tcPr>
          <w:p w:rsid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При нажатии на кнопку/ссылку "Учеба" в </w:t>
            </w:r>
            <w:proofErr w:type="spellStart"/>
            <w:r>
              <w:rPr>
                <w:rFonts w:ascii="Calibri" w:hAnsi="Calibri" w:cs="Calibri"/>
              </w:rPr>
              <w:t>Sidebar</w:t>
            </w:r>
            <w:proofErr w:type="spellEnd"/>
            <w:r>
              <w:rPr>
                <w:rFonts w:ascii="Calibri" w:hAnsi="Calibri" w:cs="Calibri"/>
              </w:rPr>
              <w:t xml:space="preserve"> открывается страница с сообщением об ошибке в загрузке данных.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2D4E35" w:rsidRPr="002D4E35" w:rsidRDefault="00F77734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D4E35" w:rsidRPr="002633DA" w:rsidRDefault="002D4E35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D4E35" w:rsidTr="00F77734">
        <w:tc>
          <w:tcPr>
            <w:tcW w:w="1277" w:type="dxa"/>
          </w:tcPr>
          <w:p w:rsid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BG-16</w:t>
            </w:r>
          </w:p>
        </w:tc>
        <w:tc>
          <w:tcPr>
            <w:tcW w:w="5670" w:type="dxa"/>
          </w:tcPr>
          <w:p w:rsid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При авторизации в ЛК сайта </w:t>
            </w:r>
            <w:proofErr w:type="spellStart"/>
            <w:r>
              <w:rPr>
                <w:rFonts w:ascii="Calibri" w:hAnsi="Calibri" w:cs="Calibri"/>
              </w:rPr>
              <w:t>Bumbleby</w:t>
            </w:r>
            <w:proofErr w:type="spellEnd"/>
            <w:r>
              <w:rPr>
                <w:rFonts w:ascii="Calibri" w:hAnsi="Calibri" w:cs="Calibri"/>
              </w:rPr>
              <w:t xml:space="preserve"> пользователь сразу перенаправляется в форму "Документы" для заполнения данных и отправки необходимых документов. При этом остальные кнопки не доступны (у пользователя нет возможности сменить пароль, выйти из системы и т.д.)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2D4E35" w:rsidRPr="002D4E35" w:rsidRDefault="00F77734" w:rsidP="002D4E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4E35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D4E35" w:rsidRPr="002633DA" w:rsidRDefault="002D4E35" w:rsidP="002633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33DA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2D4E35" w:rsidTr="002633DA">
        <w:tc>
          <w:tcPr>
            <w:tcW w:w="1277" w:type="dxa"/>
          </w:tcPr>
          <w:p w:rsidR="002D4E35" w:rsidRPr="002D4E35" w:rsidRDefault="002D4E35" w:rsidP="0026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FR-1</w:t>
            </w:r>
          </w:p>
        </w:tc>
        <w:tc>
          <w:tcPr>
            <w:tcW w:w="5670" w:type="dxa"/>
          </w:tcPr>
          <w:p w:rsidR="002D4E35" w:rsidRDefault="002D4E35" w:rsidP="002D4E35">
            <w:pPr>
              <w:tabs>
                <w:tab w:val="left" w:pos="19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 не допускает пробелов в поле логин, рекомендуется добавить возможность проставления пробела до/после логина, т.к. не всегда пользователю понятно, какая именно ошибка в поле "Логин" (ПО просто пишет, что не валидный логин).</w:t>
            </w:r>
          </w:p>
        </w:tc>
        <w:tc>
          <w:tcPr>
            <w:tcW w:w="1559" w:type="dxa"/>
          </w:tcPr>
          <w:p w:rsidR="002D4E35" w:rsidRPr="002D4E35" w:rsidRDefault="002D4E35" w:rsidP="002D4E3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8" w:type="dxa"/>
            <w:shd w:val="clear" w:color="auto" w:fill="DEEAF6" w:themeFill="accent1" w:themeFillTint="33"/>
          </w:tcPr>
          <w:p w:rsidR="002D4E35" w:rsidRPr="002D4E35" w:rsidRDefault="002D4E35" w:rsidP="002633D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31C4C" w:rsidRDefault="00931C4C" w:rsidP="0054348D">
      <w:pPr>
        <w:rPr>
          <w:rFonts w:cstheme="minorHAnsi"/>
          <w:sz w:val="52"/>
          <w:szCs w:val="52"/>
        </w:rPr>
      </w:pPr>
    </w:p>
    <w:p w:rsidR="00F77734" w:rsidRDefault="00F77734" w:rsidP="0054348D">
      <w:pPr>
        <w:rPr>
          <w:rFonts w:cstheme="minorHAnsi"/>
          <w:sz w:val="52"/>
          <w:szCs w:val="52"/>
        </w:rPr>
      </w:pPr>
    </w:p>
    <w:p w:rsidR="00F77734" w:rsidRPr="000F640C" w:rsidRDefault="00F77734" w:rsidP="000F640C">
      <w:pPr>
        <w:pStyle w:val="1"/>
        <w:rPr>
          <w:i/>
          <w:color w:val="000000" w:themeColor="text1"/>
          <w:sz w:val="52"/>
          <w:szCs w:val="52"/>
        </w:rPr>
      </w:pPr>
      <w:bookmarkStart w:id="9" w:name="_Качество_объекта_тестирования"/>
      <w:bookmarkEnd w:id="9"/>
      <w:r w:rsidRPr="000F640C">
        <w:rPr>
          <w:i/>
          <w:color w:val="000000" w:themeColor="text1"/>
          <w:sz w:val="52"/>
          <w:szCs w:val="52"/>
        </w:rPr>
        <w:lastRenderedPageBreak/>
        <w:t>Качество объекта тестирования</w:t>
      </w:r>
    </w:p>
    <w:p w:rsidR="00F77734" w:rsidRDefault="00F77734" w:rsidP="00543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Имеются кри</w:t>
      </w:r>
      <w:r w:rsidR="005432A0">
        <w:rPr>
          <w:rFonts w:cstheme="minorHAnsi"/>
          <w:sz w:val="24"/>
          <w:szCs w:val="24"/>
        </w:rPr>
        <w:t>тические дефекты. На текущий момент, ПО не может быть отдано в релиз. Необходимы правки основного функционала. Так же имеются формы, которые не удалось протестировать, т.к. они еще находятся на доработке.</w:t>
      </w:r>
    </w:p>
    <w:p w:rsidR="005432A0" w:rsidRPr="000F640C" w:rsidRDefault="005432A0" w:rsidP="00543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72% - </w:t>
      </w:r>
      <w:r>
        <w:rPr>
          <w:rFonts w:cstheme="minorHAnsi"/>
          <w:sz w:val="24"/>
          <w:szCs w:val="24"/>
          <w:lang w:val="en-US"/>
        </w:rPr>
        <w:t>passed</w:t>
      </w:r>
    </w:p>
    <w:p w:rsidR="005432A0" w:rsidRPr="000F640C" w:rsidRDefault="005432A0" w:rsidP="0054348D">
      <w:pPr>
        <w:rPr>
          <w:rFonts w:cstheme="minorHAnsi"/>
          <w:sz w:val="24"/>
          <w:szCs w:val="24"/>
        </w:rPr>
      </w:pPr>
      <w:r w:rsidRPr="000F640C">
        <w:rPr>
          <w:rFonts w:cstheme="minorHAnsi"/>
          <w:sz w:val="24"/>
          <w:szCs w:val="24"/>
        </w:rPr>
        <w:t xml:space="preserve">28% - </w:t>
      </w:r>
      <w:r>
        <w:rPr>
          <w:rFonts w:cstheme="minorHAnsi"/>
          <w:sz w:val="24"/>
          <w:szCs w:val="24"/>
          <w:lang w:val="en-US"/>
        </w:rPr>
        <w:t>failed</w:t>
      </w:r>
    </w:p>
    <w:p w:rsidR="005432A0" w:rsidRPr="000F640C" w:rsidRDefault="005432A0" w:rsidP="0054348D">
      <w:pPr>
        <w:rPr>
          <w:rFonts w:cstheme="minorHAnsi"/>
          <w:sz w:val="24"/>
          <w:szCs w:val="24"/>
        </w:rPr>
      </w:pPr>
    </w:p>
    <w:p w:rsidR="005432A0" w:rsidRPr="000F640C" w:rsidRDefault="005432A0" w:rsidP="0054348D">
      <w:pPr>
        <w:rPr>
          <w:rFonts w:cstheme="minorHAnsi"/>
          <w:sz w:val="24"/>
          <w:szCs w:val="24"/>
        </w:rPr>
      </w:pPr>
    </w:p>
    <w:p w:rsidR="005432A0" w:rsidRPr="000F640C" w:rsidRDefault="005432A0" w:rsidP="000F640C">
      <w:pPr>
        <w:pStyle w:val="1"/>
        <w:rPr>
          <w:i/>
          <w:color w:val="000000" w:themeColor="text1"/>
          <w:sz w:val="52"/>
          <w:szCs w:val="52"/>
        </w:rPr>
      </w:pPr>
      <w:bookmarkStart w:id="10" w:name="_Рекомендации"/>
      <w:bookmarkEnd w:id="10"/>
      <w:r w:rsidRPr="000F640C">
        <w:rPr>
          <w:i/>
          <w:color w:val="000000" w:themeColor="text1"/>
          <w:sz w:val="52"/>
          <w:szCs w:val="52"/>
        </w:rPr>
        <w:t>Рекомендации</w:t>
      </w:r>
    </w:p>
    <w:p w:rsidR="005432A0" w:rsidRDefault="005432A0" w:rsidP="00543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Необходимо при следующем тестировании прикрепить к ТЗ макеты ПО для тестирования </w:t>
      </w:r>
      <w:r>
        <w:rPr>
          <w:rFonts w:cstheme="minorHAnsi"/>
          <w:sz w:val="24"/>
          <w:szCs w:val="24"/>
          <w:lang w:val="en-US"/>
        </w:rPr>
        <w:t>UX</w:t>
      </w:r>
      <w:r w:rsidRPr="005432A0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UI</w:t>
      </w:r>
      <w:r>
        <w:rPr>
          <w:rFonts w:cstheme="minorHAnsi"/>
          <w:sz w:val="24"/>
          <w:szCs w:val="24"/>
        </w:rPr>
        <w:t>. Т</w:t>
      </w:r>
      <w:r w:rsidR="00B36B35">
        <w:rPr>
          <w:rFonts w:cstheme="minorHAnsi"/>
          <w:sz w:val="24"/>
          <w:szCs w:val="24"/>
        </w:rPr>
        <w:t xml:space="preserve">акже требуется разблокировка форм «Личные данные» и «Безопасность и вход» в личном кабинете до подтверждения документов модератором. </w:t>
      </w:r>
    </w:p>
    <w:p w:rsidR="00B36B35" w:rsidRDefault="00B36B35" w:rsidP="00543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Рекомендуется проверить техническое задание на предмет опечаток в нумерации пунктов и подпунктов. </w:t>
      </w: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Default="00B36B35" w:rsidP="0054348D">
      <w:pPr>
        <w:rPr>
          <w:rFonts w:cstheme="minorHAnsi"/>
          <w:sz w:val="24"/>
          <w:szCs w:val="24"/>
        </w:rPr>
      </w:pPr>
    </w:p>
    <w:p w:rsidR="00B36B35" w:rsidRPr="000F640C" w:rsidRDefault="00B36B35" w:rsidP="000F640C">
      <w:pPr>
        <w:pStyle w:val="1"/>
        <w:rPr>
          <w:i/>
          <w:color w:val="000000" w:themeColor="text1"/>
          <w:sz w:val="52"/>
          <w:szCs w:val="52"/>
        </w:rPr>
      </w:pPr>
      <w:bookmarkStart w:id="11" w:name="_Приложение_1."/>
      <w:bookmarkEnd w:id="11"/>
      <w:r w:rsidRPr="000F640C">
        <w:rPr>
          <w:i/>
          <w:color w:val="000000" w:themeColor="text1"/>
          <w:sz w:val="52"/>
          <w:szCs w:val="52"/>
        </w:rPr>
        <w:lastRenderedPageBreak/>
        <w:t>Приложение 1.</w:t>
      </w:r>
    </w:p>
    <w:p w:rsidR="00B36B35" w:rsidRPr="00EA0EB2" w:rsidRDefault="00B36B35" w:rsidP="00B36B35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A0EB2">
        <w:rPr>
          <w:rFonts w:ascii="Times New Roman" w:eastAsia="Times New Roman" w:hAnsi="Times New Roman" w:cs="Times New Roman"/>
          <w:b/>
          <w:sz w:val="32"/>
          <w:szCs w:val="32"/>
        </w:rPr>
        <w:t>Требования к платформе</w:t>
      </w:r>
    </w:p>
    <w:p w:rsidR="00B36B35" w:rsidRPr="00EA0EB2" w:rsidRDefault="00B36B35" w:rsidP="00B36B3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Заполнение личных данных.</w:t>
      </w:r>
      <w:r w:rsidRPr="00EA0EB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B36B35" w:rsidRPr="00EA0EB2" w:rsidRDefault="00B36B35" w:rsidP="00B36B35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После ввода логина/пароля происходит переход на страницу личного кабинета с личной информацией (профиль пользователя), где содержится персональная информация о пользователе </w:t>
      </w: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см п.3.3.1.3.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 необходимо проверить личные данные и заполнить незаполненные поля см. п. 2.3</w:t>
      </w:r>
    </w:p>
    <w:p w:rsidR="00B36B35" w:rsidRPr="00EA0EB2" w:rsidRDefault="00B36B35" w:rsidP="00B36B35">
      <w:pPr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2. Прикрепление документов</w:t>
      </w:r>
    </w:p>
    <w:p w:rsidR="00B36B35" w:rsidRPr="00EA0EB2" w:rsidRDefault="00B36B35" w:rsidP="00B36B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Прикрепление документов возможно после полного заполнения профиля пользователя см п 3.3.1.3. </w:t>
      </w:r>
    </w:p>
    <w:p w:rsidR="00B36B35" w:rsidRPr="00EA0EB2" w:rsidRDefault="00B36B35" w:rsidP="00B36B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возможность прикрепления файлов как в PDF, так и в JPEG. см. п. 5.2.7</w:t>
      </w:r>
    </w:p>
    <w:p w:rsidR="00B36B35" w:rsidRPr="00EA0EB2" w:rsidRDefault="00B36B35" w:rsidP="00B36B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на первом этапе заполнения документов доступна только панель прикрепления персональных документов (паспорт и диплом об образовании). Блок «Документы на обучение» см п. 2.3.2 скрыт до подтверждения модератором заполнения блока «Персональные данные </w:t>
      </w: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см. п. 2.3.1, п. 3.7.5, п. 5.2.10</w:t>
      </w:r>
    </w:p>
    <w:p w:rsidR="00B36B35" w:rsidRPr="00EA0EB2" w:rsidRDefault="00B36B35" w:rsidP="00B36B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При прикреплении паспорта происходит переход на форму, где есть кнопка для прикрепления титульной страницы паспорта, а также «Форма для ручного ввода паспортных данных» см. </w:t>
      </w:r>
      <w:proofErr w:type="gramStart"/>
      <w:r w:rsidRPr="00EA0EB2">
        <w:rPr>
          <w:rFonts w:ascii="Times New Roman" w:eastAsia="Times New Roman" w:hAnsi="Times New Roman" w:cs="Times New Roman"/>
          <w:sz w:val="28"/>
          <w:szCs w:val="28"/>
        </w:rPr>
        <w:t>п.3.3.1.3  (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>если данные пришли из ЦЗН, тогда необходимо заполнить их в форму автоматически).</w:t>
      </w:r>
    </w:p>
    <w:p w:rsidR="00B36B35" w:rsidRPr="00EA0EB2" w:rsidRDefault="00B36B35" w:rsidP="00B36B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После прикрепления персональных документов и отправки их на проверку, появляется панель с возможностью скачать автоматически сформированные и заполненные шаблоны документов на обучение (договор, согласие, заявление на обучение)</w:t>
      </w:r>
    </w:p>
    <w:p w:rsidR="00B36B35" w:rsidRPr="00EA0EB2" w:rsidRDefault="00B36B35" w:rsidP="00B36B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для заполнения документов (договор, согласие, заявление на обучение) подтягиваются из базы данных платформы. Необходима подсказка пользователю “Скачайте и проверьте шаблоны документов”.</w:t>
      </w:r>
    </w:p>
    <w:p w:rsidR="00B36B35" w:rsidRPr="00EA0EB2" w:rsidRDefault="00B36B35" w:rsidP="00B36B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После скачивания шаблонов панель закрывается и на её месте появляется панель для прикрепления подписанных документов на обучение. Необходима подсказка пользователю “Прикрепите документы”.</w:t>
      </w:r>
    </w:p>
    <w:p w:rsidR="00B36B35" w:rsidRPr="00EA0EB2" w:rsidRDefault="00B36B35" w:rsidP="00B36B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выбирает прикрепление документа в 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формате PDF, то для каждого документа можно прикрепить один файл.</w:t>
      </w:r>
    </w:p>
    <w:p w:rsidR="00B36B35" w:rsidRPr="00EA0EB2" w:rsidRDefault="00B36B35" w:rsidP="00B36B35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пользователю выбирает прикрепление документа в 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формате JPEG, то для многостраничных документов (договор) необходимо реализовать возможность прикреплять несколько файлов. </w:t>
      </w:r>
    </w:p>
    <w:p w:rsidR="00B36B35" w:rsidRPr="00EA0EB2" w:rsidRDefault="00B36B35" w:rsidP="00B36B3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У каждого элемента для загрузки файла должна быть подпись какую страницу нужно прикрепить. </w:t>
      </w:r>
    </w:p>
    <w:p w:rsidR="00B36B35" w:rsidRPr="00EA0EB2" w:rsidRDefault="00B36B35" w:rsidP="00B36B3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После загрузки документы должны пройти проверку 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модератором. В случае удачной проверки у пользователя должно появиться уведомление о том, что документы проверены и оригинал договора можно отправлять.</w:t>
      </w:r>
    </w:p>
    <w:p w:rsidR="00B36B35" w:rsidRPr="00EA0EB2" w:rsidRDefault="00B36B35" w:rsidP="00B36B3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A0EB2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hyperlink r:id="rId8">
        <w:r w:rsidRPr="00EA0EB2">
          <w:rPr>
            <w:rFonts w:ascii="Helvetica Neue" w:eastAsia="Helvetica Neue" w:hAnsi="Helvetica Neue" w:cs="Helvetica Neue"/>
            <w:b/>
            <w:color w:val="1155CC"/>
            <w:sz w:val="34"/>
            <w:szCs w:val="34"/>
            <w:u w:val="single"/>
          </w:rPr>
          <w:t>https://qa.neapro.site</w:t>
        </w:r>
      </w:hyperlink>
    </w:p>
    <w:p w:rsidR="00B36B35" w:rsidRPr="00EA0EB2" w:rsidRDefault="00B36B35" w:rsidP="00B36B35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EA0EB2">
        <w:rPr>
          <w:rFonts w:ascii="Times New Roman" w:eastAsia="Times New Roman" w:hAnsi="Times New Roman" w:cs="Times New Roman"/>
          <w:b/>
          <w:i/>
          <w:sz w:val="32"/>
          <w:szCs w:val="32"/>
        </w:rPr>
        <w:t>Условные обозначения в конце документа</w:t>
      </w:r>
    </w:p>
    <w:p w:rsidR="00B36B35" w:rsidRPr="00EA0EB2" w:rsidRDefault="00B36B35" w:rsidP="00B36B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Главная</w:t>
      </w:r>
      <w:r w:rsidRPr="00EA0EB2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Pr="00EA0EB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страница платформы</w:t>
      </w:r>
    </w:p>
    <w:p w:rsidR="00B36B35" w:rsidRPr="00EA0EB2" w:rsidRDefault="00B36B35" w:rsidP="00B36B35">
      <w:pPr>
        <w:spacing w:line="360" w:lineRule="auto"/>
        <w:ind w:left="567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A0EB2">
        <w:rPr>
          <w:rFonts w:ascii="Times New Roman" w:eastAsia="Times New Roman" w:hAnsi="Times New Roman" w:cs="Times New Roman"/>
          <w:i/>
          <w:sz w:val="28"/>
          <w:szCs w:val="28"/>
        </w:rPr>
        <w:t>На главной странице располагаются следующие компоненты</w:t>
      </w:r>
    </w:p>
    <w:p w:rsidR="00B36B35" w:rsidRPr="00EA0EB2" w:rsidRDefault="00B36B35" w:rsidP="00B36B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Заголовок страницы и логотип</w:t>
      </w:r>
    </w:p>
    <w:p w:rsidR="00B36B35" w:rsidRPr="00EA0EB2" w:rsidRDefault="00B36B35" w:rsidP="00B36B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Форма авторизации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одержит следующие элементы:</w:t>
      </w:r>
    </w:p>
    <w:p w:rsidR="00B36B35" w:rsidRPr="00EA0EB2" w:rsidRDefault="00B36B35" w:rsidP="00B36B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«Логин»</w:t>
      </w:r>
    </w:p>
    <w:p w:rsidR="00B36B35" w:rsidRPr="00EA0EB2" w:rsidRDefault="00B36B35" w:rsidP="00B36B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Поле ввода «Пароль»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1.7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A0EB2">
        <w:rPr>
          <w:rFonts w:ascii="Times New Roman" w:eastAsia="Times New Roman" w:hAnsi="Times New Roman" w:cs="Times New Roman"/>
          <w:sz w:val="28"/>
          <w:szCs w:val="28"/>
        </w:rPr>
        <w:t>1.2.3  Кнопка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«Войти», при нажатии  на которую на форме ввода логина и пароля пользователь перенаправляется на страницу личного кабинета. </w:t>
      </w: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см. п. 2</w:t>
      </w:r>
    </w:p>
    <w:p w:rsidR="00B36B35" w:rsidRPr="00EA0EB2" w:rsidRDefault="00B36B35" w:rsidP="00B36B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«Регистрация»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1.3</w:t>
      </w:r>
    </w:p>
    <w:p w:rsidR="00B36B35" w:rsidRPr="00EA0EB2" w:rsidRDefault="00B36B35" w:rsidP="00B36B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«Забыли пароль»,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открывается форма «Сбросить пароль»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1.6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При нажатии кнопки «Войти» на форме ввода логина и пароля пользователь перенаправляется на страницу личного кабинета.</w:t>
      </w:r>
    </w:p>
    <w:p w:rsidR="00B36B35" w:rsidRPr="00EA0EB2" w:rsidRDefault="00B36B35" w:rsidP="00B36B3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 xml:space="preserve">1.3 Кнопка «Регистрация»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позволяет открыть форму для регистрации нового пользователя.</w:t>
      </w:r>
    </w:p>
    <w:p w:rsidR="00B36B35" w:rsidRPr="00EA0EB2" w:rsidRDefault="00B36B35" w:rsidP="00B36B35">
      <w:pPr>
        <w:spacing w:line="360" w:lineRule="auto"/>
        <w:ind w:left="709" w:firstLine="1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i/>
          <w:sz w:val="28"/>
          <w:szCs w:val="28"/>
        </w:rPr>
        <w:t>Компоненты формы: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 ввода</w:t>
      </w:r>
      <w:proofErr w:type="gram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«Фамилия»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Поле ввода «Имя»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«e-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mail</w:t>
      </w:r>
      <w:proofErr w:type="spell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«Подтвердить»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1.4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1.3.5      Кнопка «Отмена» (при нажатии кнопки форма должна закрыться).</w:t>
      </w:r>
    </w:p>
    <w:p w:rsidR="00B36B35" w:rsidRPr="00EA0EB2" w:rsidRDefault="00B36B35" w:rsidP="00B36B3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1.4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При нажатии кнопки «Подтвердить» пользователю на указанный адрес электронной почты отправляется письмо со ссылкой для подтверждения адреса электронной почты и выводится сообщение с просьбой проверить электронную почту и перейти по ссылке из письма.</w:t>
      </w:r>
    </w:p>
    <w:p w:rsidR="00B36B35" w:rsidRPr="00EA0EB2" w:rsidRDefault="00B36B35" w:rsidP="00B36B3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 xml:space="preserve">1.5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После перехода по ссылке из письма пользователь перенаправляется на платформу, где ему предлагается придумать пароль и подтвердить его. После подтверждения пароля происходит переход в личный кабинет.</w:t>
      </w: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 xml:space="preserve"> см. п. 2</w:t>
      </w:r>
    </w:p>
    <w:p w:rsidR="00B36B35" w:rsidRPr="00EA0EB2" w:rsidRDefault="00B36B35" w:rsidP="00B36B35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 xml:space="preserve">1.6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Форма «Сбросить пароль» содержит следующие элементы: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lastRenderedPageBreak/>
        <w:t>1.6.1. Заголовок формы «Сбросить пароль»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1.6.2. Поле ввода «</w:t>
      </w:r>
      <w:proofErr w:type="spellStart"/>
      <w:r w:rsidRPr="00EA0EB2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1.6.3. Кнопка «Продолжить»: при нажатии на кнопку на указанную почту отправляется письмо для сброса пароля.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1.6.4. Кнопка «Отмена»: при нажатии на кнопку происходит переход на форму авторизации </w:t>
      </w:r>
      <w:proofErr w:type="spellStart"/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см.п</w:t>
      </w:r>
      <w:proofErr w:type="spellEnd"/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. 1.2</w:t>
      </w:r>
    </w:p>
    <w:p w:rsidR="00B36B35" w:rsidRPr="00EA0EB2" w:rsidRDefault="00B36B35" w:rsidP="00B36B35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 xml:space="preserve">1.7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Поле должно иметь иконку глаза для открытия пароля.</w:t>
      </w:r>
    </w:p>
    <w:p w:rsidR="00B36B35" w:rsidRPr="00EA0EB2" w:rsidRDefault="00B36B35" w:rsidP="00B36B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Личный кабинет слушателя</w:t>
      </w:r>
    </w:p>
    <w:p w:rsidR="00B36B35" w:rsidRPr="00EA0EB2" w:rsidRDefault="00B36B35" w:rsidP="00B36B35">
      <w:pPr>
        <w:spacing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i/>
          <w:sz w:val="28"/>
          <w:szCs w:val="28"/>
        </w:rPr>
        <w:t>На странице “Личный кабинет слушателя” располагаются следующие элементы:</w:t>
      </w:r>
    </w:p>
    <w:p w:rsidR="00B36B35" w:rsidRPr="00EA0EB2" w:rsidRDefault="00B36B35" w:rsidP="00B36B3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2.1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Кнопка «Личные данные».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При нажатии на кнопку открывается форма «Данные» см. п. 2.1.1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2.1.1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Форма «Данные» содержит следующие элементы:</w:t>
      </w:r>
    </w:p>
    <w:p w:rsidR="00B36B35" w:rsidRPr="00EA0EB2" w:rsidRDefault="00B36B35" w:rsidP="00B36B35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2.1.1.1 Заглавие формы</w:t>
      </w:r>
    </w:p>
    <w:p w:rsidR="00B36B35" w:rsidRPr="00EA0EB2" w:rsidRDefault="00B36B35" w:rsidP="00B36B35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2.1.1.2 Поле ввода «Имя»</w:t>
      </w:r>
    </w:p>
    <w:p w:rsidR="00B36B35" w:rsidRPr="00EA0EB2" w:rsidRDefault="00B36B35" w:rsidP="00B36B35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2.1.1.3 Поле ввода «Фамилия»</w:t>
      </w:r>
    </w:p>
    <w:p w:rsidR="00B36B35" w:rsidRPr="00EA0EB2" w:rsidRDefault="00B36B35" w:rsidP="00B36B35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2.1.1.4 Поле ввода «Пол» (выпадающий список)</w:t>
      </w:r>
    </w:p>
    <w:p w:rsidR="00B36B35" w:rsidRPr="00EA0EB2" w:rsidRDefault="00B36B35" w:rsidP="00B36B35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2.1.1.5 Поле ввода «Дата рождения» (</w:t>
      </w:r>
      <w:proofErr w:type="spellStart"/>
      <w:r w:rsidRPr="00EA0EB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EB2">
        <w:rPr>
          <w:rFonts w:ascii="Times New Roman" w:eastAsia="Times New Roman" w:hAnsi="Times New Roman" w:cs="Times New Roman"/>
          <w:sz w:val="28"/>
          <w:szCs w:val="28"/>
        </w:rPr>
        <w:t>picker</w:t>
      </w:r>
      <w:proofErr w:type="spellEnd"/>
      <w:r w:rsidRPr="00EA0E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36B35" w:rsidRPr="00EA0EB2" w:rsidRDefault="00B36B35" w:rsidP="00B36B35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2.1.1.6 Поле ввода «Категория» (выпадающий список)</w:t>
      </w:r>
    </w:p>
    <w:p w:rsidR="00B36B35" w:rsidRPr="00EA0EB2" w:rsidRDefault="00B36B35" w:rsidP="00B36B35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2.1.1.7 Поле ввода «Регион/ адрес/ индекс»</w:t>
      </w:r>
    </w:p>
    <w:p w:rsidR="00B36B35" w:rsidRPr="00EA0EB2" w:rsidRDefault="00B36B35" w:rsidP="00B36B35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2.1.1.8 Кнопка «Подтвердить»</w:t>
      </w:r>
    </w:p>
    <w:p w:rsidR="00B36B35" w:rsidRPr="00EA0EB2" w:rsidRDefault="00B36B35" w:rsidP="00B36B35">
      <w:pPr>
        <w:spacing w:line="360" w:lineRule="auto"/>
        <w:ind w:left="720" w:hanging="10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2.2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Кнопка «Безопасность и вход».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При нажатии на кнопку открывается форма «Безопасность и вход» см. п. 2.2.1</w:t>
      </w:r>
    </w:p>
    <w:p w:rsidR="00B36B35" w:rsidRPr="00EA0EB2" w:rsidRDefault="00B36B35" w:rsidP="00B36B35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lastRenderedPageBreak/>
        <w:t>2.2.1 Форма «Безопасность и вход» содержит следующие элементы:</w:t>
      </w:r>
    </w:p>
    <w:p w:rsidR="00B36B35" w:rsidRPr="00EA0EB2" w:rsidRDefault="00B36B35" w:rsidP="00B36B35">
      <w:pPr>
        <w:spacing w:line="360" w:lineRule="auto"/>
        <w:ind w:left="1440" w:firstLine="981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2.2.1.1. Заглавие формы</w:t>
      </w:r>
    </w:p>
    <w:p w:rsidR="00B36B35" w:rsidRPr="00EA0EB2" w:rsidRDefault="00B36B35" w:rsidP="00B36B35">
      <w:pPr>
        <w:spacing w:line="360" w:lineRule="auto"/>
        <w:ind w:left="1701" w:firstLine="459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2.2.1.2. Кнопка «Изменить номер телефона»: при нажатии на кнопку происходит переход на форму «Введите новый номер» (дополнительно - см. п. 2.2.2)</w:t>
      </w:r>
    </w:p>
    <w:p w:rsidR="00B36B35" w:rsidRPr="00EA0EB2" w:rsidRDefault="00B36B35" w:rsidP="00B36B35">
      <w:pPr>
        <w:spacing w:line="360" w:lineRule="auto"/>
        <w:ind w:left="1701" w:firstLine="459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2.2.1.3. Кнопка «Изменить пароль»: при нажатии на кнопку происходит переход на форму «Смена пароля» </w:t>
      </w:r>
      <w:r w:rsidRPr="00EA0EB2">
        <w:rPr>
          <w:rFonts w:ascii="Times New Roman" w:eastAsia="Times New Roman" w:hAnsi="Times New Roman" w:cs="Times New Roman"/>
          <w:b/>
          <w:sz w:val="28"/>
          <w:szCs w:val="28"/>
        </w:rPr>
        <w:t>см. п. 2.2.3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2.2.2. Форма «Введите новый номер» содержит следующие элементы: </w:t>
      </w:r>
    </w:p>
    <w:p w:rsidR="00B36B35" w:rsidRPr="00EA0EB2" w:rsidRDefault="00B36B35" w:rsidP="00B36B35">
      <w:pPr>
        <w:spacing w:line="360" w:lineRule="auto"/>
        <w:ind w:left="720" w:firstLine="981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2.2.2.1. Заглавие формы «Введите новый номер»</w:t>
      </w:r>
    </w:p>
    <w:p w:rsidR="00B36B35" w:rsidRPr="00EA0EB2" w:rsidRDefault="00B36B35" w:rsidP="00B36B35">
      <w:pPr>
        <w:spacing w:line="360" w:lineRule="auto"/>
        <w:ind w:left="720" w:firstLine="981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2.2.2.2. Поле ввода «Телефон» (поле с маской)</w:t>
      </w:r>
    </w:p>
    <w:p w:rsidR="00B36B35" w:rsidRPr="00EA0EB2" w:rsidRDefault="00B36B35" w:rsidP="00B36B35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2.2.2.3 Кнопка «Подтвердить»: при нажатии на кнопку происходит сохранение изменений, выводится сообщение «Номер телефона успешно изменен», если поле ввода не заполнено, кнопка «Подтвердить» неактивна.</w:t>
      </w:r>
    </w:p>
    <w:p w:rsidR="00B36B35" w:rsidRPr="00EA0EB2" w:rsidRDefault="00B36B35" w:rsidP="00B36B35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2.2.2.4. Кнопка закрытия формы, при нажатии на нее происходит переход в форму «Безопасность и вход»</w:t>
      </w:r>
    </w:p>
    <w:p w:rsidR="00B36B35" w:rsidRPr="00EA0EB2" w:rsidRDefault="00B36B35" w:rsidP="00B36B35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2.2.3 Форма «Смена пароля» содержит следующие элементы:</w:t>
      </w:r>
    </w:p>
    <w:p w:rsidR="00B36B35" w:rsidRPr="00EA0EB2" w:rsidRDefault="00B36B35" w:rsidP="00B36B35">
      <w:pPr>
        <w:spacing w:line="360" w:lineRule="auto"/>
        <w:ind w:firstLine="1701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2.2.3.1. Поле ввода «Старый пароль»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2.2.3.2. Поле ввода «Новый пароль» (пароль должен содержать маленькие латинские буквы и цифры, при создании пароля необходимо использовать не менее 8 символов)</w:t>
      </w:r>
    </w:p>
    <w:p w:rsidR="00B36B35" w:rsidRPr="00EA0EB2" w:rsidRDefault="00B36B35" w:rsidP="00B36B35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2.2.3.3. Кнопка «Подтвердить», при нажатии на которую происходит сохранение изменений выводиться сообщение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lastRenderedPageBreak/>
        <w:t>«Пароль успешно изменен», если поле ввода не заполнено, кнопка «Подтвердить» неактивна.</w:t>
      </w:r>
    </w:p>
    <w:p w:rsidR="00B36B35" w:rsidRPr="00EA0EB2" w:rsidRDefault="00B36B35" w:rsidP="00B36B35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2.2.3.4 Кнопка закрытия формы, при нажатии на которую происходит переход в форму «Безопасность и вход»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6B35" w:rsidRPr="00EA0EB2" w:rsidRDefault="00B36B35" w:rsidP="00B36B3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Кнопка «Документы»: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эту кнопку открывается форма с документами пользователя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блок «Персональные данные» и блок «Документы на обучение». Блоки располагаются один над другим соответственно.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п.2.3.1, п. 2.3.2, п. 5.2.3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sz w:val="28"/>
          <w:szCs w:val="28"/>
        </w:rPr>
        <w:t>Блок «Персональные данные» содержит следующие элементы: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«Паспорт», при нажатии на которую открывается форма «Паспорт»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2.3.3, п. 5.2.4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«Диплом», при нажатии на которую открывается форма «Диплом»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2.3.4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«Документы на обучение» содержит следующие элементы: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«Договор», при 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на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открывается форма «Договор»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2.3.5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«Заявление», при 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на которую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открывается форма «Заявление»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2.3.6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«Согласие», при 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на которую открывается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 «Согласие»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2.3.7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 «Паспорт» содержит следующие элементы: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«Паспорт»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«Фамилия»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«Имя»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«Отчество»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Поле формы ввода «Дата рождения» (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pickers</w:t>
      </w:r>
      <w:proofErr w:type="spell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), для поля задать ограничение 18-70 лет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«Серия» (поле с маской)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«Номер» (поле с маской)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«Дата выдачи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pickers</w:t>
      </w:r>
      <w:proofErr w:type="spell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«Код подразделения» (поле с маской)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«СНИЛС» (поле с маской)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«Кем выдан»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ввода «Адрес» 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ввода «Телефон» (содержит маску с предварительно установленным кодом страны +7)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Чек-бокс для подтверждения согласия на обработку персональных данных.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«Прикрепить», при нажатии на которую пользователю будет предложено загрузить отсканированное изображение первой страницы паспорта.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 «Диплом» содержит следующие элементы: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«Диплом»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«Прикрепить»,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будет предложено выбрать документ для загрузки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«Отправить»,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успешной загрузки в базу данных в форме появляется уведомление об успешной загрузке.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 «Договор» содержит следующие элементы: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«Договор»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Кнопка «Скачать»,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открывается отдельная вкладка в браузере с предварительным просмотром документа с возможностью скачивания шаблона договора на обучение в формате .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«Прикрепить»,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будет предложено загрузить договор в отсканированном виде с форматом .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.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jpeg</w:t>
      </w:r>
      <w:proofErr w:type="spellEnd"/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«Отправить»,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происходит загрузка приложенных документов в базу данных, после успешной загрузки появится уведомление «Договор успешно загружен»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:rsidR="00B36B35" w:rsidRPr="00EA0EB2" w:rsidRDefault="00B36B35" w:rsidP="00B36B3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«Заявление» содержит следующие элементы:</w:t>
      </w:r>
    </w:p>
    <w:p w:rsidR="00B36B35" w:rsidRPr="00EA0EB2" w:rsidRDefault="00B36B35" w:rsidP="00B36B35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«Заявление»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2.3.6.2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 «Скачать»,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открывается отдельная вкладка в браузере с предварительным просмотром документа с возможностью скачивания шаблона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Заявление на участие в программе обучения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формате .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</w:p>
    <w:p w:rsidR="00B36B35" w:rsidRPr="00EA0EB2" w:rsidRDefault="00B36B35" w:rsidP="00B36B35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«Прикрепить»,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пользователю будет предложено загрузить заявление в сканированном виде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5.2</w:t>
      </w:r>
    </w:p>
    <w:p w:rsidR="00B36B35" w:rsidRPr="00EA0EB2" w:rsidRDefault="00B36B35" w:rsidP="00B36B35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«Отправить»,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происходит загрузка приложенных документов в базу данных, после успешной загрузки появится уведомление «Заявление успешно загружено»</w:t>
      </w:r>
    </w:p>
    <w:p w:rsidR="00B36B35" w:rsidRPr="00EA0EB2" w:rsidRDefault="00B36B35" w:rsidP="00B36B35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:rsidR="00B36B35" w:rsidRPr="00EA0EB2" w:rsidRDefault="00B36B35" w:rsidP="00B36B3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«Согласие» содержит следующие элементы:</w:t>
      </w:r>
    </w:p>
    <w:p w:rsidR="00B36B35" w:rsidRPr="00EA0EB2" w:rsidRDefault="00B36B35" w:rsidP="00B36B35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«Согласие»</w:t>
      </w:r>
    </w:p>
    <w:p w:rsidR="00B36B35" w:rsidRPr="00EA0EB2" w:rsidRDefault="00B36B35" w:rsidP="00B36B35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Кнопка «Скачать»,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открывается отдельная вкладка в браузере с предварительным просмотром документа с возможностью скачивания шаблона согласия на обработку персональных данных в формате .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</w:p>
    <w:p w:rsidR="00B36B35" w:rsidRPr="00EA0EB2" w:rsidRDefault="00B36B35" w:rsidP="00B36B35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«Прикрепить»,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будет предложено загрузить согласие в отсканированном виде с форматом .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.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jpeg</w:t>
      </w:r>
      <w:proofErr w:type="spellEnd"/>
    </w:p>
    <w:p w:rsidR="00B36B35" w:rsidRPr="00EA0EB2" w:rsidRDefault="00B36B35" w:rsidP="00B36B35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«Отправить»,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происходит загрузка приложенных документов в базу данных, после успешной загрузки появится уведомление «Согласие успешно загружено»</w:t>
      </w:r>
    </w:p>
    <w:p w:rsidR="00B36B35" w:rsidRPr="00EA0EB2" w:rsidRDefault="00B36B35" w:rsidP="00B36B35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:rsidR="00B36B35" w:rsidRPr="00EA0EB2" w:rsidRDefault="00B36B35" w:rsidP="00B36B3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Кнопка «Диплом и сертификат»,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ри нажатии на кнопку открывается форма «Диплом и сертификат»</w:t>
      </w:r>
    </w:p>
    <w:p w:rsidR="00B36B35" w:rsidRPr="00EA0EB2" w:rsidRDefault="00B36B35" w:rsidP="00B36B35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«Диплом и сертификат содержит следующие элементы:</w:t>
      </w:r>
    </w:p>
    <w:p w:rsidR="00B36B35" w:rsidRPr="00EA0EB2" w:rsidRDefault="00B36B35" w:rsidP="00B36B35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Кнопка/ плитка «Диплом», при нажатии кнопки происходит скачивание документа, становится активной после успешного окончания обучения.</w:t>
      </w:r>
    </w:p>
    <w:p w:rsidR="00B36B35" w:rsidRPr="00EA0EB2" w:rsidRDefault="00B36B35" w:rsidP="00B36B35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Кнопка/плитка «Сертификат», при нажатии кнопки происходит скачивание документа, становится активной после успешного окончания обучения.</w:t>
      </w:r>
    </w:p>
    <w:p w:rsidR="00B36B35" w:rsidRPr="00EA0EB2" w:rsidRDefault="00B36B35" w:rsidP="00B36B3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Боковая панель (</w:t>
      </w:r>
      <w:proofErr w:type="spellStart"/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Sidebar</w:t>
      </w:r>
      <w:proofErr w:type="spellEnd"/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разворачивается при наведении указателя мыши и содержит следующие элементы: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2.5.1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Логотип учебной платформы, при нажатии происходит переход на страницу с расписанием занятий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3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2.5.2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Иконка </w:t>
      </w:r>
      <w:proofErr w:type="spell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аватара</w:t>
      </w:r>
      <w:proofErr w:type="spell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пользователя, при нажатии происходит переход на страницу «Личный кабинет» при условии нахождения пользователя на другой странице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2.5.4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Кнопка/ссылка «Расписание» с иконкой, при нажатии происходит переход на страницу с расписанием занятий 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3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2.5.5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Кнопка/ ссылка «Учеба» с иконкой, при нажатии происходит переход на страницу с материалами обучения и статистикой студента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4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2.5.6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 «Выход» с иконкой, при нажатии происходит переход на главную страницу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2.5.7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 «Профиль», при нажатии происходит переход на страницу профиля пользователя см. п.1.1.1.1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2.6 </w:t>
      </w:r>
      <w:proofErr w:type="spellStart"/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Footer</w:t>
      </w:r>
      <w:proofErr w:type="spellEnd"/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страницы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должен быть закреплен внизу страницы.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 </w:t>
      </w: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proofErr w:type="gramEnd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следующие элементы: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2.6.1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Название организации 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2.6.2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Кнопка/ ссылка с номером телефона организации,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 происходить набор номера телефона в стороннем приложении для звонков</w:t>
      </w:r>
    </w:p>
    <w:p w:rsidR="00B36B35" w:rsidRPr="00EA0EB2" w:rsidRDefault="00B36B35" w:rsidP="00B36B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0E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2.6.3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Кнопка/ ссылка с электронной почтой организации</w:t>
      </w:r>
      <w:r w:rsidRPr="00EA0EB2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gramStart"/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EA0EB2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Pr="00EA0EB2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 происходить переход в стороннее приложение для отправки электронной почты</w:t>
      </w:r>
    </w:p>
    <w:p w:rsidR="00B36B35" w:rsidRPr="00EA0EB2" w:rsidRDefault="00B36B35" w:rsidP="00B36B35">
      <w:pPr>
        <w:spacing w:line="360" w:lineRule="auto"/>
        <w:ind w:firstLine="1276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A0EB2">
        <w:rPr>
          <w:rFonts w:ascii="Times New Roman" w:eastAsia="Times New Roman" w:hAnsi="Times New Roman" w:cs="Times New Roman"/>
          <w:b/>
          <w:sz w:val="32"/>
          <w:szCs w:val="32"/>
        </w:rPr>
        <w:t>3. Страница Расписание (Интерфейс страницы на стадии разработки)</w:t>
      </w:r>
    </w:p>
    <w:p w:rsidR="00B36B35" w:rsidRDefault="00B36B35" w:rsidP="00B36B35">
      <w:pPr>
        <w:spacing w:line="360" w:lineRule="auto"/>
        <w:ind w:firstLine="1276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A0EB2">
        <w:rPr>
          <w:rFonts w:ascii="Times New Roman" w:eastAsia="Times New Roman" w:hAnsi="Times New Roman" w:cs="Times New Roman"/>
          <w:b/>
          <w:sz w:val="32"/>
          <w:szCs w:val="32"/>
        </w:rPr>
        <w:t>4. Страница «Учеба» (Интерфейс страницы на стадии разработки)</w:t>
      </w:r>
    </w:p>
    <w:p w:rsidR="00B36B35" w:rsidRDefault="00B36B35" w:rsidP="00B36B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36B35" w:rsidRPr="00B36B35" w:rsidRDefault="00B36B35" w:rsidP="0054348D">
      <w:pPr>
        <w:rPr>
          <w:rFonts w:cstheme="minorHAnsi"/>
          <w:sz w:val="52"/>
          <w:szCs w:val="52"/>
        </w:rPr>
      </w:pPr>
    </w:p>
    <w:p w:rsidR="00B36B35" w:rsidRPr="005432A0" w:rsidRDefault="00B36B35" w:rsidP="0054348D">
      <w:pPr>
        <w:rPr>
          <w:rFonts w:cstheme="minorHAnsi"/>
          <w:sz w:val="24"/>
          <w:szCs w:val="24"/>
        </w:rPr>
      </w:pPr>
    </w:p>
    <w:sectPr w:rsidR="00B36B35" w:rsidRPr="00543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1D41"/>
    <w:multiLevelType w:val="multilevel"/>
    <w:tmpl w:val="E8442818"/>
    <w:lvl w:ilvl="0">
      <w:start w:val="2"/>
      <w:numFmt w:val="decimal"/>
      <w:lvlText w:val="%1"/>
      <w:lvlJc w:val="left"/>
      <w:pPr>
        <w:ind w:left="770" w:hanging="770"/>
      </w:pPr>
    </w:lvl>
    <w:lvl w:ilvl="1">
      <w:start w:val="3"/>
      <w:numFmt w:val="decimal"/>
      <w:lvlText w:val="%1.%2"/>
      <w:lvlJc w:val="left"/>
      <w:pPr>
        <w:ind w:left="1697" w:hanging="770"/>
      </w:pPr>
      <w:rPr>
        <w:b/>
      </w:rPr>
    </w:lvl>
    <w:lvl w:ilvl="2">
      <w:start w:val="7"/>
      <w:numFmt w:val="decimal"/>
      <w:lvlText w:val="%1.%2.%3"/>
      <w:lvlJc w:val="left"/>
      <w:pPr>
        <w:ind w:left="2624" w:hanging="770"/>
      </w:pPr>
      <w:rPr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</w:lvl>
    <w:lvl w:ilvl="5">
      <w:start w:val="1"/>
      <w:numFmt w:val="decimal"/>
      <w:lvlText w:val="%1.%2.%3.%4.%5.%6"/>
      <w:lvlJc w:val="left"/>
      <w:pPr>
        <w:ind w:left="6075" w:hanging="1440"/>
      </w:pPr>
    </w:lvl>
    <w:lvl w:ilvl="6">
      <w:start w:val="1"/>
      <w:numFmt w:val="decimal"/>
      <w:lvlText w:val="%1.%2.%3.%4.%5.%6.%7"/>
      <w:lvlJc w:val="left"/>
      <w:pPr>
        <w:ind w:left="7002" w:hanging="1440"/>
      </w:pPr>
    </w:lvl>
    <w:lvl w:ilvl="7">
      <w:start w:val="1"/>
      <w:numFmt w:val="decimal"/>
      <w:lvlText w:val="%1.%2.%3.%4.%5.%6.%7.%8"/>
      <w:lvlJc w:val="left"/>
      <w:pPr>
        <w:ind w:left="8289" w:hanging="1800"/>
      </w:pPr>
    </w:lvl>
    <w:lvl w:ilvl="8">
      <w:start w:val="1"/>
      <w:numFmt w:val="decimal"/>
      <w:lvlText w:val="%1.%2.%3.%4.%5.%6.%7.%8.%9"/>
      <w:lvlJc w:val="left"/>
      <w:pPr>
        <w:ind w:left="9576" w:hanging="2160"/>
      </w:pPr>
    </w:lvl>
  </w:abstractNum>
  <w:abstractNum w:abstractNumId="1">
    <w:nsid w:val="0F2A6D54"/>
    <w:multiLevelType w:val="multilevel"/>
    <w:tmpl w:val="E44E0F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0FE2417"/>
    <w:multiLevelType w:val="multilevel"/>
    <w:tmpl w:val="6BB0B4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1BA3FB6"/>
    <w:multiLevelType w:val="multilevel"/>
    <w:tmpl w:val="BC409E34"/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/>
      </w:rPr>
    </w:lvl>
  </w:abstractNum>
  <w:abstractNum w:abstractNumId="4">
    <w:nsid w:val="16DA5262"/>
    <w:multiLevelType w:val="multilevel"/>
    <w:tmpl w:val="9D600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DD11526"/>
    <w:multiLevelType w:val="multilevel"/>
    <w:tmpl w:val="EC2E4D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0F91FDF"/>
    <w:multiLevelType w:val="multilevel"/>
    <w:tmpl w:val="E3F85666"/>
    <w:lvl w:ilvl="0">
      <w:start w:val="2"/>
      <w:numFmt w:val="decimal"/>
      <w:lvlText w:val="%1"/>
      <w:lvlJc w:val="left"/>
      <w:pPr>
        <w:ind w:left="770" w:hanging="770"/>
      </w:pPr>
    </w:lvl>
    <w:lvl w:ilvl="1">
      <w:start w:val="3"/>
      <w:numFmt w:val="decimal"/>
      <w:lvlText w:val="%1.%2"/>
      <w:lvlJc w:val="left"/>
      <w:pPr>
        <w:ind w:left="1337" w:hanging="770"/>
      </w:pPr>
    </w:lvl>
    <w:lvl w:ilvl="2">
      <w:start w:val="6"/>
      <w:numFmt w:val="decimal"/>
      <w:lvlText w:val="%1.%2.%3"/>
      <w:lvlJc w:val="left"/>
      <w:pPr>
        <w:ind w:left="1904" w:hanging="770"/>
      </w:pPr>
      <w:rPr>
        <w:b/>
      </w:rPr>
    </w:lvl>
    <w:lvl w:ilvl="3">
      <w:start w:val="3"/>
      <w:numFmt w:val="decimal"/>
      <w:lvlText w:val="%1.%2.%3.%4"/>
      <w:lvlJc w:val="left"/>
      <w:pPr>
        <w:ind w:left="2781" w:hanging="1078"/>
      </w:pPr>
      <w:rPr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7">
    <w:nsid w:val="4BC21AC7"/>
    <w:multiLevelType w:val="multilevel"/>
    <w:tmpl w:val="EA02F644"/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eastAsia="Times New Roman" w:hAnsi="Times New Roman"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ind w:left="3490" w:hanging="1079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5202" w:hanging="1798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eastAsia="Times New Roman" w:hAnsi="Times New Roman" w:cs="Times New Roman"/>
      </w:rPr>
    </w:lvl>
  </w:abstractNum>
  <w:abstractNum w:abstractNumId="8">
    <w:nsid w:val="50727A95"/>
    <w:multiLevelType w:val="multilevel"/>
    <w:tmpl w:val="093A46B0"/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eastAsia="Times New Roman" w:hAnsi="Times New Roman" w:cs="Times New Roman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eastAsia="Times New Roman" w:hAnsi="Times New Roman" w:cs="Times New Roman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eastAsia="Times New Roman" w:hAnsi="Times New Roman" w:cs="Times New Roman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="Times New Roman" w:hAnsi="Times New Roman" w:cs="Times New Roman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/>
        <w:b/>
      </w:rPr>
    </w:lvl>
  </w:abstractNum>
  <w:abstractNum w:abstractNumId="9">
    <w:nsid w:val="52BA6AE0"/>
    <w:multiLevelType w:val="multilevel"/>
    <w:tmpl w:val="9DB6C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BFA2E6B"/>
    <w:multiLevelType w:val="multilevel"/>
    <w:tmpl w:val="D4D0D5F8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  <w:b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/>
        <w:b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/>
        <w:b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/>
        <w:b/>
        <w:color w:val="000000"/>
      </w:rPr>
    </w:lvl>
  </w:abstractNum>
  <w:abstractNum w:abstractNumId="11">
    <w:nsid w:val="6D6D4B17"/>
    <w:multiLevelType w:val="multilevel"/>
    <w:tmpl w:val="E80EF5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D5"/>
    <w:rsid w:val="000F640C"/>
    <w:rsid w:val="002633DA"/>
    <w:rsid w:val="002D4E35"/>
    <w:rsid w:val="00395187"/>
    <w:rsid w:val="004C7646"/>
    <w:rsid w:val="005432A0"/>
    <w:rsid w:val="0054348D"/>
    <w:rsid w:val="00931C4C"/>
    <w:rsid w:val="00AE2ADC"/>
    <w:rsid w:val="00B36B35"/>
    <w:rsid w:val="00CA75E9"/>
    <w:rsid w:val="00E15015"/>
    <w:rsid w:val="00E90E7B"/>
    <w:rsid w:val="00F77337"/>
    <w:rsid w:val="00F77734"/>
    <w:rsid w:val="00FD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7BEC3-9D82-413C-BF0F-BA6F7E98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7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5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015"/>
    <w:rPr>
      <w:color w:val="0000FF"/>
      <w:u w:val="single"/>
    </w:rPr>
  </w:style>
  <w:style w:type="paragraph" w:styleId="a4">
    <w:name w:val="No Spacing"/>
    <w:link w:val="a5"/>
    <w:uiPriority w:val="1"/>
    <w:qFormat/>
    <w:rsid w:val="00E15015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E15015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7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A7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A7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A75E9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A75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543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B36B3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6B3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B35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36B35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FollowedHyperlink"/>
    <w:basedOn w:val="a0"/>
    <w:uiPriority w:val="99"/>
    <w:semiHidden/>
    <w:unhideWhenUsed/>
    <w:rsid w:val="00B36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866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.neapro.s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qa.neapro.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5DAB8-7852-4968-B9AD-AF8D05EF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2022-10-25T09:53:00Z</dcterms:created>
  <dcterms:modified xsi:type="dcterms:W3CDTF">2022-10-25T12:56:00Z</dcterms:modified>
</cp:coreProperties>
</file>