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xml" Extension="xml"/>
  <Default ContentType="application/vnd.openxmlformats-package.relationships+xml" Extension="rels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1" Target="word/document.xml" Type="http://schemas.openxmlformats.org/officeDocument/2006/relationships/officeDocument"/>
  <Relationship Id="rId2" Target="docProps/app.xml" Type="http://schemas.openxmlformats.org/officeDocument/2006/relationships/extended-properties"/>
  <Relationship Id="rId3" Target="docProps/core.xml" Type="http://schemas.openxmlformats.org/package/2006/relationships/metadata/core-properties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body>
    <w:tbl>
      <w:tblPr>
        <w:tblStyle w:val="Style_2"/>
        <w:tblW w:type="auto" w:w="0"/>
        <w:tblLayout w:type="fixed"/>
      </w:tblPr>
      <w:tblGrid>
        <w:gridCol w:w="1416"/>
        <w:gridCol w:w="8469"/>
      </w:tblGrid>
      <w:tr>
        <w:tc>
          <w:tcPr>
            <w:tcW w:type="dxa" w:w="1416"/>
          </w:tcPr>
          <w:p w14:paraId="02000000">
            <w:pPr>
              <w:rPr>
                <w:b w:val="1"/>
                <w:sz w:val="24"/>
              </w:rPr>
            </w:pPr>
            <w:bookmarkStart w:id="1" w:name="_GoBack"/>
            <w:bookmarkEnd w:id="1"/>
            <w:r>
              <w:rPr>
                <w:sz w:val="24"/>
              </w:rPr>
              <w:drawing>
                <wp:anchor allowOverlap="true" behindDoc="true" distB="0" distL="114300" distR="114300" distT="0" layoutInCell="true" locked="false" relativeHeight="251658240" simplePos="fals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b="0" l="0" r="0" t="0"/>
                  <wp:wrapTight distL="114300" distR="114300" wrapText="bothSides">
                    <wp:wrapPolygon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hidden="false" id="1" name="Picture 1"/>
                  <a:graphic>
                    <a:graphicData uri="http://schemas.openxmlformats.org/drawingml/2006/picture">
                      <pic:pic>
                        <pic:nvPicPr>
                          <pic:cNvPr hidden="false" id="2" name="Picture 2"/>
                          <pic:cNvPicPr preferRelativeResize="true"/>
                        </pic:nvPicPr>
                        <pic:blipFill>
                          <a:blip r:embed="rId2"/>
                          <a:srcRect b="0" l="0" r="0" t="0"/>
                          <a:stretch/>
                        </pic:blipFill>
                        <pic:spPr>
                          <a:xfrm flipH="false" flipV="false" rot="0">
                            <a:ext cx="733425" cy="828675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type="dxa" w:w="8469"/>
          </w:tcPr>
          <w:p w14:paraId="03000000">
            <w:pPr>
              <w:ind/>
              <w:jc w:val="center"/>
              <w:rPr>
                <w:b w:val="1"/>
                <w:sz w:val="24"/>
              </w:rPr>
            </w:pPr>
            <w:r>
              <w:rPr>
                <w:b w:val="1"/>
                <w:sz w:val="24"/>
              </w:rPr>
              <w:t>Министерство науки и высшего образования Российской Федерации</w:t>
            </w:r>
          </w:p>
          <w:p w14:paraId="04000000">
            <w:pPr>
              <w:ind/>
              <w:jc w:val="center"/>
              <w:rPr>
                <w:b w:val="1"/>
                <w:sz w:val="24"/>
              </w:rPr>
            </w:pPr>
            <w:r>
              <w:rPr>
                <w:b w:val="1"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05000000">
            <w:pPr>
              <w:ind/>
              <w:jc w:val="center"/>
              <w:rPr>
                <w:b w:val="1"/>
                <w:sz w:val="24"/>
              </w:rPr>
            </w:pPr>
            <w:r>
              <w:rPr>
                <w:b w:val="1"/>
                <w:sz w:val="24"/>
              </w:rPr>
              <w:t>высшего образования</w:t>
            </w:r>
          </w:p>
          <w:p w14:paraId="06000000">
            <w:pPr>
              <w:ind w:right="-2"/>
              <w:jc w:val="center"/>
              <w:rPr>
                <w:b w:val="1"/>
                <w:sz w:val="24"/>
              </w:rPr>
            </w:pPr>
            <w:r>
              <w:rPr>
                <w:b w:val="1"/>
                <w:sz w:val="24"/>
              </w:rPr>
              <w:t>«Московский государственный технический университет</w:t>
            </w:r>
          </w:p>
          <w:p w14:paraId="07000000">
            <w:pPr>
              <w:ind w:right="-2"/>
              <w:jc w:val="center"/>
              <w:rPr>
                <w:b w:val="1"/>
                <w:sz w:val="24"/>
              </w:rPr>
            </w:pPr>
            <w:r>
              <w:rPr>
                <w:b w:val="1"/>
                <w:sz w:val="24"/>
              </w:rPr>
              <w:t>имени Н.Э. Баумана</w:t>
            </w:r>
          </w:p>
          <w:p w14:paraId="08000000">
            <w:pPr>
              <w:ind/>
              <w:jc w:val="center"/>
              <w:rPr>
                <w:b w:val="1"/>
                <w:sz w:val="24"/>
              </w:rPr>
            </w:pPr>
            <w:r>
              <w:rPr>
                <w:b w:val="1"/>
                <w:sz w:val="24"/>
              </w:rPr>
              <w:t>(национальный исследовательский университет)»</w:t>
            </w:r>
          </w:p>
          <w:p w14:paraId="09000000">
            <w:pPr>
              <w:ind/>
              <w:jc w:val="center"/>
              <w:rPr>
                <w:b w:val="1"/>
                <w:sz w:val="24"/>
              </w:rPr>
            </w:pPr>
            <w:r>
              <w:rPr>
                <w:b w:val="1"/>
                <w:sz w:val="24"/>
              </w:rPr>
              <w:t>(МГТУ им. Н.Э. Баумана)</w:t>
            </w:r>
          </w:p>
        </w:tc>
      </w:tr>
    </w:tbl>
    <w:p w14:paraId="0A000000">
      <w:pPr>
        <w:ind/>
        <w:jc w:val="center"/>
        <w:rPr>
          <w:b w:val="1"/>
          <w:sz w:val="24"/>
        </w:rPr>
      </w:pPr>
    </w:p>
    <w:p w14:paraId="0B000000">
      <w:pPr>
        <w:rPr>
          <w:b w:val="1"/>
          <w:sz w:val="24"/>
        </w:rPr>
      </w:pPr>
    </w:p>
    <w:p w14:paraId="0C000000">
      <w:pPr>
        <w:rPr>
          <w:sz w:val="24"/>
        </w:rPr>
      </w:pPr>
      <w:r>
        <w:rPr>
          <w:sz w:val="24"/>
        </w:rPr>
        <w:t xml:space="preserve">ФАКУЛЬТЕТ </w:t>
      </w:r>
      <w:r>
        <w:rPr>
          <w:b w:val="1"/>
          <w:caps w:val="1"/>
          <w:sz w:val="24"/>
        </w:rPr>
        <w:t>Информатика и системы управления</w:t>
      </w:r>
    </w:p>
    <w:p w14:paraId="0D000000">
      <w:pPr>
        <w:rPr>
          <w:sz w:val="24"/>
        </w:rPr>
      </w:pPr>
    </w:p>
    <w:p w14:paraId="0E000000">
      <w:pPr>
        <w:rPr>
          <w:b w:val="1"/>
          <w:sz w:val="24"/>
        </w:rPr>
      </w:pPr>
      <w:r>
        <w:rPr>
          <w:sz w:val="24"/>
        </w:rPr>
        <w:t xml:space="preserve">КАФЕДРА </w:t>
      </w:r>
      <w:r>
        <w:rPr>
          <w:b w:val="1"/>
          <w:caps w:val="1"/>
          <w:sz w:val="24"/>
        </w:rPr>
        <w:t>Компьютерные системы и сети (ИУ6)</w:t>
      </w:r>
    </w:p>
    <w:p w14:paraId="0F000000">
      <w:pPr>
        <w:rPr>
          <w:i w:val="1"/>
          <w:sz w:val="24"/>
        </w:rPr>
      </w:pPr>
    </w:p>
    <w:p w14:paraId="10000000">
      <w:pPr>
        <w:rPr>
          <w:b w:val="1"/>
          <w:sz w:val="24"/>
        </w:rPr>
      </w:pPr>
      <w:r>
        <w:rPr>
          <w:sz w:val="24"/>
        </w:rPr>
        <w:t xml:space="preserve">НАПРАВЛЕНИЕ </w:t>
      </w:r>
      <w:r>
        <w:rPr>
          <w:sz w:val="24"/>
        </w:rPr>
        <w:t xml:space="preserve">ПОДГОТОВКИ  </w:t>
      </w:r>
      <w:r>
        <w:rPr>
          <w:b w:val="1"/>
          <w:sz w:val="24"/>
        </w:rPr>
        <w:t>09.03</w:t>
      </w:r>
      <w:r>
        <w:rPr>
          <w:b w:val="1"/>
          <w:sz w:val="24"/>
        </w:rPr>
        <w:t>.01</w:t>
      </w:r>
      <w:r>
        <w:rPr>
          <w:sz w:val="24"/>
        </w:rPr>
        <w:t xml:space="preserve"> </w:t>
      </w:r>
      <w:r>
        <w:rPr>
          <w:b w:val="1"/>
          <w:sz w:val="24"/>
        </w:rPr>
        <w:t>Информатика и вычислительная техника</w:t>
      </w:r>
    </w:p>
    <w:p w14:paraId="11000000">
      <w:pPr>
        <w:rPr>
          <w:sz w:val="32"/>
        </w:rPr>
      </w:pPr>
    </w:p>
    <w:p w14:paraId="12000000">
      <w:pPr>
        <w:rPr>
          <w:sz w:val="32"/>
        </w:rPr>
      </w:pPr>
    </w:p>
    <w:p w14:paraId="13000000">
      <w:pPr>
        <w:pStyle w:val="Style_3"/>
        <w:spacing w:after="240" w:before="700"/>
        <w:ind/>
        <w:jc w:val="center"/>
        <w:outlineLvl w:val="0"/>
        <w:rPr>
          <w:b w:val="1"/>
          <w:spacing w:val="100"/>
          <w:sz w:val="32"/>
        </w:rPr>
      </w:pPr>
    </w:p>
    <w:p w14:paraId="14000000">
      <w:pPr>
        <w:pStyle w:val="Style_3"/>
        <w:spacing w:after="240" w:before="700"/>
        <w:ind/>
        <w:jc w:val="center"/>
        <w:outlineLvl w:val="0"/>
        <w:rPr>
          <w:b w:val="1"/>
          <w:caps w:val="1"/>
          <w:spacing w:val="100"/>
          <w:sz w:val="32"/>
        </w:rPr>
      </w:pPr>
      <w:r>
        <w:rPr>
          <w:b w:val="1"/>
          <w:caps w:val="1"/>
          <w:spacing w:val="100"/>
          <w:sz w:val="32"/>
        </w:rPr>
        <w:t>Отчет</w:t>
      </w:r>
    </w:p>
    <w:p w14:paraId="15000000">
      <w:pPr>
        <w:pStyle w:val="Style_3"/>
        <w:ind/>
        <w:jc w:val="center"/>
        <w:outlineLvl w:val="0"/>
        <w:rPr>
          <w:b w:val="1"/>
          <w:caps w:val="1"/>
          <w:spacing w:val="100"/>
          <w:sz w:val="32"/>
        </w:rPr>
      </w:pPr>
      <w:r>
        <w:rPr>
          <w:b w:val="1"/>
          <w:sz w:val="28"/>
        </w:rPr>
        <w:t xml:space="preserve">по </w:t>
      </w:r>
      <w:r>
        <w:rPr>
          <w:b w:val="1"/>
          <w:sz w:val="28"/>
        </w:rPr>
        <w:t>лабораторной работе</w:t>
      </w:r>
      <w:r>
        <w:rPr>
          <w:b w:val="1"/>
          <w:sz w:val="28"/>
        </w:rPr>
        <w:t xml:space="preserve"> №</w:t>
      </w:r>
      <w:r>
        <w:rPr>
          <w:b w:val="1"/>
          <w:sz w:val="28"/>
        </w:rPr>
        <w:t xml:space="preserve"> </w:t>
      </w:r>
      <w:r>
        <w:rPr>
          <w:b w:val="1"/>
          <w:sz w:val="28"/>
        </w:rPr>
        <w:t>1</w:t>
      </w:r>
    </w:p>
    <w:p w14:paraId="16000000">
      <w:pPr>
        <w:spacing w:line="360" w:lineRule="auto"/>
        <w:ind w:firstLine="0" w:left="142"/>
        <w:rPr>
          <w:b w:val="1"/>
          <w:sz w:val="28"/>
        </w:rPr>
      </w:pPr>
    </w:p>
    <w:p w14:paraId="17000000">
      <w:pPr>
        <w:ind w:firstLine="0" w:left="142"/>
        <w:rPr>
          <w:sz w:val="32"/>
          <w:u w:val="single"/>
        </w:rPr>
      </w:pPr>
      <w:r>
        <w:rPr>
          <w:b w:val="1"/>
          <w:sz w:val="28"/>
        </w:rPr>
        <w:t>Название</w:t>
      </w:r>
      <w:r>
        <w:rPr>
          <w:b w:val="1"/>
          <w:sz w:val="28"/>
        </w:rPr>
        <w:t>:</w:t>
      </w:r>
      <w:r>
        <w:rPr>
          <w:b w:val="1"/>
          <w:sz w:val="28"/>
        </w:rPr>
        <w:t xml:space="preserve"> </w:t>
      </w:r>
      <w:r>
        <w:rPr>
          <w:b w:val="1"/>
          <w:sz w:val="28"/>
        </w:rPr>
        <w:t xml:space="preserve">     </w:t>
      </w:r>
      <w:r>
        <w:rPr>
          <w:sz w:val="32"/>
          <w:u w:val="single"/>
        </w:rPr>
        <w:t>Основы Git &amp; GitHub</w:t>
      </w:r>
    </w:p>
    <w:p w14:paraId="18000000">
      <w:pPr>
        <w:pStyle w:val="Style_3"/>
        <w:spacing w:line="360" w:lineRule="auto"/>
        <w:ind/>
        <w:outlineLvl w:val="0"/>
        <w:rPr>
          <w:sz w:val="32"/>
        </w:rPr>
      </w:pPr>
    </w:p>
    <w:p w14:paraId="19000000">
      <w:pPr>
        <w:ind w:firstLine="0" w:left="142"/>
        <w:rPr>
          <w:sz w:val="32"/>
        </w:rPr>
      </w:pPr>
      <w:r>
        <w:rPr>
          <w:b w:val="1"/>
          <w:sz w:val="28"/>
        </w:rPr>
        <w:t>Дисциплина:</w:t>
      </w:r>
      <w:r>
        <w:rPr>
          <w:b w:val="1"/>
          <w:sz w:val="28"/>
        </w:rPr>
        <w:t xml:space="preserve">  </w:t>
      </w:r>
      <w:r>
        <w:rPr>
          <w:sz w:val="32"/>
          <w:u w:val="single"/>
        </w:rPr>
        <w:t>Языки интернет-программирования</w:t>
      </w:r>
    </w:p>
    <w:p w14:paraId="1A000000">
      <w:pPr>
        <w:pStyle w:val="Style_3"/>
        <w:tabs>
          <w:tab w:leader="none" w:pos="5670" w:val="left"/>
        </w:tabs>
        <w:spacing w:line="360" w:lineRule="auto"/>
        <w:ind/>
        <w:jc w:val="both"/>
        <w:rPr>
          <w:sz w:val="28"/>
        </w:rPr>
      </w:pPr>
    </w:p>
    <w:p w14:paraId="1B000000">
      <w:pPr>
        <w:pStyle w:val="Style_3"/>
        <w:tabs>
          <w:tab w:leader="none" w:pos="5670" w:val="left"/>
        </w:tabs>
        <w:spacing w:line="360" w:lineRule="auto"/>
        <w:ind/>
        <w:jc w:val="both"/>
        <w:rPr>
          <w:sz w:val="28"/>
        </w:rPr>
      </w:pPr>
    </w:p>
    <w:p w14:paraId="1C000000">
      <w:pPr>
        <w:pStyle w:val="Style_3"/>
        <w:tabs>
          <w:tab w:leader="none" w:pos="5670" w:val="left"/>
        </w:tabs>
        <w:spacing w:line="360" w:lineRule="auto"/>
        <w:ind/>
        <w:jc w:val="both"/>
        <w:rPr>
          <w:sz w:val="28"/>
        </w:rPr>
      </w:pPr>
    </w:p>
    <w:p w14:paraId="1D000000">
      <w:pPr>
        <w:pStyle w:val="Style_3"/>
        <w:tabs>
          <w:tab w:leader="none" w:pos="5670" w:val="left"/>
        </w:tabs>
        <w:spacing w:line="360" w:lineRule="auto"/>
        <w:ind/>
        <w:jc w:val="both"/>
        <w:rPr>
          <w:sz w:val="28"/>
        </w:rPr>
      </w:pPr>
    </w:p>
    <w:p w14:paraId="1E000000">
      <w:pPr>
        <w:pStyle w:val="Style_3"/>
        <w:tabs>
          <w:tab w:leader="none" w:pos="5670" w:val="left"/>
        </w:tabs>
        <w:spacing w:line="360" w:lineRule="auto"/>
        <w:ind/>
        <w:jc w:val="both"/>
        <w:rPr>
          <w:sz w:val="28"/>
        </w:rPr>
      </w:pPr>
    </w:p>
    <w:tbl>
      <w:tblPr>
        <w:tblStyle w:val="Style_2"/>
        <w:tblW w:type="auto" w:w="0"/>
        <w:tblInd w:type="dxa" w:w="108"/>
        <w:tblLayout w:type="fixed"/>
      </w:tblPr>
      <w:tblGrid>
        <w:gridCol w:w="2010"/>
        <w:gridCol w:w="1834"/>
        <w:gridCol w:w="1824"/>
        <w:gridCol w:w="2213"/>
        <w:gridCol w:w="2148"/>
      </w:tblGrid>
      <w:tr>
        <w:tc>
          <w:tcPr>
            <w:tcW w:type="dxa" w:w="2010"/>
            <w:shd w:fill="auto" w:val="clear"/>
          </w:tcPr>
          <w:p w14:paraId="1F000000">
            <w:pPr>
              <w:rPr>
                <w:sz w:val="28"/>
              </w:rPr>
            </w:pPr>
            <w:r>
              <w:rPr>
                <w:sz w:val="28"/>
              </w:rPr>
              <w:t>Студент</w:t>
            </w:r>
          </w:p>
        </w:tc>
        <w:tc>
          <w:tcPr>
            <w:tcW w:type="dxa" w:w="1834"/>
            <w:shd w:fill="auto" w:val="clear"/>
          </w:tcPr>
          <w:p w14:paraId="20000000">
            <w:pPr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ИУ6-31Б</w:t>
            </w:r>
          </w:p>
        </w:tc>
        <w:tc>
          <w:tcPr>
            <w:tcW w:type="dxa" w:w="1824"/>
          </w:tcPr>
          <w:p w14:paraId="21000000">
            <w:pPr>
              <w:rPr>
                <w:sz w:val="28"/>
              </w:rPr>
            </w:pPr>
          </w:p>
        </w:tc>
        <w:tc>
          <w:tcPr>
            <w:tcW w:type="dxa" w:w="2213"/>
            <w:shd w:fill="auto" w:val="clear"/>
          </w:tcPr>
          <w:p w14:paraId="22000000">
            <w:pPr>
              <w:rPr>
                <w:sz w:val="28"/>
              </w:rPr>
            </w:pPr>
          </w:p>
        </w:tc>
        <w:tc>
          <w:tcPr>
            <w:tcW w:type="dxa" w:w="2148"/>
            <w:shd w:fill="auto" w:val="clear"/>
          </w:tcPr>
          <w:p w14:paraId="23000000">
            <w:pPr>
              <w:rPr>
                <w:sz w:val="28"/>
              </w:rPr>
            </w:pPr>
            <w:r>
              <w:rPr>
                <w:sz w:val="28"/>
              </w:rPr>
              <w:t>К.С. Доронина</w:t>
            </w:r>
          </w:p>
        </w:tc>
      </w:tr>
      <w:tr>
        <w:tc>
          <w:tcPr>
            <w:tcW w:type="dxa" w:w="2010"/>
            <w:shd w:fill="auto" w:val="clear"/>
          </w:tcPr>
          <w:p w14:paraId="24000000">
            <w:pPr>
              <w:ind/>
              <w:jc w:val="center"/>
              <w:rPr>
                <w:sz w:val="28"/>
              </w:rPr>
            </w:pPr>
          </w:p>
        </w:tc>
        <w:tc>
          <w:tcPr>
            <w:tcW w:type="dxa" w:w="1834"/>
            <w:shd w:fill="auto" w:val="clear"/>
          </w:tcPr>
          <w:p w14:paraId="25000000">
            <w:pPr>
              <w:ind/>
              <w:jc w:val="center"/>
            </w:pPr>
            <w:r>
              <w:t>(Группа)</w:t>
            </w:r>
          </w:p>
        </w:tc>
        <w:tc>
          <w:tcPr>
            <w:tcW w:type="dxa" w:w="1824"/>
          </w:tcPr>
          <w:p w14:paraId="26000000">
            <w:pPr>
              <w:ind/>
              <w:jc w:val="center"/>
            </w:pPr>
          </w:p>
        </w:tc>
        <w:tc>
          <w:tcPr>
            <w:tcW w:type="dxa" w:w="2213"/>
            <w:shd w:fill="auto" w:val="clear"/>
          </w:tcPr>
          <w:p w14:paraId="27000000">
            <w:pPr>
              <w:ind/>
              <w:jc w:val="center"/>
            </w:pPr>
            <w:r>
              <w:t>(Подпись, дата)</w:t>
            </w:r>
          </w:p>
        </w:tc>
        <w:tc>
          <w:tcPr>
            <w:tcW w:type="dxa" w:w="2148"/>
            <w:shd w:fill="auto" w:val="clear"/>
          </w:tcPr>
          <w:p w14:paraId="28000000">
            <w:pPr>
              <w:ind/>
              <w:jc w:val="center"/>
            </w:pPr>
            <w:r>
              <w:t>(И.О. Фамилия)</w:t>
            </w:r>
          </w:p>
        </w:tc>
      </w:tr>
      <w:tr>
        <w:tc>
          <w:tcPr>
            <w:tcW w:type="dxa" w:w="2010"/>
            <w:shd w:fill="auto" w:val="clear"/>
          </w:tcPr>
          <w:p w14:paraId="29000000">
            <w:pPr>
              <w:ind/>
              <w:jc w:val="center"/>
              <w:rPr>
                <w:sz w:val="28"/>
              </w:rPr>
            </w:pPr>
          </w:p>
        </w:tc>
        <w:tc>
          <w:tcPr>
            <w:tcW w:type="dxa" w:w="1834"/>
            <w:shd w:fill="auto" w:val="clear"/>
          </w:tcPr>
          <w:p w14:paraId="2A000000">
            <w:pPr>
              <w:ind/>
              <w:jc w:val="center"/>
            </w:pPr>
          </w:p>
        </w:tc>
        <w:tc>
          <w:tcPr>
            <w:tcW w:type="dxa" w:w="1824"/>
          </w:tcPr>
          <w:p w14:paraId="2B000000">
            <w:pPr>
              <w:ind/>
              <w:jc w:val="center"/>
            </w:pPr>
          </w:p>
        </w:tc>
        <w:tc>
          <w:tcPr>
            <w:tcW w:type="dxa" w:w="2213"/>
            <w:shd w:fill="auto" w:val="clear"/>
          </w:tcPr>
          <w:p w14:paraId="2C000000">
            <w:pPr>
              <w:ind/>
              <w:jc w:val="center"/>
            </w:pPr>
          </w:p>
        </w:tc>
        <w:tc>
          <w:tcPr>
            <w:tcW w:type="dxa" w:w="2148"/>
            <w:shd w:fill="auto" w:val="clear"/>
          </w:tcPr>
          <w:p w14:paraId="2D000000">
            <w:pPr>
              <w:ind/>
              <w:jc w:val="center"/>
            </w:pPr>
          </w:p>
        </w:tc>
      </w:tr>
      <w:tr>
        <w:tc>
          <w:tcPr>
            <w:tcW w:type="dxa" w:w="2010"/>
            <w:shd w:fill="auto" w:val="clear"/>
          </w:tcPr>
          <w:p w14:paraId="2E000000">
            <w:pPr>
              <w:rPr>
                <w:sz w:val="28"/>
              </w:rPr>
            </w:pPr>
            <w:r>
              <w:rPr>
                <w:sz w:val="28"/>
              </w:rPr>
              <w:t>Преподаватель</w:t>
            </w:r>
          </w:p>
        </w:tc>
        <w:tc>
          <w:tcPr>
            <w:tcW w:type="dxa" w:w="1834"/>
            <w:shd w:fill="auto" w:val="clear"/>
          </w:tcPr>
          <w:p/>
        </w:tc>
        <w:tc>
          <w:tcPr>
            <w:tcW w:type="dxa" w:w="1824"/>
          </w:tcPr>
          <w:p w14:paraId="2F000000">
            <w:pPr>
              <w:rPr>
                <w:sz w:val="28"/>
              </w:rPr>
            </w:pPr>
          </w:p>
        </w:tc>
        <w:tc>
          <w:tcPr>
            <w:tcW w:type="dxa" w:w="2213"/>
            <w:shd w:fill="auto" w:val="clear"/>
          </w:tcPr>
          <w:p w14:paraId="30000000">
            <w:pPr>
              <w:rPr>
                <w:sz w:val="28"/>
              </w:rPr>
            </w:pPr>
          </w:p>
        </w:tc>
        <w:tc>
          <w:tcPr>
            <w:tcW w:type="dxa" w:w="2148"/>
            <w:shd w:fill="auto" w:val="clear"/>
          </w:tcPr>
          <w:p w14:paraId="31000000">
            <w:pPr>
              <w:rPr>
                <w:sz w:val="28"/>
              </w:rPr>
            </w:pPr>
            <w:r>
              <w:rPr>
                <w:sz w:val="28"/>
              </w:rPr>
              <w:t>В.Д. Шульман</w:t>
            </w:r>
          </w:p>
        </w:tc>
      </w:tr>
      <w:tr>
        <w:tc>
          <w:tcPr>
            <w:tcW w:type="dxa" w:w="2010"/>
            <w:shd w:fill="auto" w:val="clear"/>
          </w:tcPr>
          <w:p w14:paraId="32000000">
            <w:pPr>
              <w:ind/>
              <w:jc w:val="center"/>
              <w:rPr>
                <w:sz w:val="28"/>
              </w:rPr>
            </w:pPr>
          </w:p>
        </w:tc>
        <w:tc>
          <w:tcPr>
            <w:tcW w:type="dxa" w:w="1834"/>
            <w:shd w:fill="auto" w:val="clear"/>
          </w:tcPr>
          <w:p w14:paraId="33000000">
            <w:pPr>
              <w:ind/>
              <w:jc w:val="center"/>
            </w:pPr>
          </w:p>
        </w:tc>
        <w:tc>
          <w:tcPr>
            <w:tcW w:type="dxa" w:w="1824"/>
          </w:tcPr>
          <w:p w14:paraId="34000000">
            <w:pPr>
              <w:ind/>
              <w:jc w:val="center"/>
            </w:pPr>
          </w:p>
        </w:tc>
        <w:tc>
          <w:tcPr>
            <w:tcW w:type="dxa" w:w="2213"/>
            <w:shd w:fill="auto" w:val="clear"/>
          </w:tcPr>
          <w:p w14:paraId="35000000">
            <w:pPr>
              <w:ind/>
              <w:jc w:val="center"/>
            </w:pPr>
            <w:r>
              <w:t>(Подпись, дата)</w:t>
            </w:r>
          </w:p>
        </w:tc>
        <w:tc>
          <w:tcPr>
            <w:tcW w:type="dxa" w:w="2148"/>
            <w:shd w:fill="auto" w:val="clear"/>
          </w:tcPr>
          <w:p w14:paraId="36000000">
            <w:pPr>
              <w:ind/>
              <w:jc w:val="center"/>
            </w:pPr>
            <w:r>
              <w:t>(И.О. Фамилия)</w:t>
            </w:r>
          </w:p>
        </w:tc>
      </w:tr>
    </w:tbl>
    <w:p w14:paraId="37000000">
      <w:pPr>
        <w:rPr>
          <w:sz w:val="24"/>
        </w:rPr>
      </w:pPr>
    </w:p>
    <w:p w14:paraId="38000000">
      <w:pPr>
        <w:rPr>
          <w:sz w:val="24"/>
        </w:rPr>
      </w:pPr>
    </w:p>
    <w:p w14:paraId="39000000">
      <w:pPr>
        <w:rPr>
          <w:sz w:val="24"/>
        </w:rPr>
      </w:pPr>
    </w:p>
    <w:p w14:paraId="3A000000">
      <w:pPr>
        <w:ind/>
        <w:jc w:val="center"/>
        <w:rPr>
          <w:sz w:val="24"/>
        </w:rPr>
      </w:pPr>
      <w:r>
        <w:rPr>
          <w:sz w:val="24"/>
        </w:rPr>
        <w:t>Москва, 2024</w:t>
      </w:r>
    </w:p>
    <w:p w14:paraId="3B000000">
      <w:pPr>
        <w:ind/>
        <w:jc w:val="center"/>
        <w:rPr>
          <w:sz w:val="24"/>
        </w:rPr>
      </w:pPr>
    </w:p>
    <w:p w14:paraId="3C000000">
      <w:pPr>
        <w:ind/>
        <w:jc w:val="center"/>
        <w:rPr>
          <w:sz w:val="24"/>
        </w:rPr>
      </w:pPr>
    </w:p>
    <w:p w14:paraId="3D000000">
      <w:pPr>
        <w:ind/>
        <w:jc w:val="center"/>
        <w:rPr>
          <w:sz w:val="24"/>
        </w:rPr>
      </w:pPr>
    </w:p>
    <w:p w14:paraId="3E000000">
      <w:pPr>
        <w:spacing w:line="360" w:lineRule="auto"/>
        <w:ind w:firstLine="567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b w:val="1"/>
          <w:i w:val="0"/>
          <w:caps w:val="0"/>
          <w:strike w:val="0"/>
          <w:color w:val="000000"/>
          <w:spacing w:val="0"/>
          <w:sz w:val="28"/>
        </w:rPr>
        <w:t>Цель работы</w:t>
      </w: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8"/>
        </w:rPr>
        <w:t xml:space="preserve"> — знакомство с системой контроля версий Git, получение и закрепление практических навыков управления git-репозиторием с помощью базовых команд.</w:t>
      </w:r>
    </w:p>
    <w:p w14:paraId="3F000000">
      <w:pPr>
        <w:spacing w:line="360" w:lineRule="auto"/>
        <w:ind w:firstLine="567" w:left="0"/>
        <w:jc w:val="both"/>
        <w:rPr>
          <w:rFonts w:ascii="Times New Roman" w:hAnsi="Times New Roman"/>
          <w:color w:val="000000"/>
          <w:sz w:val="28"/>
        </w:rPr>
      </w:pPr>
    </w:p>
    <w:p w14:paraId="40000000">
      <w:pPr>
        <w:spacing w:line="360" w:lineRule="auto"/>
        <w:ind w:firstLine="567" w:left="0"/>
        <w:jc w:val="both"/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Задание и Ход работы:</w:t>
      </w:r>
    </w:p>
    <w:p w14:paraId="41000000">
      <w:pPr>
        <w:numPr>
          <w:numId w:val="1"/>
        </w:numPr>
        <w:spacing w:line="36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Установка утилиты Git (рис. 1).</w:t>
      </w:r>
    </w:p>
    <w:p w14:paraId="42000000">
      <w:pPr>
        <w:spacing w:line="36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drawing>
          <wp:inline>
            <wp:extent cx="6299834" cy="797447"/>
            <wp:effectExtent b="0" l="0" r="0" t="0"/>
            <wp:docPr hidden="false" id="3" name="Picture 3"/>
            <a:graphic>
              <a:graphicData uri="http://schemas.openxmlformats.org/drawingml/2006/picture">
                <pic:pic>
                  <pic:nvPicPr>
                    <pic:cNvPr hidden="false" id="4" name="Picture 4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6299834" cy="79744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3000000">
      <w:pPr>
        <w:spacing w:line="360" w:lineRule="auto"/>
        <w:ind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8"/>
        </w:rPr>
        <w:tab/>
      </w:r>
      <w:r>
        <w:rPr>
          <w:rFonts w:ascii="Times New Roman" w:hAnsi="Times New Roman"/>
          <w:color w:val="000000"/>
          <w:sz w:val="28"/>
        </w:rPr>
        <w:t>Рисунок 1 – версия Git</w:t>
      </w:r>
    </w:p>
    <w:p w14:paraId="44000000">
      <w:pPr>
        <w:spacing w:line="360" w:lineRule="auto"/>
        <w:ind/>
        <w:jc w:val="both"/>
        <w:rPr>
          <w:rFonts w:ascii="Times New Roman" w:hAnsi="Times New Roman"/>
          <w:color w:val="000000"/>
          <w:sz w:val="24"/>
        </w:rPr>
      </w:pPr>
    </w:p>
    <w:p w14:paraId="45000000">
      <w:pPr>
        <w:numPr>
          <w:numId w:val="1"/>
        </w:numPr>
        <w:spacing w:line="36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Регистрация на GitHub, генерация ssh-ключа и его привязка.</w:t>
      </w:r>
    </w:p>
    <w:p w14:paraId="46000000">
      <w:pPr>
        <w:numPr>
          <w:numId w:val="1"/>
        </w:numPr>
        <w:spacing w:line="36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Склонировать форкнутый репозиторий (рис. 2)</w:t>
      </w:r>
    </w:p>
    <w:p w14:paraId="47000000">
      <w:pPr>
        <w:spacing w:line="36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drawing>
          <wp:inline>
            <wp:extent cx="6299835" cy="2752909"/>
            <wp:effectExtent b="0" l="0" r="0" t="0"/>
            <wp:docPr hidden="false" id="5" name="Picture 5"/>
            <a:graphic>
              <a:graphicData uri="http://schemas.openxmlformats.org/drawingml/2006/picture">
                <pic:pic>
                  <pic:nvPicPr>
                    <pic:cNvPr hidden="false" id="6" name="Picture 6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6299835" cy="275290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8000000">
      <w:pPr>
        <w:spacing w:line="36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ab/>
      </w:r>
      <w:r>
        <w:rPr>
          <w:rFonts w:ascii="Times New Roman" w:hAnsi="Times New Roman"/>
          <w:color w:val="000000"/>
          <w:sz w:val="28"/>
        </w:rPr>
        <w:t>Рисунок 2 – форкнутый репозиторий lab-1</w:t>
      </w:r>
    </w:p>
    <w:p w14:paraId="49000000">
      <w:pPr>
        <w:spacing w:line="360" w:lineRule="auto"/>
        <w:ind/>
        <w:jc w:val="both"/>
        <w:rPr>
          <w:rFonts w:ascii="Times New Roman" w:hAnsi="Times New Roman"/>
          <w:color w:val="000000"/>
          <w:sz w:val="28"/>
        </w:rPr>
      </w:pPr>
    </w:p>
    <w:p w14:paraId="4A000000">
      <w:pPr>
        <w:numPr>
          <w:numId w:val="1"/>
        </w:numPr>
        <w:spacing w:line="36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Создать ветку dev от ветки master (рис. 3)</w:t>
      </w:r>
    </w:p>
    <w:p w14:paraId="4B000000">
      <w:pPr>
        <w:spacing w:line="36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drawing>
          <wp:inline>
            <wp:extent cx="6299834" cy="1356423"/>
            <wp:effectExtent b="0" l="0" r="0" t="0"/>
            <wp:docPr hidden="false" id="7" name="Picture 7"/>
            <a:graphic>
              <a:graphicData uri="http://schemas.openxmlformats.org/drawingml/2006/picture">
                <pic:pic>
                  <pic:nvPicPr>
                    <pic:cNvPr hidden="false" id="8" name="Picture 8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6299834" cy="135642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C000000">
      <w:pPr>
        <w:spacing w:line="360" w:lineRule="auto"/>
        <w:ind w:firstLine="0" w:left="709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Рисунок 3 – новая ветка dev</w:t>
      </w:r>
    </w:p>
    <w:p w14:paraId="4D000000">
      <w:pPr>
        <w:numPr>
          <w:numId w:val="1"/>
        </w:numPr>
        <w:spacing w:line="36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Изменение файла text.txt. Поменять "word" на свое имя, то есть на "Kristina" (рис. 4-5)</w:t>
      </w:r>
    </w:p>
    <w:p w14:paraId="4E000000">
      <w:pPr>
        <w:spacing w:line="36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drawing>
          <wp:inline>
            <wp:extent cx="4966334" cy="3275849"/>
            <wp:docPr hidden="false" id="9" name="Picture 9"/>
            <a:graphic>
              <a:graphicData uri="http://schemas.openxmlformats.org/drawingml/2006/picture">
                <pic:pic>
                  <pic:nvPicPr>
                    <pic:cNvPr hidden="false" id="10" name="Picture 10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4966334" cy="327584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F000000">
      <w:pPr>
        <w:spacing w:line="36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ab/>
      </w:r>
      <w:r>
        <w:rPr>
          <w:rFonts w:ascii="Times New Roman" w:hAnsi="Times New Roman"/>
          <w:color w:val="000000"/>
          <w:sz w:val="28"/>
        </w:rPr>
        <w:t xml:space="preserve">Рисунок 4 – изменения в text.txt.      </w:t>
      </w:r>
    </w:p>
    <w:p w14:paraId="50000000">
      <w:pPr>
        <w:spacing w:line="36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drawing>
          <wp:inline>
            <wp:extent cx="5487034" cy="2078756"/>
            <wp:docPr hidden="false" id="11" name="Picture 11"/>
            <a:graphic>
              <a:graphicData uri="http://schemas.openxmlformats.org/drawingml/2006/picture">
                <pic:pic>
                  <pic:nvPicPr>
                    <pic:cNvPr hidden="false" id="12" name="Picture 12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5487034" cy="207875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1000000">
      <w:pPr>
        <w:spacing w:line="36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ab/>
      </w:r>
      <w:r>
        <w:rPr>
          <w:rFonts w:ascii="Times New Roman" w:hAnsi="Times New Roman"/>
          <w:color w:val="000000"/>
          <w:sz w:val="28"/>
        </w:rPr>
        <w:t>Рисунок 5 – сохранение изменений.</w:t>
      </w:r>
    </w:p>
    <w:p w14:paraId="52000000">
      <w:pPr>
        <w:spacing w:line="360" w:lineRule="auto"/>
        <w:ind/>
        <w:jc w:val="both"/>
        <w:rPr>
          <w:rFonts w:ascii="Times New Roman" w:hAnsi="Times New Roman"/>
          <w:color w:val="000000"/>
          <w:sz w:val="28"/>
        </w:rPr>
      </w:pPr>
    </w:p>
    <w:p w14:paraId="53000000">
      <w:pPr>
        <w:numPr>
          <w:numId w:val="1"/>
        </w:numPr>
        <w:spacing w:line="36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Добавить в папку docs файл отчета, проиндексировать и зафиксировать изменения (рис. 6). Для удобства первоначально был закинут файл с расширением docs.</w:t>
      </w:r>
    </w:p>
    <w:p w14:paraId="54000000">
      <w:pPr>
        <w:spacing w:line="36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drawing>
          <wp:inline>
            <wp:extent cx="5423534" cy="3020373"/>
            <wp:docPr hidden="false" id="13" name="Picture 13"/>
            <a:graphic>
              <a:graphicData uri="http://schemas.openxmlformats.org/drawingml/2006/picture">
                <pic:pic>
                  <pic:nvPicPr>
                    <pic:cNvPr hidden="false" id="14" name="Picture 14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5423534" cy="302037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5000000">
      <w:pPr>
        <w:spacing w:line="36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ab/>
      </w:r>
      <w:r>
        <w:rPr>
          <w:rFonts w:ascii="Times New Roman" w:hAnsi="Times New Roman"/>
          <w:color w:val="000000"/>
          <w:sz w:val="28"/>
        </w:rPr>
        <w:t xml:space="preserve">Рисунок 6 – добавлен файл отчета в /docs. </w:t>
      </w:r>
    </w:p>
    <w:p w14:paraId="56000000">
      <w:pPr>
        <w:spacing w:line="360" w:lineRule="auto"/>
        <w:ind/>
        <w:jc w:val="both"/>
        <w:rPr>
          <w:rFonts w:ascii="Times New Roman" w:hAnsi="Times New Roman"/>
          <w:color w:val="000000"/>
          <w:sz w:val="28"/>
        </w:rPr>
      </w:pPr>
    </w:p>
    <w:p w14:paraId="57000000">
      <w:pPr>
        <w:numPr>
          <w:numId w:val="1"/>
        </w:numPr>
        <w:spacing w:line="360" w:lineRule="auto"/>
        <w:ind/>
        <w:jc w:val="both"/>
        <w:rPr>
          <w:rFonts w:ascii="Times New Roman" w:hAnsi="Times New Roman"/>
          <w:color w:val="000000"/>
          <w:sz w:val="28"/>
        </w:rPr>
      </w:pPr>
    </w:p>
    <w:sectPr>
      <w:headerReference r:id="rId1" w:type="default"/>
      <w:pgSz w:h="16838" w:orient="portrait" w:w="11906"/>
      <w:pgMar w:bottom="851" w:footer="720" w:gutter="0" w:header="720" w:left="1418" w:right="567" w:top="851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header1.xml><?xml version="1.0" encoding="utf-8"?>
<w:hd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p w14:paraId="01000000">
    <w:pPr>
      <w:pStyle w:val="Style_1"/>
      <w:ind/>
      <w:jc w:val="right"/>
    </w:pPr>
  </w:p>
</w:hdr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decimal"/>
      <w:lvlText w:val="%1."/>
      <w:pPr>
        <w:ind w:hanging="360" w:left="720"/>
      </w:pPr>
    </w:lvl>
    <w:lvl w:ilvl="1">
      <w:start w:val="1"/>
      <w:numFmt w:val="lowerLetter"/>
      <w:lvlText w:val="%2.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360" w:left="2160"/>
      </w:pPr>
    </w:lvl>
    <w:lvl w:ilvl="3">
      <w:start w:val="1"/>
      <w:numFmt w:val="decimal"/>
      <w:lvlText w:val="%4."/>
      <w:pPr>
        <w:ind w:hanging="360" w:left="2880"/>
      </w:pPr>
    </w:lvl>
    <w:lvl w:ilvl="4">
      <w:start w:val="1"/>
      <w:numFmt w:val="lowerLetter"/>
      <w:lvlText w:val="%5.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lowerLett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num w:numId="1">
    <w:abstractNumId w:val="0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Times New Roman" w:hAnsi="Times New Roman"/>
        <w:color w:val="000000"/>
        <w:spacing w:val="0"/>
        <w:sz w:val="20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5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End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4" w:type="paragraph">
    <w:name w:val="Normal"/>
    <w:link w:val="Style_4_ch"/>
    <w:uiPriority w:val="0"/>
    <w:qFormat/>
  </w:style>
  <w:style w:default="1" w:styleId="Style_4_ch" w:type="character">
    <w:name w:val="Normal"/>
    <w:link w:val="Style_4"/>
  </w:style>
  <w:style w:styleId="Style_5" w:type="paragraph">
    <w:name w:val="annotation reference"/>
    <w:link w:val="Style_5_ch"/>
    <w:rPr>
      <w:sz w:val="16"/>
    </w:rPr>
  </w:style>
  <w:style w:styleId="Style_5_ch" w:type="character">
    <w:name w:val="annotation reference"/>
    <w:link w:val="Style_5"/>
    <w:rPr>
      <w:sz w:val="16"/>
    </w:rPr>
  </w:style>
  <w:style w:styleId="Style_6" w:type="paragraph">
    <w:name w:val="toc 2"/>
    <w:next w:val="Style_4"/>
    <w:link w:val="Style_6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6_ch" w:type="character">
    <w:name w:val="toc 2"/>
    <w:link w:val="Style_6"/>
    <w:rPr>
      <w:rFonts w:ascii="XO Thames" w:hAnsi="XO Thames"/>
      <w:sz w:val="28"/>
    </w:rPr>
  </w:style>
  <w:style w:styleId="Style_7" w:type="paragraph">
    <w:name w:val="footer"/>
    <w:basedOn w:val="Style_4"/>
    <w:link w:val="Style_7_ch"/>
    <w:pPr>
      <w:tabs>
        <w:tab w:leader="none" w:pos="4153" w:val="center"/>
        <w:tab w:leader="none" w:pos="8306" w:val="right"/>
      </w:tabs>
      <w:ind/>
    </w:pPr>
  </w:style>
  <w:style w:styleId="Style_7_ch" w:type="character">
    <w:name w:val="footer"/>
    <w:basedOn w:val="Style_4_ch"/>
    <w:link w:val="Style_7"/>
  </w:style>
  <w:style w:styleId="Style_8" w:type="paragraph">
    <w:name w:val="toc 4"/>
    <w:next w:val="Style_4"/>
    <w:link w:val="Style_8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8_ch" w:type="character">
    <w:name w:val="toc 4"/>
    <w:link w:val="Style_8"/>
    <w:rPr>
      <w:rFonts w:ascii="XO Thames" w:hAnsi="XO Thames"/>
      <w:sz w:val="28"/>
    </w:rPr>
  </w:style>
  <w:style w:styleId="Style_9" w:type="paragraph">
    <w:name w:val="toc 6"/>
    <w:next w:val="Style_4"/>
    <w:link w:val="Style_9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9_ch" w:type="character">
    <w:name w:val="toc 6"/>
    <w:link w:val="Style_9"/>
    <w:rPr>
      <w:rFonts w:ascii="XO Thames" w:hAnsi="XO Thames"/>
      <w:sz w:val="28"/>
    </w:rPr>
  </w:style>
  <w:style w:styleId="Style_10" w:type="paragraph">
    <w:name w:val="toc 7"/>
    <w:next w:val="Style_4"/>
    <w:link w:val="Style_10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10_ch" w:type="character">
    <w:name w:val="toc 7"/>
    <w:link w:val="Style_10"/>
    <w:rPr>
      <w:rFonts w:ascii="XO Thames" w:hAnsi="XO Thames"/>
      <w:sz w:val="28"/>
    </w:rPr>
  </w:style>
  <w:style w:styleId="Style_11" w:type="paragraph">
    <w:name w:val="Balloon Text"/>
    <w:basedOn w:val="Style_4"/>
    <w:link w:val="Style_11_ch"/>
    <w:rPr>
      <w:rFonts w:ascii="Tahoma" w:hAnsi="Tahoma"/>
      <w:sz w:val="16"/>
    </w:rPr>
  </w:style>
  <w:style w:styleId="Style_11_ch" w:type="character">
    <w:name w:val="Balloon Text"/>
    <w:basedOn w:val="Style_4_ch"/>
    <w:link w:val="Style_11"/>
    <w:rPr>
      <w:rFonts w:ascii="Tahoma" w:hAnsi="Tahoma"/>
      <w:sz w:val="16"/>
    </w:rPr>
  </w:style>
  <w:style w:styleId="Style_12" w:type="paragraph">
    <w:name w:val="Endnote"/>
    <w:link w:val="Style_12_ch"/>
    <w:pPr>
      <w:ind w:firstLine="851" w:left="0"/>
      <w:jc w:val="both"/>
    </w:pPr>
    <w:rPr>
      <w:rFonts w:ascii="XO Thames" w:hAnsi="XO Thames"/>
      <w:sz w:val="22"/>
    </w:rPr>
  </w:style>
  <w:style w:styleId="Style_12_ch" w:type="character">
    <w:name w:val="Endnote"/>
    <w:link w:val="Style_12"/>
    <w:rPr>
      <w:rFonts w:ascii="XO Thames" w:hAnsi="XO Thames"/>
      <w:sz w:val="22"/>
    </w:rPr>
  </w:style>
  <w:style w:styleId="Style_13" w:type="paragraph">
    <w:name w:val="heading 3"/>
    <w:next w:val="Style_4"/>
    <w:link w:val="Style_13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13_ch" w:type="character">
    <w:name w:val="heading 3"/>
    <w:link w:val="Style_13"/>
    <w:rPr>
      <w:rFonts w:ascii="XO Thames" w:hAnsi="XO Thames"/>
      <w:b w:val="1"/>
      <w:sz w:val="26"/>
    </w:rPr>
  </w:style>
  <w:style w:styleId="Style_1" w:type="paragraph">
    <w:name w:val="header"/>
    <w:basedOn w:val="Style_4"/>
    <w:link w:val="Style_1_ch"/>
    <w:pPr>
      <w:tabs>
        <w:tab w:leader="none" w:pos="4153" w:val="center"/>
        <w:tab w:leader="none" w:pos="8306" w:val="right"/>
      </w:tabs>
      <w:ind/>
    </w:pPr>
  </w:style>
  <w:style w:styleId="Style_1_ch" w:type="character">
    <w:name w:val="header"/>
    <w:basedOn w:val="Style_4_ch"/>
    <w:link w:val="Style_1"/>
  </w:style>
  <w:style w:styleId="Style_3" w:type="paragraph">
    <w:name w:val="Обычный1"/>
    <w:link w:val="Style_3_ch"/>
    <w:pPr>
      <w:widowControl w:val="0"/>
      <w:ind/>
    </w:pPr>
  </w:style>
  <w:style w:styleId="Style_3_ch" w:type="character">
    <w:name w:val="Обычный1"/>
    <w:link w:val="Style_3"/>
  </w:style>
  <w:style w:styleId="Style_14" w:type="paragraph">
    <w:name w:val="toc 3"/>
    <w:next w:val="Style_4"/>
    <w:link w:val="Style_14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14_ch" w:type="character">
    <w:name w:val="toc 3"/>
    <w:link w:val="Style_14"/>
    <w:rPr>
      <w:rFonts w:ascii="XO Thames" w:hAnsi="XO Thames"/>
      <w:sz w:val="28"/>
    </w:rPr>
  </w:style>
  <w:style w:styleId="Style_15" w:type="paragraph">
    <w:name w:val="Default Paragraph Font"/>
    <w:link w:val="Style_15_ch"/>
  </w:style>
  <w:style w:styleId="Style_15_ch" w:type="character">
    <w:name w:val="Default Paragraph Font"/>
    <w:link w:val="Style_15"/>
  </w:style>
  <w:style w:styleId="Style_16" w:type="paragraph">
    <w:name w:val="heading 5"/>
    <w:next w:val="Style_4"/>
    <w:link w:val="Style_16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16_ch" w:type="character">
    <w:name w:val="heading 5"/>
    <w:link w:val="Style_16"/>
    <w:rPr>
      <w:rFonts w:ascii="XO Thames" w:hAnsi="XO Thames"/>
      <w:b w:val="1"/>
      <w:sz w:val="22"/>
    </w:rPr>
  </w:style>
  <w:style w:styleId="Style_17" w:type="paragraph">
    <w:name w:val="heading 1"/>
    <w:next w:val="Style_4"/>
    <w:link w:val="Style_17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17_ch" w:type="character">
    <w:name w:val="heading 1"/>
    <w:link w:val="Style_17"/>
    <w:rPr>
      <w:rFonts w:ascii="XO Thames" w:hAnsi="XO Thames"/>
      <w:b w:val="1"/>
      <w:sz w:val="32"/>
    </w:rPr>
  </w:style>
  <w:style w:styleId="Style_18" w:type="paragraph">
    <w:name w:val="Hyperlink"/>
    <w:link w:val="Style_18_ch"/>
    <w:rPr>
      <w:color w:val="0000FF"/>
      <w:u w:val="single"/>
    </w:rPr>
  </w:style>
  <w:style w:styleId="Style_18_ch" w:type="character">
    <w:name w:val="Hyperlink"/>
    <w:link w:val="Style_18"/>
    <w:rPr>
      <w:color w:val="0000FF"/>
      <w:u w:val="single"/>
    </w:rPr>
  </w:style>
  <w:style w:styleId="Style_19" w:type="paragraph">
    <w:name w:val="Footnote"/>
    <w:link w:val="Style_19_ch"/>
    <w:pPr>
      <w:ind w:firstLine="851" w:left="0"/>
      <w:jc w:val="both"/>
    </w:pPr>
    <w:rPr>
      <w:rFonts w:ascii="XO Thames" w:hAnsi="XO Thames"/>
      <w:sz w:val="22"/>
    </w:rPr>
  </w:style>
  <w:style w:styleId="Style_19_ch" w:type="character">
    <w:name w:val="Footnote"/>
    <w:link w:val="Style_19"/>
    <w:rPr>
      <w:rFonts w:ascii="XO Thames" w:hAnsi="XO Thames"/>
      <w:sz w:val="22"/>
    </w:rPr>
  </w:style>
  <w:style w:styleId="Style_20" w:type="paragraph">
    <w:name w:val="toc 1"/>
    <w:next w:val="Style_4"/>
    <w:link w:val="Style_20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20_ch" w:type="character">
    <w:name w:val="toc 1"/>
    <w:link w:val="Style_20"/>
    <w:rPr>
      <w:rFonts w:ascii="XO Thames" w:hAnsi="XO Thames"/>
      <w:b w:val="1"/>
      <w:sz w:val="28"/>
    </w:rPr>
  </w:style>
  <w:style w:styleId="Style_21" w:type="paragraph">
    <w:name w:val="Header and Footer"/>
    <w:link w:val="Style_21_ch"/>
    <w:pPr>
      <w:spacing w:line="240" w:lineRule="auto"/>
      <w:ind/>
      <w:jc w:val="both"/>
    </w:pPr>
    <w:rPr>
      <w:rFonts w:ascii="XO Thames" w:hAnsi="XO Thames"/>
      <w:sz w:val="28"/>
    </w:rPr>
  </w:style>
  <w:style w:styleId="Style_21_ch" w:type="character">
    <w:name w:val="Header and Footer"/>
    <w:link w:val="Style_21"/>
    <w:rPr>
      <w:rFonts w:ascii="XO Thames" w:hAnsi="XO Thames"/>
      <w:sz w:val="28"/>
    </w:rPr>
  </w:style>
  <w:style w:styleId="Style_22" w:type="paragraph">
    <w:name w:val="toc 9"/>
    <w:next w:val="Style_4"/>
    <w:link w:val="Style_22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22_ch" w:type="character">
    <w:name w:val="toc 9"/>
    <w:link w:val="Style_22"/>
    <w:rPr>
      <w:rFonts w:ascii="XO Thames" w:hAnsi="XO Thames"/>
      <w:sz w:val="28"/>
    </w:rPr>
  </w:style>
  <w:style w:styleId="Style_23" w:type="paragraph">
    <w:name w:val="toc 8"/>
    <w:next w:val="Style_4"/>
    <w:link w:val="Style_23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23_ch" w:type="character">
    <w:name w:val="toc 8"/>
    <w:link w:val="Style_23"/>
    <w:rPr>
      <w:rFonts w:ascii="XO Thames" w:hAnsi="XO Thames"/>
      <w:sz w:val="28"/>
    </w:rPr>
  </w:style>
  <w:style w:styleId="Style_24" w:type="paragraph">
    <w:name w:val="toc 5"/>
    <w:next w:val="Style_4"/>
    <w:link w:val="Style_24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24_ch" w:type="character">
    <w:name w:val="toc 5"/>
    <w:link w:val="Style_24"/>
    <w:rPr>
      <w:rFonts w:ascii="XO Thames" w:hAnsi="XO Thames"/>
      <w:sz w:val="28"/>
    </w:rPr>
  </w:style>
  <w:style w:styleId="Style_25" w:type="paragraph">
    <w:name w:val="Document Map"/>
    <w:basedOn w:val="Style_4"/>
    <w:link w:val="Style_25_ch"/>
    <w:rPr>
      <w:rFonts w:ascii="Tahoma" w:hAnsi="Tahoma"/>
      <w:sz w:val="16"/>
    </w:rPr>
  </w:style>
  <w:style w:styleId="Style_25_ch" w:type="character">
    <w:name w:val="Document Map"/>
    <w:basedOn w:val="Style_4_ch"/>
    <w:link w:val="Style_25"/>
    <w:rPr>
      <w:rFonts w:ascii="Tahoma" w:hAnsi="Tahoma"/>
      <w:sz w:val="16"/>
    </w:rPr>
  </w:style>
  <w:style w:styleId="Style_26" w:type="paragraph">
    <w:name w:val="annotation subject"/>
    <w:basedOn w:val="Style_27"/>
    <w:next w:val="Style_27"/>
    <w:link w:val="Style_26_ch"/>
    <w:rPr>
      <w:b w:val="1"/>
    </w:rPr>
  </w:style>
  <w:style w:styleId="Style_26_ch" w:type="character">
    <w:name w:val="annotation subject"/>
    <w:basedOn w:val="Style_27_ch"/>
    <w:link w:val="Style_26"/>
    <w:rPr>
      <w:b w:val="1"/>
    </w:rPr>
  </w:style>
  <w:style w:styleId="Style_28" w:type="paragraph">
    <w:name w:val="Subtitle"/>
    <w:next w:val="Style_4"/>
    <w:link w:val="Style_28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28_ch" w:type="character">
    <w:name w:val="Subtitle"/>
    <w:link w:val="Style_28"/>
    <w:rPr>
      <w:rFonts w:ascii="XO Thames" w:hAnsi="XO Thames"/>
      <w:i w:val="1"/>
      <w:sz w:val="24"/>
    </w:rPr>
  </w:style>
  <w:style w:styleId="Style_29" w:type="paragraph">
    <w:name w:val="Title"/>
    <w:basedOn w:val="Style_4"/>
    <w:link w:val="Style_29_ch"/>
    <w:uiPriority w:val="10"/>
    <w:qFormat/>
    <w:pPr>
      <w:ind/>
      <w:jc w:val="center"/>
    </w:pPr>
    <w:rPr>
      <w:i w:val="1"/>
      <w:sz w:val="26"/>
    </w:rPr>
  </w:style>
  <w:style w:styleId="Style_29_ch" w:type="character">
    <w:name w:val="Title"/>
    <w:basedOn w:val="Style_4_ch"/>
    <w:link w:val="Style_29"/>
    <w:rPr>
      <w:i w:val="1"/>
      <w:sz w:val="26"/>
    </w:rPr>
  </w:style>
  <w:style w:styleId="Style_30" w:type="paragraph">
    <w:name w:val="heading 4"/>
    <w:next w:val="Style_4"/>
    <w:link w:val="Style_30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30_ch" w:type="character">
    <w:name w:val="heading 4"/>
    <w:link w:val="Style_30"/>
    <w:rPr>
      <w:rFonts w:ascii="XO Thames" w:hAnsi="XO Thames"/>
      <w:b w:val="1"/>
      <w:sz w:val="24"/>
    </w:rPr>
  </w:style>
  <w:style w:styleId="Style_27" w:type="paragraph">
    <w:name w:val="annotation text"/>
    <w:basedOn w:val="Style_4"/>
    <w:link w:val="Style_27_ch"/>
  </w:style>
  <w:style w:styleId="Style_27_ch" w:type="character">
    <w:name w:val="annotation text"/>
    <w:basedOn w:val="Style_4_ch"/>
    <w:link w:val="Style_27"/>
  </w:style>
  <w:style w:styleId="Style_31" w:type="paragraph">
    <w:name w:val="heading 2"/>
    <w:next w:val="Style_4"/>
    <w:link w:val="Style_31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31_ch" w:type="character">
    <w:name w:val="heading 2"/>
    <w:link w:val="Style_31"/>
    <w:rPr>
      <w:rFonts w:ascii="XO Thames" w:hAnsi="XO Thames"/>
      <w:b w:val="1"/>
      <w:sz w:val="28"/>
    </w:rPr>
  </w:style>
  <w:style w:styleId="Style_32" w:type="table">
    <w:name w:val="Table Grid"/>
    <w:basedOn w:val="Style_2"/>
    <w:tblPr>
      <w:tblBorders>
        <w:top w:color="000000" w:sz="4" w:val="single"/>
        <w:left w:color="000000" w:sz="4" w:val="single"/>
        <w:bottom w:color="000000" w:sz="4" w:val="single"/>
        <w:right w:color="000000" w:sz="4" w:val="single"/>
        <w:insideH w:color="000000" w:sz="4" w:val="single"/>
        <w:insideV w:color="000000" w:sz="4" w:val="single"/>
      </w:tblBorders>
    </w:tblPr>
  </w:style>
  <w:style w:default="1" w:styleId="Style_2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7" Target="media/6.png" Type="http://schemas.openxmlformats.org/officeDocument/2006/relationships/image"/>
  <Relationship Id="rId6" Target="media/5.png" Type="http://schemas.openxmlformats.org/officeDocument/2006/relationships/image"/>
  <Relationship Id="rId14" Target="theme/theme1.xml" Type="http://schemas.openxmlformats.org/officeDocument/2006/relationships/theme"/>
  <Relationship Id="rId13" Target="webSettings.xml" Type="http://schemas.openxmlformats.org/officeDocument/2006/relationships/webSettings"/>
  <Relationship Id="rId4" Target="media/3.png" Type="http://schemas.openxmlformats.org/officeDocument/2006/relationships/image"/>
  <Relationship Id="rId3" Target="media/2.png" Type="http://schemas.openxmlformats.org/officeDocument/2006/relationships/image"/>
  <Relationship Id="rId12" Target="stylesWithEffects.xml" Type="http://schemas.microsoft.com/office/2007/relationships/stylesWithEffects"/>
  <Relationship Id="rId10" Target="settings.xml" Type="http://schemas.openxmlformats.org/officeDocument/2006/relationships/settings"/>
  <Relationship Id="rId5" Target="media/4.png" Type="http://schemas.openxmlformats.org/officeDocument/2006/relationships/image"/>
  <Relationship Id="rId11" Target="styles.xml" Type="http://schemas.openxmlformats.org/officeDocument/2006/relationships/styles"/>
  <Relationship Id="rId8" Target="media/7.png" Type="http://schemas.openxmlformats.org/officeDocument/2006/relationships/image"/>
  <Relationship Id="rId2" Target="media/1.jpeg" Type="http://schemas.openxmlformats.org/officeDocument/2006/relationships/image"/>
  <Relationship Id="rId9" Target="fontTable.xml" Type="http://schemas.openxmlformats.org/officeDocument/2006/relationships/fontTable"/>
  <Relationship Id="rId15" Target="numbering.xml" Type="http://schemas.openxmlformats.org/officeDocument/2006/relationships/numbering"/>
  <Relationship Id="rId1" Target="header1.xml" Type="http://schemas.openxmlformats.org/officeDocument/2006/relationships/header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MyOffice-CoreFramework-macOS/31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2024-09-07T17:29:54Z</dcterms:modified>
</cp:coreProperties>
</file>