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Beet Seed</w:t>
      </w:r>
    </w:p>
    <w:p w:rsidR="00000000" w:rsidDel="00000000" w:rsidP="00000000" w:rsidRDefault="00000000" w:rsidRPr="00000000" w14:paraId="00000002">
      <w:pPr>
        <w:rPr>
          <w:i w:val="1"/>
          <w:highlight w:val="white"/>
        </w:rPr>
      </w:pPr>
      <w:r w:rsidDel="00000000" w:rsidR="00000000" w:rsidRPr="00000000">
        <w:rPr>
          <w:i w:val="1"/>
          <w:highlight w:val="white"/>
          <w:rtl w:val="0"/>
        </w:rPr>
        <w:t xml:space="preserve">Вимоги до електричного чайника об’ємом 1.5 літра і потужність 1500 Вт:</w:t>
      </w:r>
    </w:p>
    <w:p w:rsidR="00000000" w:rsidDel="00000000" w:rsidP="00000000" w:rsidRDefault="00000000" w:rsidRPr="00000000" w14:paraId="00000003">
      <w:pPr>
        <w:ind w:left="1440" w:firstLine="0"/>
        <w:rPr>
          <w:highlight w:val="white"/>
        </w:rPr>
      </w:pPr>
      <w:r w:rsidDel="00000000" w:rsidR="00000000" w:rsidRPr="00000000">
        <w:rPr>
          <w:rtl w:val="0"/>
        </w:rPr>
      </w:r>
    </w:p>
    <w:p w:rsidR="00000000" w:rsidDel="00000000" w:rsidP="00000000" w:rsidRDefault="00000000" w:rsidRPr="00000000" w14:paraId="00000004">
      <w:pPr>
        <w:numPr>
          <w:ilvl w:val="0"/>
          <w:numId w:val="2"/>
        </w:numPr>
        <w:ind w:left="1440" w:hanging="360"/>
        <w:rPr>
          <w:highlight w:val="white"/>
        </w:rPr>
      </w:pPr>
      <w:r w:rsidDel="00000000" w:rsidR="00000000" w:rsidRPr="00000000">
        <w:rPr>
          <w:highlight w:val="white"/>
          <w:rtl w:val="0"/>
        </w:rPr>
        <w:t xml:space="preserve">При  натисканні кнопки в положення ON, у включеного в розетку чайника,який стоїть на базі з закритою кришкою, повинен засвітитись індикатор на ручці </w:t>
      </w:r>
    </w:p>
    <w:p w:rsidR="00000000" w:rsidDel="00000000" w:rsidP="00000000" w:rsidRDefault="00000000" w:rsidRPr="00000000" w14:paraId="00000005">
      <w:pPr>
        <w:numPr>
          <w:ilvl w:val="0"/>
          <w:numId w:val="2"/>
        </w:numPr>
        <w:ind w:left="1440" w:hanging="360"/>
        <w:rPr>
          <w:highlight w:val="white"/>
        </w:rPr>
      </w:pPr>
      <w:r w:rsidDel="00000000" w:rsidR="00000000" w:rsidRPr="00000000">
        <w:rPr>
          <w:highlight w:val="white"/>
          <w:rtl w:val="0"/>
        </w:rPr>
        <w:t xml:space="preserve">При  натисканні кнопки в положення ON, в середині включеного в розетку чайника,який стоїть на базі з закритою кришкою,повинен початись процес підігріву води</w:t>
      </w:r>
    </w:p>
    <w:p w:rsidR="00000000" w:rsidDel="00000000" w:rsidP="00000000" w:rsidRDefault="00000000" w:rsidRPr="00000000" w14:paraId="00000006">
      <w:pPr>
        <w:numPr>
          <w:ilvl w:val="0"/>
          <w:numId w:val="2"/>
        </w:numPr>
        <w:ind w:left="1440" w:hanging="360"/>
        <w:rPr>
          <w:highlight w:val="white"/>
        </w:rPr>
      </w:pPr>
      <w:r w:rsidDel="00000000" w:rsidR="00000000" w:rsidRPr="00000000">
        <w:rPr>
          <w:highlight w:val="white"/>
          <w:rtl w:val="0"/>
        </w:rPr>
        <w:t xml:space="preserve">Максимально допустимий час закіпання води в  в середині включеного в розетку чайника,який стоїть на базі з закритою кришкою - 5 хвилин</w:t>
      </w:r>
    </w:p>
    <w:p w:rsidR="00000000" w:rsidDel="00000000" w:rsidP="00000000" w:rsidRDefault="00000000" w:rsidRPr="00000000" w14:paraId="00000007">
      <w:pPr>
        <w:numPr>
          <w:ilvl w:val="0"/>
          <w:numId w:val="2"/>
        </w:numPr>
        <w:ind w:left="1440" w:hanging="360"/>
        <w:rPr>
          <w:highlight w:val="white"/>
        </w:rPr>
      </w:pPr>
      <w:r w:rsidDel="00000000" w:rsidR="00000000" w:rsidRPr="00000000">
        <w:rPr>
          <w:highlight w:val="white"/>
          <w:rtl w:val="0"/>
        </w:rPr>
        <w:t xml:space="preserve">При досягненні точки кипіння- температури води в чайнику 100 градусів, кнопка має самостійно перейти в положення OFF</w:t>
      </w:r>
    </w:p>
    <w:p w:rsidR="00000000" w:rsidDel="00000000" w:rsidP="00000000" w:rsidRDefault="00000000" w:rsidRPr="00000000" w14:paraId="00000008">
      <w:pPr>
        <w:numPr>
          <w:ilvl w:val="0"/>
          <w:numId w:val="2"/>
        </w:numPr>
        <w:ind w:left="1440" w:hanging="360"/>
        <w:rPr>
          <w:highlight w:val="white"/>
        </w:rPr>
      </w:pPr>
      <w:r w:rsidDel="00000000" w:rsidR="00000000" w:rsidRPr="00000000">
        <w:rPr>
          <w:highlight w:val="white"/>
          <w:rtl w:val="0"/>
        </w:rPr>
        <w:t xml:space="preserve">При досягненні точки кипіння- температури води в чайнику 100 градусів, індикатор на ручці має перестати  світиться</w:t>
      </w:r>
    </w:p>
    <w:p w:rsidR="00000000" w:rsidDel="00000000" w:rsidP="00000000" w:rsidRDefault="00000000" w:rsidRPr="00000000" w14:paraId="00000009">
      <w:pPr>
        <w:numPr>
          <w:ilvl w:val="0"/>
          <w:numId w:val="2"/>
        </w:numPr>
        <w:ind w:left="1440" w:hanging="360"/>
        <w:rPr>
          <w:highlight w:val="white"/>
        </w:rPr>
      </w:pPr>
      <w:r w:rsidDel="00000000" w:rsidR="00000000" w:rsidRPr="00000000">
        <w:rPr>
          <w:highlight w:val="white"/>
          <w:rtl w:val="0"/>
        </w:rPr>
        <w:t xml:space="preserve">При досягненні точки кипіння- температури води в чайнику 100 градусів, процес кипіння в чайнику має завершитись</w:t>
      </w:r>
    </w:p>
    <w:p w:rsidR="00000000" w:rsidDel="00000000" w:rsidP="00000000" w:rsidRDefault="00000000" w:rsidRPr="00000000" w14:paraId="0000000A">
      <w:pPr>
        <w:ind w:left="1440" w:firstLine="0"/>
        <w:rPr>
          <w:highlight w:val="white"/>
        </w:rPr>
      </w:pPr>
      <w:r w:rsidDel="00000000" w:rsidR="00000000" w:rsidRPr="00000000">
        <w:rPr>
          <w:rtl w:val="0"/>
        </w:rPr>
      </w:r>
    </w:p>
    <w:p w:rsidR="00000000" w:rsidDel="00000000" w:rsidP="00000000" w:rsidRDefault="00000000" w:rsidRPr="00000000" w14:paraId="0000000B">
      <w:pPr>
        <w:ind w:left="0" w:firstLine="0"/>
        <w:rPr>
          <w:b w:val="1"/>
          <w:sz w:val="24"/>
          <w:szCs w:val="24"/>
          <w:highlight w:val="white"/>
        </w:rPr>
      </w:pPr>
      <w:r w:rsidDel="00000000" w:rsidR="00000000" w:rsidRPr="00000000">
        <w:rPr>
          <w:b w:val="1"/>
          <w:sz w:val="24"/>
          <w:szCs w:val="24"/>
          <w:highlight w:val="white"/>
          <w:rtl w:val="0"/>
        </w:rPr>
        <w:t xml:space="preserve">Mighty Beet</w:t>
      </w:r>
    </w:p>
    <w:p w:rsidR="00000000" w:rsidDel="00000000" w:rsidP="00000000" w:rsidRDefault="00000000" w:rsidRPr="00000000" w14:paraId="0000000C">
      <w:pPr>
        <w:rPr>
          <w:highlight w:val="white"/>
        </w:rPr>
      </w:pPr>
      <w:r w:rsidDel="00000000" w:rsidR="00000000" w:rsidRPr="00000000">
        <w:rPr>
          <w:highlight w:val="white"/>
          <w:rtl w:val="0"/>
        </w:rPr>
        <w:t xml:space="preserve">На мою думку, максимально можливу якість фінального результату гарантує техніка тестування рев’ю. Тому що ця техніка  дає можливість охопити максимальну кількість поглядів на вимоги, їх коректність. Також вона дає змогу уточнення деталей,поставлення запитань і змогу виказати свою думку, а як відомо, тільки у суперечці народжується істина.</w:t>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Mighty Beet </w:t>
      </w:r>
    </w:p>
    <w:p w:rsidR="00000000" w:rsidDel="00000000" w:rsidP="00000000" w:rsidRDefault="00000000" w:rsidRPr="00000000" w14:paraId="00000010">
      <w:pPr>
        <w:rPr>
          <w:i w:val="1"/>
          <w:highlight w:val="white"/>
        </w:rPr>
      </w:pPr>
      <w:r w:rsidDel="00000000" w:rsidR="00000000" w:rsidRPr="00000000">
        <w:rPr>
          <w:highlight w:val="white"/>
          <w:rtl w:val="0"/>
        </w:rPr>
        <w:t xml:space="preserve">2) </w:t>
      </w:r>
      <w:r w:rsidDel="00000000" w:rsidR="00000000" w:rsidRPr="00000000">
        <w:rPr>
          <w:i w:val="1"/>
          <w:highlight w:val="white"/>
          <w:rtl w:val="0"/>
        </w:rPr>
        <w:t xml:space="preserve">Функціональні вимоги до застосунку для обміну світлинами котиків:</w:t>
      </w:r>
    </w:p>
    <w:p w:rsidR="00000000" w:rsidDel="00000000" w:rsidP="00000000" w:rsidRDefault="00000000" w:rsidRPr="00000000" w14:paraId="00000011">
      <w:pPr>
        <w:numPr>
          <w:ilvl w:val="0"/>
          <w:numId w:val="1"/>
        </w:numPr>
        <w:ind w:left="720" w:hanging="360"/>
        <w:rPr>
          <w:highlight w:val="white"/>
          <w:u w:val="none"/>
        </w:rPr>
      </w:pPr>
      <w:r w:rsidDel="00000000" w:rsidR="00000000" w:rsidRPr="00000000">
        <w:rPr>
          <w:highlight w:val="white"/>
          <w:rtl w:val="0"/>
        </w:rPr>
        <w:t xml:space="preserve">При реєстрації нового користувача додатку, система повинна зробити запит до бази даних, для перевірки чи немає в ній запису з уже існуючим введеним Email користувача</w:t>
      </w:r>
    </w:p>
    <w:p w:rsidR="00000000" w:rsidDel="00000000" w:rsidP="00000000" w:rsidRDefault="00000000" w:rsidRPr="00000000" w14:paraId="00000012">
      <w:pPr>
        <w:numPr>
          <w:ilvl w:val="0"/>
          <w:numId w:val="1"/>
        </w:numPr>
        <w:ind w:left="720" w:hanging="360"/>
        <w:rPr>
          <w:highlight w:val="white"/>
          <w:u w:val="none"/>
        </w:rPr>
      </w:pPr>
      <w:r w:rsidDel="00000000" w:rsidR="00000000" w:rsidRPr="00000000">
        <w:rPr>
          <w:highlight w:val="white"/>
          <w:rtl w:val="0"/>
        </w:rPr>
        <w:t xml:space="preserve">Система не повинна реєструвати нового користувача, якщо його Email вже записаний в базі даних</w:t>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При натисканні кнопки “Додати фото”, система повинна запрости дозвіл до галереї пристрою користувача у вигляді сповіщення  “Чи бажаєте ви надити доступ до галереї?” з варіантами відповіді “Так” і “Ні”</w:t>
      </w:r>
    </w:p>
    <w:p w:rsidR="00000000" w:rsidDel="00000000" w:rsidP="00000000" w:rsidRDefault="00000000" w:rsidRPr="00000000" w14:paraId="00000014">
      <w:pPr>
        <w:numPr>
          <w:ilvl w:val="0"/>
          <w:numId w:val="1"/>
        </w:numPr>
        <w:ind w:left="720" w:hanging="360"/>
        <w:rPr>
          <w:highlight w:val="white"/>
          <w:u w:val="none"/>
        </w:rPr>
      </w:pPr>
      <w:r w:rsidDel="00000000" w:rsidR="00000000" w:rsidRPr="00000000">
        <w:rPr>
          <w:highlight w:val="white"/>
          <w:rtl w:val="0"/>
        </w:rPr>
        <w:t xml:space="preserve">Після завантаження фото до свого профілю під ним має з’явитися кнопка “Додати коментар”</w:t>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Після натискання кнопки “Видалити аккаунт” в налаштуваннях додатку, повинна з’явитись форма з питанням “Чи дійсно Ви хочете видалити свій профіль?” із варіантом відповіді “Так” і “Ні”</w:t>
      </w:r>
    </w:p>
    <w:p w:rsidR="00000000" w:rsidDel="00000000" w:rsidP="00000000" w:rsidRDefault="00000000" w:rsidRPr="00000000" w14:paraId="00000016">
      <w:pPr>
        <w:rPr>
          <w:i w:val="1"/>
          <w:highlight w:val="white"/>
        </w:rPr>
      </w:pPr>
      <w:r w:rsidDel="00000000" w:rsidR="00000000" w:rsidRPr="00000000">
        <w:rPr>
          <w:i w:val="1"/>
          <w:highlight w:val="white"/>
          <w:rtl w:val="0"/>
        </w:rPr>
        <w:t xml:space="preserve">Нефункціональні вимоги до застосунку для обміну світлинами котиків:</w:t>
      </w:r>
    </w:p>
    <w:p w:rsidR="00000000" w:rsidDel="00000000" w:rsidP="00000000" w:rsidRDefault="00000000" w:rsidRPr="00000000" w14:paraId="00000017">
      <w:pPr>
        <w:numPr>
          <w:ilvl w:val="0"/>
          <w:numId w:val="3"/>
        </w:numPr>
        <w:ind w:left="720" w:hanging="360"/>
        <w:rPr>
          <w:highlight w:val="white"/>
          <w:u w:val="none"/>
        </w:rPr>
      </w:pPr>
      <w:r w:rsidDel="00000000" w:rsidR="00000000" w:rsidRPr="00000000">
        <w:rPr>
          <w:highlight w:val="white"/>
          <w:rtl w:val="0"/>
        </w:rPr>
        <w:t xml:space="preserve">Додаток повинен витрамати навантаженість при одночасному завантаженні світлин однією тисячею користувачів</w:t>
      </w:r>
    </w:p>
    <w:p w:rsidR="00000000" w:rsidDel="00000000" w:rsidP="00000000" w:rsidRDefault="00000000" w:rsidRPr="00000000" w14:paraId="00000018">
      <w:pPr>
        <w:numPr>
          <w:ilvl w:val="0"/>
          <w:numId w:val="3"/>
        </w:numPr>
        <w:ind w:left="720" w:hanging="360"/>
        <w:rPr>
          <w:highlight w:val="white"/>
          <w:u w:val="none"/>
        </w:rPr>
      </w:pPr>
      <w:r w:rsidDel="00000000" w:rsidR="00000000" w:rsidRPr="00000000">
        <w:rPr>
          <w:highlight w:val="white"/>
          <w:rtl w:val="0"/>
        </w:rPr>
        <w:t xml:space="preserve">Додаток повинен підтримуватись на операційних системах: Android 7.0 і старше, IOs 9.0 і старше</w:t>
      </w:r>
    </w:p>
    <w:p w:rsidR="00000000" w:rsidDel="00000000" w:rsidP="00000000" w:rsidRDefault="00000000" w:rsidRPr="00000000" w14:paraId="00000019">
      <w:pPr>
        <w:numPr>
          <w:ilvl w:val="0"/>
          <w:numId w:val="3"/>
        </w:numPr>
        <w:ind w:left="720" w:hanging="360"/>
        <w:rPr>
          <w:highlight w:val="white"/>
          <w:u w:val="none"/>
        </w:rPr>
      </w:pPr>
      <w:r w:rsidDel="00000000" w:rsidR="00000000" w:rsidRPr="00000000">
        <w:rPr>
          <w:highlight w:val="white"/>
          <w:rtl w:val="0"/>
        </w:rPr>
        <w:t xml:space="preserve">Додаток повинен оповіщати користувача про вхід до його аккаунту з нового, раніше не використованого пристрою</w:t>
      </w:r>
    </w:p>
    <w:p w:rsidR="00000000" w:rsidDel="00000000" w:rsidP="00000000" w:rsidRDefault="00000000" w:rsidRPr="00000000" w14:paraId="0000001A">
      <w:pPr>
        <w:numPr>
          <w:ilvl w:val="0"/>
          <w:numId w:val="3"/>
        </w:numPr>
        <w:ind w:left="720" w:hanging="360"/>
        <w:rPr>
          <w:highlight w:val="white"/>
          <w:u w:val="none"/>
        </w:rPr>
      </w:pPr>
      <w:r w:rsidDel="00000000" w:rsidR="00000000" w:rsidRPr="00000000">
        <w:rPr>
          <w:highlight w:val="white"/>
          <w:rtl w:val="0"/>
        </w:rPr>
        <w:t xml:space="preserve">Якщо розмір завантажуємого фото перевищує 1080px, система повинна автоматично стиснути зображення до 1080px</w:t>
      </w:r>
    </w:p>
    <w:p w:rsidR="00000000" w:rsidDel="00000000" w:rsidP="00000000" w:rsidRDefault="00000000" w:rsidRPr="00000000" w14:paraId="0000001B">
      <w:pPr>
        <w:numPr>
          <w:ilvl w:val="0"/>
          <w:numId w:val="3"/>
        </w:numPr>
        <w:ind w:left="720" w:hanging="360"/>
        <w:rPr>
          <w:highlight w:val="white"/>
          <w:u w:val="none"/>
        </w:rPr>
      </w:pPr>
      <w:r w:rsidDel="00000000" w:rsidR="00000000" w:rsidRPr="00000000">
        <w:rPr>
          <w:highlight w:val="white"/>
          <w:rtl w:val="0"/>
        </w:rPr>
        <w:t xml:space="preserve">Мова інтерфейса додатка за замовчуванням повинна бути українською</w:t>
      </w:r>
    </w:p>
    <w:p w:rsidR="00000000" w:rsidDel="00000000" w:rsidP="00000000" w:rsidRDefault="00000000" w:rsidRPr="00000000" w14:paraId="0000001C">
      <w:pPr>
        <w:numPr>
          <w:ilvl w:val="0"/>
          <w:numId w:val="3"/>
        </w:numPr>
        <w:ind w:left="720" w:hanging="360"/>
        <w:rPr>
          <w:highlight w:val="white"/>
          <w:u w:val="none"/>
        </w:rPr>
      </w:pPr>
      <w:r w:rsidDel="00000000" w:rsidR="00000000" w:rsidRPr="00000000">
        <w:rPr>
          <w:highlight w:val="white"/>
          <w:rtl w:val="0"/>
        </w:rPr>
        <w:t xml:space="preserve">Система повинна підтримувати зміну мови інтерфейса додатка у налаштуваннях з української на англійську.</w:t>
      </w:r>
      <w:r w:rsidDel="00000000" w:rsidR="00000000" w:rsidRPr="00000000">
        <w:rPr>
          <w:rtl w:val="0"/>
        </w:rPr>
      </w:r>
    </w:p>
    <w:p w:rsidR="00000000" w:rsidDel="00000000" w:rsidP="00000000" w:rsidRDefault="00000000" w:rsidRPr="00000000" w14:paraId="0000001D">
      <w:pPr>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