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86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2"/>
        <w:gridCol w:w="720"/>
        <w:gridCol w:w="6073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USE CASE </w:t>
            </w:r>
            <w:r>
              <w:rPr>
                <w:rFonts w:ascii="Arial" w:hAnsi="Arial"/>
                <w:rtl w:val="0"/>
                <w:lang w:val="en-US"/>
              </w:rPr>
              <w:t>1</w:t>
            </w:r>
          </w:p>
        </w:tc>
        <w:tc>
          <w:tcPr>
            <w:tcW w:type="dxa" w:w="6793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Update inventory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Goal in Context </w:t>
            </w:r>
          </w:p>
        </w:tc>
        <w:tc>
          <w:tcPr>
            <w:tcW w:type="dxa" w:w="6793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Admin adds fresh ingredients into coffeemaker and update quantities.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Scope &amp; Level </w:t>
            </w:r>
          </w:p>
        </w:tc>
        <w:tc>
          <w:tcPr>
            <w:tcW w:type="dxa" w:w="6793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Service</w:t>
            </w:r>
            <w:r>
              <w:rPr>
                <w:rFonts w:ascii="Arial" w:hAnsi="Arial"/>
                <w:rtl w:val="0"/>
                <w:lang w:val="en-US"/>
              </w:rPr>
              <w:t xml:space="preserve">, Summary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Preconditions </w:t>
            </w:r>
          </w:p>
        </w:tc>
        <w:tc>
          <w:tcPr>
            <w:tcW w:type="dxa" w:w="6793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Only admin have rights to update this data.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Success End Condition </w:t>
            </w:r>
          </w:p>
        </w:tc>
        <w:tc>
          <w:tcPr>
            <w:tcW w:type="dxa" w:w="6793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Coffeemaker updates data and knows when service is needed.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Failed End Condition </w:t>
            </w:r>
          </w:p>
        </w:tc>
        <w:tc>
          <w:tcPr>
            <w:tcW w:type="dxa" w:w="6793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Coffeemaker doesn</w:t>
            </w:r>
            <w:r>
              <w:rPr>
                <w:rFonts w:ascii="Arial" w:hAnsi="Arial" w:hint="default"/>
                <w:rtl w:val="0"/>
                <w:lang w:val="en-US"/>
              </w:rPr>
              <w:t>’</w:t>
            </w:r>
            <w:r>
              <w:rPr>
                <w:rFonts w:ascii="Arial" w:hAnsi="Arial"/>
                <w:rtl w:val="0"/>
                <w:lang w:val="en-US"/>
              </w:rPr>
              <w:t>t update data that can cause that coffee could be not served even if ingredients are present.</w:t>
            </w:r>
          </w:p>
        </w:tc>
      </w:tr>
      <w:tr>
        <w:tblPrEx>
          <w:shd w:val="clear" w:color="auto" w:fill="ced7e7"/>
        </w:tblPrEx>
        <w:trPr>
          <w:trHeight w:val="94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Primary, </w:t>
            </w:r>
          </w:p>
          <w:p>
            <w:pPr>
              <w:pStyle w:val="Normal.0"/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 xml:space="preserve">Secondary Actors </w:t>
            </w:r>
          </w:p>
        </w:tc>
        <w:tc>
          <w:tcPr>
            <w:tcW w:type="dxa" w:w="6793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Admin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Trigger </w:t>
            </w:r>
          </w:p>
        </w:tc>
        <w:tc>
          <w:tcPr>
            <w:tcW w:type="dxa" w:w="6793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Admin opens service screen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DESCRIPTION 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Step </w:t>
            </w:r>
          </w:p>
        </w:tc>
        <w:tc>
          <w:tcPr>
            <w:tcW w:type="dxa" w:w="60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Action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en-US"/>
              </w:rPr>
              <w:t> 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1 </w:t>
            </w:r>
          </w:p>
        </w:tc>
        <w:tc>
          <w:tcPr>
            <w:tcW w:type="dxa" w:w="60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</w:rPr>
              <w:t>Admin checks quantity of inventory that left.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en-US"/>
              </w:rPr>
              <w:t> 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2 </w:t>
            </w:r>
          </w:p>
        </w:tc>
        <w:tc>
          <w:tcPr>
            <w:tcW w:type="dxa" w:w="60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Admin refuels coffeemaker.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en-US"/>
              </w:rPr>
              <w:t> 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3 </w:t>
            </w:r>
          </w:p>
        </w:tc>
        <w:tc>
          <w:tcPr>
            <w:tcW w:type="dxa" w:w="60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Admin clicks on service button and provides password.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en-US"/>
              </w:rPr>
              <w:t> 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4 </w:t>
            </w:r>
          </w:p>
        </w:tc>
        <w:tc>
          <w:tcPr>
            <w:tcW w:type="dxa" w:w="60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Admin set appropriate amount.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en-US"/>
              </w:rPr>
              <w:t> 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5 </w:t>
            </w:r>
          </w:p>
        </w:tc>
        <w:tc>
          <w:tcPr>
            <w:tcW w:type="dxa" w:w="60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Admin exits service menu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Extension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6</w:t>
            </w:r>
          </w:p>
        </w:tc>
        <w:tc>
          <w:tcPr>
            <w:tcW w:type="dxa" w:w="60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 xml:space="preserve">Branching Action 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8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 w:hint="default"/>
                <w:rtl w:val="0"/>
                <w:lang w:val="en-US"/>
              </w:rPr>
              <w:t> </w:t>
            </w:r>
          </w:p>
        </w:tc>
        <w:tc>
          <w:tcPr>
            <w:tcW w:type="dxa" w:w="7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7</w:t>
            </w:r>
          </w:p>
        </w:tc>
        <w:tc>
          <w:tcPr>
            <w:tcW w:type="dxa" w:w="60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rtl w:val="0"/>
                <w:lang w:val="en-US"/>
              </w:rPr>
              <w:t>Admin provides wrong password and cannot update inventory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before="100" w:after="100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