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47CB2" w14:textId="77777777" w:rsidR="00205D52" w:rsidRPr="0069450C" w:rsidRDefault="00205D52">
      <w:pPr>
        <w:rPr>
          <w:b/>
          <w:bCs/>
        </w:rPr>
      </w:pPr>
      <w:r w:rsidRPr="0069450C">
        <w:rPr>
          <w:b/>
          <w:bCs/>
        </w:rPr>
        <w:t>Introduction</w:t>
      </w:r>
    </w:p>
    <w:p w14:paraId="7B59CBA1" w14:textId="43EA1D61" w:rsidR="0010309B" w:rsidRDefault="0010309B">
      <w:r>
        <w:t xml:space="preserve">In the US, there is no higher court of authority than the Supreme Court. It has the power to overturn decades of precedence, its jurisdiction covering </w:t>
      </w:r>
      <w:r w:rsidR="00205D52">
        <w:t xml:space="preserve">the </w:t>
      </w:r>
      <w:r>
        <w:t xml:space="preserve">over 330 million people </w:t>
      </w:r>
      <w:r w:rsidR="00205D52">
        <w:t>of</w:t>
      </w:r>
      <w:r>
        <w:t xml:space="preserve"> the US </w:t>
      </w:r>
      <w:r w:rsidR="0038737B">
        <w:t>(</w:t>
      </w:r>
      <w:r w:rsidR="00205D52">
        <w:t>and beyond</w:t>
      </w:r>
      <w:r w:rsidR="0038737B">
        <w:t xml:space="preserve">, </w:t>
      </w:r>
      <w:r w:rsidR="00142105">
        <w:t xml:space="preserve">i.e. </w:t>
      </w:r>
      <w:r w:rsidR="0038737B">
        <w:t>with regard to immigration and refugee policies)</w:t>
      </w:r>
      <w:r>
        <w:t xml:space="preserve">. Just 9 Justices wield this power at any given moment; </w:t>
      </w:r>
      <w:r w:rsidR="00DA5B2C">
        <w:t>as such</w:t>
      </w:r>
      <w:r>
        <w:t xml:space="preserve">, it is </w:t>
      </w:r>
      <w:r w:rsidR="00205D52">
        <w:t xml:space="preserve">vitally </w:t>
      </w:r>
      <w:r>
        <w:t xml:space="preserve">important to understand </w:t>
      </w:r>
      <w:r w:rsidR="00205D52">
        <w:t>what</w:t>
      </w:r>
      <w:r>
        <w:t xml:space="preserve"> factors could impact the </w:t>
      </w:r>
      <w:r w:rsidR="009A7E34">
        <w:t>decisions</w:t>
      </w:r>
      <w:r>
        <w:t xml:space="preserve"> of the Court</w:t>
      </w:r>
      <w:r w:rsidR="00205D52">
        <w:t>.</w:t>
      </w:r>
    </w:p>
    <w:p w14:paraId="7FA3D427" w14:textId="77777777" w:rsidR="00205D52" w:rsidRDefault="00205D52"/>
    <w:p w14:paraId="41B65F83" w14:textId="7E75E9D7" w:rsidR="0010309B" w:rsidRPr="0069450C" w:rsidRDefault="0010309B">
      <w:pPr>
        <w:rPr>
          <w:b/>
          <w:bCs/>
        </w:rPr>
      </w:pPr>
      <w:r w:rsidRPr="0069450C">
        <w:rPr>
          <w:b/>
          <w:bCs/>
        </w:rPr>
        <w:t xml:space="preserve">Political leanings of the </w:t>
      </w:r>
      <w:r w:rsidR="00205D52" w:rsidRPr="0069450C">
        <w:rPr>
          <w:b/>
          <w:bCs/>
        </w:rPr>
        <w:t>Justices</w:t>
      </w:r>
    </w:p>
    <w:p w14:paraId="0C98E9C0" w14:textId="157C3321" w:rsidR="00205D52" w:rsidRDefault="00205D52">
      <w:r>
        <w:t xml:space="preserve">It should come as no surprise that </w:t>
      </w:r>
      <w:r w:rsidR="009A7E34">
        <w:t>each</w:t>
      </w:r>
      <w:r>
        <w:t xml:space="preserve"> Justice </w:t>
      </w:r>
      <w:r w:rsidR="009A7E34">
        <w:t>has his or her</w:t>
      </w:r>
      <w:r>
        <w:t xml:space="preserve"> </w:t>
      </w:r>
      <w:r w:rsidR="009A7E34">
        <w:t xml:space="preserve">own </w:t>
      </w:r>
      <w:r>
        <w:t xml:space="preserve">political </w:t>
      </w:r>
      <w:r w:rsidR="0038737B">
        <w:t>philosoph</w:t>
      </w:r>
      <w:r w:rsidR="009A7E34">
        <w:t>y</w:t>
      </w:r>
      <w:r>
        <w:t xml:space="preserve">. </w:t>
      </w:r>
      <w:r w:rsidR="00A21E4D">
        <w:t xml:space="preserve">Policy preferences may even evolve to become more extreme over time. </w:t>
      </w:r>
      <w:r w:rsidR="00A21E4D">
        <w:t>With so much at stake, it would be remiss to disregard the potential influence that personal ideologies could have on individual voting patterns.</w:t>
      </w:r>
      <w:r w:rsidR="00A21E4D">
        <w:t xml:space="preserve"> </w:t>
      </w:r>
      <w:r w:rsidR="0038737B">
        <w:t xml:space="preserve">Though </w:t>
      </w:r>
      <w:r w:rsidR="00142105">
        <w:t>most Justices</w:t>
      </w:r>
      <w:r w:rsidR="0069450C">
        <w:t xml:space="preserve"> choose to privatize their voting records on political </w:t>
      </w:r>
      <w:r w:rsidR="0069450C" w:rsidRPr="00142105">
        <w:rPr>
          <w:i/>
          <w:iCs/>
        </w:rPr>
        <w:t>issues</w:t>
      </w:r>
      <w:r w:rsidR="0038737B">
        <w:t>, a closer look at the way</w:t>
      </w:r>
      <w:r w:rsidR="00F7031F">
        <w:t xml:space="preserve"> </w:t>
      </w:r>
      <w:r w:rsidR="0038737B">
        <w:t xml:space="preserve">Justices have voted </w:t>
      </w:r>
      <w:r w:rsidR="0069450C">
        <w:t xml:space="preserve">in Court </w:t>
      </w:r>
      <w:r w:rsidR="0069450C" w:rsidRPr="00142105">
        <w:rPr>
          <w:i/>
          <w:iCs/>
        </w:rPr>
        <w:t>cases</w:t>
      </w:r>
      <w:r w:rsidR="0069450C">
        <w:t xml:space="preserve"> </w:t>
      </w:r>
      <w:r w:rsidR="0038737B">
        <w:t xml:space="preserve">over the past several decades reveals that some Justices do indeed vote substantially more conservatively or more liberally than others. </w:t>
      </w:r>
    </w:p>
    <w:p w14:paraId="3546D5D9" w14:textId="77777777" w:rsidR="00142105" w:rsidRDefault="00142105"/>
    <w:p w14:paraId="37C3B5C8" w14:textId="1705A989" w:rsidR="009A7E34" w:rsidRDefault="009A7E34">
      <w:r>
        <w:t>T</w:t>
      </w:r>
      <w:r w:rsidR="0069450C">
        <w:t xml:space="preserve">he dataset I used did not contain any information on </w:t>
      </w:r>
      <w:r>
        <w:t xml:space="preserve">the Justices’ political </w:t>
      </w:r>
      <w:r w:rsidR="0069450C">
        <w:t xml:space="preserve">party affiliation, </w:t>
      </w:r>
      <w:r>
        <w:t xml:space="preserve">so </w:t>
      </w:r>
      <w:r w:rsidR="0069450C">
        <w:t xml:space="preserve">I introduced three new features to </w:t>
      </w:r>
      <w:r w:rsidR="00142105">
        <w:t xml:space="preserve">examine </w:t>
      </w:r>
      <w:r>
        <w:t>whether a Justice’s voting direction</w:t>
      </w:r>
      <w:r w:rsidR="00DA5B2C">
        <w:t xml:space="preserve"> (liberal or conservative)</w:t>
      </w:r>
      <w:r>
        <w:t xml:space="preserve"> may be influenced by:</w:t>
      </w:r>
      <w:r w:rsidR="0069450C">
        <w:t xml:space="preserve"> </w:t>
      </w:r>
    </w:p>
    <w:p w14:paraId="2294DE4C" w14:textId="3F2B283A" w:rsidR="009A7E34" w:rsidRDefault="009A7E34" w:rsidP="009A7E34">
      <w:pPr>
        <w:ind w:firstLine="720"/>
      </w:pPr>
      <w:r>
        <w:t xml:space="preserve">1) the </w:t>
      </w:r>
      <w:r w:rsidR="0069450C">
        <w:t>political party of the President in power</w:t>
      </w:r>
      <w:r>
        <w:t xml:space="preserve">, </w:t>
      </w:r>
    </w:p>
    <w:p w14:paraId="39C5E6DA" w14:textId="735655E4" w:rsidR="009A7E34" w:rsidRDefault="009A7E34" w:rsidP="009A7E34">
      <w:pPr>
        <w:ind w:firstLine="720"/>
      </w:pPr>
      <w:r>
        <w:t>2)</w:t>
      </w:r>
      <w:r w:rsidR="0069450C">
        <w:t xml:space="preserve"> the majority party </w:t>
      </w:r>
      <w:r>
        <w:t>controlling</w:t>
      </w:r>
      <w:r w:rsidR="0069450C">
        <w:t xml:space="preserve"> the Senate</w:t>
      </w:r>
      <w:r>
        <w:t>,</w:t>
      </w:r>
      <w:r w:rsidR="0069450C">
        <w:t xml:space="preserve"> or </w:t>
      </w:r>
    </w:p>
    <w:p w14:paraId="269566F3" w14:textId="4B012EE9" w:rsidR="009939C9" w:rsidRDefault="009A7E34" w:rsidP="009A7E34">
      <w:pPr>
        <w:ind w:firstLine="720"/>
      </w:pPr>
      <w:r>
        <w:t xml:space="preserve">3) </w:t>
      </w:r>
      <w:r w:rsidR="0069450C">
        <w:t xml:space="preserve">the political party of </w:t>
      </w:r>
      <w:r w:rsidR="00142105">
        <w:t>each</w:t>
      </w:r>
      <w:r w:rsidR="0069450C">
        <w:t xml:space="preserve"> Justice’s appointing President</w:t>
      </w:r>
      <w:r>
        <w:t>.</w:t>
      </w:r>
    </w:p>
    <w:p w14:paraId="7AD89B07" w14:textId="77777777" w:rsidR="009939C9" w:rsidRDefault="009939C9"/>
    <w:p w14:paraId="0844A372" w14:textId="5CEF4284" w:rsidR="009939C9" w:rsidRDefault="009939C9"/>
    <w:p w14:paraId="28223D0B" w14:textId="143C5CA7" w:rsidR="009939C9" w:rsidRDefault="009939C9">
      <w:r>
        <w:rPr>
          <w:noProof/>
        </w:rPr>
        <w:drawing>
          <wp:inline distT="0" distB="0" distL="0" distR="0" wp14:anchorId="6ABB20F9" wp14:editId="3A0C81F5">
            <wp:extent cx="5850384" cy="2322948"/>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7 at 10.58.47 AM.png"/>
                    <pic:cNvPicPr/>
                  </pic:nvPicPr>
                  <pic:blipFill>
                    <a:blip r:embed="rId4">
                      <a:extLst>
                        <a:ext uri="{28A0092B-C50C-407E-A947-70E740481C1C}">
                          <a14:useLocalDpi xmlns:a14="http://schemas.microsoft.com/office/drawing/2010/main" val="0"/>
                        </a:ext>
                      </a:extLst>
                    </a:blip>
                    <a:stretch>
                      <a:fillRect/>
                    </a:stretch>
                  </pic:blipFill>
                  <pic:spPr>
                    <a:xfrm>
                      <a:off x="0" y="0"/>
                      <a:ext cx="6142572" cy="2438964"/>
                    </a:xfrm>
                    <a:prstGeom prst="rect">
                      <a:avLst/>
                    </a:prstGeom>
                  </pic:spPr>
                </pic:pic>
              </a:graphicData>
            </a:graphic>
          </wp:inline>
        </w:drawing>
      </w:r>
    </w:p>
    <w:p w14:paraId="62E84EE7" w14:textId="77777777" w:rsidR="009939C9" w:rsidRDefault="009939C9"/>
    <w:p w14:paraId="28D73F67" w14:textId="2C75FEFA" w:rsidR="0069450C" w:rsidRDefault="0069450C">
      <w:r>
        <w:t>Individual voting patterns aside, thankfully the associations were paltry</w:t>
      </w:r>
      <w:r w:rsidR="00142105">
        <w:t xml:space="preserve"> when viewed from a holistic perspective</w:t>
      </w:r>
      <w:r>
        <w:t xml:space="preserve">. </w:t>
      </w:r>
      <w:r w:rsidR="00D635B3">
        <w:t xml:space="preserve">This indicates that as long as the Court remains relatively balanced in terms of liberal vs conservative inclinations, the cumulative votes for the cases should not be swayed one way or another by the Justices’ political leanings. </w:t>
      </w:r>
    </w:p>
    <w:p w14:paraId="49683B0C" w14:textId="77777777" w:rsidR="00FE5A08" w:rsidRDefault="00FE5A08"/>
    <w:p w14:paraId="592668C5" w14:textId="2AFA399E" w:rsidR="00FE5A08" w:rsidRDefault="00FE5A08" w:rsidP="00FE5A08">
      <w:pPr>
        <w:rPr>
          <w:b/>
          <w:bCs/>
        </w:rPr>
      </w:pPr>
      <w:r w:rsidRPr="0069450C">
        <w:rPr>
          <w:b/>
          <w:bCs/>
        </w:rPr>
        <w:t xml:space="preserve">Transition to </w:t>
      </w:r>
      <w:r>
        <w:rPr>
          <w:b/>
          <w:bCs/>
        </w:rPr>
        <w:t>new target</w:t>
      </w:r>
      <w:r w:rsidRPr="0069450C">
        <w:rPr>
          <w:b/>
          <w:bCs/>
        </w:rPr>
        <w:t xml:space="preserve"> </w:t>
      </w:r>
    </w:p>
    <w:p w14:paraId="5C811B69" w14:textId="77777777" w:rsidR="00D635B3" w:rsidRDefault="00D635B3" w:rsidP="00FE5A08">
      <w:pPr>
        <w:rPr>
          <w:b/>
          <w:bCs/>
        </w:rPr>
      </w:pPr>
    </w:p>
    <w:p w14:paraId="7AB9EB99" w14:textId="1164209A" w:rsidR="00A21E4D" w:rsidRDefault="00FE5A08" w:rsidP="00FE5A08">
      <w:r>
        <w:t xml:space="preserve">So what factors </w:t>
      </w:r>
      <w:r>
        <w:rPr>
          <w:i/>
          <w:iCs/>
        </w:rPr>
        <w:t>are</w:t>
      </w:r>
      <w:r>
        <w:t xml:space="preserve"> the most important in a case that reaches the Court? What determines if it is the petitioner or the respondent </w:t>
      </w:r>
      <w:r w:rsidR="00A21E4D">
        <w:t xml:space="preserve">that </w:t>
      </w:r>
      <w:r w:rsidR="00984F06">
        <w:t>succeeds in swaying the Justices in their favor</w:t>
      </w:r>
      <w:r>
        <w:t>?</w:t>
      </w:r>
      <w:r w:rsidR="00D635B3">
        <w:t xml:space="preserve"> </w:t>
      </w:r>
      <w:r w:rsidR="00DA5B2C">
        <w:t xml:space="preserve">In order to investigate this question, I </w:t>
      </w:r>
      <w:r w:rsidR="00F7031F">
        <w:t xml:space="preserve">changed the target of my predictive modeling from the political direction of each Justice’s vote to how the Court votes overall, namely whether the petitioner or the respondent would be the prevailing party on any given case presented to the Court. </w:t>
      </w:r>
    </w:p>
    <w:p w14:paraId="40518798" w14:textId="77777777" w:rsidR="00A21E4D" w:rsidRDefault="00A21E4D" w:rsidP="00FE5A08"/>
    <w:p w14:paraId="318E2A7B" w14:textId="63DD78DF" w:rsidR="00FE5A08" w:rsidRDefault="00F7031F" w:rsidP="00FE5A08">
      <w:r>
        <w:t xml:space="preserve">The majority baseline (before any modeling is applied) reveals that the petitioning party wins in about 62% of all </w:t>
      </w:r>
      <w:r w:rsidR="00984F06">
        <w:t>Supreme Court cases</w:t>
      </w:r>
      <w:r>
        <w:t xml:space="preserve">. In order to determine which features would be </w:t>
      </w:r>
      <w:r w:rsidR="00984F06">
        <w:t xml:space="preserve">most </w:t>
      </w:r>
      <w:r>
        <w:t>relevant</w:t>
      </w:r>
      <w:r w:rsidR="00984F06">
        <w:t xml:space="preserve"> in creating a predictive model that beats the probabilities of guessing with a 62% accuracy rate</w:t>
      </w:r>
      <w:r>
        <w:t xml:space="preserve">, I </w:t>
      </w:r>
      <w:r w:rsidR="00984F06">
        <w:t>used</w:t>
      </w:r>
      <w:r w:rsidR="00DA5B2C">
        <w:t xml:space="preserve"> a chart for permutation importance and chose the top </w:t>
      </w:r>
      <w:r w:rsidR="00984F06">
        <w:t>10</w:t>
      </w:r>
      <w:r w:rsidR="00DA5B2C">
        <w:t xml:space="preserve"> most relevant features to create </w:t>
      </w:r>
      <w:r>
        <w:t xml:space="preserve">the </w:t>
      </w:r>
      <w:r w:rsidR="00DA5B2C">
        <w:t>model on</w:t>
      </w:r>
      <w:r w:rsidR="00984F06">
        <w:t>. From the chart, I</w:t>
      </w:r>
      <w:r w:rsidR="00DA5B2C">
        <w:t xml:space="preserve"> us</w:t>
      </w:r>
      <w:r w:rsidR="00984F06">
        <w:t>ed</w:t>
      </w:r>
      <w:r w:rsidR="00DA5B2C">
        <w:t xml:space="preserve"> only the features that were not </w:t>
      </w:r>
      <w:r w:rsidR="0033642B">
        <w:t>bound</w:t>
      </w:r>
      <w:r w:rsidR="00DA5B2C">
        <w:t xml:space="preserve"> to </w:t>
      </w:r>
      <w:r w:rsidR="0033642B">
        <w:t>the</w:t>
      </w:r>
      <w:r w:rsidR="00DA5B2C">
        <w:t xml:space="preserve"> outcome </w:t>
      </w:r>
      <w:r w:rsidR="00CB1559">
        <w:t xml:space="preserve">(in order to avoid data leakage) </w:t>
      </w:r>
      <w:r w:rsidR="00DA5B2C">
        <w:t>or a specific year or cohort of Justices</w:t>
      </w:r>
      <w:r w:rsidR="00CB1559">
        <w:t xml:space="preserve"> (which may not apply to future predictions</w:t>
      </w:r>
      <w:r w:rsidR="00984F06">
        <w:t xml:space="preserve"> once old Justices are replace by new ones</w:t>
      </w:r>
      <w:r w:rsidR="00CB1559">
        <w:t>--another way of preventing an overfit model)</w:t>
      </w:r>
      <w:r w:rsidR="00DA5B2C">
        <w:t xml:space="preserve">. </w:t>
      </w:r>
    </w:p>
    <w:p w14:paraId="50E0E67F" w14:textId="5EF763D6" w:rsidR="00142105" w:rsidRDefault="00142105"/>
    <w:p w14:paraId="2E07E615" w14:textId="54FA2E1C" w:rsidR="00142105" w:rsidRPr="00142105" w:rsidRDefault="009939C9">
      <w:r>
        <w:rPr>
          <w:noProof/>
        </w:rPr>
        <w:lastRenderedPageBreak/>
        <w:drawing>
          <wp:inline distT="0" distB="0" distL="0" distR="0" wp14:anchorId="7D6E380E" wp14:editId="6EAF8677">
            <wp:extent cx="2432482" cy="565552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27 at 11.01.10 AM.png"/>
                    <pic:cNvPicPr/>
                  </pic:nvPicPr>
                  <pic:blipFill>
                    <a:blip r:embed="rId5">
                      <a:extLst>
                        <a:ext uri="{28A0092B-C50C-407E-A947-70E740481C1C}">
                          <a14:useLocalDpi xmlns:a14="http://schemas.microsoft.com/office/drawing/2010/main" val="0"/>
                        </a:ext>
                      </a:extLst>
                    </a:blip>
                    <a:stretch>
                      <a:fillRect/>
                    </a:stretch>
                  </pic:blipFill>
                  <pic:spPr>
                    <a:xfrm>
                      <a:off x="0" y="0"/>
                      <a:ext cx="2443844" cy="5681938"/>
                    </a:xfrm>
                    <a:prstGeom prst="rect">
                      <a:avLst/>
                    </a:prstGeom>
                  </pic:spPr>
                </pic:pic>
              </a:graphicData>
            </a:graphic>
          </wp:inline>
        </w:drawing>
      </w:r>
      <w:r w:rsidR="005C421C" w:rsidRPr="005C421C">
        <w:rPr>
          <w:noProof/>
        </w:rPr>
        <w:t xml:space="preserve"> </w:t>
      </w:r>
      <w:r w:rsidR="005C421C" w:rsidRPr="005C421C">
        <w:drawing>
          <wp:inline distT="0" distB="0" distL="0" distR="0" wp14:anchorId="635886CF" wp14:editId="56389D5F">
            <wp:extent cx="2882900" cy="185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2900" cy="1854200"/>
                    </a:xfrm>
                    <a:prstGeom prst="rect">
                      <a:avLst/>
                    </a:prstGeom>
                  </pic:spPr>
                </pic:pic>
              </a:graphicData>
            </a:graphic>
          </wp:inline>
        </w:drawing>
      </w:r>
    </w:p>
    <w:p w14:paraId="3FDB67E6" w14:textId="5F2DB965" w:rsidR="00142105" w:rsidRDefault="00142105">
      <w:pPr>
        <w:rPr>
          <w:b/>
          <w:bCs/>
        </w:rPr>
      </w:pPr>
    </w:p>
    <w:p w14:paraId="61200F25" w14:textId="77777777" w:rsidR="00DA5B2C" w:rsidRDefault="00DA5B2C" w:rsidP="00142105">
      <w:pPr>
        <w:rPr>
          <w:b/>
          <w:bCs/>
        </w:rPr>
      </w:pPr>
    </w:p>
    <w:p w14:paraId="4ADD8A00" w14:textId="77777777" w:rsidR="00DA5B2C" w:rsidRDefault="00DA5B2C" w:rsidP="00142105">
      <w:pPr>
        <w:rPr>
          <w:b/>
          <w:bCs/>
        </w:rPr>
      </w:pPr>
    </w:p>
    <w:p w14:paraId="222E7D8D" w14:textId="2190D26A" w:rsidR="00142105" w:rsidRDefault="00984F06" w:rsidP="00142105">
      <w:pPr>
        <w:rPr>
          <w:b/>
          <w:bCs/>
        </w:rPr>
      </w:pPr>
      <w:r>
        <w:rPr>
          <w:b/>
          <w:bCs/>
        </w:rPr>
        <w:t>Analysis</w:t>
      </w:r>
    </w:p>
    <w:p w14:paraId="7CA2540B" w14:textId="7A7F2DCB" w:rsidR="00142105" w:rsidRDefault="00142105" w:rsidP="00142105">
      <w:pPr>
        <w:rPr>
          <w:b/>
          <w:bCs/>
        </w:rPr>
      </w:pPr>
    </w:p>
    <w:p w14:paraId="18EF857B" w14:textId="0E6D6FFA" w:rsidR="00CB1559" w:rsidRDefault="00CB1559" w:rsidP="00142105">
      <w:r>
        <w:t xml:space="preserve">Three different types of models were applied to the data sets. All evaluation </w:t>
      </w:r>
      <w:r w:rsidR="0085004D">
        <w:t>metrics used</w:t>
      </w:r>
      <w:r>
        <w:t xml:space="preserve"> beat the baseline, </w:t>
      </w:r>
      <w:r w:rsidR="00A21E4D">
        <w:t xml:space="preserve">some </w:t>
      </w:r>
      <w:r w:rsidR="00984F06">
        <w:t>more drastically than others</w:t>
      </w:r>
      <w:r w:rsidR="007F77BA">
        <w:t xml:space="preserve"> (</w:t>
      </w:r>
      <w:proofErr w:type="spellStart"/>
      <w:r w:rsidR="007F77BA">
        <w:t>RandomForestClassifier</w:t>
      </w:r>
      <w:proofErr w:type="spellEnd"/>
      <w:r w:rsidR="007F77BA">
        <w:t xml:space="preserve"> and </w:t>
      </w:r>
      <w:proofErr w:type="spellStart"/>
      <w:r w:rsidR="007F77BA">
        <w:t>XGBoost</w:t>
      </w:r>
      <w:proofErr w:type="spellEnd"/>
      <w:r w:rsidR="007F77BA">
        <w:t xml:space="preserve"> models reported accuracy scores over 90% while an AUC model yielded a test accuracy of only 80%)</w:t>
      </w:r>
      <w:r w:rsidR="00984F06">
        <w:t xml:space="preserve">. These findings indicate that with just a few pieces of information, the Supreme Court decision, whether in favor of the petitioner or respondent, is predictable. </w:t>
      </w:r>
    </w:p>
    <w:p w14:paraId="294F3B81" w14:textId="0D4B73A4" w:rsidR="00984F06" w:rsidRDefault="00984F06" w:rsidP="00142105"/>
    <w:p w14:paraId="2DA7C8A0" w14:textId="7869693A" w:rsidR="00984F06" w:rsidRDefault="00984F06" w:rsidP="00142105">
      <w:r>
        <w:t xml:space="preserve">Further investigation into specific variables reveal that even within the top 10 features, </w:t>
      </w:r>
      <w:r w:rsidR="007F77BA">
        <w:t>certain</w:t>
      </w:r>
      <w:r>
        <w:t xml:space="preserve"> </w:t>
      </w:r>
      <w:r w:rsidR="007F77BA">
        <w:t xml:space="preserve">features may be exponentially more important for predictive models than others. </w:t>
      </w:r>
    </w:p>
    <w:p w14:paraId="46979E78" w14:textId="4BE4E4DA" w:rsidR="00CB1559" w:rsidRDefault="00CB1559" w:rsidP="00142105"/>
    <w:p w14:paraId="272C6FD0" w14:textId="6C9ACF50" w:rsidR="00984F06" w:rsidRPr="00984F06" w:rsidRDefault="00984F06" w:rsidP="00142105">
      <w:pPr>
        <w:rPr>
          <w:b/>
          <w:bCs/>
        </w:rPr>
      </w:pPr>
      <w:r>
        <w:rPr>
          <w:b/>
          <w:bCs/>
        </w:rPr>
        <w:t>Conclusions and Caveats</w:t>
      </w:r>
    </w:p>
    <w:p w14:paraId="39A8D251" w14:textId="1DE67B48" w:rsidR="00CB1559" w:rsidRDefault="00CB1559" w:rsidP="00142105">
      <w:r>
        <w:t xml:space="preserve">Since our model assumes a generally balanced Court, its predictive power may be limited when applied to a heavily skewed </w:t>
      </w:r>
      <w:r w:rsidR="00A21E4D">
        <w:t>C</w:t>
      </w:r>
      <w:r>
        <w:t xml:space="preserve">ourt with an overwhelming majority of Justices that may lean toward one political ideology or another. </w:t>
      </w:r>
      <w:r w:rsidR="00A21E4D">
        <w:t xml:space="preserve">The individual voting records show that even </w:t>
      </w:r>
      <w:proofErr w:type="gramStart"/>
      <w:r w:rsidR="00A21E4D">
        <w:t>our</w:t>
      </w:r>
      <w:proofErr w:type="gramEnd"/>
      <w:r w:rsidR="00A21E4D">
        <w:t xml:space="preserve"> </w:t>
      </w:r>
    </w:p>
    <w:p w14:paraId="61122244" w14:textId="77777777" w:rsidR="00CB1559" w:rsidRDefault="00CB1559" w:rsidP="00142105"/>
    <w:p w14:paraId="11507644" w14:textId="6E450D0D" w:rsidR="00142105" w:rsidRPr="00142105" w:rsidRDefault="00142105" w:rsidP="00142105">
      <w:r>
        <w:t xml:space="preserve">Carve out caveat for what happens when the court becomes heavily skewed in favor of one party—go back to individual voting records </w:t>
      </w:r>
    </w:p>
    <w:p w14:paraId="782E4588" w14:textId="77777777" w:rsidR="00142105" w:rsidRPr="0069450C" w:rsidRDefault="00142105">
      <w:pPr>
        <w:rPr>
          <w:b/>
          <w:bCs/>
        </w:rPr>
      </w:pPr>
    </w:p>
    <w:p w14:paraId="71F128E8" w14:textId="4BBB351B" w:rsidR="0010309B" w:rsidRDefault="0010309B"/>
    <w:p w14:paraId="67F12B24" w14:textId="77777777" w:rsidR="0010309B" w:rsidRDefault="0010309B"/>
    <w:sectPr w:rsidR="0010309B" w:rsidSect="001C4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09B"/>
    <w:rsid w:val="000363F8"/>
    <w:rsid w:val="00090A4D"/>
    <w:rsid w:val="0010309B"/>
    <w:rsid w:val="00142105"/>
    <w:rsid w:val="001C4C06"/>
    <w:rsid w:val="00205D52"/>
    <w:rsid w:val="00262929"/>
    <w:rsid w:val="0033642B"/>
    <w:rsid w:val="0038737B"/>
    <w:rsid w:val="005C421C"/>
    <w:rsid w:val="0069450C"/>
    <w:rsid w:val="007577D0"/>
    <w:rsid w:val="007F77BA"/>
    <w:rsid w:val="0085004D"/>
    <w:rsid w:val="008F7B59"/>
    <w:rsid w:val="00984F06"/>
    <w:rsid w:val="009939C9"/>
    <w:rsid w:val="009A7E34"/>
    <w:rsid w:val="00A21E4D"/>
    <w:rsid w:val="00A50E87"/>
    <w:rsid w:val="00CB1559"/>
    <w:rsid w:val="00D635B3"/>
    <w:rsid w:val="00DA5B2C"/>
    <w:rsid w:val="00F7031F"/>
    <w:rsid w:val="00FE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6AB3"/>
  <w15:chartTrackingRefBased/>
  <w15:docId w15:val="{EBE0E44C-A605-DC49-A85F-DAC48DB6B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2020-05-27T13:53:00Z</dcterms:created>
  <dcterms:modified xsi:type="dcterms:W3CDTF">2020-05-29T00:15:00Z</dcterms:modified>
</cp:coreProperties>
</file>