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EDE7" w14:textId="6A497A74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HOME</w:t>
      </w:r>
    </w:p>
    <w:p w14:paraId="49B77F0A" w14:textId="094B5651" w:rsidR="00C9701A" w:rsidRPr="006458D9" w:rsidRDefault="00C9701A">
      <w:pPr>
        <w:rPr>
          <w:sz w:val="32"/>
          <w:szCs w:val="32"/>
        </w:rPr>
      </w:pPr>
      <w:r w:rsidRPr="006458D9">
        <w:rPr>
          <w:sz w:val="32"/>
          <w:szCs w:val="32"/>
        </w:rPr>
        <w:t>The Supreme Court affects millions of lives</w:t>
      </w:r>
      <w:r w:rsidR="008C0665" w:rsidRPr="006458D9">
        <w:rPr>
          <w:sz w:val="32"/>
          <w:szCs w:val="32"/>
        </w:rPr>
        <w:t xml:space="preserve"> every day</w:t>
      </w:r>
      <w:r w:rsidRPr="006458D9">
        <w:rPr>
          <w:sz w:val="32"/>
          <w:szCs w:val="32"/>
        </w:rPr>
        <w:t xml:space="preserve"> in very tangible ways. It has the ability to change the course of our history, granting rights and retracting them almost overnight with any given decision. Since only a handful of people wield this </w:t>
      </w:r>
      <w:r w:rsidR="006458D9">
        <w:rPr>
          <w:sz w:val="32"/>
          <w:szCs w:val="32"/>
        </w:rPr>
        <w:t>super</w:t>
      </w:r>
      <w:r w:rsidRPr="006458D9">
        <w:rPr>
          <w:sz w:val="32"/>
          <w:szCs w:val="32"/>
        </w:rPr>
        <w:t xml:space="preserve">power, it’s </w:t>
      </w:r>
      <w:r w:rsidR="00DE7C34">
        <w:rPr>
          <w:sz w:val="32"/>
          <w:szCs w:val="32"/>
        </w:rPr>
        <w:t>important</w:t>
      </w:r>
      <w:r w:rsidRPr="006458D9">
        <w:rPr>
          <w:sz w:val="32"/>
          <w:szCs w:val="32"/>
        </w:rPr>
        <w:t xml:space="preserve"> to understand how the </w:t>
      </w:r>
      <w:r w:rsidR="006458D9">
        <w:rPr>
          <w:sz w:val="32"/>
          <w:szCs w:val="32"/>
        </w:rPr>
        <w:t xml:space="preserve">Court </w:t>
      </w:r>
      <w:r w:rsidRPr="006458D9">
        <w:rPr>
          <w:sz w:val="32"/>
          <w:szCs w:val="32"/>
        </w:rPr>
        <w:t>vote</w:t>
      </w:r>
      <w:r w:rsidR="006458D9">
        <w:rPr>
          <w:sz w:val="32"/>
          <w:szCs w:val="32"/>
        </w:rPr>
        <w:t>s</w:t>
      </w:r>
      <w:r w:rsidRPr="006458D9">
        <w:rPr>
          <w:sz w:val="32"/>
          <w:szCs w:val="32"/>
        </w:rPr>
        <w:t xml:space="preserve">. </w:t>
      </w:r>
    </w:p>
    <w:p w14:paraId="2A052F47" w14:textId="382C26EA" w:rsidR="00C9701A" w:rsidRPr="006458D9" w:rsidRDefault="00C9701A">
      <w:pPr>
        <w:rPr>
          <w:sz w:val="32"/>
          <w:szCs w:val="32"/>
        </w:rPr>
      </w:pPr>
    </w:p>
    <w:p w14:paraId="10DDB840" w14:textId="5255609F" w:rsidR="00C9701A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INSIGHTS</w:t>
      </w:r>
    </w:p>
    <w:p w14:paraId="446CA1BB" w14:textId="77777777" w:rsidR="006458D9" w:rsidRPr="006458D9" w:rsidRDefault="00C9701A">
      <w:pPr>
        <w:rPr>
          <w:sz w:val="32"/>
          <w:szCs w:val="32"/>
        </w:rPr>
      </w:pPr>
      <w:r w:rsidRPr="006458D9">
        <w:rPr>
          <w:sz w:val="32"/>
          <w:szCs w:val="32"/>
        </w:rPr>
        <w:t xml:space="preserve">The first question I </w:t>
      </w:r>
      <w:r w:rsidR="006458D9" w:rsidRPr="006458D9">
        <w:rPr>
          <w:sz w:val="32"/>
          <w:szCs w:val="32"/>
        </w:rPr>
        <w:t xml:space="preserve">sought to answer </w:t>
      </w:r>
      <w:r w:rsidRPr="006458D9">
        <w:rPr>
          <w:sz w:val="32"/>
          <w:szCs w:val="32"/>
        </w:rPr>
        <w:t>was whether each justice</w:t>
      </w:r>
      <w:r w:rsidR="008C0665" w:rsidRPr="006458D9">
        <w:rPr>
          <w:sz w:val="32"/>
          <w:szCs w:val="32"/>
        </w:rPr>
        <w:t xml:space="preserve">’s vote is skewed by his or her political philosophy. A cursory look at the data suggests that with varying degrees of severity, some Justices do vote in favor of either liberal or conservative ideologies. </w:t>
      </w:r>
    </w:p>
    <w:p w14:paraId="12708A32" w14:textId="027255E4" w:rsidR="006458D9" w:rsidRPr="006458D9" w:rsidRDefault="006458D9">
      <w:pPr>
        <w:rPr>
          <w:sz w:val="32"/>
          <w:szCs w:val="32"/>
        </w:rPr>
      </w:pPr>
    </w:p>
    <w:p w14:paraId="7755C85E" w14:textId="4AB01467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PROCESS</w:t>
      </w:r>
    </w:p>
    <w:p w14:paraId="7A169520" w14:textId="273F2B1B" w:rsidR="00C9701A" w:rsidRPr="006458D9" w:rsidRDefault="00700214">
      <w:pPr>
        <w:rPr>
          <w:sz w:val="32"/>
          <w:szCs w:val="32"/>
        </w:rPr>
      </w:pPr>
      <w:r>
        <w:rPr>
          <w:sz w:val="32"/>
          <w:szCs w:val="32"/>
        </w:rPr>
        <w:t xml:space="preserve">With that in mind, </w:t>
      </w:r>
      <w:r w:rsidR="008C0665" w:rsidRPr="006458D9">
        <w:rPr>
          <w:sz w:val="32"/>
          <w:szCs w:val="32"/>
        </w:rPr>
        <w:t xml:space="preserve">I introduced new features to see if the Justices </w:t>
      </w:r>
      <w:r>
        <w:rPr>
          <w:sz w:val="32"/>
          <w:szCs w:val="32"/>
        </w:rPr>
        <w:t>could</w:t>
      </w:r>
      <w:r w:rsidR="008C0665" w:rsidRPr="006458D9">
        <w:rPr>
          <w:sz w:val="32"/>
          <w:szCs w:val="32"/>
        </w:rPr>
        <w:t xml:space="preserve"> be influenced by outside political powers like the president or senate</w:t>
      </w:r>
      <w:r>
        <w:rPr>
          <w:sz w:val="32"/>
          <w:szCs w:val="32"/>
        </w:rPr>
        <w:t xml:space="preserve"> majority</w:t>
      </w:r>
      <w:r w:rsidR="008C0665" w:rsidRPr="006458D9">
        <w:rPr>
          <w:sz w:val="32"/>
          <w:szCs w:val="32"/>
        </w:rPr>
        <w:t xml:space="preserve">. Thankfully, this doesn’t seem to be the case. </w:t>
      </w:r>
    </w:p>
    <w:p w14:paraId="6AFA928B" w14:textId="762E5C95" w:rsidR="008C0665" w:rsidRPr="006458D9" w:rsidRDefault="008C0665">
      <w:pPr>
        <w:rPr>
          <w:sz w:val="32"/>
          <w:szCs w:val="32"/>
        </w:rPr>
      </w:pPr>
    </w:p>
    <w:p w14:paraId="6BA2C221" w14:textId="001A83E5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INSIGHTS</w:t>
      </w:r>
    </w:p>
    <w:p w14:paraId="49CED4B1" w14:textId="4C7978F1" w:rsidR="008C0665" w:rsidRPr="006458D9" w:rsidRDefault="008C0665">
      <w:pPr>
        <w:rPr>
          <w:sz w:val="32"/>
          <w:szCs w:val="32"/>
        </w:rPr>
      </w:pPr>
      <w:r w:rsidRPr="006458D9">
        <w:rPr>
          <w:sz w:val="32"/>
          <w:szCs w:val="32"/>
        </w:rPr>
        <w:t xml:space="preserve">Furthermore, if we take a step back, we can see that each natural Court, as defined by the specific 9 justice cohort, generally tends to vote in a more balanced way together than individually. </w:t>
      </w:r>
    </w:p>
    <w:p w14:paraId="255FCA08" w14:textId="2003FA21" w:rsidR="008C0665" w:rsidRPr="006458D9" w:rsidRDefault="008C0665">
      <w:pPr>
        <w:rPr>
          <w:sz w:val="32"/>
          <w:szCs w:val="32"/>
        </w:rPr>
      </w:pPr>
    </w:p>
    <w:p w14:paraId="539F7E6E" w14:textId="46473B1E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PROCESS</w:t>
      </w:r>
    </w:p>
    <w:p w14:paraId="45B448D9" w14:textId="1B038D64" w:rsidR="00EE3C69" w:rsidRPr="006458D9" w:rsidRDefault="008C0665">
      <w:pPr>
        <w:rPr>
          <w:sz w:val="32"/>
          <w:szCs w:val="32"/>
        </w:rPr>
      </w:pPr>
      <w:r w:rsidRPr="006458D9">
        <w:rPr>
          <w:sz w:val="32"/>
          <w:szCs w:val="32"/>
        </w:rPr>
        <w:t xml:space="preserve">Though this finding does not preclude the possibility of a highly imbalanced court changing this delicate equilibrium, I moved on to the next area of concern, which is to then find out what factors do in fact impact Court decisions overall. I took the top features and created several models to see if it is possible to predict court decisions using just a handful of variables. </w:t>
      </w:r>
    </w:p>
    <w:p w14:paraId="7253E2E2" w14:textId="5D3FC977" w:rsidR="008C0665" w:rsidRPr="006458D9" w:rsidRDefault="008C0665">
      <w:pPr>
        <w:rPr>
          <w:sz w:val="32"/>
          <w:szCs w:val="32"/>
        </w:rPr>
      </w:pPr>
    </w:p>
    <w:p w14:paraId="7320B112" w14:textId="25F4BB23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PREDICTIONS</w:t>
      </w:r>
    </w:p>
    <w:p w14:paraId="3C8DBF54" w14:textId="2BECE283" w:rsidR="008C0665" w:rsidRDefault="008C0665">
      <w:pPr>
        <w:rPr>
          <w:sz w:val="32"/>
          <w:szCs w:val="32"/>
        </w:rPr>
      </w:pPr>
      <w:r w:rsidRPr="006458D9">
        <w:rPr>
          <w:sz w:val="32"/>
          <w:szCs w:val="32"/>
        </w:rPr>
        <w:lastRenderedPageBreak/>
        <w:t xml:space="preserve">Turns out, it is possible. </w:t>
      </w:r>
      <w:r w:rsidR="00600EC7" w:rsidRPr="006458D9">
        <w:rPr>
          <w:sz w:val="32"/>
          <w:szCs w:val="32"/>
        </w:rPr>
        <w:t xml:space="preserve">Here, </w:t>
      </w:r>
      <w:r w:rsidR="00C72289">
        <w:rPr>
          <w:sz w:val="32"/>
          <w:szCs w:val="32"/>
        </w:rPr>
        <w:t xml:space="preserve">even though the petitioner is the majority </w:t>
      </w:r>
      <w:proofErr w:type="gramStart"/>
      <w:r w:rsidR="00C72289">
        <w:rPr>
          <w:sz w:val="32"/>
          <w:szCs w:val="32"/>
        </w:rPr>
        <w:t>class  with</w:t>
      </w:r>
      <w:proofErr w:type="gramEnd"/>
      <w:r w:rsidR="00C72289">
        <w:rPr>
          <w:sz w:val="32"/>
          <w:szCs w:val="32"/>
        </w:rPr>
        <w:t xml:space="preserve"> a</w:t>
      </w:r>
      <w:r w:rsidR="00600EC7" w:rsidRPr="006458D9">
        <w:rPr>
          <w:sz w:val="32"/>
          <w:szCs w:val="32"/>
        </w:rPr>
        <w:t xml:space="preserve"> 62% </w:t>
      </w:r>
      <w:r w:rsidR="00C72289">
        <w:rPr>
          <w:sz w:val="32"/>
          <w:szCs w:val="32"/>
        </w:rPr>
        <w:t>win rate,</w:t>
      </w:r>
      <w:r w:rsidR="00600EC7" w:rsidRPr="006458D9">
        <w:rPr>
          <w:sz w:val="32"/>
          <w:szCs w:val="32"/>
        </w:rPr>
        <w:t xml:space="preserve"> we can </w:t>
      </w:r>
      <w:r w:rsidR="00C72289">
        <w:rPr>
          <w:sz w:val="32"/>
          <w:szCs w:val="32"/>
        </w:rPr>
        <w:t>change just a few variables</w:t>
      </w:r>
      <w:r w:rsidR="00600EC7" w:rsidRPr="006458D9">
        <w:rPr>
          <w:sz w:val="32"/>
          <w:szCs w:val="32"/>
        </w:rPr>
        <w:t xml:space="preserve"> to </w:t>
      </w:r>
      <w:r w:rsidR="00C72289">
        <w:rPr>
          <w:sz w:val="32"/>
          <w:szCs w:val="32"/>
        </w:rPr>
        <w:t>tip the scales</w:t>
      </w:r>
      <w:r w:rsidR="00600EC7" w:rsidRPr="006458D9">
        <w:rPr>
          <w:sz w:val="32"/>
          <w:szCs w:val="32"/>
        </w:rPr>
        <w:t xml:space="preserve"> in the respondent’s favor. </w:t>
      </w:r>
    </w:p>
    <w:p w14:paraId="55E0E2CE" w14:textId="05BEA33F" w:rsidR="00600EC7" w:rsidRPr="006458D9" w:rsidRDefault="00600EC7">
      <w:pPr>
        <w:rPr>
          <w:sz w:val="32"/>
          <w:szCs w:val="32"/>
        </w:rPr>
      </w:pPr>
    </w:p>
    <w:p w14:paraId="7D896360" w14:textId="68A337C2" w:rsidR="006458D9" w:rsidRPr="006458D9" w:rsidRDefault="006458D9" w:rsidP="006458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8D9">
        <w:rPr>
          <w:sz w:val="32"/>
          <w:szCs w:val="32"/>
        </w:rPr>
        <w:t>INSIGHTS</w:t>
      </w:r>
    </w:p>
    <w:p w14:paraId="0AA9FE2D" w14:textId="320DC8C4" w:rsidR="00600EC7" w:rsidRPr="006458D9" w:rsidRDefault="00600EC7">
      <w:pPr>
        <w:rPr>
          <w:sz w:val="32"/>
          <w:szCs w:val="32"/>
        </w:rPr>
      </w:pPr>
      <w:r w:rsidRPr="006458D9">
        <w:rPr>
          <w:sz w:val="32"/>
          <w:szCs w:val="32"/>
        </w:rPr>
        <w:t xml:space="preserve">We can even look at the </w:t>
      </w:r>
      <w:proofErr w:type="spellStart"/>
      <w:r w:rsidRPr="006458D9">
        <w:rPr>
          <w:sz w:val="32"/>
          <w:szCs w:val="32"/>
        </w:rPr>
        <w:t>p</w:t>
      </w:r>
      <w:r w:rsidR="006458D9" w:rsidRPr="006458D9">
        <w:rPr>
          <w:sz w:val="32"/>
          <w:szCs w:val="32"/>
        </w:rPr>
        <w:t>dp</w:t>
      </w:r>
      <w:proofErr w:type="spellEnd"/>
      <w:r w:rsidR="006458D9" w:rsidRPr="006458D9">
        <w:rPr>
          <w:sz w:val="32"/>
          <w:szCs w:val="32"/>
        </w:rPr>
        <w:t xml:space="preserve"> plots </w:t>
      </w:r>
      <w:r w:rsidRPr="006458D9">
        <w:rPr>
          <w:sz w:val="32"/>
          <w:szCs w:val="32"/>
        </w:rPr>
        <w:t>to see how each variable</w:t>
      </w:r>
      <w:r w:rsidR="006458D9" w:rsidRPr="006458D9">
        <w:rPr>
          <w:sz w:val="32"/>
          <w:szCs w:val="32"/>
        </w:rPr>
        <w:t>, individually or in conjunction,</w:t>
      </w:r>
      <w:r w:rsidRPr="006458D9">
        <w:rPr>
          <w:sz w:val="32"/>
          <w:szCs w:val="32"/>
        </w:rPr>
        <w:t xml:space="preserve"> may impact the predicted outcome. Even though my extremely high accuracy score is </w:t>
      </w:r>
      <w:r w:rsidR="006458D9" w:rsidRPr="006458D9">
        <w:rPr>
          <w:sz w:val="32"/>
          <w:szCs w:val="32"/>
        </w:rPr>
        <w:t>super</w:t>
      </w:r>
      <w:r w:rsidRPr="006458D9">
        <w:rPr>
          <w:sz w:val="32"/>
          <w:szCs w:val="32"/>
        </w:rPr>
        <w:t xml:space="preserve"> suspect, each model I </w:t>
      </w:r>
      <w:r w:rsidR="006458D9" w:rsidRPr="006458D9">
        <w:rPr>
          <w:sz w:val="32"/>
          <w:szCs w:val="32"/>
        </w:rPr>
        <w:t>trained</w:t>
      </w:r>
      <w:r w:rsidRPr="006458D9">
        <w:rPr>
          <w:sz w:val="32"/>
          <w:szCs w:val="32"/>
        </w:rPr>
        <w:t xml:space="preserve"> performed better than baseline. I’m not ready to pack my bags and start a legal consultancy yet, but maybe more data and research will help corroborate the findings I’ve made here. </w:t>
      </w:r>
    </w:p>
    <w:p w14:paraId="3C601317" w14:textId="4CC929AE" w:rsidR="00600EC7" w:rsidRPr="006458D9" w:rsidRDefault="00600EC7">
      <w:pPr>
        <w:rPr>
          <w:sz w:val="32"/>
          <w:szCs w:val="32"/>
        </w:rPr>
      </w:pPr>
    </w:p>
    <w:p w14:paraId="5C50C742" w14:textId="0452279F" w:rsidR="00600EC7" w:rsidRPr="006458D9" w:rsidRDefault="00600EC7">
      <w:pPr>
        <w:rPr>
          <w:sz w:val="32"/>
          <w:szCs w:val="32"/>
        </w:rPr>
      </w:pPr>
      <w:r w:rsidRPr="006458D9">
        <w:rPr>
          <w:sz w:val="32"/>
          <w:szCs w:val="32"/>
        </w:rPr>
        <w:t xml:space="preserve">The final point I want to make is that these models assume a balanced court, which, once again, may change if a vast majority of the justices share one extreme ideology or another. </w:t>
      </w:r>
    </w:p>
    <w:p w14:paraId="554A313F" w14:textId="1A50266A" w:rsidR="00C9701A" w:rsidRPr="006458D9" w:rsidRDefault="00C9701A">
      <w:pPr>
        <w:rPr>
          <w:sz w:val="32"/>
          <w:szCs w:val="32"/>
        </w:rPr>
      </w:pPr>
    </w:p>
    <w:p w14:paraId="0FDE72E6" w14:textId="77777777" w:rsidR="00C9701A" w:rsidRPr="006458D9" w:rsidRDefault="00C9701A">
      <w:pPr>
        <w:rPr>
          <w:sz w:val="32"/>
          <w:szCs w:val="32"/>
        </w:rPr>
      </w:pPr>
    </w:p>
    <w:sectPr w:rsidR="00C9701A" w:rsidRPr="006458D9" w:rsidSect="001C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80A3F"/>
    <w:multiLevelType w:val="hybridMultilevel"/>
    <w:tmpl w:val="30D6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69"/>
    <w:rsid w:val="001C4C06"/>
    <w:rsid w:val="00600EC7"/>
    <w:rsid w:val="006458D9"/>
    <w:rsid w:val="006C5B2A"/>
    <w:rsid w:val="00700214"/>
    <w:rsid w:val="008C0665"/>
    <w:rsid w:val="00993321"/>
    <w:rsid w:val="00C72289"/>
    <w:rsid w:val="00C9701A"/>
    <w:rsid w:val="00DE7C34"/>
    <w:rsid w:val="00E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E39BE"/>
  <w15:chartTrackingRefBased/>
  <w15:docId w15:val="{1A7114A2-98CF-9B43-8AD9-78046582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2020-05-29T16:31:00Z</dcterms:created>
  <dcterms:modified xsi:type="dcterms:W3CDTF">2020-05-29T20:04:00Z</dcterms:modified>
</cp:coreProperties>
</file>